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6"/>
          <w:szCs w:val="6"/>
        </w:rPr>
      </w:pPr>
    </w:p>
    <w:p>
      <w:pPr>
        <w:spacing w:line="20" w:lineRule="exact"/>
        <w:ind w:left="10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line="590" w:lineRule="exact" w:before="0"/>
        <w:ind w:left="1824" w:right="135"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pacing w:val="-8"/>
          <w:sz w:val="44"/>
          <w:szCs w:val="44"/>
        </w:rPr>
        <w:t>山东晨鸣纸业集团股份有限公司</w:t>
      </w:r>
      <w:r>
        <w:rPr>
          <w:rFonts w:ascii="Microsoft JhengHei" w:hAnsi="Microsoft JhengHei" w:cs="Microsoft JhengHei" w:eastAsia="Microsoft JhengHei" w:hint="default"/>
          <w:sz w:val="44"/>
          <w:szCs w:val="44"/>
        </w:rPr>
      </w:r>
    </w:p>
    <w:p>
      <w:pPr>
        <w:spacing w:before="351"/>
        <w:ind w:left="851" w:right="135" w:firstLine="0"/>
        <w:jc w:val="left"/>
        <w:rPr>
          <w:rFonts w:ascii="Times New Roman" w:hAnsi="Times New Roman" w:cs="Times New Roman" w:eastAsia="Times New Roman" w:hint="default"/>
          <w:sz w:val="36"/>
          <w:szCs w:val="36"/>
        </w:rPr>
      </w:pPr>
      <w:bookmarkStart w:name=" " w:id="1"/>
      <w:bookmarkEnd w:id="1"/>
      <w:r>
        <w:rPr/>
      </w:r>
      <w:bookmarkStart w:name="SHANDONG CHENMING PAPER HOLDINGS LIMITED" w:id="2"/>
      <w:bookmarkEnd w:id="2"/>
      <w:r>
        <w:rPr/>
      </w:r>
      <w:r>
        <w:rPr>
          <w:rFonts w:ascii="Times New Roman"/>
          <w:spacing w:val="-5"/>
          <w:sz w:val="36"/>
        </w:rPr>
        <w:t>SHANDONG CHENMING </w:t>
      </w:r>
      <w:r>
        <w:rPr>
          <w:rFonts w:ascii="Times New Roman"/>
          <w:spacing w:val="-4"/>
          <w:sz w:val="36"/>
        </w:rPr>
        <w:t>PAPER </w:t>
      </w:r>
      <w:r>
        <w:rPr>
          <w:rFonts w:ascii="Times New Roman"/>
          <w:spacing w:val="-5"/>
          <w:sz w:val="36"/>
        </w:rPr>
        <w:t>HOLDINGS LIMITED</w:t>
      </w:r>
      <w:r>
        <w:rPr>
          <w:rFonts w:ascii="Times New Roman"/>
          <w:sz w:val="3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2284" w:lineRule="exact"/>
        <w:ind w:left="35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406559" cy="14508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06559" cy="1450848"/>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9"/>
          <w:szCs w:val="39"/>
        </w:rPr>
      </w:pPr>
    </w:p>
    <w:p>
      <w:pPr>
        <w:tabs>
          <w:tab w:pos="2052" w:val="left" w:leader="none"/>
          <w:tab w:pos="3142" w:val="left" w:leader="none"/>
          <w:tab w:pos="3999" w:val="left" w:leader="none"/>
          <w:tab w:pos="4644" w:val="left" w:leader="none"/>
          <w:tab w:pos="5289" w:val="left" w:leader="none"/>
          <w:tab w:pos="5934" w:val="left" w:leader="none"/>
          <w:tab w:pos="6580" w:val="left" w:leader="none"/>
          <w:tab w:pos="7224" w:val="left" w:leader="none"/>
          <w:tab w:pos="7869" w:val="left" w:leader="none"/>
        </w:tabs>
        <w:spacing w:before="0"/>
        <w:ind w:left="1406" w:right="135"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w:t>
        <w:tab/>
      </w:r>
      <w:r>
        <w:rPr>
          <w:rFonts w:ascii="Times New Roman" w:hAnsi="Times New Roman" w:cs="Times New Roman" w:eastAsia="Times New Roman" w:hint="default"/>
          <w:b/>
          <w:bCs/>
          <w:sz w:val="44"/>
          <w:szCs w:val="44"/>
        </w:rPr>
        <w:t>O</w:t>
      </w:r>
      <w:r>
        <w:rPr>
          <w:rFonts w:ascii="Times New Roman" w:hAnsi="Times New Roman" w:cs="Times New Roman" w:eastAsia="Times New Roman" w:hint="default"/>
          <w:b/>
          <w:bCs/>
          <w:spacing w:val="-8"/>
          <w:sz w:val="44"/>
          <w:szCs w:val="44"/>
        </w:rPr>
        <w:t> </w:t>
      </w:r>
      <w:r>
        <w:rPr>
          <w:rFonts w:ascii="Microsoft JhengHei" w:hAnsi="Microsoft JhengHei" w:cs="Microsoft JhengHei" w:eastAsia="Microsoft JhengHei" w:hint="default"/>
          <w:b/>
          <w:bCs/>
          <w:sz w:val="44"/>
          <w:szCs w:val="44"/>
        </w:rPr>
        <w:t>一</w:t>
        <w:tab/>
        <w:t>一</w:t>
        <w:tab/>
        <w:t>年</w:t>
        <w:tab/>
        <w:t>年</w:t>
        <w:tab/>
        <w:t>度</w:t>
        <w:tab/>
        <w:t>报</w:t>
        <w:tab/>
        <w:t>告</w:t>
        <w:tab/>
        <w:t>全</w:t>
        <w:tab/>
        <w:t>文</w:t>
      </w:r>
      <w:r>
        <w:rPr>
          <w:rFonts w:ascii="Microsoft JhengHei" w:hAnsi="Microsoft JhengHei" w:cs="Microsoft JhengHei" w:eastAsia="Microsoft JhengHei" w:hint="default"/>
          <w:sz w:val="44"/>
          <w:szCs w:val="44"/>
        </w:rPr>
      </w:r>
    </w:p>
    <w:p>
      <w:pPr>
        <w:spacing w:line="240" w:lineRule="auto" w:before="4"/>
        <w:rPr>
          <w:rFonts w:ascii="Microsoft JhengHei" w:hAnsi="Microsoft JhengHei" w:cs="Microsoft JhengHei" w:eastAsia="Microsoft JhengHei" w:hint="default"/>
          <w:b/>
          <w:bCs/>
          <w:sz w:val="58"/>
          <w:szCs w:val="58"/>
        </w:rPr>
      </w:pPr>
    </w:p>
    <w:p>
      <w:pPr>
        <w:spacing w:before="0"/>
        <w:ind w:left="3216" w:right="135"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二 </w:t>
      </w:r>
      <w:r>
        <w:rPr>
          <w:rFonts w:ascii="Times New Roman" w:hAnsi="Times New Roman" w:cs="Times New Roman" w:eastAsia="Times New Roman" w:hint="default"/>
          <w:b/>
          <w:bCs/>
          <w:sz w:val="32"/>
          <w:szCs w:val="32"/>
        </w:rPr>
        <w:t>O</w:t>
      </w:r>
      <w:r>
        <w:rPr>
          <w:rFonts w:ascii="Times New Roman" w:hAnsi="Times New Roman" w:cs="Times New Roman" w:eastAsia="Times New Roman" w:hint="default"/>
          <w:b/>
          <w:bCs/>
          <w:spacing w:val="-12"/>
          <w:sz w:val="32"/>
          <w:szCs w:val="32"/>
        </w:rPr>
        <w:t> </w:t>
      </w:r>
      <w:r>
        <w:rPr>
          <w:rFonts w:ascii="Microsoft JhengHei" w:hAnsi="Microsoft JhengHei" w:cs="Microsoft JhengHei" w:eastAsia="Microsoft JhengHei" w:hint="default"/>
          <w:b/>
          <w:bCs/>
          <w:spacing w:val="-8"/>
          <w:sz w:val="32"/>
          <w:szCs w:val="32"/>
        </w:rPr>
        <w:t>一二年三月二十八日</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footerReference w:type="default" r:id="rId5"/>
          <w:type w:val="continuous"/>
          <w:pgSz w:w="11910" w:h="16840"/>
          <w:pgMar w:footer="369" w:top="900" w:bottom="560" w:left="1100" w:right="1100"/>
          <w:pgNumType w:start="1"/>
        </w:sectPr>
      </w:pPr>
    </w:p>
    <w:p>
      <w:pPr>
        <w:spacing w:line="240" w:lineRule="auto" w:before="13"/>
        <w:rPr>
          <w:rFonts w:ascii="Microsoft JhengHei" w:hAnsi="Microsoft JhengHei" w:cs="Microsoft JhengHei" w:eastAsia="Microsoft JhengHei" w:hint="default"/>
          <w:b/>
          <w:bCs/>
          <w:sz w:val="23"/>
          <w:szCs w:val="23"/>
        </w:rPr>
      </w:pPr>
    </w:p>
    <w:p>
      <w:pPr>
        <w:spacing w:before="26"/>
        <w:ind w:left="611" w:right="0" w:firstLine="0"/>
        <w:jc w:val="left"/>
        <w:rPr>
          <w:rFonts w:ascii="黑体" w:hAnsi="黑体" w:cs="黑体" w:eastAsia="黑体" w:hint="default"/>
          <w:sz w:val="24"/>
          <w:szCs w:val="24"/>
        </w:rPr>
      </w:pPr>
      <w:r>
        <w:rPr>
          <w:rFonts w:ascii="黑体" w:hAnsi="黑体" w:cs="黑体" w:eastAsia="黑体" w:hint="default"/>
          <w:spacing w:val="-8"/>
          <w:sz w:val="24"/>
          <w:szCs w:val="24"/>
        </w:rPr>
        <w:t>重要提示：</w:t>
      </w:r>
      <w:r>
        <w:rPr>
          <w:rFonts w:ascii="黑体" w:hAnsi="黑体" w:cs="黑体" w:eastAsia="黑体" w:hint="default"/>
          <w:sz w:val="24"/>
          <w:szCs w:val="24"/>
        </w:rPr>
      </w:r>
    </w:p>
    <w:p>
      <w:pPr>
        <w:spacing w:line="304" w:lineRule="auto" w:before="86"/>
        <w:ind w:left="146" w:right="0" w:firstLine="464"/>
        <w:jc w:val="left"/>
        <w:rPr>
          <w:rFonts w:ascii="宋体" w:hAnsi="宋体" w:cs="宋体" w:eastAsia="宋体" w:hint="default"/>
          <w:sz w:val="24"/>
          <w:szCs w:val="24"/>
        </w:rPr>
      </w:pPr>
      <w:r>
        <w:rPr>
          <w:rFonts w:ascii="宋体" w:hAnsi="宋体" w:cs="宋体" w:eastAsia="宋体" w:hint="default"/>
          <w:spacing w:val="-11"/>
          <w:sz w:val="24"/>
          <w:szCs w:val="24"/>
        </w:rPr>
        <w:t>本公司董事会、监事会及董事、监事、高级管理人员保证本报告所载资料不存在任何虚假</w:t>
      </w:r>
      <w:r>
        <w:rPr>
          <w:rFonts w:ascii="宋体" w:hAnsi="宋体" w:cs="宋体" w:eastAsia="宋体" w:hint="default"/>
          <w:spacing w:val="-9"/>
          <w:sz w:val="24"/>
          <w:szCs w:val="24"/>
        </w:rPr>
        <w:t> </w:t>
      </w:r>
      <w:r>
        <w:rPr>
          <w:rFonts w:ascii="宋体" w:hAnsi="宋体" w:cs="宋体" w:eastAsia="宋体" w:hint="default"/>
          <w:spacing w:val="-14"/>
          <w:sz w:val="24"/>
          <w:szCs w:val="24"/>
        </w:rPr>
        <w:t>记载、误导性陈述或者重大遗漏，并对其内容的真实性、准确性和完整性承担个别及连带责任。</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9"/>
          <w:sz w:val="24"/>
          <w:szCs w:val="24"/>
        </w:rPr>
        <w:t>本报告分别以中、英文编制，在对中、英文文本的理解上发生歧义时，以中文文本为准。</w:t>
      </w:r>
      <w:r>
        <w:rPr>
          <w:rFonts w:ascii="宋体" w:hAnsi="宋体" w:cs="宋体" w:eastAsia="宋体" w:hint="default"/>
          <w:sz w:val="24"/>
          <w:szCs w:val="24"/>
        </w:rPr>
      </w:r>
    </w:p>
    <w:p>
      <w:pPr>
        <w:spacing w:line="304" w:lineRule="auto" w:before="22"/>
        <w:ind w:left="146" w:right="0" w:firstLine="464"/>
        <w:jc w:val="left"/>
        <w:rPr>
          <w:rFonts w:ascii="宋体" w:hAnsi="宋体" w:cs="宋体" w:eastAsia="宋体" w:hint="default"/>
          <w:sz w:val="24"/>
          <w:szCs w:val="24"/>
        </w:rPr>
      </w:pPr>
      <w:r>
        <w:rPr>
          <w:rFonts w:ascii="宋体" w:hAnsi="宋体" w:cs="宋体" w:eastAsia="宋体" w:hint="default"/>
          <w:spacing w:val="-11"/>
          <w:sz w:val="24"/>
          <w:szCs w:val="24"/>
        </w:rPr>
        <w:t>没有董事、监事、高级管理人员声明对本年度报告内容的真实性、准确性和完整性无法保</w:t>
      </w:r>
      <w:r>
        <w:rPr>
          <w:rFonts w:ascii="宋体" w:hAnsi="宋体" w:cs="宋体" w:eastAsia="宋体" w:hint="default"/>
          <w:spacing w:val="-9"/>
          <w:sz w:val="24"/>
          <w:szCs w:val="24"/>
        </w:rPr>
        <w:t> </w:t>
      </w:r>
      <w:r>
        <w:rPr>
          <w:rFonts w:ascii="宋体" w:hAnsi="宋体" w:cs="宋体" w:eastAsia="宋体" w:hint="default"/>
          <w:spacing w:val="-8"/>
          <w:sz w:val="24"/>
          <w:szCs w:val="24"/>
        </w:rPr>
        <w:t>证或存在异议。</w:t>
      </w:r>
      <w:r>
        <w:rPr>
          <w:rFonts w:ascii="宋体" w:hAnsi="宋体" w:cs="宋体" w:eastAsia="宋体" w:hint="default"/>
          <w:sz w:val="24"/>
          <w:szCs w:val="24"/>
        </w:rPr>
      </w:r>
    </w:p>
    <w:p>
      <w:pPr>
        <w:spacing w:line="307" w:lineRule="auto" w:before="20"/>
        <w:ind w:left="146" w:right="0" w:firstLine="464"/>
        <w:jc w:val="left"/>
        <w:rPr>
          <w:rFonts w:ascii="宋体" w:hAnsi="宋体" w:cs="宋体" w:eastAsia="宋体" w:hint="default"/>
          <w:sz w:val="24"/>
          <w:szCs w:val="24"/>
        </w:rPr>
      </w:pPr>
      <w:r>
        <w:rPr>
          <w:rFonts w:ascii="宋体" w:hAnsi="宋体" w:cs="宋体" w:eastAsia="宋体" w:hint="default"/>
          <w:spacing w:val="-11"/>
          <w:sz w:val="24"/>
          <w:szCs w:val="24"/>
        </w:rPr>
        <w:t>除独立董事张志元先生因公务出差，委托独立董事王爱国先生出席会议外，其他董事均已</w:t>
      </w:r>
      <w:r>
        <w:rPr>
          <w:rFonts w:ascii="宋体" w:hAnsi="宋体" w:cs="宋体" w:eastAsia="宋体" w:hint="default"/>
          <w:spacing w:val="-9"/>
          <w:sz w:val="24"/>
          <w:szCs w:val="24"/>
        </w:rPr>
        <w:t> </w:t>
      </w:r>
      <w:r>
        <w:rPr>
          <w:rFonts w:ascii="宋体" w:hAnsi="宋体" w:cs="宋体" w:eastAsia="宋体" w:hint="default"/>
          <w:spacing w:val="-8"/>
          <w:sz w:val="24"/>
          <w:szCs w:val="24"/>
        </w:rPr>
        <w:t>出席审议本次年报的董事会会议。</w:t>
      </w:r>
      <w:r>
        <w:rPr>
          <w:rFonts w:ascii="宋体" w:hAnsi="宋体" w:cs="宋体" w:eastAsia="宋体" w:hint="default"/>
          <w:sz w:val="24"/>
          <w:szCs w:val="24"/>
        </w:rPr>
      </w:r>
    </w:p>
    <w:p>
      <w:pPr>
        <w:spacing w:line="288" w:lineRule="auto" w:before="18"/>
        <w:ind w:left="146" w:right="428" w:firstLine="464"/>
        <w:jc w:val="left"/>
        <w:rPr>
          <w:rFonts w:ascii="宋体" w:hAnsi="宋体" w:cs="宋体" w:eastAsia="宋体" w:hint="default"/>
          <w:sz w:val="24"/>
          <w:szCs w:val="24"/>
        </w:rPr>
      </w:pPr>
      <w:r>
        <w:rPr>
          <w:rFonts w:ascii="宋体" w:hAnsi="宋体" w:cs="宋体" w:eastAsia="宋体" w:hint="default"/>
          <w:spacing w:val="-8"/>
          <w:sz w:val="24"/>
          <w:szCs w:val="24"/>
        </w:rPr>
        <w:t>公司董事长陈洪国、财务总监王春方、财务机构负责人刘军声明：保证</w:t>
      </w:r>
      <w:r>
        <w:rPr>
          <w:rFonts w:ascii="宋体" w:hAnsi="宋体" w:cs="宋体" w:eastAsia="宋体" w:hint="default"/>
          <w:spacing w:val="-56"/>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7"/>
          <w:sz w:val="24"/>
          <w:szCs w:val="24"/>
        </w:rPr>
        <w:t> </w:t>
      </w:r>
      <w:r>
        <w:rPr>
          <w:rFonts w:ascii="宋体" w:hAnsi="宋体" w:cs="宋体" w:eastAsia="宋体" w:hint="default"/>
          <w:spacing w:val="-9"/>
          <w:sz w:val="24"/>
          <w:szCs w:val="24"/>
        </w:rPr>
        <w:t>年年度报告 </w:t>
      </w:r>
      <w:r>
        <w:rPr>
          <w:rFonts w:ascii="宋体" w:hAnsi="宋体" w:cs="宋体" w:eastAsia="宋体" w:hint="default"/>
          <w:spacing w:val="-8"/>
          <w:sz w:val="24"/>
          <w:szCs w:val="24"/>
        </w:rPr>
        <w:t>中财务报告的真实、准确、完整。</w:t>
      </w:r>
      <w:r>
        <w:rPr>
          <w:rFonts w:ascii="宋体" w:hAnsi="宋体" w:cs="宋体" w:eastAsia="宋体" w:hint="default"/>
          <w:sz w:val="24"/>
          <w:szCs w:val="24"/>
        </w:rPr>
      </w:r>
    </w:p>
    <w:p>
      <w:pPr>
        <w:spacing w:line="304" w:lineRule="auto" w:before="38"/>
        <w:ind w:left="611" w:right="0" w:firstLine="0"/>
        <w:jc w:val="left"/>
        <w:rPr>
          <w:rFonts w:ascii="宋体" w:hAnsi="宋体" w:cs="宋体" w:eastAsia="宋体" w:hint="default"/>
          <w:sz w:val="24"/>
          <w:szCs w:val="24"/>
        </w:rPr>
      </w:pPr>
      <w:r>
        <w:rPr>
          <w:rFonts w:ascii="黑体" w:hAnsi="黑体" w:cs="黑体" w:eastAsia="黑体" w:hint="default"/>
          <w:spacing w:val="-9"/>
          <w:sz w:val="24"/>
          <w:szCs w:val="24"/>
        </w:rPr>
        <w:t>释义：</w:t>
      </w:r>
      <w:r>
        <w:rPr>
          <w:rFonts w:ascii="宋体" w:hAnsi="宋体" w:cs="宋体" w:eastAsia="宋体" w:hint="default"/>
          <w:spacing w:val="-9"/>
          <w:sz w:val="24"/>
          <w:szCs w:val="24"/>
        </w:rPr>
        <w:t>如未特别说明，文中“公司”、“本公司”、“晨鸣纸业”指山东晨鸣纸业集团股份</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8"/>
          <w:sz w:val="24"/>
          <w:szCs w:val="24"/>
        </w:rPr>
        <w:t>有限公司，本公司及其附属企业统称“本集团”。</w:t>
      </w:r>
      <w:r>
        <w:rPr>
          <w:rFonts w:ascii="宋体" w:hAnsi="宋体" w:cs="宋体" w:eastAsia="宋体" w:hint="default"/>
          <w:sz w:val="24"/>
          <w:szCs w:val="24"/>
        </w:rPr>
      </w:r>
    </w:p>
    <w:p>
      <w:pPr>
        <w:spacing w:line="240" w:lineRule="auto" w:before="9"/>
        <w:rPr>
          <w:rFonts w:ascii="宋体" w:hAnsi="宋体" w:cs="宋体" w:eastAsia="宋体" w:hint="default"/>
          <w:sz w:val="20"/>
          <w:szCs w:val="20"/>
        </w:rPr>
      </w:pPr>
    </w:p>
    <w:p>
      <w:pPr>
        <w:tabs>
          <w:tab w:pos="1144" w:val="left" w:leader="none"/>
        </w:tabs>
        <w:spacing w:before="0"/>
        <w:ind w:left="0" w:right="288" w:firstLine="0"/>
        <w:jc w:val="center"/>
        <w:rPr>
          <w:rFonts w:ascii="宋体" w:hAnsi="宋体" w:cs="宋体" w:eastAsia="宋体" w:hint="default"/>
          <w:sz w:val="30"/>
          <w:szCs w:val="30"/>
        </w:rPr>
      </w:pPr>
      <w:r>
        <w:rPr>
          <w:rFonts w:ascii="宋体" w:hAnsi="宋体" w:cs="宋体" w:eastAsia="宋体" w:hint="default"/>
          <w:b/>
          <w:bCs/>
          <w:w w:val="95"/>
          <w:sz w:val="30"/>
          <w:szCs w:val="30"/>
        </w:rPr>
        <w:t>目</w:t>
        <w:tab/>
      </w:r>
      <w:r>
        <w:rPr>
          <w:rFonts w:ascii="宋体" w:hAnsi="宋体" w:cs="宋体" w:eastAsia="宋体" w:hint="default"/>
          <w:b/>
          <w:bCs/>
          <w:sz w:val="30"/>
          <w:szCs w:val="30"/>
        </w:rPr>
        <w:t>录</w:t>
      </w:r>
      <w:r>
        <w:rPr>
          <w:rFonts w:ascii="宋体" w:hAnsi="宋体" w:cs="宋体" w:eastAsia="宋体" w:hint="default"/>
          <w:sz w:val="30"/>
          <w:szCs w:val="30"/>
        </w:rPr>
      </w:r>
    </w:p>
    <w:p>
      <w:pPr>
        <w:pStyle w:val="Heading3"/>
        <w:tabs>
          <w:tab w:pos="8630" w:val="right" w:leader="dot"/>
        </w:tabs>
        <w:spacing w:line="240" w:lineRule="auto" w:before="27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一、公司基本情况简介…</w:t>
      </w:r>
      <w:r>
        <w:rPr>
          <w:rFonts w:ascii="Times New Roman" w:hAnsi="Times New Roman" w:cs="Times New Roman" w:eastAsia="Times New Roman" w:hint="default"/>
          <w:spacing w:val="-8"/>
        </w:rPr>
        <w:tab/>
      </w:r>
      <w:r>
        <w:rPr>
          <w:rFonts w:ascii="Times New Roman" w:hAnsi="Times New Roman" w:cs="Times New Roman" w:eastAsia="Times New Roman" w:hint="default"/>
        </w:rPr>
        <w:t>3</w:t>
      </w:r>
      <w:r>
        <w:rPr>
          <w:rFonts w:ascii="Times New Roman" w:hAnsi="Times New Roman" w:cs="Times New Roman" w:eastAsia="Times New Roman" w:hint="default"/>
          <w:b w:val="0"/>
          <w:bCs w:val="0"/>
        </w:rPr>
      </w:r>
    </w:p>
    <w:p>
      <w:pPr>
        <w:pStyle w:val="Heading3"/>
        <w:tabs>
          <w:tab w:pos="8630"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二、会计数据和业务数据摘要</w:t>
      </w:r>
      <w:r>
        <w:rPr>
          <w:rFonts w:ascii="Times New Roman" w:hAnsi="Times New Roman" w:cs="Times New Roman" w:eastAsia="Times New Roman" w:hint="default"/>
          <w:spacing w:val="-8"/>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p>
    <w:p>
      <w:pPr>
        <w:pStyle w:val="Heading3"/>
        <w:tabs>
          <w:tab w:pos="8630"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三、股本变动及股东情况…</w:t>
      </w:r>
      <w:r>
        <w:rPr>
          <w:rFonts w:ascii="Times New Roman" w:hAnsi="Times New Roman" w:cs="Times New Roman" w:eastAsia="Times New Roman" w:hint="default"/>
          <w:spacing w:val="-8"/>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9"/>
        </w:rPr>
        <w:t>四、董事、监事、高级管理人员和员工情况</w:t>
      </w:r>
      <w:r>
        <w:rPr>
          <w:rFonts w:ascii="Times New Roman" w:hAnsi="Times New Roman" w:cs="Times New Roman" w:eastAsia="Times New Roman" w:hint="default"/>
          <w:spacing w:val="-9"/>
        </w:rPr>
        <w:tab/>
      </w:r>
      <w:r>
        <w:rPr>
          <w:rFonts w:ascii="Times New Roman" w:hAnsi="Times New Roman" w:cs="Times New Roman" w:eastAsia="Times New Roman" w:hint="default"/>
          <w:spacing w:val="-4"/>
        </w:rPr>
        <w:t>12</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五、公司管治报告</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19</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六、内部控制</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24</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七、股东大会情况简介</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28</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八、董事长报告</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29</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九、董事会报告</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31</w:t>
      </w:r>
      <w:r>
        <w:rPr>
          <w:rFonts w:ascii="Times New Roman" w:hAnsi="Times New Roman" w:cs="Times New Roman" w:eastAsia="Times New Roman" w:hint="default"/>
          <w:b w:val="0"/>
          <w:bCs w:val="0"/>
        </w:rPr>
      </w:r>
    </w:p>
    <w:p>
      <w:pPr>
        <w:pStyle w:val="Heading3"/>
        <w:tabs>
          <w:tab w:pos="8623" w:val="right" w:leader="dot"/>
        </w:tabs>
        <w:spacing w:line="240" w:lineRule="auto" w:before="188"/>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十</w:t>
      </w:r>
      <w:r>
        <w:rPr>
          <w:rFonts w:ascii="Malgun Gothic" w:hAnsi="Malgun Gothic" w:cs="Malgun Gothic" w:eastAsia="Malgun Gothic" w:hint="default"/>
          <w:spacing w:val="-8"/>
        </w:rPr>
        <w:t>、</w:t>
      </w:r>
      <w:r>
        <w:rPr>
          <w:rFonts w:ascii="宋体" w:hAnsi="宋体" w:cs="宋体" w:eastAsia="宋体" w:hint="default"/>
          <w:spacing w:val="-8"/>
        </w:rPr>
        <w:t>监事会报告</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44</w:t>
      </w:r>
      <w:r>
        <w:rPr>
          <w:rFonts w:ascii="Times New Roman" w:hAnsi="Times New Roman" w:cs="Times New Roman" w:eastAsia="Times New Roman" w:hint="default"/>
          <w:b w:val="0"/>
          <w:bCs w:val="0"/>
        </w:rPr>
      </w:r>
    </w:p>
    <w:p>
      <w:pPr>
        <w:pStyle w:val="Heading3"/>
        <w:tabs>
          <w:tab w:pos="8623" w:val="right" w:leader="dot"/>
        </w:tabs>
        <w:spacing w:line="240" w:lineRule="auto" w:before="261"/>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十一、重要事项</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46</w:t>
      </w:r>
      <w:r>
        <w:rPr>
          <w:rFonts w:ascii="Times New Roman" w:hAnsi="Times New Roman" w:cs="Times New Roman" w:eastAsia="Times New Roman" w:hint="default"/>
          <w:b w:val="0"/>
          <w:bCs w:val="0"/>
        </w:rPr>
      </w:r>
    </w:p>
    <w:p>
      <w:pPr>
        <w:pStyle w:val="Heading3"/>
        <w:tabs>
          <w:tab w:pos="8623"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9"/>
        </w:rPr>
        <w:t>十二、境内审计师报告及按照企业会计准则编制的财务报表及附注</w:t>
      </w:r>
      <w:r>
        <w:rPr>
          <w:rFonts w:ascii="Times New Roman" w:hAnsi="Times New Roman" w:cs="Times New Roman" w:eastAsia="Times New Roman" w:hint="default"/>
          <w:spacing w:val="-9"/>
        </w:rPr>
        <w:tab/>
      </w:r>
      <w:r>
        <w:rPr>
          <w:rFonts w:ascii="Times New Roman" w:hAnsi="Times New Roman" w:cs="Times New Roman" w:eastAsia="Times New Roman" w:hint="default"/>
          <w:spacing w:val="-4"/>
        </w:rPr>
        <w:t>54</w:t>
      </w:r>
      <w:r>
        <w:rPr>
          <w:rFonts w:ascii="Times New Roman" w:hAnsi="Times New Roman" w:cs="Times New Roman" w:eastAsia="Times New Roman" w:hint="default"/>
          <w:b w:val="0"/>
          <w:bCs w:val="0"/>
        </w:rPr>
      </w:r>
    </w:p>
    <w:p>
      <w:pPr>
        <w:pStyle w:val="Heading3"/>
        <w:tabs>
          <w:tab w:pos="8627" w:val="right" w:leader="dot"/>
        </w:tabs>
        <w:spacing w:line="240" w:lineRule="auto" w:before="267"/>
        <w:ind w:left="146" w:right="0"/>
        <w:jc w:val="left"/>
        <w:rPr>
          <w:rFonts w:ascii="Times New Roman" w:hAnsi="Times New Roman" w:cs="Times New Roman" w:eastAsia="Times New Roman" w:hint="default"/>
          <w:b w:val="0"/>
          <w:bCs w:val="0"/>
        </w:rPr>
      </w:pPr>
      <w:r>
        <w:rPr>
          <w:rFonts w:ascii="宋体" w:hAnsi="宋体" w:cs="宋体" w:eastAsia="宋体" w:hint="default"/>
          <w:spacing w:val="-8"/>
        </w:rPr>
        <w:t>十三、备查文件…</w:t>
      </w:r>
      <w:r>
        <w:rPr>
          <w:rFonts w:ascii="Times New Roman" w:hAnsi="Times New Roman" w:cs="Times New Roman" w:eastAsia="Times New Roman" w:hint="default"/>
          <w:spacing w:val="-8"/>
        </w:rPr>
        <w:tab/>
      </w:r>
      <w:r>
        <w:rPr>
          <w:rFonts w:ascii="Times New Roman" w:hAnsi="Times New Roman" w:cs="Times New Roman" w:eastAsia="Times New Roman" w:hint="default"/>
          <w:spacing w:val="-4"/>
        </w:rPr>
        <w:t>168</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headerReference w:type="default" r:id="rId7"/>
          <w:pgSz w:w="11910" w:h="16840"/>
          <w:pgMar w:header="740" w:footer="369" w:top="1220" w:bottom="560" w:left="1100" w:right="800"/>
        </w:sectPr>
      </w:pPr>
    </w:p>
    <w:p>
      <w:pPr>
        <w:spacing w:line="240" w:lineRule="auto" w:before="2"/>
        <w:rPr>
          <w:rFonts w:ascii="Times New Roman" w:hAnsi="Times New Roman" w:cs="Times New Roman" w:eastAsia="Times New Roman" w:hint="default"/>
          <w:b/>
          <w:bCs/>
          <w:sz w:val="34"/>
          <w:szCs w:val="34"/>
        </w:rPr>
      </w:pPr>
    </w:p>
    <w:p>
      <w:pPr>
        <w:pStyle w:val="Heading1"/>
        <w:tabs>
          <w:tab w:pos="4304" w:val="left" w:leader="none"/>
        </w:tabs>
        <w:spacing w:line="240" w:lineRule="auto"/>
        <w:ind w:left="3223" w:right="135"/>
        <w:jc w:val="left"/>
        <w:rPr>
          <w:b w:val="0"/>
          <w:bCs w:val="0"/>
        </w:rPr>
      </w:pPr>
      <w:r>
        <w:rPr>
          <w:spacing w:val="-6"/>
          <w:w w:val="95"/>
        </w:rPr>
        <w:t>第一节</w:t>
        <w:tab/>
      </w:r>
      <w:r>
        <w:rPr>
          <w:spacing w:val="-9"/>
        </w:rPr>
        <w:t>公司基本情况简介</w:t>
      </w:r>
      <w:r>
        <w:rPr>
          <w:b w:val="0"/>
          <w:bCs w:val="0"/>
        </w:rPr>
      </w:r>
    </w:p>
    <w:p>
      <w:pPr>
        <w:spacing w:line="240" w:lineRule="auto" w:before="1"/>
        <w:rPr>
          <w:rFonts w:ascii="黑体" w:hAnsi="黑体" w:cs="黑体" w:eastAsia="黑体" w:hint="default"/>
          <w:b/>
          <w:bCs/>
          <w:sz w:val="31"/>
          <w:szCs w:val="31"/>
        </w:rPr>
      </w:pPr>
    </w:p>
    <w:p>
      <w:pPr>
        <w:tabs>
          <w:tab w:pos="3821" w:val="left" w:leader="none"/>
          <w:tab w:pos="4870" w:val="left" w:leader="none"/>
          <w:tab w:pos="5606" w:val="left" w:leader="none"/>
          <w:tab w:pos="6655" w:val="left" w:leader="none"/>
        </w:tabs>
        <w:spacing w:line="357" w:lineRule="auto" w:before="0"/>
        <w:ind w:left="882" w:right="2312" w:hanging="316"/>
        <w:jc w:val="left"/>
        <w:rPr>
          <w:rFonts w:ascii="宋体" w:hAnsi="宋体" w:cs="宋体" w:eastAsia="宋体" w:hint="default"/>
          <w:sz w:val="21"/>
          <w:szCs w:val="21"/>
        </w:rPr>
      </w:pPr>
      <w:r>
        <w:rPr>
          <w:rFonts w:ascii="宋体" w:hAnsi="宋体" w:cs="宋体" w:eastAsia="宋体" w:hint="default"/>
          <w:b/>
          <w:bCs/>
          <w:sz w:val="21"/>
          <w:szCs w:val="21"/>
        </w:rPr>
        <w:t>1、公司法定中文名称：山东晨鸣纸业集团股份有限公司</w:t>
      </w:r>
      <w:r>
        <w:rPr>
          <w:rFonts w:ascii="宋体" w:hAnsi="宋体" w:cs="宋体" w:eastAsia="宋体" w:hint="default"/>
          <w:b/>
          <w:bCs/>
          <w:w w:val="99"/>
          <w:sz w:val="21"/>
          <w:szCs w:val="21"/>
        </w:rPr>
        <w:t> </w:t>
      </w:r>
      <w:r>
        <w:rPr>
          <w:rFonts w:ascii="宋体" w:hAnsi="宋体" w:cs="宋体" w:eastAsia="宋体" w:hint="default"/>
          <w:spacing w:val="-1"/>
          <w:sz w:val="21"/>
          <w:szCs w:val="21"/>
        </w:rPr>
        <w:t>公司法定英文名称：SHANDONG</w:t>
        <w:tab/>
        <w:t>CHENMING</w:t>
        <w:tab/>
        <w:t>PAPER</w:t>
        <w:tab/>
        <w:t>HOLDINGS</w:t>
        <w:tab/>
        <w:t>LIMITED</w:t>
      </w:r>
      <w:r>
        <w:rPr>
          <w:rFonts w:ascii="宋体" w:hAnsi="宋体" w:cs="宋体" w:eastAsia="宋体" w:hint="default"/>
          <w:sz w:val="21"/>
          <w:szCs w:val="21"/>
        </w:rPr>
      </w:r>
    </w:p>
    <w:p>
      <w:pPr>
        <w:tabs>
          <w:tab w:pos="2772" w:val="left" w:leader="none"/>
        </w:tabs>
        <w:spacing w:line="357" w:lineRule="auto" w:before="32"/>
        <w:ind w:left="566" w:right="6296" w:firstLine="315"/>
        <w:jc w:val="left"/>
        <w:rPr>
          <w:rFonts w:ascii="宋体" w:hAnsi="宋体" w:cs="宋体" w:eastAsia="宋体" w:hint="default"/>
          <w:sz w:val="21"/>
          <w:szCs w:val="21"/>
        </w:rPr>
      </w:pPr>
      <w:r>
        <w:rPr>
          <w:rFonts w:ascii="宋体" w:hAnsi="宋体" w:cs="宋体" w:eastAsia="宋体" w:hint="default"/>
          <w:sz w:val="21"/>
          <w:szCs w:val="21"/>
        </w:rPr>
        <w:t>英文名称缩写：</w:t>
        <w:tab/>
        <w:t>SCPH </w:t>
      </w:r>
      <w:r>
        <w:rPr>
          <w:rFonts w:ascii="宋体" w:hAnsi="宋体" w:cs="宋体" w:eastAsia="宋体" w:hint="default"/>
          <w:b/>
          <w:bCs/>
          <w:w w:val="95"/>
          <w:sz w:val="21"/>
          <w:szCs w:val="21"/>
        </w:rPr>
        <w:t>2、公司法定代表人：</w:t>
        <w:tab/>
      </w:r>
      <w:r>
        <w:rPr>
          <w:rFonts w:ascii="宋体" w:hAnsi="宋体" w:cs="宋体" w:eastAsia="宋体" w:hint="default"/>
          <w:b/>
          <w:bCs/>
          <w:sz w:val="21"/>
          <w:szCs w:val="21"/>
        </w:rPr>
        <w:t>陈洪国</w:t>
      </w:r>
      <w:r>
        <w:rPr>
          <w:rFonts w:ascii="宋体" w:hAnsi="宋体" w:cs="宋体" w:eastAsia="宋体" w:hint="default"/>
          <w:sz w:val="21"/>
          <w:szCs w:val="21"/>
        </w:rPr>
      </w:r>
    </w:p>
    <w:p>
      <w:pPr>
        <w:tabs>
          <w:tab w:pos="2772" w:val="left" w:leader="none"/>
          <w:tab w:pos="2802" w:val="left" w:leader="none"/>
          <w:tab w:pos="3195" w:val="left" w:leader="none"/>
        </w:tabs>
        <w:spacing w:line="357" w:lineRule="auto" w:before="31"/>
        <w:ind w:left="882" w:right="5248" w:hanging="316"/>
        <w:jc w:val="left"/>
        <w:rPr>
          <w:rFonts w:ascii="宋体" w:hAnsi="宋体" w:cs="宋体" w:eastAsia="宋体" w:hint="default"/>
          <w:sz w:val="21"/>
          <w:szCs w:val="21"/>
        </w:rPr>
      </w:pPr>
      <w:r>
        <w:rPr>
          <w:rFonts w:ascii="宋体" w:hAnsi="宋体" w:cs="宋体" w:eastAsia="宋体" w:hint="default"/>
          <w:b/>
          <w:bCs/>
          <w:w w:val="95"/>
          <w:sz w:val="21"/>
          <w:szCs w:val="21"/>
        </w:rPr>
        <w:t>3、公司董事会秘书：</w:t>
        <w:tab/>
        <w:t>郝</w:t>
        <w:tab/>
      </w:r>
      <w:r>
        <w:rPr>
          <w:rFonts w:ascii="宋体" w:hAnsi="宋体" w:cs="宋体" w:eastAsia="宋体" w:hint="default"/>
          <w:b/>
          <w:bCs/>
          <w:sz w:val="21"/>
          <w:szCs w:val="21"/>
        </w:rPr>
        <w:t>筠</w:t>
      </w:r>
      <w:r>
        <w:rPr>
          <w:rFonts w:ascii="宋体" w:hAnsi="宋体" w:cs="宋体" w:eastAsia="宋体" w:hint="default"/>
          <w:b/>
          <w:bCs/>
          <w:w w:val="99"/>
          <w:sz w:val="21"/>
          <w:szCs w:val="21"/>
        </w:rPr>
        <w:t> </w:t>
      </w:r>
      <w:r>
        <w:rPr>
          <w:rFonts w:ascii="宋体" w:hAnsi="宋体" w:cs="宋体" w:eastAsia="宋体" w:hint="default"/>
          <w:sz w:val="21"/>
          <w:szCs w:val="21"/>
        </w:rPr>
        <w:t>公司秘书：</w:t>
        <w:tab/>
        <w:tab/>
        <w:t>潘兆昌 证券事务代表：</w:t>
        <w:tab/>
        <w:t>范英杰 联系地址：山东省寿光市圣城街</w:t>
      </w:r>
      <w:r>
        <w:rPr>
          <w:rFonts w:ascii="宋体" w:hAnsi="宋体" w:cs="宋体" w:eastAsia="宋体" w:hint="default"/>
          <w:spacing w:val="-53"/>
          <w:sz w:val="21"/>
          <w:szCs w:val="21"/>
        </w:rPr>
        <w:t> </w:t>
      </w:r>
      <w:r>
        <w:rPr>
          <w:rFonts w:ascii="宋体" w:hAnsi="宋体" w:cs="宋体" w:eastAsia="宋体" w:hint="default"/>
          <w:sz w:val="21"/>
          <w:szCs w:val="21"/>
        </w:rPr>
        <w:t>595</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BodyText"/>
        <w:spacing w:line="357" w:lineRule="auto" w:before="31"/>
        <w:ind w:left="882" w:right="4307"/>
        <w:jc w:val="left"/>
      </w:pPr>
      <w:r>
        <w:rPr>
          <w:spacing w:val="-1"/>
        </w:rPr>
        <w:t>电话：(86)-0536－2158011、(86)-0536-2156488</w:t>
      </w:r>
      <w:r>
        <w:rPr>
          <w:spacing w:val="-89"/>
        </w:rPr>
        <w:t> </w:t>
      </w:r>
      <w:r>
        <w:rPr>
          <w:spacing w:val="-89"/>
        </w:rPr>
      </w:r>
      <w:r>
        <w:rPr/>
        <w:t>传真：(86)-0536－2158640</w:t>
      </w:r>
    </w:p>
    <w:p>
      <w:pPr>
        <w:spacing w:line="357" w:lineRule="auto" w:before="31"/>
        <w:ind w:left="566" w:right="3760" w:firstLine="315"/>
        <w:jc w:val="left"/>
        <w:rPr>
          <w:rFonts w:ascii="宋体" w:hAnsi="宋体" w:cs="宋体" w:eastAsia="宋体" w:hint="default"/>
          <w:sz w:val="21"/>
          <w:szCs w:val="21"/>
        </w:rPr>
      </w:pPr>
      <w:hyperlink r:id="rId8">
        <w:r>
          <w:rPr>
            <w:rFonts w:ascii="宋体" w:hAnsi="宋体" w:cs="宋体" w:eastAsia="宋体" w:hint="default"/>
            <w:sz w:val="21"/>
            <w:szCs w:val="21"/>
          </w:rPr>
          <w:t>电子信箱:chenmmingpa</w:t>
        </w:r>
      </w:hyperlink>
      <w:hyperlink r:id="rId9">
        <w:r>
          <w:rPr>
            <w:rFonts w:ascii="宋体" w:hAnsi="宋体" w:cs="宋体" w:eastAsia="宋体" w:hint="default"/>
            <w:sz w:val="21"/>
            <w:szCs w:val="21"/>
          </w:rPr>
          <w:t>per@163.com</w:t>
        </w:r>
      </w:hyperlink>
      <w:r>
        <w:rPr>
          <w:rFonts w:ascii="宋体" w:hAnsi="宋体" w:cs="宋体" w:eastAsia="宋体" w:hint="default"/>
          <w:spacing w:val="-1"/>
          <w:sz w:val="21"/>
          <w:szCs w:val="21"/>
        </w:rPr>
        <w:t> </w:t>
      </w:r>
      <w:r>
        <w:rPr>
          <w:rFonts w:ascii="宋体" w:hAnsi="宋体" w:cs="宋体" w:eastAsia="宋体" w:hint="default"/>
          <w:b/>
          <w:bCs/>
          <w:sz w:val="21"/>
          <w:szCs w:val="21"/>
        </w:rPr>
        <w:t>4、公司注册地址和办公地址：山东省寿光市圣城街</w:t>
      </w:r>
      <w:r>
        <w:rPr>
          <w:rFonts w:ascii="宋体" w:hAnsi="宋体" w:cs="宋体" w:eastAsia="宋体" w:hint="default"/>
          <w:b/>
          <w:bCs/>
          <w:spacing w:val="-63"/>
          <w:sz w:val="21"/>
          <w:szCs w:val="21"/>
        </w:rPr>
        <w:t> </w:t>
      </w:r>
      <w:r>
        <w:rPr>
          <w:rFonts w:ascii="宋体" w:hAnsi="宋体" w:cs="宋体" w:eastAsia="宋体" w:hint="default"/>
          <w:b/>
          <w:bCs/>
          <w:sz w:val="21"/>
          <w:szCs w:val="21"/>
        </w:rPr>
        <w:t>595</w:t>
      </w:r>
      <w:r>
        <w:rPr>
          <w:rFonts w:ascii="宋体" w:hAnsi="宋体" w:cs="宋体" w:eastAsia="宋体" w:hint="default"/>
          <w:b/>
          <w:bCs/>
          <w:spacing w:val="-63"/>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pStyle w:val="BodyText"/>
        <w:spacing w:line="357" w:lineRule="auto" w:before="31"/>
        <w:ind w:left="882" w:right="3760"/>
        <w:jc w:val="left"/>
      </w:pPr>
      <w:r>
        <w:rPr/>
        <w:t>邮政编码：262700 </w:t>
      </w:r>
      <w:hyperlink r:id="rId10">
        <w:r>
          <w:rPr>
            <w:spacing w:val="-1"/>
          </w:rPr>
          <w:t>公司国际互联网网址:http://www.chenmingpaper.com</w:t>
        </w:r>
      </w:hyperlink>
    </w:p>
    <w:p>
      <w:pPr>
        <w:spacing w:line="348" w:lineRule="auto" w:before="31"/>
        <w:ind w:left="882" w:right="135" w:hanging="316"/>
        <w:jc w:val="left"/>
        <w:rPr>
          <w:rFonts w:ascii="宋体" w:hAnsi="宋体" w:cs="宋体" w:eastAsia="宋体" w:hint="default"/>
          <w:sz w:val="21"/>
          <w:szCs w:val="21"/>
        </w:rPr>
      </w:pPr>
      <w:r>
        <w:rPr>
          <w:rFonts w:ascii="宋体" w:hAnsi="宋体" w:cs="宋体" w:eastAsia="宋体" w:hint="default"/>
          <w:b/>
          <w:bCs/>
          <w:sz w:val="21"/>
          <w:szCs w:val="21"/>
        </w:rPr>
        <w:t>5、公司选定的信息披露报纸：《中国证券报》和《香港商报》</w:t>
      </w:r>
      <w:r>
        <w:rPr>
          <w:rFonts w:ascii="宋体" w:hAnsi="宋体" w:cs="宋体" w:eastAsia="宋体" w:hint="default"/>
          <w:b/>
          <w:bCs/>
          <w:w w:val="99"/>
          <w:sz w:val="21"/>
          <w:szCs w:val="21"/>
        </w:rPr>
        <w:t> </w:t>
      </w:r>
      <w:r>
        <w:rPr>
          <w:rFonts w:ascii="宋体" w:hAnsi="宋体" w:cs="宋体" w:eastAsia="宋体" w:hint="default"/>
          <w:spacing w:val="-1"/>
          <w:sz w:val="21"/>
          <w:szCs w:val="21"/>
        </w:rPr>
        <w:t>境内登载年度报告的中国证券监督管理委员会指定网站的网址：</w:t>
      </w:r>
      <w:hyperlink r:id="rId11">
        <w:r>
          <w:rPr>
            <w:rFonts w:ascii="Times New Roman" w:hAnsi="Times New Roman" w:cs="Times New Roman" w:eastAsia="Times New Roman" w:hint="default"/>
            <w:spacing w:val="-1"/>
            <w:sz w:val="24"/>
            <w:szCs w:val="24"/>
          </w:rPr>
          <w:t>http://www.cninfo.com.cn</w:t>
        </w:r>
      </w:hyperlink>
      <w:r>
        <w:rPr>
          <w:rFonts w:ascii="Times New Roman" w:hAnsi="Times New Roman" w:cs="Times New Roman" w:eastAsia="Times New Roman" w:hint="default"/>
          <w:spacing w:val="-1"/>
          <w:sz w:val="24"/>
          <w:szCs w:val="24"/>
        </w:rPr>
        <w:t> </w:t>
      </w:r>
      <w:r>
        <w:rPr>
          <w:rFonts w:ascii="宋体" w:hAnsi="宋体" w:cs="宋体" w:eastAsia="宋体" w:hint="default"/>
          <w:sz w:val="21"/>
          <w:szCs w:val="21"/>
        </w:rPr>
        <w:t>境外登载年度报告的指定网站的网址：</w:t>
      </w:r>
      <w:r>
        <w:rPr>
          <w:rFonts w:ascii="宋体" w:hAnsi="宋体" w:cs="宋体" w:eastAsia="宋体" w:hint="default"/>
          <w:spacing w:val="-1"/>
          <w:sz w:val="21"/>
          <w:szCs w:val="21"/>
        </w:rPr>
        <w:t> </w:t>
      </w:r>
      <w:hyperlink r:id="rId12">
        <w:r>
          <w:rPr>
            <w:rFonts w:ascii="Times New Roman" w:hAnsi="Times New Roman" w:cs="Times New Roman" w:eastAsia="Times New Roman" w:hint="default"/>
            <w:sz w:val="24"/>
            <w:szCs w:val="24"/>
          </w:rPr>
          <w:t>http://www.hkex.com.hk</w:t>
        </w:r>
      </w:hyperlink>
      <w:r>
        <w:rPr>
          <w:rFonts w:ascii="Times New Roman" w:hAnsi="Times New Roman" w:cs="Times New Roman" w:eastAsia="Times New Roman" w:hint="default"/>
          <w:sz w:val="24"/>
          <w:szCs w:val="24"/>
        </w:rPr>
        <w:t> </w:t>
      </w:r>
      <w:r>
        <w:rPr>
          <w:rFonts w:ascii="宋体" w:hAnsi="宋体" w:cs="宋体" w:eastAsia="宋体" w:hint="default"/>
          <w:sz w:val="21"/>
          <w:szCs w:val="21"/>
        </w:rPr>
        <w:t>公司年度报告备置地点：公司资本运营部</w:t>
      </w:r>
    </w:p>
    <w:p>
      <w:pPr>
        <w:spacing w:before="40"/>
        <w:ind w:left="566" w:right="135" w:firstLine="0"/>
        <w:jc w:val="left"/>
        <w:rPr>
          <w:rFonts w:ascii="宋体" w:hAnsi="宋体" w:cs="宋体" w:eastAsia="宋体" w:hint="default"/>
          <w:sz w:val="21"/>
          <w:szCs w:val="21"/>
        </w:rPr>
      </w:pPr>
      <w:r>
        <w:rPr>
          <w:rFonts w:ascii="宋体" w:hAnsi="宋体" w:cs="宋体" w:eastAsia="宋体" w:hint="default"/>
          <w:b/>
          <w:bCs/>
          <w:sz w:val="21"/>
          <w:szCs w:val="21"/>
        </w:rPr>
        <w:t>6、公司股票信息</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008" w:type="dxa"/>
        <w:tblLayout w:type="fixed"/>
        <w:tblCellMar>
          <w:top w:w="0" w:type="dxa"/>
          <w:left w:w="0" w:type="dxa"/>
          <w:bottom w:w="0" w:type="dxa"/>
          <w:right w:w="0" w:type="dxa"/>
        </w:tblCellMar>
        <w:tblLook w:val="01E0"/>
      </w:tblPr>
      <w:tblGrid>
        <w:gridCol w:w="1074"/>
        <w:gridCol w:w="2946"/>
        <w:gridCol w:w="1978"/>
        <w:gridCol w:w="1576"/>
      </w:tblGrid>
      <w:tr>
        <w:trPr>
          <w:trHeight w:val="410" w:hRule="exact"/>
        </w:trPr>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1"/>
              <w:jc w:val="center"/>
              <w:rPr>
                <w:rFonts w:ascii="宋体" w:hAnsi="宋体" w:cs="宋体" w:eastAsia="宋体" w:hint="default"/>
                <w:sz w:val="21"/>
                <w:szCs w:val="21"/>
              </w:rPr>
            </w:pPr>
            <w:r>
              <w:rPr>
                <w:rFonts w:ascii="宋体" w:hAnsi="宋体" w:cs="宋体" w:eastAsia="宋体" w:hint="default"/>
                <w:b/>
                <w:bCs/>
                <w:sz w:val="21"/>
                <w:szCs w:val="21"/>
              </w:rPr>
              <w:t>股票种类</w:t>
            </w:r>
            <w:r>
              <w:rPr>
                <w:rFonts w:ascii="宋体" w:hAnsi="宋体" w:cs="宋体" w:eastAsia="宋体" w:hint="default"/>
                <w:sz w:val="21"/>
                <w:szCs w:val="21"/>
              </w:rPr>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8"/>
              <w:jc w:val="center"/>
              <w:rPr>
                <w:rFonts w:ascii="宋体" w:hAnsi="宋体" w:cs="宋体" w:eastAsia="宋体" w:hint="default"/>
                <w:sz w:val="21"/>
                <w:szCs w:val="21"/>
              </w:rPr>
            </w:pPr>
            <w:r>
              <w:rPr>
                <w:rFonts w:ascii="宋体" w:hAnsi="宋体" w:cs="宋体" w:eastAsia="宋体" w:hint="default"/>
                <w:b/>
                <w:bCs/>
                <w:sz w:val="21"/>
                <w:szCs w:val="21"/>
              </w:rPr>
              <w:t>股票上市地点</w:t>
            </w:r>
            <w:r>
              <w:rPr>
                <w:rFonts w:ascii="宋体" w:hAnsi="宋体" w:cs="宋体" w:eastAsia="宋体" w:hint="default"/>
                <w:sz w:val="21"/>
                <w:szCs w:val="21"/>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6" w:right="0"/>
              <w:jc w:val="left"/>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sz w:val="21"/>
                <w:szCs w:val="21"/>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4" w:right="0"/>
              <w:jc w:val="center"/>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r>
      <w:tr>
        <w:trPr>
          <w:trHeight w:val="410" w:hRule="exact"/>
        </w:trPr>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9"/>
              <w:jc w:val="center"/>
              <w:rPr>
                <w:rFonts w:ascii="宋体" w:hAnsi="宋体" w:cs="宋体" w:eastAsia="宋体" w:hint="default"/>
                <w:sz w:val="21"/>
                <w:szCs w:val="21"/>
              </w:rPr>
            </w:pPr>
            <w:r>
              <w:rPr>
                <w:rFonts w:ascii="宋体" w:hAnsi="宋体" w:cs="宋体" w:eastAsia="宋体" w:hint="default"/>
                <w:sz w:val="21"/>
                <w:szCs w:val="21"/>
              </w:rPr>
              <w:t>A 股</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6"/>
              <w:jc w:val="center"/>
              <w:rPr>
                <w:rFonts w:ascii="宋体" w:hAnsi="宋体" w:cs="宋体" w:eastAsia="宋体" w:hint="default"/>
                <w:sz w:val="21"/>
                <w:szCs w:val="21"/>
              </w:rPr>
            </w:pPr>
            <w:r>
              <w:rPr>
                <w:rFonts w:ascii="宋体" w:hAnsi="宋体" w:cs="宋体" w:eastAsia="宋体" w:hint="default"/>
                <w:sz w:val="21"/>
                <w:szCs w:val="21"/>
              </w:rPr>
              <w:t>深圳证券交易所</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7" w:right="0"/>
              <w:jc w:val="left"/>
              <w:rPr>
                <w:rFonts w:ascii="宋体" w:hAnsi="宋体" w:cs="宋体" w:eastAsia="宋体" w:hint="default"/>
                <w:sz w:val="21"/>
                <w:szCs w:val="21"/>
              </w:rPr>
            </w:pPr>
            <w:r>
              <w:rPr>
                <w:rFonts w:ascii="宋体" w:hAnsi="宋体" w:cs="宋体" w:eastAsia="宋体" w:hint="default"/>
                <w:sz w:val="21"/>
                <w:szCs w:val="21"/>
              </w:rPr>
              <w:t>晨鸣纸业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5" w:right="0"/>
              <w:jc w:val="center"/>
              <w:rPr>
                <w:rFonts w:ascii="宋体" w:hAnsi="宋体" w:cs="宋体" w:eastAsia="宋体" w:hint="default"/>
                <w:sz w:val="21"/>
                <w:szCs w:val="21"/>
              </w:rPr>
            </w:pPr>
            <w:r>
              <w:rPr>
                <w:rFonts w:ascii="宋体"/>
                <w:sz w:val="21"/>
              </w:rPr>
              <w:t>000488</w:t>
            </w:r>
          </w:p>
        </w:tc>
      </w:tr>
      <w:tr>
        <w:trPr>
          <w:trHeight w:val="410" w:hRule="exact"/>
        </w:trPr>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9"/>
              <w:jc w:val="center"/>
              <w:rPr>
                <w:rFonts w:ascii="宋体" w:hAnsi="宋体" w:cs="宋体" w:eastAsia="宋体" w:hint="default"/>
                <w:sz w:val="21"/>
                <w:szCs w:val="21"/>
              </w:rPr>
            </w:pPr>
            <w:r>
              <w:rPr>
                <w:rFonts w:ascii="宋体" w:hAnsi="宋体" w:cs="宋体" w:eastAsia="宋体" w:hint="default"/>
                <w:sz w:val="21"/>
                <w:szCs w:val="21"/>
              </w:rPr>
              <w:t>B 股</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5"/>
              <w:jc w:val="center"/>
              <w:rPr>
                <w:rFonts w:ascii="宋体" w:hAnsi="宋体" w:cs="宋体" w:eastAsia="宋体" w:hint="default"/>
                <w:sz w:val="21"/>
                <w:szCs w:val="21"/>
              </w:rPr>
            </w:pPr>
            <w:r>
              <w:rPr>
                <w:rFonts w:ascii="宋体" w:hAnsi="宋体" w:cs="宋体" w:eastAsia="宋体" w:hint="default"/>
                <w:sz w:val="21"/>
                <w:szCs w:val="21"/>
              </w:rPr>
              <w:t>深圳证券交易所</w:t>
            </w:r>
          </w:p>
        </w:tc>
        <w:tc>
          <w:tcPr>
            <w:tcW w:w="1978" w:type="dxa"/>
            <w:tcBorders>
              <w:top w:val="nil" w:sz="6" w:space="0" w:color="auto"/>
              <w:left w:val="nil" w:sz="6" w:space="0" w:color="auto"/>
              <w:bottom w:val="nil" w:sz="6" w:space="0" w:color="auto"/>
              <w:right w:val="nil" w:sz="6" w:space="0" w:color="auto"/>
            </w:tcBorders>
          </w:tcPr>
          <w:p>
            <w:pPr>
              <w:pStyle w:val="TableParagraph"/>
              <w:tabs>
                <w:tab w:pos="884" w:val="left" w:leader="none"/>
              </w:tabs>
              <w:spacing w:line="240" w:lineRule="auto" w:before="35"/>
              <w:ind w:left="464" w:right="0"/>
              <w:jc w:val="left"/>
              <w:rPr>
                <w:rFonts w:ascii="宋体" w:hAnsi="宋体" w:cs="宋体" w:eastAsia="宋体" w:hint="default"/>
                <w:sz w:val="21"/>
                <w:szCs w:val="21"/>
              </w:rPr>
            </w:pPr>
            <w:r>
              <w:rPr>
                <w:rFonts w:ascii="宋体" w:hAnsi="宋体" w:cs="宋体" w:eastAsia="宋体" w:hint="default"/>
                <w:sz w:val="21"/>
                <w:szCs w:val="21"/>
              </w:rPr>
              <w:t>晨</w:t>
              <w:tab/>
              <w:t>鸣</w:t>
            </w:r>
            <w:r>
              <w:rPr>
                <w:rFonts w:ascii="宋体" w:hAnsi="宋体" w:cs="宋体" w:eastAsia="宋体" w:hint="default"/>
                <w:spacing w:val="-54"/>
                <w:sz w:val="21"/>
                <w:szCs w:val="21"/>
              </w:rPr>
              <w:t> </w:t>
            </w:r>
            <w:r>
              <w:rPr>
                <w:rFonts w:ascii="宋体" w:hAnsi="宋体" w:cs="宋体" w:eastAsia="宋体" w:hint="default"/>
                <w:sz w:val="21"/>
                <w:szCs w:val="21"/>
              </w:rPr>
              <w:t>B</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5" w:right="0"/>
              <w:jc w:val="center"/>
              <w:rPr>
                <w:rFonts w:ascii="宋体" w:hAnsi="宋体" w:cs="宋体" w:eastAsia="宋体" w:hint="default"/>
                <w:sz w:val="21"/>
                <w:szCs w:val="21"/>
              </w:rPr>
            </w:pPr>
            <w:r>
              <w:rPr>
                <w:rFonts w:ascii="宋体"/>
                <w:sz w:val="21"/>
              </w:rPr>
              <w:t>200488</w:t>
            </w:r>
          </w:p>
        </w:tc>
      </w:tr>
      <w:tr>
        <w:trPr>
          <w:trHeight w:val="410" w:hRule="exact"/>
        </w:trPr>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9"/>
              <w:jc w:val="center"/>
              <w:rPr>
                <w:rFonts w:ascii="宋体" w:hAnsi="宋体" w:cs="宋体" w:eastAsia="宋体" w:hint="default"/>
                <w:sz w:val="21"/>
                <w:szCs w:val="21"/>
              </w:rPr>
            </w:pPr>
            <w:r>
              <w:rPr>
                <w:rFonts w:ascii="宋体" w:hAnsi="宋体" w:cs="宋体" w:eastAsia="宋体" w:hint="default"/>
                <w:sz w:val="21"/>
                <w:szCs w:val="21"/>
              </w:rPr>
              <w:t>H 股</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6"/>
              <w:jc w:val="center"/>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8" w:right="0"/>
              <w:jc w:val="left"/>
              <w:rPr>
                <w:rFonts w:ascii="宋体" w:hAnsi="宋体" w:cs="宋体" w:eastAsia="宋体" w:hint="default"/>
                <w:sz w:val="21"/>
                <w:szCs w:val="21"/>
              </w:rPr>
            </w:pPr>
            <w:r>
              <w:rPr>
                <w:rFonts w:ascii="宋体" w:hAnsi="宋体" w:cs="宋体" w:eastAsia="宋体" w:hint="default"/>
                <w:sz w:val="21"/>
                <w:szCs w:val="21"/>
              </w:rPr>
              <w:t>晨鸣纸业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5" w:right="0"/>
              <w:jc w:val="center"/>
              <w:rPr>
                <w:rFonts w:ascii="宋体" w:hAnsi="宋体" w:cs="宋体" w:eastAsia="宋体" w:hint="default"/>
                <w:sz w:val="21"/>
                <w:szCs w:val="21"/>
              </w:rPr>
            </w:pPr>
            <w:r>
              <w:rPr>
                <w:rFonts w:ascii="宋体"/>
                <w:sz w:val="21"/>
              </w:rPr>
              <w:t>HK1812</w:t>
            </w:r>
          </w:p>
        </w:tc>
      </w:tr>
    </w:tbl>
    <w:p>
      <w:pPr>
        <w:spacing w:line="240" w:lineRule="auto" w:before="1"/>
        <w:rPr>
          <w:rFonts w:ascii="宋体" w:hAnsi="宋体" w:cs="宋体" w:eastAsia="宋体" w:hint="default"/>
          <w:b/>
          <w:bCs/>
          <w:sz w:val="9"/>
          <w:szCs w:val="9"/>
        </w:rPr>
      </w:pPr>
    </w:p>
    <w:p>
      <w:pPr>
        <w:spacing w:before="35"/>
        <w:ind w:left="567" w:right="135" w:firstLine="0"/>
        <w:jc w:val="left"/>
        <w:rPr>
          <w:rFonts w:ascii="宋体" w:hAnsi="宋体" w:cs="宋体" w:eastAsia="宋体" w:hint="default"/>
          <w:sz w:val="21"/>
          <w:szCs w:val="21"/>
        </w:rPr>
      </w:pPr>
      <w:r>
        <w:rPr>
          <w:rFonts w:ascii="宋体" w:hAnsi="宋体" w:cs="宋体" w:eastAsia="宋体" w:hint="default"/>
          <w:b/>
          <w:bCs/>
          <w:sz w:val="21"/>
          <w:szCs w:val="21"/>
        </w:rPr>
        <w:t>7、股份登记处</w:t>
      </w:r>
      <w:r>
        <w:rPr>
          <w:rFonts w:ascii="宋体" w:hAnsi="宋体" w:cs="宋体" w:eastAsia="宋体" w:hint="default"/>
          <w:sz w:val="21"/>
          <w:szCs w:val="21"/>
        </w:rPr>
      </w:r>
    </w:p>
    <w:p>
      <w:pPr>
        <w:pStyle w:val="BodyText"/>
        <w:spacing w:line="348" w:lineRule="auto" w:before="134"/>
        <w:ind w:left="882" w:right="5166"/>
        <w:jc w:val="left"/>
      </w:pPr>
      <w:r>
        <w:rPr/>
        <w:t>A</w:t>
      </w:r>
      <w:r>
        <w:rPr>
          <w:spacing w:val="-53"/>
        </w:rPr>
        <w:t> </w:t>
      </w:r>
      <w:r>
        <w:rPr/>
        <w:t>股、B</w:t>
      </w:r>
      <w:r>
        <w:rPr>
          <w:spacing w:val="-53"/>
        </w:rPr>
        <w:t> </w:t>
      </w:r>
      <w:r>
        <w:rPr/>
        <w:t>股登记处：</w:t>
      </w:r>
      <w:r>
        <w:rPr/>
        <w:t> 中国证券登记结算有限公司深圳分公司 深圳市深南中路</w:t>
      </w:r>
      <w:r>
        <w:rPr>
          <w:spacing w:val="-54"/>
        </w:rPr>
        <w:t> </w:t>
      </w:r>
      <w:r>
        <w:rPr>
          <w:rFonts w:ascii="Arial" w:hAnsi="Arial" w:cs="Arial" w:eastAsia="Arial" w:hint="default"/>
        </w:rPr>
        <w:t>1093</w:t>
      </w:r>
      <w:r>
        <w:rPr>
          <w:rFonts w:ascii="Arial" w:hAnsi="Arial" w:cs="Arial" w:eastAsia="Arial" w:hint="default"/>
          <w:spacing w:val="-7"/>
        </w:rPr>
        <w:t> </w:t>
      </w:r>
      <w:r>
        <w:rPr/>
        <w:t>号中信大厦</w:t>
      </w:r>
      <w:r>
        <w:rPr>
          <w:spacing w:val="-54"/>
        </w:rPr>
        <w:t> </w:t>
      </w:r>
      <w:r>
        <w:rPr>
          <w:rFonts w:ascii="Arial" w:hAnsi="Arial" w:cs="Arial" w:eastAsia="Arial" w:hint="default"/>
        </w:rPr>
        <w:t>18</w:t>
      </w:r>
      <w:r>
        <w:rPr>
          <w:rFonts w:ascii="Arial" w:hAnsi="Arial" w:cs="Arial" w:eastAsia="Arial" w:hint="default"/>
          <w:spacing w:val="-7"/>
        </w:rPr>
        <w:t> </w:t>
      </w:r>
      <w:r>
        <w:rPr/>
        <w:t>楼 </w:t>
      </w:r>
      <w:r>
        <w:rPr>
          <w:rFonts w:ascii="Arial" w:hAnsi="Arial" w:cs="Arial" w:eastAsia="Arial" w:hint="default"/>
        </w:rPr>
        <w:t>H</w:t>
      </w:r>
      <w:r>
        <w:rPr>
          <w:rFonts w:ascii="Arial" w:hAnsi="Arial" w:cs="Arial" w:eastAsia="Arial" w:hint="default"/>
          <w:spacing w:val="-7"/>
        </w:rPr>
        <w:t> </w:t>
      </w:r>
      <w:r>
        <w:rPr/>
        <w:t>股登记处： 香港中央证券登记有限公司</w:t>
      </w:r>
    </w:p>
    <w:p>
      <w:pPr>
        <w:spacing w:line="338" w:lineRule="auto" w:before="41"/>
        <w:ind w:left="566" w:right="3739" w:firstLine="316"/>
        <w:jc w:val="left"/>
        <w:rPr>
          <w:rFonts w:ascii="宋体" w:hAnsi="宋体" w:cs="宋体" w:eastAsia="宋体" w:hint="default"/>
          <w:sz w:val="21"/>
          <w:szCs w:val="21"/>
        </w:rPr>
      </w:pPr>
      <w:r>
        <w:rPr>
          <w:rFonts w:ascii="宋体" w:hAnsi="宋体" w:cs="宋体" w:eastAsia="宋体" w:hint="default"/>
          <w:sz w:val="21"/>
          <w:szCs w:val="21"/>
        </w:rPr>
        <w:t>香港湾仔皇后大道东</w:t>
      </w:r>
      <w:r>
        <w:rPr>
          <w:rFonts w:ascii="宋体" w:hAnsi="宋体" w:cs="宋体" w:eastAsia="宋体" w:hint="default"/>
          <w:spacing w:val="-55"/>
          <w:sz w:val="21"/>
          <w:szCs w:val="21"/>
        </w:rPr>
        <w:t> </w:t>
      </w:r>
      <w:r>
        <w:rPr>
          <w:rFonts w:ascii="Arial" w:hAnsi="Arial" w:cs="Arial" w:eastAsia="Arial" w:hint="default"/>
          <w:sz w:val="21"/>
          <w:szCs w:val="21"/>
        </w:rPr>
        <w:t>183</w:t>
      </w:r>
      <w:r>
        <w:rPr>
          <w:rFonts w:ascii="Arial" w:hAnsi="Arial" w:cs="Arial" w:eastAsia="Arial" w:hint="default"/>
          <w:spacing w:val="-8"/>
          <w:sz w:val="21"/>
          <w:szCs w:val="21"/>
        </w:rPr>
        <w:t> </w:t>
      </w:r>
      <w:r>
        <w:rPr>
          <w:rFonts w:ascii="宋体" w:hAnsi="宋体" w:cs="宋体" w:eastAsia="宋体" w:hint="default"/>
          <w:sz w:val="21"/>
          <w:szCs w:val="21"/>
        </w:rPr>
        <w:t>号合和中心</w:t>
      </w:r>
      <w:r>
        <w:rPr>
          <w:rFonts w:ascii="宋体" w:hAnsi="宋体" w:cs="宋体" w:eastAsia="宋体" w:hint="default"/>
          <w:spacing w:val="-55"/>
          <w:sz w:val="21"/>
          <w:szCs w:val="21"/>
        </w:rPr>
        <w:t> </w:t>
      </w:r>
      <w:r>
        <w:rPr>
          <w:rFonts w:ascii="Arial" w:hAnsi="Arial" w:cs="Arial" w:eastAsia="Arial" w:hint="default"/>
          <w:sz w:val="21"/>
          <w:szCs w:val="21"/>
        </w:rPr>
        <w:t>17</w:t>
      </w:r>
      <w:r>
        <w:rPr>
          <w:rFonts w:ascii="Arial" w:hAnsi="Arial" w:cs="Arial" w:eastAsia="Arial" w:hint="default"/>
          <w:spacing w:val="-8"/>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Arial" w:hAnsi="Arial" w:cs="Arial" w:eastAsia="Arial" w:hint="default"/>
          <w:sz w:val="21"/>
          <w:szCs w:val="21"/>
        </w:rPr>
        <w:t>1712–16</w:t>
      </w:r>
      <w:r>
        <w:rPr>
          <w:rFonts w:ascii="Arial" w:hAnsi="Arial" w:cs="Arial" w:eastAsia="Arial" w:hint="default"/>
          <w:spacing w:val="-8"/>
          <w:sz w:val="21"/>
          <w:szCs w:val="21"/>
        </w:rPr>
        <w:t> </w:t>
      </w:r>
      <w:r>
        <w:rPr>
          <w:rFonts w:ascii="宋体" w:hAnsi="宋体" w:cs="宋体" w:eastAsia="宋体" w:hint="default"/>
          <w:sz w:val="21"/>
          <w:szCs w:val="21"/>
        </w:rPr>
        <w:t>室 </w:t>
      </w:r>
      <w:r>
        <w:rPr>
          <w:rFonts w:ascii="宋体" w:hAnsi="宋体" w:cs="宋体" w:eastAsia="宋体" w:hint="default"/>
          <w:b/>
          <w:bCs/>
          <w:sz w:val="21"/>
          <w:szCs w:val="21"/>
        </w:rPr>
        <w:t>8、公司其它有关资料</w:t>
      </w:r>
      <w:r>
        <w:rPr>
          <w:rFonts w:ascii="宋体" w:hAnsi="宋体" w:cs="宋体" w:eastAsia="宋体" w:hint="default"/>
          <w:sz w:val="21"/>
          <w:szCs w:val="21"/>
        </w:rPr>
      </w:r>
    </w:p>
    <w:p>
      <w:pPr>
        <w:pStyle w:val="BodyText"/>
        <w:spacing w:line="357" w:lineRule="auto" w:before="48"/>
        <w:ind w:left="882" w:right="4182"/>
        <w:jc w:val="left"/>
      </w:pPr>
      <w:r>
        <w:rPr/>
        <w:t>公司变更注册登记日期：二○○八年九月二十七日 注册地址：山东省寿光市圣城街</w:t>
      </w:r>
      <w:r>
        <w:rPr>
          <w:spacing w:val="-53"/>
        </w:rPr>
        <w:t> </w:t>
      </w:r>
      <w:r>
        <w:rPr/>
        <w:t>595</w:t>
      </w:r>
      <w:r>
        <w:rPr>
          <w:spacing w:val="-52"/>
        </w:rPr>
        <w:t> </w:t>
      </w:r>
      <w:r>
        <w:rPr/>
        <w:t>号</w:t>
      </w:r>
    </w:p>
    <w:p>
      <w:pPr>
        <w:spacing w:after="0" w:line="357" w:lineRule="auto"/>
        <w:jc w:val="left"/>
        <w:sectPr>
          <w:pgSz w:w="11910" w:h="16840"/>
          <w:pgMar w:header="740" w:footer="369" w:top="1220" w:bottom="560" w:left="1100" w:right="110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882" w:right="2914"/>
        <w:jc w:val="left"/>
      </w:pPr>
      <w:r>
        <w:rPr/>
        <w:t>企业法人营业执照注册号：370000400001170</w:t>
      </w:r>
    </w:p>
    <w:p>
      <w:pPr>
        <w:pStyle w:val="BodyText"/>
        <w:spacing w:line="357" w:lineRule="auto" w:before="134"/>
        <w:ind w:left="882" w:right="5853"/>
        <w:jc w:val="left"/>
      </w:pPr>
      <w:r>
        <w:rPr/>
        <w:t>税务登记号码：370783613588986 组织机构代码：61358898-6</w:t>
      </w:r>
    </w:p>
    <w:p>
      <w:pPr>
        <w:pStyle w:val="BodyText"/>
        <w:tabs>
          <w:tab w:pos="2982" w:val="left" w:leader="none"/>
        </w:tabs>
        <w:spacing w:line="357" w:lineRule="auto" w:before="31"/>
        <w:ind w:left="882" w:right="2914" w:hanging="316"/>
        <w:jc w:val="left"/>
      </w:pPr>
      <w:r>
        <w:rPr>
          <w:rFonts w:ascii="宋体" w:hAnsi="宋体" w:cs="宋体" w:eastAsia="宋体" w:hint="default"/>
          <w:b/>
          <w:bCs/>
        </w:rPr>
        <w:t>9、公司聘请的审计师/核数师</w:t>
      </w:r>
      <w:r>
        <w:rPr>
          <w:rFonts w:ascii="宋体" w:hAnsi="宋体" w:cs="宋体" w:eastAsia="宋体" w:hint="default"/>
          <w:b/>
          <w:bCs/>
          <w:w w:val="99"/>
        </w:rPr>
        <w:t> </w:t>
      </w:r>
      <w:r>
        <w:rPr/>
        <w:t>审计师：中瑞岳华会计师事务所（特殊普通合伙） 办公地址：北京市西城区金融大街</w:t>
      </w:r>
      <w:r>
        <w:rPr>
          <w:spacing w:val="-57"/>
        </w:rPr>
        <w:t> </w:t>
      </w:r>
      <w:r>
        <w:rPr/>
        <w:t>35</w:t>
      </w:r>
      <w:r>
        <w:rPr>
          <w:spacing w:val="-56"/>
        </w:rPr>
        <w:t> </w:t>
      </w:r>
      <w:r>
        <w:rPr/>
        <w:t>号国际企业大厦</w:t>
      </w:r>
      <w:r>
        <w:rPr>
          <w:spacing w:val="-57"/>
        </w:rPr>
        <w:t> </w:t>
      </w:r>
      <w:r>
        <w:rPr/>
        <w:t>A</w:t>
      </w:r>
      <w:r>
        <w:rPr>
          <w:spacing w:val="-56"/>
        </w:rPr>
        <w:t> </w:t>
      </w:r>
      <w:r>
        <w:rPr/>
        <w:t>座</w:t>
      </w:r>
      <w:r>
        <w:rPr>
          <w:spacing w:val="-58"/>
        </w:rPr>
        <w:t> </w:t>
      </w:r>
      <w:r>
        <w:rPr/>
        <w:t>8-9</w:t>
      </w:r>
      <w:r>
        <w:rPr>
          <w:spacing w:val="-56"/>
        </w:rPr>
        <w:t> </w:t>
      </w:r>
      <w:r>
        <w:rPr/>
        <w:t>层</w:t>
      </w:r>
      <w:r>
        <w:rPr/>
        <w:t> 签字会计师：王传顺</w:t>
        <w:tab/>
        <w:t>景传轩</w:t>
      </w:r>
    </w:p>
    <w:p>
      <w:pPr>
        <w:pStyle w:val="BodyText"/>
        <w:spacing w:line="357" w:lineRule="auto" w:before="31"/>
        <w:ind w:left="882" w:right="4892" w:hanging="316"/>
        <w:jc w:val="left"/>
      </w:pPr>
      <w:r>
        <w:rPr>
          <w:rFonts w:ascii="宋体" w:hAnsi="宋体" w:cs="宋体" w:eastAsia="宋体" w:hint="default"/>
          <w:b/>
          <w:bCs/>
        </w:rPr>
        <w:t>10、公司聘请的境内、香港法律顾问</w:t>
      </w:r>
      <w:r>
        <w:rPr>
          <w:rFonts w:ascii="宋体" w:hAnsi="宋体" w:cs="宋体" w:eastAsia="宋体" w:hint="default"/>
          <w:b/>
          <w:bCs/>
          <w:w w:val="99"/>
        </w:rPr>
        <w:t> </w:t>
      </w:r>
      <w:r>
        <w:rPr/>
        <w:t>境内法律顾问：北京市浩天信和律师事务所 朝阳区光华路</w:t>
      </w:r>
      <w:r>
        <w:rPr>
          <w:spacing w:val="-54"/>
        </w:rPr>
        <w:t> </w:t>
      </w:r>
      <w:r>
        <w:rPr/>
        <w:t>7</w:t>
      </w:r>
      <w:r>
        <w:rPr>
          <w:spacing w:val="-53"/>
        </w:rPr>
        <w:t> </w:t>
      </w:r>
      <w:r>
        <w:rPr/>
        <w:t>号汉威大厦东区</w:t>
      </w:r>
      <w:r>
        <w:rPr>
          <w:spacing w:val="-54"/>
        </w:rPr>
        <w:t> </w:t>
      </w:r>
      <w:r>
        <w:rPr/>
        <w:t>5</w:t>
      </w:r>
      <w:r>
        <w:rPr>
          <w:spacing w:val="-54"/>
        </w:rPr>
        <w:t> </w:t>
      </w:r>
      <w:r>
        <w:rPr/>
        <w:t>层</w:t>
      </w:r>
      <w:r>
        <w:rPr>
          <w:spacing w:val="-54"/>
        </w:rPr>
        <w:t> </w:t>
      </w:r>
      <w:r>
        <w:rPr/>
        <w:t>5A1</w:t>
      </w:r>
      <w:r>
        <w:rPr/>
        <w:t> 香港法律顾问：李伟斌律师行 香港中环环球大厦</w:t>
      </w:r>
      <w:r>
        <w:rPr>
          <w:spacing w:val="-57"/>
        </w:rPr>
        <w:t> </w:t>
      </w:r>
      <w:r>
        <w:rPr/>
        <w:t>22</w:t>
      </w:r>
      <w:r>
        <w:rPr>
          <w:spacing w:val="-56"/>
        </w:rPr>
        <w:t> </w:t>
      </w:r>
      <w:r>
        <w:rPr/>
        <w:t>楼</w:t>
      </w:r>
    </w:p>
    <w:p>
      <w:pPr>
        <w:spacing w:line="357" w:lineRule="auto" w:before="31"/>
        <w:ind w:left="882" w:right="5732" w:hanging="316"/>
        <w:jc w:val="left"/>
        <w:rPr>
          <w:rFonts w:ascii="宋体" w:hAnsi="宋体" w:cs="宋体" w:eastAsia="宋体" w:hint="default"/>
          <w:sz w:val="21"/>
          <w:szCs w:val="21"/>
        </w:rPr>
      </w:pPr>
      <w:r>
        <w:rPr>
          <w:rFonts w:ascii="宋体" w:hAnsi="宋体" w:cs="宋体" w:eastAsia="宋体" w:hint="default"/>
          <w:b/>
          <w:bCs/>
          <w:sz w:val="21"/>
          <w:szCs w:val="21"/>
        </w:rPr>
        <w:t>11、主要往来银行</w:t>
      </w:r>
      <w:r>
        <w:rPr>
          <w:rFonts w:ascii="宋体" w:hAnsi="宋体" w:cs="宋体" w:eastAsia="宋体" w:hint="default"/>
          <w:b/>
          <w:bCs/>
          <w:w w:val="99"/>
          <w:sz w:val="21"/>
          <w:szCs w:val="21"/>
        </w:rPr>
        <w:t> </w:t>
      </w:r>
      <w:r>
        <w:rPr>
          <w:rFonts w:ascii="宋体" w:hAnsi="宋体" w:cs="宋体" w:eastAsia="宋体" w:hint="default"/>
          <w:sz w:val="21"/>
          <w:szCs w:val="21"/>
        </w:rPr>
        <w:t>中国工商银行寿光支行 中国山东省寿光市广场大街</w:t>
      </w:r>
      <w:r>
        <w:rPr>
          <w:rFonts w:ascii="宋体" w:hAnsi="宋体" w:cs="宋体" w:eastAsia="宋体" w:hint="default"/>
          <w:spacing w:val="-53"/>
          <w:sz w:val="21"/>
          <w:szCs w:val="21"/>
        </w:rPr>
        <w:t> </w:t>
      </w:r>
      <w:r>
        <w:rPr>
          <w:rFonts w:ascii="宋体" w:hAnsi="宋体" w:cs="宋体" w:eastAsia="宋体" w:hint="default"/>
          <w:sz w:val="21"/>
          <w:szCs w:val="21"/>
        </w:rPr>
        <w:t>118</w:t>
      </w:r>
      <w:r>
        <w:rPr>
          <w:rFonts w:ascii="宋体" w:hAnsi="宋体" w:cs="宋体" w:eastAsia="宋体" w:hint="default"/>
          <w:spacing w:val="-52"/>
          <w:sz w:val="21"/>
          <w:szCs w:val="21"/>
        </w:rPr>
        <w:t> </w:t>
      </w:r>
      <w:r>
        <w:rPr>
          <w:rFonts w:ascii="宋体" w:hAnsi="宋体" w:cs="宋体" w:eastAsia="宋体" w:hint="default"/>
          <w:sz w:val="21"/>
          <w:szCs w:val="21"/>
        </w:rPr>
        <w:t>号</w:t>
      </w:r>
    </w:p>
    <w:p>
      <w:pPr>
        <w:spacing w:before="152"/>
        <w:ind w:left="566" w:right="2914" w:firstLine="0"/>
        <w:jc w:val="left"/>
        <w:rPr>
          <w:rFonts w:ascii="宋体" w:hAnsi="宋体" w:cs="宋体" w:eastAsia="宋体" w:hint="default"/>
          <w:sz w:val="21"/>
          <w:szCs w:val="21"/>
        </w:rPr>
      </w:pPr>
      <w:r>
        <w:rPr>
          <w:rFonts w:ascii="宋体" w:hAnsi="宋体" w:cs="宋体" w:eastAsia="宋体" w:hint="default"/>
          <w:b/>
          <w:bCs/>
          <w:sz w:val="21"/>
          <w:szCs w:val="21"/>
        </w:rPr>
        <w:t>12、公司历史沿革</w:t>
      </w:r>
      <w:r>
        <w:rPr>
          <w:rFonts w:ascii="宋体" w:hAnsi="宋体" w:cs="宋体" w:eastAsia="宋体" w:hint="default"/>
          <w:sz w:val="21"/>
          <w:szCs w:val="21"/>
        </w:rPr>
      </w:r>
    </w:p>
    <w:p>
      <w:pPr>
        <w:spacing w:before="134"/>
        <w:ind w:left="702" w:right="2914" w:firstLine="0"/>
        <w:jc w:val="left"/>
        <w:rPr>
          <w:rFonts w:ascii="宋体" w:hAnsi="宋体" w:cs="宋体" w:eastAsia="宋体" w:hint="default"/>
          <w:sz w:val="21"/>
          <w:szCs w:val="21"/>
        </w:rPr>
      </w:pPr>
      <w:r>
        <w:rPr>
          <w:rFonts w:ascii="宋体" w:hAnsi="宋体" w:cs="宋体" w:eastAsia="宋体" w:hint="default"/>
          <w:b/>
          <w:bCs/>
          <w:sz w:val="21"/>
          <w:szCs w:val="21"/>
        </w:rPr>
        <w:t>（一）公司设立及规范情况</w:t>
      </w:r>
      <w:r>
        <w:rPr>
          <w:rFonts w:ascii="宋体" w:hAnsi="宋体" w:cs="宋体" w:eastAsia="宋体" w:hint="default"/>
          <w:sz w:val="21"/>
          <w:szCs w:val="21"/>
        </w:rPr>
      </w:r>
    </w:p>
    <w:p>
      <w:pPr>
        <w:pStyle w:val="BodyText"/>
        <w:spacing w:line="240" w:lineRule="auto" w:before="134"/>
        <w:ind w:left="566" w:right="0"/>
        <w:jc w:val="left"/>
      </w:pPr>
      <w:r>
        <w:rPr/>
        <w:t>1</w:t>
      </w:r>
      <w:r>
        <w:rPr>
          <w:spacing w:val="-106"/>
        </w:rPr>
        <w:t>、</w:t>
      </w:r>
      <w:r>
        <w:rPr/>
        <w:t>1</w:t>
      </w:r>
      <w:r>
        <w:rPr>
          <w:spacing w:val="-1"/>
        </w:rPr>
        <w:t>9</w:t>
      </w:r>
      <w:r>
        <w:rPr/>
        <w:t>92</w:t>
      </w:r>
      <w:r>
        <w:rPr>
          <w:spacing w:val="-70"/>
        </w:rPr>
        <w:t> </w:t>
      </w:r>
      <w:r>
        <w:rPr/>
        <w:t>年</w:t>
      </w:r>
      <w:r>
        <w:rPr>
          <w:spacing w:val="-71"/>
        </w:rPr>
        <w:t> </w:t>
      </w:r>
      <w:r>
        <w:rPr/>
        <w:t>9</w:t>
      </w:r>
      <w:r>
        <w:rPr>
          <w:spacing w:val="-71"/>
        </w:rPr>
        <w:t> </w:t>
      </w:r>
      <w:r>
        <w:rPr/>
        <w:t>月</w:t>
      </w:r>
      <w:r>
        <w:rPr>
          <w:spacing w:val="-71"/>
        </w:rPr>
        <w:t> </w:t>
      </w:r>
      <w:r>
        <w:rPr/>
        <w:t>20</w:t>
      </w:r>
      <w:r>
        <w:rPr>
          <w:spacing w:val="-70"/>
        </w:rPr>
        <w:t> </w:t>
      </w:r>
      <w:r>
        <w:rPr>
          <w:spacing w:val="-1"/>
        </w:rPr>
        <w:t>日</w:t>
      </w:r>
      <w:r>
        <w:rPr>
          <w:spacing w:val="-105"/>
        </w:rPr>
        <w:t>，</w:t>
      </w:r>
      <w:r>
        <w:rPr/>
        <w:t>经</w:t>
      </w:r>
      <w:r>
        <w:rPr>
          <w:spacing w:val="-2"/>
        </w:rPr>
        <w:t>山</w:t>
      </w:r>
      <w:r>
        <w:rPr/>
        <w:t>东省经济体制改革委员会</w:t>
      </w:r>
      <w:r>
        <w:rPr>
          <w:spacing w:val="-105"/>
        </w:rPr>
        <w:t>、</w:t>
      </w:r>
      <w:r>
        <w:rPr/>
        <w:t>中国人</w:t>
      </w:r>
      <w:r>
        <w:rPr>
          <w:spacing w:val="-2"/>
        </w:rPr>
        <w:t>民</w:t>
      </w:r>
      <w:r>
        <w:rPr/>
        <w:t>银行山东省分行</w:t>
      </w:r>
      <w:r>
        <w:rPr>
          <w:spacing w:val="-105"/>
        </w:rPr>
        <w:t>以</w:t>
      </w:r>
      <w:r>
        <w:rPr/>
        <w:t>“鲁</w:t>
      </w:r>
      <w:r>
        <w:rPr>
          <w:spacing w:val="-2"/>
        </w:rPr>
        <w:t>体</w:t>
      </w:r>
      <w:r>
        <w:rPr/>
        <w:t>改生</w:t>
      </w:r>
      <w:r>
        <w:rPr>
          <w:spacing w:val="-105"/>
        </w:rPr>
        <w:t>字</w:t>
      </w:r>
      <w:r>
        <w:rPr/>
        <w:t>（</w:t>
      </w:r>
      <w:r>
        <w:rPr>
          <w:spacing w:val="-1"/>
        </w:rPr>
        <w:t>1</w:t>
      </w:r>
      <w:r>
        <w:rPr/>
        <w:t>9</w:t>
      </w:r>
      <w:r>
        <w:rPr>
          <w:spacing w:val="-1"/>
        </w:rPr>
        <w:t>9</w:t>
      </w:r>
      <w:r>
        <w:rPr/>
        <w:t>2）</w:t>
      </w:r>
    </w:p>
    <w:p>
      <w:pPr>
        <w:pStyle w:val="BodyText"/>
        <w:spacing w:line="240" w:lineRule="auto" w:before="134"/>
        <w:ind w:right="0"/>
        <w:jc w:val="both"/>
      </w:pPr>
      <w:r>
        <w:rPr/>
        <w:t>第</w:t>
      </w:r>
      <w:r>
        <w:rPr>
          <w:spacing w:val="-59"/>
        </w:rPr>
        <w:t> </w:t>
      </w:r>
      <w:r>
        <w:rPr/>
        <w:t>98</w:t>
      </w:r>
      <w:r>
        <w:rPr>
          <w:spacing w:val="-58"/>
        </w:rPr>
        <w:t> </w:t>
      </w:r>
      <w:r>
        <w:rPr>
          <w:spacing w:val="-5"/>
        </w:rPr>
        <w:t>号”文和</w:t>
      </w:r>
      <w:r>
        <w:rPr>
          <w:spacing w:val="-59"/>
        </w:rPr>
        <w:t> </w:t>
      </w:r>
      <w:r>
        <w:rPr/>
        <w:t>1993</w:t>
      </w:r>
      <w:r>
        <w:rPr>
          <w:spacing w:val="-58"/>
        </w:rPr>
        <w:t> </w:t>
      </w:r>
      <w:r>
        <w:rPr/>
        <w:t>年</w:t>
      </w:r>
      <w:r>
        <w:rPr>
          <w:spacing w:val="-60"/>
        </w:rPr>
        <w:t> </w:t>
      </w:r>
      <w:r>
        <w:rPr/>
        <w:t>3</w:t>
      </w:r>
      <w:r>
        <w:rPr>
          <w:spacing w:val="-59"/>
        </w:rPr>
        <w:t> </w:t>
      </w:r>
      <w:r>
        <w:rPr/>
        <w:t>月</w:t>
      </w:r>
      <w:r>
        <w:rPr>
          <w:spacing w:val="-59"/>
        </w:rPr>
        <w:t> </w:t>
      </w:r>
      <w:r>
        <w:rPr/>
        <w:t>18</w:t>
      </w:r>
      <w:r>
        <w:rPr>
          <w:spacing w:val="-58"/>
        </w:rPr>
        <w:t> </w:t>
      </w:r>
      <w:r>
        <w:rPr/>
        <w:t>日山东省潍坊市经济体制改革委员会以“潍改发［1993］17</w:t>
      </w:r>
      <w:r>
        <w:rPr>
          <w:spacing w:val="-58"/>
        </w:rPr>
        <w:t> </w:t>
      </w:r>
      <w:r>
        <w:rPr>
          <w:spacing w:val="-4"/>
        </w:rPr>
        <w:t>号”文批准，</w:t>
      </w:r>
    </w:p>
    <w:p>
      <w:pPr>
        <w:pStyle w:val="BodyText"/>
        <w:spacing w:line="240" w:lineRule="auto" w:before="135"/>
        <w:ind w:right="0"/>
        <w:jc w:val="both"/>
      </w:pPr>
      <w:r>
        <w:rPr/>
        <w:t>山东省寿光市国有资产管理局独家发起，于</w:t>
      </w:r>
      <w:r>
        <w:rPr>
          <w:spacing w:val="-42"/>
        </w:rPr>
        <w:t> </w:t>
      </w:r>
      <w:r>
        <w:rPr/>
        <w:t>1993</w:t>
      </w:r>
      <w:r>
        <w:rPr>
          <w:spacing w:val="-41"/>
        </w:rPr>
        <w:t> </w:t>
      </w:r>
      <w:r>
        <w:rPr/>
        <w:t>年</w:t>
      </w:r>
      <w:r>
        <w:rPr>
          <w:spacing w:val="-42"/>
        </w:rPr>
        <w:t> </w:t>
      </w:r>
      <w:r>
        <w:rPr/>
        <w:t>5</w:t>
      </w:r>
      <w:r>
        <w:rPr>
          <w:spacing w:val="-41"/>
        </w:rPr>
        <w:t> </w:t>
      </w:r>
      <w:r>
        <w:rPr/>
        <w:t>月</w:t>
      </w:r>
      <w:r>
        <w:rPr>
          <w:spacing w:val="-42"/>
        </w:rPr>
        <w:t> </w:t>
      </w:r>
      <w:r>
        <w:rPr/>
        <w:t>5</w:t>
      </w:r>
      <w:r>
        <w:rPr>
          <w:spacing w:val="-40"/>
        </w:rPr>
        <w:t> </w:t>
      </w:r>
      <w:r>
        <w:rPr/>
        <w:t>日以定向募集方式设立了山东寿光造纸印刷</w:t>
      </w:r>
    </w:p>
    <w:p>
      <w:pPr>
        <w:pStyle w:val="BodyText"/>
        <w:spacing w:line="357" w:lineRule="auto" w:before="134"/>
        <w:ind w:right="221"/>
        <w:jc w:val="both"/>
      </w:pPr>
      <w:r>
        <w:rPr/>
        <w:t>包装（集团）股份有限公司，注册资本</w:t>
      </w:r>
      <w:r>
        <w:rPr>
          <w:spacing w:val="-64"/>
        </w:rPr>
        <w:t> </w:t>
      </w:r>
      <w:r>
        <w:rPr/>
        <w:t>66,647,400</w:t>
      </w:r>
      <w:r>
        <w:rPr>
          <w:spacing w:val="-63"/>
        </w:rPr>
        <w:t> </w:t>
      </w:r>
      <w:r>
        <w:rPr/>
        <w:t>元人民币，总股本</w:t>
      </w:r>
      <w:r>
        <w:rPr>
          <w:spacing w:val="-64"/>
        </w:rPr>
        <w:t> </w:t>
      </w:r>
      <w:r>
        <w:rPr/>
        <w:t>66,647,400</w:t>
      </w:r>
      <w:r>
        <w:rPr>
          <w:spacing w:val="-63"/>
        </w:rPr>
        <w:t> </w:t>
      </w:r>
      <w:r>
        <w:rPr>
          <w:spacing w:val="-3"/>
        </w:rPr>
        <w:t>股。股权结构为：发</w:t>
      </w:r>
      <w:r>
        <w:rPr/>
        <w:t> 起人国家股</w:t>
      </w:r>
      <w:r>
        <w:rPr>
          <w:spacing w:val="-44"/>
        </w:rPr>
        <w:t> </w:t>
      </w:r>
      <w:r>
        <w:rPr/>
        <w:t>46,497,400</w:t>
      </w:r>
      <w:r>
        <w:rPr>
          <w:spacing w:val="-43"/>
        </w:rPr>
        <w:t> </w:t>
      </w:r>
      <w:r>
        <w:rPr/>
        <w:t>股，占总股本的</w:t>
      </w:r>
      <w:r>
        <w:rPr>
          <w:spacing w:val="-44"/>
        </w:rPr>
        <w:t> </w:t>
      </w:r>
      <w:r>
        <w:rPr/>
        <w:t>69.76%；境内法人股</w:t>
      </w:r>
      <w:r>
        <w:rPr>
          <w:spacing w:val="-44"/>
        </w:rPr>
        <w:t> </w:t>
      </w:r>
      <w:r>
        <w:rPr/>
        <w:t>1,558,500</w:t>
      </w:r>
      <w:r>
        <w:rPr>
          <w:spacing w:val="-43"/>
        </w:rPr>
        <w:t> </w:t>
      </w:r>
      <w:r>
        <w:rPr/>
        <w:t>股，占总股本的</w:t>
      </w:r>
      <w:r>
        <w:rPr>
          <w:spacing w:val="-44"/>
        </w:rPr>
        <w:t> </w:t>
      </w:r>
      <w:r>
        <w:rPr/>
        <w:t>2.34%；内部</w:t>
      </w:r>
      <w:r>
        <w:rPr/>
        <w:t> 职工股</w:t>
      </w:r>
      <w:r>
        <w:rPr>
          <w:spacing w:val="-59"/>
        </w:rPr>
        <w:t> </w:t>
      </w:r>
      <w:r>
        <w:rPr/>
        <w:t>18,591,500</w:t>
      </w:r>
      <w:r>
        <w:rPr>
          <w:spacing w:val="-58"/>
        </w:rPr>
        <w:t> </w:t>
      </w:r>
      <w:r>
        <w:rPr/>
        <w:t>股，占总股本的</w:t>
      </w:r>
      <w:r>
        <w:rPr>
          <w:spacing w:val="-59"/>
        </w:rPr>
        <w:t> </w:t>
      </w:r>
      <w:r>
        <w:rPr/>
        <w:t>27.90%。《企业法人营业执照》注册号为</w:t>
      </w:r>
      <w:r>
        <w:rPr>
          <w:spacing w:val="-59"/>
        </w:rPr>
        <w:t> </w:t>
      </w:r>
      <w:r>
        <w:rPr/>
        <w:t>16568230-2。</w:t>
      </w:r>
    </w:p>
    <w:p>
      <w:pPr>
        <w:pStyle w:val="BodyText"/>
        <w:spacing w:line="357" w:lineRule="auto" w:before="32"/>
        <w:ind w:right="183" w:firstLine="555"/>
        <w:jc w:val="both"/>
      </w:pPr>
      <w:r>
        <w:rPr/>
        <w:t>2、1993</w:t>
      </w:r>
      <w:r>
        <w:rPr>
          <w:spacing w:val="-56"/>
        </w:rPr>
        <w:t> </w:t>
      </w:r>
      <w:r>
        <w:rPr/>
        <w:t>年</w:t>
      </w:r>
      <w:r>
        <w:rPr>
          <w:spacing w:val="-56"/>
        </w:rPr>
        <w:t> </w:t>
      </w:r>
      <w:r>
        <w:rPr/>
        <w:t>8</w:t>
      </w:r>
      <w:r>
        <w:rPr>
          <w:spacing w:val="-56"/>
        </w:rPr>
        <w:t> </w:t>
      </w:r>
      <w:r>
        <w:rPr/>
        <w:t>月</w:t>
      </w:r>
      <w:r>
        <w:rPr>
          <w:spacing w:val="-56"/>
        </w:rPr>
        <w:t> </w:t>
      </w:r>
      <w:r>
        <w:rPr/>
        <w:t>21</w:t>
      </w:r>
      <w:r>
        <w:rPr>
          <w:spacing w:val="-55"/>
        </w:rPr>
        <w:t> </w:t>
      </w:r>
      <w:r>
        <w:rPr/>
        <w:t>日，经山东省寿光市经济体制改革办公室核发的《关于“山东寿光造纸印刷包</w:t>
      </w:r>
      <w:r>
        <w:rPr/>
        <w:t> 装（集团）股份有限公司”更名为“山东寿光造纸（集团）股份有限公司”的批复》（寿改发［1993］ 23</w:t>
      </w:r>
      <w:r>
        <w:rPr>
          <w:spacing w:val="-12"/>
        </w:rPr>
        <w:t> </w:t>
      </w:r>
      <w:r>
        <w:rPr>
          <w:spacing w:val="-3"/>
        </w:rPr>
        <w:t>号）予以批复，“山东寿光造纸印刷包装（集团）股份有限公司”更名为“山东寿光造纸集团股份有</w:t>
      </w:r>
    </w:p>
    <w:p>
      <w:pPr>
        <w:pStyle w:val="BodyText"/>
        <w:spacing w:line="240" w:lineRule="auto" w:before="31"/>
        <w:ind w:right="0"/>
        <w:jc w:val="both"/>
      </w:pPr>
      <w:r>
        <w:rPr/>
        <w:t>限公司”，并于</w:t>
      </w:r>
      <w:r>
        <w:rPr>
          <w:spacing w:val="-58"/>
        </w:rPr>
        <w:t> </w:t>
      </w:r>
      <w:r>
        <w:rPr/>
        <w:t>1993</w:t>
      </w:r>
      <w:r>
        <w:rPr>
          <w:spacing w:val="-57"/>
        </w:rPr>
        <w:t> </w:t>
      </w:r>
      <w:r>
        <w:rPr/>
        <w:t>年</w:t>
      </w:r>
      <w:r>
        <w:rPr>
          <w:spacing w:val="-59"/>
        </w:rPr>
        <w:t> </w:t>
      </w:r>
      <w:r>
        <w:rPr/>
        <w:t>10</w:t>
      </w:r>
      <w:r>
        <w:rPr>
          <w:spacing w:val="-58"/>
        </w:rPr>
        <w:t> </w:t>
      </w:r>
      <w:r>
        <w:rPr/>
        <w:t>月</w:t>
      </w:r>
      <w:r>
        <w:rPr>
          <w:spacing w:val="-58"/>
        </w:rPr>
        <w:t> </w:t>
      </w:r>
      <w:r>
        <w:rPr/>
        <w:t>8</w:t>
      </w:r>
      <w:r>
        <w:rPr>
          <w:spacing w:val="-57"/>
        </w:rPr>
        <w:t> </w:t>
      </w:r>
      <w:r>
        <w:rPr/>
        <w:t>日办理完毕相关的工商变更登记手续。</w:t>
      </w:r>
    </w:p>
    <w:p>
      <w:pPr>
        <w:pStyle w:val="BodyText"/>
        <w:spacing w:line="240" w:lineRule="auto" w:before="135"/>
        <w:ind w:left="702" w:right="0"/>
        <w:jc w:val="left"/>
      </w:pPr>
      <w:r>
        <w:rPr/>
        <w:t>3、1996</w:t>
      </w:r>
      <w:r>
        <w:rPr>
          <w:spacing w:val="-57"/>
        </w:rPr>
        <w:t> </w:t>
      </w:r>
      <w:r>
        <w:rPr/>
        <w:t>年</w:t>
      </w:r>
      <w:r>
        <w:rPr>
          <w:spacing w:val="-57"/>
        </w:rPr>
        <w:t> </w:t>
      </w:r>
      <w:r>
        <w:rPr/>
        <w:t>12</w:t>
      </w:r>
      <w:r>
        <w:rPr>
          <w:spacing w:val="-56"/>
        </w:rPr>
        <w:t> </w:t>
      </w:r>
      <w:r>
        <w:rPr/>
        <w:t>月</w:t>
      </w:r>
      <w:r>
        <w:rPr>
          <w:spacing w:val="-58"/>
        </w:rPr>
        <w:t> </w:t>
      </w:r>
      <w:r>
        <w:rPr/>
        <w:t>4</w:t>
      </w:r>
      <w:r>
        <w:rPr>
          <w:spacing w:val="-56"/>
        </w:rPr>
        <w:t> </w:t>
      </w:r>
      <w:r>
        <w:rPr/>
        <w:t>日，经山东省经济体制改革委员会核发的《关于同意确认山东寿光造纸集团股</w:t>
      </w:r>
    </w:p>
    <w:p>
      <w:pPr>
        <w:pStyle w:val="BodyText"/>
        <w:spacing w:line="357" w:lineRule="auto" w:before="134"/>
        <w:ind w:right="218"/>
        <w:jc w:val="both"/>
      </w:pPr>
      <w:r>
        <w:rPr/>
        <w:t>份有限公司的函》（鲁体改函字［1996］第</w:t>
      </w:r>
      <w:r>
        <w:rPr>
          <w:spacing w:val="-71"/>
        </w:rPr>
        <w:t> </w:t>
      </w:r>
      <w:r>
        <w:rPr/>
        <w:t>123</w:t>
      </w:r>
      <w:r>
        <w:rPr>
          <w:spacing w:val="-71"/>
        </w:rPr>
        <w:t> </w:t>
      </w:r>
      <w:r>
        <w:rPr/>
        <w:t>号）和山东省人民政府核发的《山东省股份有限公司批</w:t>
      </w:r>
      <w:r>
        <w:rPr/>
        <w:t> </w:t>
      </w:r>
      <w:r>
        <w:rPr>
          <w:spacing w:val="-4"/>
        </w:rPr>
        <w:t>准证书》（鲁政股字（1996）98</w:t>
      </w:r>
      <w:r>
        <w:rPr>
          <w:spacing w:val="-38"/>
        </w:rPr>
        <w:t> </w:t>
      </w:r>
      <w:r>
        <w:rPr>
          <w:spacing w:val="-3"/>
        </w:rPr>
        <w:t>号），同意山东寿光造纸集团股份有限公司更名为“山东晨鸣纸业集团</w:t>
      </w:r>
      <w:r>
        <w:rPr>
          <w:spacing w:val="-91"/>
        </w:rPr>
        <w:t> </w:t>
      </w:r>
      <w:r>
        <w:rPr>
          <w:spacing w:val="-91"/>
        </w:rPr>
      </w:r>
      <w:r>
        <w:rPr/>
        <w:t>股份有限公司”（即公司目前名称）。1996</w:t>
      </w:r>
      <w:r>
        <w:rPr>
          <w:spacing w:val="-58"/>
        </w:rPr>
        <w:t> </w:t>
      </w:r>
      <w:r>
        <w:rPr/>
        <w:t>年</w:t>
      </w:r>
      <w:r>
        <w:rPr>
          <w:spacing w:val="-59"/>
        </w:rPr>
        <w:t> </w:t>
      </w:r>
      <w:r>
        <w:rPr/>
        <w:t>12</w:t>
      </w:r>
      <w:r>
        <w:rPr>
          <w:spacing w:val="-59"/>
        </w:rPr>
        <w:t> </w:t>
      </w:r>
      <w:r>
        <w:rPr/>
        <w:t>月</w:t>
      </w:r>
      <w:r>
        <w:rPr>
          <w:spacing w:val="-59"/>
        </w:rPr>
        <w:t> </w:t>
      </w:r>
      <w:r>
        <w:rPr/>
        <w:t>13</w:t>
      </w:r>
      <w:r>
        <w:rPr>
          <w:spacing w:val="-58"/>
        </w:rPr>
        <w:t> </w:t>
      </w:r>
      <w:r>
        <w:rPr>
          <w:spacing w:val="-3"/>
        </w:rPr>
        <w:t>日，公司换领了《企业法人营业执照》，注册号</w:t>
      </w:r>
      <w:r>
        <w:rPr/>
        <w:t> 为</w:t>
      </w:r>
      <w:r>
        <w:rPr>
          <w:spacing w:val="-58"/>
        </w:rPr>
        <w:t> </w:t>
      </w:r>
      <w:r>
        <w:rPr/>
        <w:t>16309985-0。</w:t>
      </w:r>
    </w:p>
    <w:p>
      <w:pPr>
        <w:pStyle w:val="BodyText"/>
        <w:spacing w:line="355" w:lineRule="auto" w:before="31"/>
        <w:ind w:left="566" w:right="0" w:firstLine="135"/>
        <w:jc w:val="left"/>
      </w:pPr>
      <w:r>
        <w:rPr>
          <w:rFonts w:ascii="宋体" w:hAnsi="宋体" w:cs="宋体" w:eastAsia="宋体" w:hint="default"/>
          <w:b/>
          <w:bCs/>
        </w:rPr>
        <w:t>（二）公司的历史沿革</w:t>
      </w:r>
      <w:r>
        <w:rPr>
          <w:rFonts w:ascii="宋体" w:hAnsi="宋体" w:cs="宋体" w:eastAsia="宋体" w:hint="default"/>
          <w:b/>
          <w:bCs/>
          <w:w w:val="99"/>
        </w:rPr>
        <w:t> </w:t>
      </w:r>
      <w:r>
        <w:rPr>
          <w:spacing w:val="-1"/>
        </w:rPr>
        <w:t>1、1996年10月27日，公司召开第三次股东大会，通过了1995年度以每10股送3.5股红股的利润分配</w:t>
      </w:r>
    </w:p>
    <w:p>
      <w:pPr>
        <w:pStyle w:val="BodyText"/>
        <w:spacing w:line="357" w:lineRule="auto" w:before="33"/>
        <w:ind w:right="204"/>
        <w:jc w:val="both"/>
      </w:pPr>
      <w:r>
        <w:rPr>
          <w:spacing w:val="12"/>
        </w:rPr>
        <w:t>方案，同时通过了转增国有股的议案，该次送股及转增完成后，公司股本由66,647,400股变更为</w:t>
      </w:r>
      <w:r>
        <w:rPr>
          <w:spacing w:val="-87"/>
        </w:rPr>
        <w:t> </w:t>
      </w:r>
      <w:r>
        <w:rPr>
          <w:spacing w:val="-87"/>
        </w:rPr>
      </w:r>
      <w:r>
        <w:rPr/>
        <w:t>99,840,990股。</w:t>
      </w:r>
    </w:p>
    <w:p>
      <w:pPr>
        <w:spacing w:after="0" w:line="357" w:lineRule="auto"/>
        <w:jc w:val="both"/>
        <w:sectPr>
          <w:headerReference w:type="default" r:id="rId13"/>
          <w:pgSz w:w="11910" w:h="16840"/>
          <w:pgMar w:header="740" w:footer="369" w:top="960" w:bottom="560" w:left="1100" w:right="102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4" w:lineRule="exact"/>
        <w:ind w:right="0" w:firstLine="420"/>
        <w:jc w:val="both"/>
      </w:pPr>
      <w:r>
        <w:rPr/>
        <w:t>2、1996年12月，经山东省人民政府核发的《关于推荐山东寿光造纸集团股份有限公司发行B种股票</w:t>
      </w:r>
    </w:p>
    <w:p>
      <w:pPr>
        <w:pStyle w:val="BodyText"/>
        <w:spacing w:line="357" w:lineRule="auto" w:before="134"/>
        <w:ind w:right="219"/>
        <w:jc w:val="left"/>
      </w:pPr>
      <w:r>
        <w:rPr>
          <w:spacing w:val="-3"/>
        </w:rPr>
        <w:t>的函》（鲁政字［1996］270号）及国务院证券委员会以“证委［1996］59号”批准，公司变更为募集设</w:t>
      </w:r>
      <w:r>
        <w:rPr>
          <w:spacing w:val="-99"/>
        </w:rPr>
        <w:t> </w:t>
      </w:r>
      <w:r>
        <w:rPr>
          <w:spacing w:val="-99"/>
        </w:rPr>
      </w:r>
      <w:r>
        <w:rPr/>
        <w:t>立的股份有限公司。</w:t>
      </w:r>
    </w:p>
    <w:p>
      <w:pPr>
        <w:pStyle w:val="BodyText"/>
        <w:spacing w:line="357" w:lineRule="auto" w:before="31"/>
        <w:ind w:right="220" w:firstLine="420"/>
        <w:jc w:val="both"/>
      </w:pPr>
      <w:r>
        <w:rPr/>
        <w:t>3、1997年2月4日，公司召开第四次股东大会，通过了公司吸收合并寿光永立纸业有限公司及1996 </w:t>
      </w:r>
      <w:r>
        <w:rPr>
          <w:spacing w:val="-1"/>
        </w:rPr>
        <w:t>年度以每10股送4股红股的利润分配方案，该次送股完成后，公司股本由99,840,990股增至158,855,665</w:t>
      </w:r>
      <w:r>
        <w:rPr>
          <w:spacing w:val="-1"/>
        </w:rPr>
        <w:t> </w:t>
      </w:r>
      <w:r>
        <w:rPr/>
        <w:t>股。</w:t>
      </w:r>
    </w:p>
    <w:p>
      <w:pPr>
        <w:pStyle w:val="BodyText"/>
        <w:spacing w:line="357" w:lineRule="auto" w:before="32"/>
        <w:ind w:right="0" w:firstLine="420"/>
        <w:jc w:val="left"/>
      </w:pPr>
      <w:r>
        <w:rPr/>
        <w:t>4、1997年4月30日，公司根据山东省人民政府核发的《关于推荐山东寿光造纸集团股份有限公司发 </w:t>
      </w:r>
      <w:r>
        <w:rPr>
          <w:spacing w:val="-6"/>
        </w:rPr>
        <w:t>行B种股票的函》（鲁政字［1996］270号）、国务院证券委员会核发的《关于山东晨鸣纸业集团股份有限</w:t>
      </w:r>
      <w:r>
        <w:rPr>
          <w:spacing w:val="-68"/>
        </w:rPr>
        <w:t> </w:t>
      </w:r>
      <w:r>
        <w:rPr>
          <w:spacing w:val="-68"/>
        </w:rPr>
      </w:r>
      <w:r>
        <w:rPr>
          <w:spacing w:val="-5"/>
        </w:rPr>
        <w:t>公司发行境内上市外资股的批复》（证委发［1997］26号）和深圳证券交易所以“深证发［1997］188号”</w:t>
      </w:r>
      <w:r>
        <w:rPr>
          <w:spacing w:val="-89"/>
        </w:rPr>
        <w:t> </w:t>
      </w:r>
      <w:r>
        <w:rPr>
          <w:spacing w:val="-89"/>
        </w:rPr>
      </w:r>
      <w:r>
        <w:rPr>
          <w:spacing w:val="-1"/>
        </w:rPr>
        <w:t>文批准，发行境内上市外资股（B股）115,000,000股，并于1997年5月26日在深圳证券交易所上市交易。</w:t>
      </w:r>
      <w:r>
        <w:rPr>
          <w:spacing w:val="-93"/>
        </w:rPr>
        <w:t> </w:t>
      </w:r>
      <w:r>
        <w:rPr>
          <w:spacing w:val="-93"/>
        </w:rPr>
      </w:r>
      <w:r>
        <w:rPr/>
        <w:t>发行完成后，公司的股本总额由158,855,665股增至273,855,665股。公司经原对外经济贸易合作部核发</w:t>
      </w:r>
      <w:r>
        <w:rPr/>
        <w:t> 的《关于山东晨鸣纸业集团股份有限公司转为外商投资股份有限公司的批复》（［1997］外经贸资二函 字第415号）转为外商投资股份有限公司。</w:t>
      </w:r>
    </w:p>
    <w:p>
      <w:pPr>
        <w:pStyle w:val="BodyText"/>
        <w:spacing w:line="240" w:lineRule="auto" w:before="32"/>
        <w:ind w:left="626" w:right="0"/>
        <w:jc w:val="left"/>
      </w:pPr>
      <w:r>
        <w:rPr/>
        <w:t>5、1997</w:t>
      </w:r>
      <w:r>
        <w:rPr>
          <w:spacing w:val="-45"/>
        </w:rPr>
        <w:t> </w:t>
      </w:r>
      <w:r>
        <w:rPr/>
        <w:t>年</w:t>
      </w:r>
      <w:r>
        <w:rPr>
          <w:spacing w:val="-47"/>
        </w:rPr>
        <w:t> </w:t>
      </w:r>
      <w:r>
        <w:rPr/>
        <w:t>11</w:t>
      </w:r>
      <w:r>
        <w:rPr>
          <w:spacing w:val="-45"/>
        </w:rPr>
        <w:t> </w:t>
      </w:r>
      <w:r>
        <w:rPr/>
        <w:t>月</w:t>
      </w:r>
      <w:r>
        <w:rPr>
          <w:spacing w:val="-45"/>
        </w:rPr>
        <w:t> </w:t>
      </w:r>
      <w:r>
        <w:rPr/>
        <w:t>22</w:t>
      </w:r>
      <w:r>
        <w:rPr>
          <w:spacing w:val="-45"/>
        </w:rPr>
        <w:t> </w:t>
      </w:r>
      <w:r>
        <w:rPr/>
        <w:t>日，公司召开</w:t>
      </w:r>
      <w:r>
        <w:rPr>
          <w:spacing w:val="-45"/>
        </w:rPr>
        <w:t> </w:t>
      </w:r>
      <w:r>
        <w:rPr/>
        <w:t>1997</w:t>
      </w:r>
      <w:r>
        <w:rPr>
          <w:spacing w:val="-45"/>
        </w:rPr>
        <w:t> </w:t>
      </w:r>
      <w:r>
        <w:rPr/>
        <w:t>年临时股东大会，审议通过了《关于资本公积金转增股本</w:t>
      </w:r>
    </w:p>
    <w:p>
      <w:pPr>
        <w:pStyle w:val="BodyText"/>
        <w:spacing w:line="240" w:lineRule="auto" w:before="134"/>
        <w:ind w:right="0"/>
        <w:jc w:val="both"/>
      </w:pPr>
      <w:r>
        <w:rPr/>
        <w:t>的议案》，以公司</w:t>
      </w:r>
      <w:r>
        <w:rPr>
          <w:spacing w:val="-50"/>
        </w:rPr>
        <w:t> </w:t>
      </w:r>
      <w:r>
        <w:rPr/>
        <w:t>1997</w:t>
      </w:r>
      <w:r>
        <w:rPr>
          <w:spacing w:val="-51"/>
        </w:rPr>
        <w:t> </w:t>
      </w:r>
      <w:r>
        <w:rPr/>
        <w:t>年</w:t>
      </w:r>
      <w:r>
        <w:rPr>
          <w:spacing w:val="-50"/>
        </w:rPr>
        <w:t> </w:t>
      </w:r>
      <w:r>
        <w:rPr/>
        <w:t>6</w:t>
      </w:r>
      <w:r>
        <w:rPr>
          <w:spacing w:val="-51"/>
        </w:rPr>
        <w:t> </w:t>
      </w:r>
      <w:r>
        <w:rPr/>
        <w:t>月</w:t>
      </w:r>
      <w:r>
        <w:rPr>
          <w:spacing w:val="-50"/>
        </w:rPr>
        <w:t> </w:t>
      </w:r>
      <w:r>
        <w:rPr/>
        <w:t>30</w:t>
      </w:r>
      <w:r>
        <w:rPr>
          <w:spacing w:val="-50"/>
        </w:rPr>
        <w:t> </w:t>
      </w:r>
      <w:r>
        <w:rPr/>
        <w:t>日的股本</w:t>
      </w:r>
      <w:r>
        <w:rPr>
          <w:spacing w:val="-50"/>
        </w:rPr>
        <w:t> </w:t>
      </w:r>
      <w:r>
        <w:rPr/>
        <w:t>273,855,665</w:t>
      </w:r>
      <w:r>
        <w:rPr>
          <w:spacing w:val="-50"/>
        </w:rPr>
        <w:t> </w:t>
      </w:r>
      <w:r>
        <w:rPr/>
        <w:t>股计算，按</w:t>
      </w:r>
      <w:r>
        <w:rPr>
          <w:spacing w:val="-50"/>
        </w:rPr>
        <w:t> </w:t>
      </w:r>
      <w:r>
        <w:rPr/>
        <w:t>10:4</w:t>
      </w:r>
      <w:r>
        <w:rPr>
          <w:spacing w:val="-51"/>
        </w:rPr>
        <w:t> </w:t>
      </w:r>
      <w:r>
        <w:rPr/>
        <w:t>的比例将资本公积金转增股</w:t>
      </w:r>
    </w:p>
    <w:p>
      <w:pPr>
        <w:pStyle w:val="BodyText"/>
        <w:spacing w:line="240" w:lineRule="auto" w:before="135"/>
        <w:ind w:right="0"/>
        <w:jc w:val="both"/>
      </w:pPr>
      <w:r>
        <w:rPr/>
        <w:t>本</w:t>
      </w:r>
      <w:r>
        <w:rPr>
          <w:spacing w:val="-60"/>
        </w:rPr>
        <w:t> </w:t>
      </w:r>
      <w:r>
        <w:rPr/>
        <w:t>109,542,266</w:t>
      </w:r>
      <w:r>
        <w:rPr>
          <w:spacing w:val="-59"/>
        </w:rPr>
        <w:t> </w:t>
      </w:r>
      <w:r>
        <w:rPr/>
        <w:t>股。转增完成后，公司总股本变更为</w:t>
      </w:r>
      <w:r>
        <w:rPr>
          <w:spacing w:val="-60"/>
        </w:rPr>
        <w:t> </w:t>
      </w:r>
      <w:r>
        <w:rPr/>
        <w:t>383,397,931</w:t>
      </w:r>
      <w:r>
        <w:rPr>
          <w:spacing w:val="-59"/>
        </w:rPr>
        <w:t> </w:t>
      </w:r>
      <w:r>
        <w:rPr/>
        <w:t>股。</w:t>
      </w:r>
    </w:p>
    <w:p>
      <w:pPr>
        <w:pStyle w:val="BodyText"/>
        <w:spacing w:line="240" w:lineRule="auto" w:before="134"/>
        <w:ind w:left="626" w:right="0"/>
        <w:jc w:val="left"/>
      </w:pPr>
      <w:r>
        <w:rPr/>
        <w:t>6、公司经中国证监会于</w:t>
      </w:r>
      <w:r>
        <w:rPr>
          <w:spacing w:val="-52"/>
        </w:rPr>
        <w:t> </w:t>
      </w:r>
      <w:r>
        <w:rPr/>
        <w:t>2000</w:t>
      </w:r>
      <w:r>
        <w:rPr>
          <w:spacing w:val="-52"/>
        </w:rPr>
        <w:t> </w:t>
      </w:r>
      <w:r>
        <w:rPr/>
        <w:t>年</w:t>
      </w:r>
      <w:r>
        <w:rPr>
          <w:spacing w:val="-54"/>
        </w:rPr>
        <w:t> </w:t>
      </w:r>
      <w:r>
        <w:rPr/>
        <w:t>9</w:t>
      </w:r>
      <w:r>
        <w:rPr>
          <w:spacing w:val="-52"/>
        </w:rPr>
        <w:t> </w:t>
      </w:r>
      <w:r>
        <w:rPr/>
        <w:t>月</w:t>
      </w:r>
      <w:r>
        <w:rPr>
          <w:spacing w:val="-52"/>
        </w:rPr>
        <w:t> </w:t>
      </w:r>
      <w:r>
        <w:rPr/>
        <w:t>30</w:t>
      </w:r>
      <w:r>
        <w:rPr>
          <w:spacing w:val="-52"/>
        </w:rPr>
        <w:t> </w:t>
      </w:r>
      <w:r>
        <w:rPr/>
        <w:t>日核发的《关于核准山东晨鸣纸业集团股份有限公司申请</w:t>
      </w:r>
    </w:p>
    <w:p>
      <w:pPr>
        <w:pStyle w:val="BodyText"/>
        <w:spacing w:line="357" w:lineRule="auto" w:before="134"/>
        <w:ind w:right="220"/>
        <w:jc w:val="both"/>
      </w:pPr>
      <w:r>
        <w:rPr>
          <w:spacing w:val="-3"/>
        </w:rPr>
        <w:t>发行股票的通知》（证监公司字［2000］151</w:t>
      </w:r>
      <w:r>
        <w:rPr>
          <w:spacing w:val="-53"/>
        </w:rPr>
        <w:t> </w:t>
      </w:r>
      <w:r>
        <w:rPr/>
        <w:t>号）和深圳证券交易所于</w:t>
      </w:r>
      <w:r>
        <w:rPr>
          <w:spacing w:val="-54"/>
        </w:rPr>
        <w:t> </w:t>
      </w:r>
      <w:r>
        <w:rPr/>
        <w:t>2000</w:t>
      </w:r>
      <w:r>
        <w:rPr>
          <w:spacing w:val="-53"/>
        </w:rPr>
        <w:t> </w:t>
      </w:r>
      <w:r>
        <w:rPr/>
        <w:t>年</w:t>
      </w:r>
      <w:r>
        <w:rPr>
          <w:spacing w:val="-55"/>
        </w:rPr>
        <w:t> </w:t>
      </w:r>
      <w:r>
        <w:rPr/>
        <w:t>11</w:t>
      </w:r>
      <w:r>
        <w:rPr>
          <w:spacing w:val="-54"/>
        </w:rPr>
        <w:t> </w:t>
      </w:r>
      <w:r>
        <w:rPr/>
        <w:t>月</w:t>
      </w:r>
      <w:r>
        <w:rPr>
          <w:spacing w:val="-55"/>
        </w:rPr>
        <w:t> </w:t>
      </w:r>
      <w:r>
        <w:rPr/>
        <w:t>15</w:t>
      </w:r>
      <w:r>
        <w:rPr>
          <w:spacing w:val="-53"/>
        </w:rPr>
        <w:t> </w:t>
      </w:r>
      <w:r>
        <w:rPr>
          <w:spacing w:val="-3"/>
        </w:rPr>
        <w:t>日核发的《上市</w:t>
      </w:r>
      <w:r>
        <w:rPr/>
        <w:t> 通知书》（深证上［2000］151</w:t>
      </w:r>
      <w:r>
        <w:rPr>
          <w:spacing w:val="-36"/>
        </w:rPr>
        <w:t> </w:t>
      </w:r>
      <w:r>
        <w:rPr/>
        <w:t>号）批准，公司人民币普通股（A</w:t>
      </w:r>
      <w:r>
        <w:rPr>
          <w:spacing w:val="-36"/>
        </w:rPr>
        <w:t> </w:t>
      </w:r>
      <w:r>
        <w:rPr/>
        <w:t>股）7,000</w:t>
      </w:r>
      <w:r>
        <w:rPr>
          <w:spacing w:val="-36"/>
        </w:rPr>
        <w:t> </w:t>
      </w:r>
      <w:r>
        <w:rPr/>
        <w:t>万股，并于</w:t>
      </w:r>
      <w:r>
        <w:rPr>
          <w:spacing w:val="-37"/>
        </w:rPr>
        <w:t> </w:t>
      </w:r>
      <w:r>
        <w:rPr/>
        <w:t>2000</w:t>
      </w:r>
      <w:r>
        <w:rPr>
          <w:spacing w:val="-36"/>
        </w:rPr>
        <w:t> </w:t>
      </w:r>
      <w:r>
        <w:rPr/>
        <w:t>年</w:t>
      </w:r>
      <w:r>
        <w:rPr>
          <w:spacing w:val="-38"/>
        </w:rPr>
        <w:t> </w:t>
      </w:r>
      <w:r>
        <w:rPr/>
        <w:t>11</w:t>
      </w:r>
      <w:r>
        <w:rPr>
          <w:spacing w:val="-36"/>
        </w:rPr>
        <w:t> </w:t>
      </w:r>
      <w:r>
        <w:rPr/>
        <w:t>月</w:t>
      </w:r>
      <w:r>
        <w:rPr/>
        <w:t> 20</w:t>
      </w:r>
      <w:r>
        <w:rPr>
          <w:spacing w:val="-53"/>
        </w:rPr>
        <w:t> </w:t>
      </w:r>
      <w:r>
        <w:rPr/>
        <w:t>日在深圳证券交易所上市交易。发行完成后，公司总股本由</w:t>
      </w:r>
      <w:r>
        <w:rPr>
          <w:spacing w:val="-54"/>
        </w:rPr>
        <w:t> </w:t>
      </w:r>
      <w:r>
        <w:rPr/>
        <w:t>383,397,931</w:t>
      </w:r>
      <w:r>
        <w:rPr>
          <w:spacing w:val="-53"/>
        </w:rPr>
        <w:t> </w:t>
      </w:r>
      <w:r>
        <w:rPr/>
        <w:t>股增至</w:t>
      </w:r>
      <w:r>
        <w:rPr>
          <w:spacing w:val="-55"/>
        </w:rPr>
        <w:t> </w:t>
      </w:r>
      <w:r>
        <w:rPr/>
        <w:t>453,397,931</w:t>
      </w:r>
      <w:r>
        <w:rPr>
          <w:spacing w:val="-54"/>
        </w:rPr>
        <w:t> </w:t>
      </w:r>
      <w:r>
        <w:rPr/>
        <w:t>股。</w:t>
      </w:r>
    </w:p>
    <w:p>
      <w:pPr>
        <w:pStyle w:val="BodyText"/>
        <w:spacing w:line="357" w:lineRule="auto" w:before="31"/>
        <w:ind w:right="221" w:firstLine="480"/>
        <w:jc w:val="both"/>
      </w:pPr>
      <w:r>
        <w:rPr>
          <w:spacing w:val="-4"/>
        </w:rPr>
        <w:t>7、2001</w:t>
      </w:r>
      <w:r>
        <w:rPr>
          <w:spacing w:val="-55"/>
        </w:rPr>
        <w:t> </w:t>
      </w:r>
      <w:r>
        <w:rPr/>
        <w:t>年</w:t>
      </w:r>
      <w:r>
        <w:rPr>
          <w:spacing w:val="-57"/>
        </w:rPr>
        <w:t> </w:t>
      </w:r>
      <w:r>
        <w:rPr/>
        <w:t>5</w:t>
      </w:r>
      <w:r>
        <w:rPr>
          <w:spacing w:val="-56"/>
        </w:rPr>
        <w:t> </w:t>
      </w:r>
      <w:r>
        <w:rPr>
          <w:spacing w:val="-3"/>
        </w:rPr>
        <w:t>月，经中国证监会于</w:t>
      </w:r>
      <w:r>
        <w:rPr>
          <w:spacing w:val="-56"/>
        </w:rPr>
        <w:t> </w:t>
      </w:r>
      <w:r>
        <w:rPr/>
        <w:t>2001</w:t>
      </w:r>
      <w:r>
        <w:rPr>
          <w:spacing w:val="-55"/>
        </w:rPr>
        <w:t> </w:t>
      </w:r>
      <w:r>
        <w:rPr/>
        <w:t>年</w:t>
      </w:r>
      <w:r>
        <w:rPr>
          <w:spacing w:val="-57"/>
        </w:rPr>
        <w:t> </w:t>
      </w:r>
      <w:r>
        <w:rPr/>
        <w:t>4</w:t>
      </w:r>
      <w:r>
        <w:rPr>
          <w:spacing w:val="-55"/>
        </w:rPr>
        <w:t> </w:t>
      </w:r>
      <w:r>
        <w:rPr/>
        <w:t>月</w:t>
      </w:r>
      <w:r>
        <w:rPr>
          <w:spacing w:val="-57"/>
        </w:rPr>
        <w:t> </w:t>
      </w:r>
      <w:r>
        <w:rPr/>
        <w:t>19</w:t>
      </w:r>
      <w:r>
        <w:rPr>
          <w:spacing w:val="-56"/>
        </w:rPr>
        <w:t> </w:t>
      </w:r>
      <w:r>
        <w:rPr/>
        <w:t>日核发的《关于核准山东晨鸣纸业集团股份有限</w:t>
      </w:r>
      <w:r>
        <w:rPr>
          <w:spacing w:val="-1"/>
        </w:rPr>
        <w:t> </w:t>
      </w:r>
      <w:r>
        <w:rPr/>
        <w:t>公司非上市外资股上市流通的通知》（证监公司字［2001］44</w:t>
      </w:r>
      <w:r>
        <w:rPr>
          <w:spacing w:val="-83"/>
        </w:rPr>
        <w:t> </w:t>
      </w:r>
      <w:r>
        <w:rPr>
          <w:spacing w:val="-3"/>
        </w:rPr>
        <w:t>号）予以批准，广华公司所持有的公司之</w:t>
      </w:r>
      <w:r>
        <w:rPr/>
        <w:t> 原未流通外资法人股</w:t>
      </w:r>
      <w:r>
        <w:rPr>
          <w:spacing w:val="-43"/>
        </w:rPr>
        <w:t> </w:t>
      </w:r>
      <w:r>
        <w:rPr/>
        <w:t>26,709,591</w:t>
      </w:r>
      <w:r>
        <w:rPr>
          <w:spacing w:val="-42"/>
        </w:rPr>
        <w:t> </w:t>
      </w:r>
      <w:r>
        <w:rPr/>
        <w:t>股转换为</w:t>
      </w:r>
      <w:r>
        <w:rPr>
          <w:spacing w:val="-43"/>
        </w:rPr>
        <w:t> </w:t>
      </w:r>
      <w:r>
        <w:rPr/>
        <w:t>B</w:t>
      </w:r>
      <w:r>
        <w:rPr>
          <w:spacing w:val="-42"/>
        </w:rPr>
        <w:t> </w:t>
      </w:r>
      <w:r>
        <w:rPr/>
        <w:t>股，在深圳证券交易所上市流通。公司上市流通</w:t>
      </w:r>
      <w:r>
        <w:rPr>
          <w:spacing w:val="-43"/>
        </w:rPr>
        <w:t> </w:t>
      </w:r>
      <w:r>
        <w:rPr/>
        <w:t>B</w:t>
      </w:r>
      <w:r>
        <w:rPr>
          <w:spacing w:val="-42"/>
        </w:rPr>
        <w:t> </w:t>
      </w:r>
      <w:r>
        <w:rPr/>
        <w:t>股增加</w:t>
      </w:r>
      <w:r>
        <w:rPr/>
        <w:t> 至</w:t>
      </w:r>
      <w:r>
        <w:rPr>
          <w:spacing w:val="-57"/>
        </w:rPr>
        <w:t> </w:t>
      </w:r>
      <w:r>
        <w:rPr/>
        <w:t>187,709,591</w:t>
      </w:r>
      <w:r>
        <w:rPr>
          <w:spacing w:val="-56"/>
        </w:rPr>
        <w:t> </w:t>
      </w:r>
      <w:r>
        <w:rPr/>
        <w:t>股。</w:t>
      </w:r>
    </w:p>
    <w:p>
      <w:pPr>
        <w:pStyle w:val="BodyText"/>
        <w:spacing w:line="240" w:lineRule="auto" w:before="31"/>
        <w:ind w:left="626" w:right="0"/>
        <w:jc w:val="left"/>
      </w:pPr>
      <w:r>
        <w:rPr/>
        <w:t>8、2001</w:t>
      </w:r>
      <w:r>
        <w:rPr>
          <w:spacing w:val="-56"/>
        </w:rPr>
        <w:t> </w:t>
      </w:r>
      <w:r>
        <w:rPr/>
        <w:t>年</w:t>
      </w:r>
      <w:r>
        <w:rPr>
          <w:spacing w:val="-58"/>
        </w:rPr>
        <w:t> </w:t>
      </w:r>
      <w:r>
        <w:rPr/>
        <w:t>6</w:t>
      </w:r>
      <w:r>
        <w:rPr>
          <w:spacing w:val="-57"/>
        </w:rPr>
        <w:t> </w:t>
      </w:r>
      <w:r>
        <w:rPr/>
        <w:t>月</w:t>
      </w:r>
      <w:r>
        <w:rPr>
          <w:spacing w:val="-57"/>
        </w:rPr>
        <w:t> </w:t>
      </w:r>
      <w:r>
        <w:rPr/>
        <w:t>28</w:t>
      </w:r>
      <w:r>
        <w:rPr>
          <w:spacing w:val="-56"/>
        </w:rPr>
        <w:t> </w:t>
      </w:r>
      <w:r>
        <w:rPr/>
        <w:t>日，公司召开</w:t>
      </w:r>
      <w:r>
        <w:rPr>
          <w:spacing w:val="-57"/>
        </w:rPr>
        <w:t> </w:t>
      </w:r>
      <w:r>
        <w:rPr/>
        <w:t>2000</w:t>
      </w:r>
      <w:r>
        <w:rPr>
          <w:spacing w:val="-57"/>
        </w:rPr>
        <w:t> </w:t>
      </w:r>
      <w:r>
        <w:rPr/>
        <w:t>年度股东大会，审议通过了</w:t>
      </w:r>
      <w:r>
        <w:rPr>
          <w:spacing w:val="-57"/>
        </w:rPr>
        <w:t> </w:t>
      </w:r>
      <w:r>
        <w:rPr/>
        <w:t>2000</w:t>
      </w:r>
      <w:r>
        <w:rPr>
          <w:spacing w:val="-56"/>
        </w:rPr>
        <w:t> </w:t>
      </w:r>
      <w:r>
        <w:rPr/>
        <w:t>年利润分配方案，以</w:t>
      </w:r>
      <w:r>
        <w:rPr>
          <w:spacing w:val="-57"/>
        </w:rPr>
        <w:t> </w:t>
      </w:r>
      <w:r>
        <w:rPr/>
        <w:t>2000</w:t>
      </w:r>
    </w:p>
    <w:p>
      <w:pPr>
        <w:pStyle w:val="BodyText"/>
        <w:spacing w:line="240" w:lineRule="auto" w:before="134"/>
        <w:ind w:right="0"/>
        <w:jc w:val="both"/>
      </w:pPr>
      <w:r>
        <w:rPr/>
        <w:t>年底的总股本</w:t>
      </w:r>
      <w:r>
        <w:rPr>
          <w:spacing w:val="-59"/>
        </w:rPr>
        <w:t> </w:t>
      </w:r>
      <w:r>
        <w:rPr/>
        <w:t>453,397,931</w:t>
      </w:r>
      <w:r>
        <w:rPr>
          <w:spacing w:val="-58"/>
        </w:rPr>
        <w:t> </w:t>
      </w:r>
      <w:r>
        <w:rPr/>
        <w:t>股为基数，向全体股东每</w:t>
      </w:r>
      <w:r>
        <w:rPr>
          <w:spacing w:val="-59"/>
        </w:rPr>
        <w:t> </w:t>
      </w:r>
      <w:r>
        <w:rPr/>
        <w:t>10</w:t>
      </w:r>
      <w:r>
        <w:rPr>
          <w:spacing w:val="-58"/>
        </w:rPr>
        <w:t> </w:t>
      </w:r>
      <w:r>
        <w:rPr/>
        <w:t>股送红股</w:t>
      </w:r>
      <w:r>
        <w:rPr>
          <w:spacing w:val="-59"/>
        </w:rPr>
        <w:t> </w:t>
      </w:r>
      <w:r>
        <w:rPr/>
        <w:t>1</w:t>
      </w:r>
      <w:r>
        <w:rPr>
          <w:spacing w:val="-58"/>
        </w:rPr>
        <w:t> </w:t>
      </w:r>
      <w:r>
        <w:rPr>
          <w:spacing w:val="-4"/>
        </w:rPr>
        <w:t>股，共增加</w:t>
      </w:r>
      <w:r>
        <w:rPr>
          <w:spacing w:val="-59"/>
        </w:rPr>
        <w:t> </w:t>
      </w:r>
      <w:r>
        <w:rPr/>
        <w:t>45,339,793</w:t>
      </w:r>
      <w:r>
        <w:rPr>
          <w:spacing w:val="-58"/>
        </w:rPr>
        <w:t> </w:t>
      </w:r>
      <w:r>
        <w:rPr>
          <w:spacing w:val="-3"/>
        </w:rPr>
        <w:t>股。本次送</w:t>
      </w:r>
    </w:p>
    <w:p>
      <w:pPr>
        <w:pStyle w:val="BodyText"/>
        <w:spacing w:line="240" w:lineRule="auto" w:before="134"/>
        <w:ind w:right="0"/>
        <w:jc w:val="both"/>
      </w:pPr>
      <w:r>
        <w:rPr/>
        <w:t>股完成后，公司总股本增至</w:t>
      </w:r>
      <w:r>
        <w:rPr>
          <w:spacing w:val="-53"/>
        </w:rPr>
        <w:t> </w:t>
      </w:r>
      <w:r>
        <w:rPr/>
        <w:t>498,737,724</w:t>
      </w:r>
      <w:r>
        <w:rPr>
          <w:spacing w:val="-52"/>
        </w:rPr>
        <w:t> </w:t>
      </w:r>
      <w:r>
        <w:rPr/>
        <w:t>股。</w:t>
      </w:r>
    </w:p>
    <w:p>
      <w:pPr>
        <w:pStyle w:val="BodyText"/>
        <w:spacing w:line="240" w:lineRule="auto" w:before="135"/>
        <w:ind w:left="626" w:right="0"/>
        <w:jc w:val="left"/>
      </w:pPr>
      <w:r>
        <w:rPr/>
        <w:t>9、2003</w:t>
      </w:r>
      <w:r>
        <w:rPr>
          <w:spacing w:val="-42"/>
        </w:rPr>
        <w:t> </w:t>
      </w:r>
      <w:r>
        <w:rPr/>
        <w:t>年</w:t>
      </w:r>
      <w:r>
        <w:rPr>
          <w:spacing w:val="-44"/>
        </w:rPr>
        <w:t> </w:t>
      </w:r>
      <w:r>
        <w:rPr/>
        <w:t>5</w:t>
      </w:r>
      <w:r>
        <w:rPr>
          <w:spacing w:val="-42"/>
        </w:rPr>
        <w:t> </w:t>
      </w:r>
      <w:r>
        <w:rPr/>
        <w:t>月，公司实施</w:t>
      </w:r>
      <w:r>
        <w:rPr>
          <w:spacing w:val="-43"/>
        </w:rPr>
        <w:t> </w:t>
      </w:r>
      <w:r>
        <w:rPr/>
        <w:t>2002</w:t>
      </w:r>
      <w:r>
        <w:rPr>
          <w:spacing w:val="-42"/>
        </w:rPr>
        <w:t> </w:t>
      </w:r>
      <w:r>
        <w:rPr/>
        <w:t>年度利润分配，每</w:t>
      </w:r>
      <w:r>
        <w:rPr>
          <w:spacing w:val="-43"/>
        </w:rPr>
        <w:t> </w:t>
      </w:r>
      <w:r>
        <w:rPr/>
        <w:t>10</w:t>
      </w:r>
      <w:r>
        <w:rPr>
          <w:spacing w:val="-42"/>
        </w:rPr>
        <w:t> </w:t>
      </w:r>
      <w:r>
        <w:rPr/>
        <w:t>股送</w:t>
      </w:r>
      <w:r>
        <w:rPr>
          <w:spacing w:val="-43"/>
        </w:rPr>
        <w:t> </w:t>
      </w:r>
      <w:r>
        <w:rPr/>
        <w:t>2</w:t>
      </w:r>
      <w:r>
        <w:rPr>
          <w:spacing w:val="-42"/>
        </w:rPr>
        <w:t> </w:t>
      </w:r>
      <w:r>
        <w:rPr/>
        <w:t>股红股，资本公积金转增股本每</w:t>
      </w:r>
      <w:r>
        <w:rPr>
          <w:spacing w:val="-43"/>
        </w:rPr>
        <w:t> </w:t>
      </w:r>
      <w:r>
        <w:rPr/>
        <w:t>10</w:t>
      </w:r>
    </w:p>
    <w:p>
      <w:pPr>
        <w:pStyle w:val="BodyText"/>
        <w:spacing w:line="240" w:lineRule="auto" w:before="134"/>
        <w:ind w:right="0"/>
        <w:jc w:val="both"/>
      </w:pPr>
      <w:r>
        <w:rPr/>
        <w:t>股转增 6 股，共增加 398,990,179 股。本次送股及转增完成后，公司总股本由 498,737,724</w:t>
      </w:r>
      <w:r>
        <w:rPr>
          <w:spacing w:val="43"/>
        </w:rPr>
        <w:t> </w:t>
      </w:r>
      <w:r>
        <w:rPr>
          <w:spacing w:val="2"/>
        </w:rPr>
        <w:t>股增至</w:t>
      </w:r>
      <w:r>
        <w:rPr/>
      </w:r>
    </w:p>
    <w:p>
      <w:pPr>
        <w:pStyle w:val="BodyText"/>
        <w:spacing w:line="240" w:lineRule="auto" w:before="134"/>
        <w:ind w:right="0"/>
        <w:jc w:val="both"/>
      </w:pPr>
      <w:r>
        <w:rPr/>
        <w:t>897,727,903</w:t>
      </w:r>
      <w:r>
        <w:rPr>
          <w:spacing w:val="-58"/>
        </w:rPr>
        <w:t> </w:t>
      </w:r>
      <w:r>
        <w:rPr/>
        <w:t>股。</w:t>
      </w:r>
    </w:p>
    <w:p>
      <w:pPr>
        <w:pStyle w:val="BodyText"/>
        <w:spacing w:line="357" w:lineRule="auto" w:before="134"/>
        <w:ind w:right="116" w:firstLine="480"/>
        <w:jc w:val="both"/>
      </w:pPr>
      <w:r>
        <w:rPr>
          <w:spacing w:val="-3"/>
        </w:rPr>
        <w:t>10、2004</w:t>
      </w:r>
      <w:r>
        <w:rPr>
          <w:spacing w:val="-56"/>
        </w:rPr>
        <w:t> </w:t>
      </w:r>
      <w:r>
        <w:rPr/>
        <w:t>年</w:t>
      </w:r>
      <w:r>
        <w:rPr>
          <w:spacing w:val="-58"/>
        </w:rPr>
        <w:t> </w:t>
      </w:r>
      <w:r>
        <w:rPr/>
        <w:t>9</w:t>
      </w:r>
      <w:r>
        <w:rPr>
          <w:spacing w:val="-56"/>
        </w:rPr>
        <w:t> </w:t>
      </w:r>
      <w:r>
        <w:rPr/>
        <w:t>月</w:t>
      </w:r>
      <w:r>
        <w:rPr>
          <w:spacing w:val="-58"/>
        </w:rPr>
        <w:t> </w:t>
      </w:r>
      <w:r>
        <w:rPr/>
        <w:t>15</w:t>
      </w:r>
      <w:r>
        <w:rPr>
          <w:spacing w:val="-56"/>
        </w:rPr>
        <w:t> </w:t>
      </w:r>
      <w:r>
        <w:rPr/>
        <w:t>日，公司经中国证监会核发的《关于核准山东晨鸣纸业集团股份有限公司公开</w:t>
      </w:r>
      <w:r>
        <w:rPr/>
        <w:t> 发行可转换公司债券的通知》（［2004］147</w:t>
      </w:r>
      <w:r>
        <w:rPr>
          <w:spacing w:val="-47"/>
        </w:rPr>
        <w:t> </w:t>
      </w:r>
      <w:r>
        <w:rPr/>
        <w:t>号）核准，向社会公开发行</w:t>
      </w:r>
      <w:r>
        <w:rPr>
          <w:spacing w:val="-48"/>
        </w:rPr>
        <w:t> </w:t>
      </w:r>
      <w:r>
        <w:rPr/>
        <w:t>2,000</w:t>
      </w:r>
      <w:r>
        <w:rPr>
          <w:spacing w:val="-47"/>
        </w:rPr>
        <w:t> </w:t>
      </w:r>
      <w:r>
        <w:rPr/>
        <w:t>万张可转债，每张面值</w:t>
      </w:r>
      <w:r>
        <w:rPr/>
        <w:t> 100</w:t>
      </w:r>
      <w:r>
        <w:rPr>
          <w:spacing w:val="-53"/>
        </w:rPr>
        <w:t> </w:t>
      </w:r>
      <w:r>
        <w:rPr>
          <w:spacing w:val="-8"/>
        </w:rPr>
        <w:t>元人民币，发行总额</w:t>
      </w:r>
      <w:r>
        <w:rPr>
          <w:spacing w:val="-54"/>
        </w:rPr>
        <w:t> </w:t>
      </w:r>
      <w:r>
        <w:rPr/>
        <w:t>20</w:t>
      </w:r>
      <w:r>
        <w:rPr>
          <w:spacing w:val="-53"/>
        </w:rPr>
        <w:t> </w:t>
      </w:r>
      <w:r>
        <w:rPr>
          <w:spacing w:val="-11"/>
        </w:rPr>
        <w:t>亿元人民币，期限五年，并于</w:t>
      </w:r>
      <w:r>
        <w:rPr>
          <w:spacing w:val="-54"/>
        </w:rPr>
        <w:t> </w:t>
      </w:r>
      <w:r>
        <w:rPr/>
        <w:t>2004</w:t>
      </w:r>
      <w:r>
        <w:rPr>
          <w:spacing w:val="-53"/>
        </w:rPr>
        <w:t> </w:t>
      </w:r>
      <w:r>
        <w:rPr/>
        <w:t>年</w:t>
      </w:r>
      <w:r>
        <w:rPr>
          <w:spacing w:val="-55"/>
        </w:rPr>
        <w:t> </w:t>
      </w:r>
      <w:r>
        <w:rPr/>
        <w:t>9</w:t>
      </w:r>
      <w:r>
        <w:rPr>
          <w:spacing w:val="-53"/>
        </w:rPr>
        <w:t> </w:t>
      </w:r>
      <w:r>
        <w:rPr/>
        <w:t>月</w:t>
      </w:r>
      <w:r>
        <w:rPr>
          <w:spacing w:val="-55"/>
        </w:rPr>
        <w:t> </w:t>
      </w:r>
      <w:r>
        <w:rPr/>
        <w:t>30</w:t>
      </w:r>
      <w:r>
        <w:rPr>
          <w:spacing w:val="-53"/>
        </w:rPr>
        <w:t> </w:t>
      </w:r>
      <w:r>
        <w:rPr/>
        <w:t>日在深圳证券交易所上市交易，</w:t>
      </w:r>
    </w:p>
    <w:p>
      <w:pPr>
        <w:pStyle w:val="BodyText"/>
        <w:spacing w:line="240" w:lineRule="auto" w:before="31"/>
        <w:ind w:right="0"/>
        <w:jc w:val="both"/>
      </w:pPr>
      <w:r>
        <w:rPr/>
        <w:t>转股期自</w:t>
      </w:r>
      <w:r>
        <w:rPr>
          <w:spacing w:val="-56"/>
        </w:rPr>
        <w:t> </w:t>
      </w:r>
      <w:r>
        <w:rPr/>
        <w:t>2005</w:t>
      </w:r>
      <w:r>
        <w:rPr>
          <w:spacing w:val="-55"/>
        </w:rPr>
        <w:t> </w:t>
      </w:r>
      <w:r>
        <w:rPr/>
        <w:t>年</w:t>
      </w:r>
      <w:r>
        <w:rPr>
          <w:spacing w:val="-57"/>
        </w:rPr>
        <w:t> </w:t>
      </w:r>
      <w:r>
        <w:rPr/>
        <w:t>3</w:t>
      </w:r>
      <w:r>
        <w:rPr>
          <w:spacing w:val="-55"/>
        </w:rPr>
        <w:t> </w:t>
      </w:r>
      <w:r>
        <w:rPr/>
        <w:t>月</w:t>
      </w:r>
      <w:r>
        <w:rPr>
          <w:spacing w:val="-57"/>
        </w:rPr>
        <w:t> </w:t>
      </w:r>
      <w:r>
        <w:rPr/>
        <w:t>15</w:t>
      </w:r>
      <w:r>
        <w:rPr>
          <w:spacing w:val="-56"/>
        </w:rPr>
        <w:t> </w:t>
      </w:r>
      <w:r>
        <w:rPr/>
        <w:t>日至</w:t>
      </w:r>
      <w:r>
        <w:rPr>
          <w:spacing w:val="-56"/>
        </w:rPr>
        <w:t> </w:t>
      </w:r>
      <w:r>
        <w:rPr/>
        <w:t>2009</w:t>
      </w:r>
      <w:r>
        <w:rPr>
          <w:spacing w:val="-55"/>
        </w:rPr>
        <w:t> </w:t>
      </w:r>
      <w:r>
        <w:rPr/>
        <w:t>年</w:t>
      </w:r>
      <w:r>
        <w:rPr>
          <w:spacing w:val="-57"/>
        </w:rPr>
        <w:t> </w:t>
      </w:r>
      <w:r>
        <w:rPr/>
        <w:t>9</w:t>
      </w:r>
      <w:r>
        <w:rPr>
          <w:spacing w:val="-55"/>
        </w:rPr>
        <w:t> </w:t>
      </w:r>
      <w:r>
        <w:rPr/>
        <w:t>月</w:t>
      </w:r>
      <w:r>
        <w:rPr>
          <w:spacing w:val="-57"/>
        </w:rPr>
        <w:t> </w:t>
      </w:r>
      <w:r>
        <w:rPr/>
        <w:t>15</w:t>
      </w:r>
      <w:r>
        <w:rPr>
          <w:spacing w:val="-55"/>
        </w:rPr>
        <w:t> </w:t>
      </w:r>
      <w:r>
        <w:rPr/>
        <w:t>日。债券简称：晨鸣转债，转债代码：125488。</w:t>
      </w:r>
    </w:p>
    <w:p>
      <w:pPr>
        <w:pStyle w:val="BodyText"/>
        <w:spacing w:line="240" w:lineRule="auto" w:before="134"/>
        <w:ind w:left="626" w:right="0"/>
        <w:jc w:val="left"/>
      </w:pPr>
      <w:r>
        <w:rPr>
          <w:spacing w:val="-12"/>
        </w:rPr>
        <w:t>11、2005</w:t>
      </w:r>
      <w:r>
        <w:rPr>
          <w:spacing w:val="-51"/>
        </w:rPr>
        <w:t> </w:t>
      </w:r>
      <w:r>
        <w:rPr/>
        <w:t>年</w:t>
      </w:r>
      <w:r>
        <w:rPr>
          <w:spacing w:val="-53"/>
        </w:rPr>
        <w:t> </w:t>
      </w:r>
      <w:r>
        <w:rPr/>
        <w:t>4</w:t>
      </w:r>
      <w:r>
        <w:rPr>
          <w:spacing w:val="-51"/>
        </w:rPr>
        <w:t> </w:t>
      </w:r>
      <w:r>
        <w:rPr/>
        <w:t>月</w:t>
      </w:r>
      <w:r>
        <w:rPr>
          <w:spacing w:val="-53"/>
        </w:rPr>
        <w:t> </w:t>
      </w:r>
      <w:r>
        <w:rPr/>
        <w:t>29</w:t>
      </w:r>
      <w:r>
        <w:rPr>
          <w:spacing w:val="-51"/>
        </w:rPr>
        <w:t> </w:t>
      </w:r>
      <w:r>
        <w:rPr>
          <w:spacing w:val="-14"/>
        </w:rPr>
        <w:t>日，公司召开</w:t>
      </w:r>
      <w:r>
        <w:rPr>
          <w:spacing w:val="-52"/>
        </w:rPr>
        <w:t> </w:t>
      </w:r>
      <w:r>
        <w:rPr/>
        <w:t>2004</w:t>
      </w:r>
      <w:r>
        <w:rPr>
          <w:spacing w:val="-51"/>
        </w:rPr>
        <w:t> </w:t>
      </w:r>
      <w:r>
        <w:rPr>
          <w:spacing w:val="-8"/>
        </w:rPr>
        <w:t>年度股东大会，审议通过了</w:t>
      </w:r>
      <w:r>
        <w:rPr>
          <w:spacing w:val="-52"/>
        </w:rPr>
        <w:t> </w:t>
      </w:r>
      <w:r>
        <w:rPr/>
        <w:t>2004</w:t>
      </w:r>
      <w:r>
        <w:rPr>
          <w:spacing w:val="-51"/>
        </w:rPr>
        <w:t> </w:t>
      </w:r>
      <w:r>
        <w:rPr>
          <w:spacing w:val="-9"/>
        </w:rPr>
        <w:t>年度利润分配方案，以</w:t>
      </w:r>
      <w:r>
        <w:rPr>
          <w:spacing w:val="-52"/>
        </w:rPr>
        <w:t> </w:t>
      </w:r>
      <w:r>
        <w:rPr/>
        <w:t>2004</w:t>
      </w:r>
    </w:p>
    <w:p>
      <w:pPr>
        <w:pStyle w:val="BodyText"/>
        <w:spacing w:line="240" w:lineRule="auto" w:before="135"/>
        <w:ind w:right="0"/>
        <w:jc w:val="both"/>
      </w:pPr>
      <w:r>
        <w:rPr/>
        <w:t>年底的总股本 897,727,903 股为基数，向全体股东每 10 股送红股 2 股；同时以 2004</w:t>
      </w:r>
      <w:r>
        <w:rPr>
          <w:spacing w:val="-42"/>
        </w:rPr>
        <w:t> </w:t>
      </w:r>
      <w:r>
        <w:rPr/>
        <w:t>年底的总股本</w:t>
      </w:r>
    </w:p>
    <w:p>
      <w:pPr>
        <w:spacing w:after="0" w:line="240" w:lineRule="auto"/>
        <w:jc w:val="both"/>
        <w:sectPr>
          <w:footerReference w:type="default" r:id="rId14"/>
          <w:pgSz w:w="11910" w:h="16840"/>
          <w:pgMar w:footer="369" w:header="740" w:top="960" w:bottom="560" w:left="1100" w:right="1020"/>
          <w:pgNumType w:start="5"/>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0"/>
        <w:jc w:val="both"/>
      </w:pPr>
      <w:r>
        <w:rPr/>
        <w:t>897,727,903</w:t>
      </w:r>
      <w:r>
        <w:rPr>
          <w:spacing w:val="-53"/>
        </w:rPr>
        <w:t> </w:t>
      </w:r>
      <w:r>
        <w:rPr>
          <w:spacing w:val="-7"/>
        </w:rPr>
        <w:t>股为基数，以资本公积金每</w:t>
      </w:r>
      <w:r>
        <w:rPr>
          <w:spacing w:val="-53"/>
        </w:rPr>
        <w:t> </w:t>
      </w:r>
      <w:r>
        <w:rPr/>
        <w:t>10</w:t>
      </w:r>
      <w:r>
        <w:rPr>
          <w:spacing w:val="-52"/>
        </w:rPr>
        <w:t> </w:t>
      </w:r>
      <w:r>
        <w:rPr/>
        <w:t>股转增</w:t>
      </w:r>
      <w:r>
        <w:rPr>
          <w:spacing w:val="-54"/>
        </w:rPr>
        <w:t> </w:t>
      </w:r>
      <w:r>
        <w:rPr/>
        <w:t>3</w:t>
      </w:r>
      <w:r>
        <w:rPr>
          <w:spacing w:val="-52"/>
        </w:rPr>
        <w:t> </w:t>
      </w:r>
      <w:r>
        <w:rPr>
          <w:spacing w:val="-10"/>
        </w:rPr>
        <w:t>股。公司本次股本变更，已经中国商务部核发的《关</w:t>
      </w:r>
    </w:p>
    <w:p>
      <w:pPr>
        <w:pStyle w:val="BodyText"/>
        <w:spacing w:line="357" w:lineRule="auto" w:before="134"/>
        <w:ind w:right="140"/>
        <w:jc w:val="both"/>
      </w:pPr>
      <w:r>
        <w:rPr/>
        <w:t>于同意山东晨鸣纸业集团股份有限公司增资的批复》（商资批［2005］1364</w:t>
      </w:r>
      <w:r>
        <w:rPr>
          <w:spacing w:val="-88"/>
        </w:rPr>
        <w:t> </w:t>
      </w:r>
      <w:r>
        <w:rPr>
          <w:spacing w:val="-4"/>
        </w:rPr>
        <w:t>号）予以批复。根据上述决</w:t>
      </w:r>
      <w:r>
        <w:rPr/>
        <w:t> 议及批复，公司以</w:t>
      </w:r>
      <w:r>
        <w:rPr>
          <w:spacing w:val="-51"/>
        </w:rPr>
        <w:t> </w:t>
      </w:r>
      <w:r>
        <w:rPr/>
        <w:t>2005</w:t>
      </w:r>
      <w:r>
        <w:rPr>
          <w:spacing w:val="-51"/>
        </w:rPr>
        <w:t> </w:t>
      </w:r>
      <w:r>
        <w:rPr/>
        <w:t>年</w:t>
      </w:r>
      <w:r>
        <w:rPr>
          <w:spacing w:val="-51"/>
        </w:rPr>
        <w:t> </w:t>
      </w:r>
      <w:r>
        <w:rPr/>
        <w:t>5</w:t>
      </w:r>
      <w:r>
        <w:rPr>
          <w:spacing w:val="-51"/>
        </w:rPr>
        <w:t> </w:t>
      </w:r>
      <w:r>
        <w:rPr/>
        <w:t>月</w:t>
      </w:r>
      <w:r>
        <w:rPr>
          <w:spacing w:val="-51"/>
        </w:rPr>
        <w:t> </w:t>
      </w:r>
      <w:r>
        <w:rPr/>
        <w:t>19</w:t>
      </w:r>
      <w:r>
        <w:rPr>
          <w:spacing w:val="-50"/>
        </w:rPr>
        <w:t> </w:t>
      </w:r>
      <w:r>
        <w:rPr/>
        <w:t>日为股权登记日的总股本</w:t>
      </w:r>
      <w:r>
        <w:rPr>
          <w:spacing w:val="-51"/>
        </w:rPr>
        <w:t> </w:t>
      </w:r>
      <w:r>
        <w:rPr/>
        <w:t>897,728,913</w:t>
      </w:r>
      <w:r>
        <w:rPr>
          <w:spacing w:val="-51"/>
        </w:rPr>
        <w:t> </w:t>
      </w:r>
      <w:r>
        <w:rPr/>
        <w:t>股为基数（截至</w:t>
      </w:r>
      <w:r>
        <w:rPr>
          <w:spacing w:val="-51"/>
        </w:rPr>
        <w:t> </w:t>
      </w:r>
      <w:r>
        <w:rPr/>
        <w:t>2005</w:t>
      </w:r>
      <w:r>
        <w:rPr>
          <w:spacing w:val="-50"/>
        </w:rPr>
        <w:t> </w:t>
      </w:r>
      <w:r>
        <w:rPr/>
        <w:t>年</w:t>
      </w:r>
      <w:r>
        <w:rPr>
          <w:spacing w:val="-52"/>
        </w:rPr>
        <w:t> </w:t>
      </w:r>
      <w:r>
        <w:rPr/>
        <w:t>5</w:t>
      </w:r>
      <w:r>
        <w:rPr>
          <w:spacing w:val="-50"/>
        </w:rPr>
        <w:t> </w:t>
      </w:r>
      <w:r>
        <w:rPr/>
        <w:t>月</w:t>
      </w:r>
    </w:p>
    <w:p>
      <w:pPr>
        <w:pStyle w:val="BodyText"/>
        <w:spacing w:line="240" w:lineRule="auto" w:before="31"/>
        <w:ind w:right="0"/>
        <w:jc w:val="both"/>
      </w:pPr>
      <w:r>
        <w:rPr/>
        <w:t>19</w:t>
      </w:r>
      <w:r>
        <w:rPr>
          <w:spacing w:val="-57"/>
        </w:rPr>
        <w:t> </w:t>
      </w:r>
      <w:r>
        <w:rPr/>
        <w:t>日，公司可转债转增股本</w:t>
      </w:r>
      <w:r>
        <w:rPr>
          <w:spacing w:val="-57"/>
        </w:rPr>
        <w:t> </w:t>
      </w:r>
      <w:r>
        <w:rPr/>
        <w:t>1,010</w:t>
      </w:r>
      <w:r>
        <w:rPr>
          <w:spacing w:val="-57"/>
        </w:rPr>
        <w:t> </w:t>
      </w:r>
      <w:r>
        <w:rPr>
          <w:spacing w:val="-3"/>
        </w:rPr>
        <w:t>股），实施向全体股东每</w:t>
      </w:r>
      <w:r>
        <w:rPr>
          <w:spacing w:val="-57"/>
        </w:rPr>
        <w:t> </w:t>
      </w:r>
      <w:r>
        <w:rPr/>
        <w:t>10</w:t>
      </w:r>
      <w:r>
        <w:rPr>
          <w:spacing w:val="-57"/>
        </w:rPr>
        <w:t> </w:t>
      </w:r>
      <w:r>
        <w:rPr/>
        <w:t>股送</w:t>
      </w:r>
      <w:r>
        <w:rPr>
          <w:spacing w:val="-58"/>
        </w:rPr>
        <w:t> </w:t>
      </w:r>
      <w:r>
        <w:rPr/>
        <w:t>2</w:t>
      </w:r>
      <w:r>
        <w:rPr>
          <w:spacing w:val="-57"/>
        </w:rPr>
        <w:t> </w:t>
      </w:r>
      <w:r>
        <w:rPr/>
        <w:t>股，以资本公积金每</w:t>
      </w:r>
      <w:r>
        <w:rPr>
          <w:spacing w:val="-57"/>
        </w:rPr>
        <w:t> </w:t>
      </w:r>
      <w:r>
        <w:rPr/>
        <w:t>10</w:t>
      </w:r>
      <w:r>
        <w:rPr>
          <w:spacing w:val="-57"/>
        </w:rPr>
        <w:t> </w:t>
      </w:r>
      <w:r>
        <w:rPr/>
        <w:t>股转增</w:t>
      </w:r>
      <w:r>
        <w:rPr>
          <w:spacing w:val="-57"/>
        </w:rPr>
        <w:t> </w:t>
      </w:r>
      <w:r>
        <w:rPr/>
        <w:t>3</w:t>
      </w:r>
    </w:p>
    <w:p>
      <w:pPr>
        <w:pStyle w:val="BodyText"/>
        <w:spacing w:line="355" w:lineRule="auto" w:before="134"/>
        <w:ind w:left="566" w:right="135" w:hanging="420"/>
        <w:jc w:val="left"/>
      </w:pPr>
      <w:r>
        <w:rPr/>
        <w:t>股的分配方案。本次送转及转增完成后，公司总股本增至</w:t>
      </w:r>
      <w:r>
        <w:rPr>
          <w:spacing w:val="-54"/>
        </w:rPr>
        <w:t> </w:t>
      </w:r>
      <w:r>
        <w:rPr/>
        <w:t>1,346,593,369</w:t>
      </w:r>
      <w:r>
        <w:rPr>
          <w:spacing w:val="-53"/>
        </w:rPr>
        <w:t> </w:t>
      </w:r>
      <w:r>
        <w:rPr/>
        <w:t>股。</w:t>
      </w:r>
      <w:r>
        <w:rPr>
          <w:spacing w:val="-1"/>
        </w:rPr>
        <w:t> 12、2007年4月6日，公司第四届董事会第二十一次会议审议通过了《关于对满足赎回条件尚未转股</w:t>
      </w:r>
    </w:p>
    <w:p>
      <w:pPr>
        <w:pStyle w:val="BodyText"/>
        <w:spacing w:line="357" w:lineRule="auto" w:before="34"/>
        <w:ind w:right="127"/>
        <w:jc w:val="both"/>
      </w:pPr>
      <w:r>
        <w:rPr>
          <w:spacing w:val="-1"/>
        </w:rPr>
        <w:t>的可转换公司债券行使赎回权的议案》，决定在实际满足可转债《募集说明书》的相关赎回条件后，对</w:t>
      </w:r>
      <w:r>
        <w:rPr>
          <w:spacing w:val="-100"/>
        </w:rPr>
        <w:t> </w:t>
      </w:r>
      <w:r>
        <w:rPr>
          <w:spacing w:val="-100"/>
        </w:rPr>
      </w:r>
      <w:r>
        <w:rPr>
          <w:spacing w:val="-2"/>
        </w:rPr>
        <w:t>公司尚未转股的可转债根据《募集说明书》的约定程序，按面值的105%（含当期利息）赎回在赎回日之</w:t>
      </w:r>
      <w:r>
        <w:rPr>
          <w:spacing w:val="-92"/>
        </w:rPr>
        <w:t> </w:t>
      </w:r>
      <w:r>
        <w:rPr>
          <w:spacing w:val="-92"/>
        </w:rPr>
      </w:r>
      <w:r>
        <w:rPr>
          <w:spacing w:val="10"/>
        </w:rPr>
        <w:t>前尚未转股的晨鸣转债。截至2007年5月14日，公司通过晨鸣转债实现转股，公司股份总数增加至</w:t>
      </w:r>
      <w:r>
        <w:rPr>
          <w:spacing w:val="-66"/>
        </w:rPr>
        <w:t> </w:t>
      </w:r>
      <w:r>
        <w:rPr>
          <w:spacing w:val="-66"/>
        </w:rPr>
      </w:r>
      <w:r>
        <w:rPr/>
        <w:t>1,706,345,941股。</w:t>
      </w:r>
    </w:p>
    <w:p>
      <w:pPr>
        <w:pStyle w:val="BodyText"/>
        <w:spacing w:line="357" w:lineRule="auto" w:before="32"/>
        <w:ind w:right="129" w:firstLine="420"/>
        <w:jc w:val="both"/>
      </w:pPr>
      <w:r>
        <w:rPr>
          <w:spacing w:val="-9"/>
        </w:rPr>
        <w:t>13、经中国证监会证监许可【2008】290</w:t>
      </w:r>
      <w:r>
        <w:rPr>
          <w:spacing w:val="-40"/>
        </w:rPr>
        <w:t> </w:t>
      </w:r>
      <w:r>
        <w:rPr>
          <w:spacing w:val="-10"/>
        </w:rPr>
        <w:t>号文件《关于核准山东晨鸣纸业集团股份有限公司发行境外上</w:t>
      </w:r>
      <w:r>
        <w:rPr>
          <w:spacing w:val="-9"/>
        </w:rPr>
        <w:t> </w:t>
      </w:r>
      <w:r>
        <w:rPr>
          <w:spacing w:val="-11"/>
        </w:rPr>
        <w:t>市外资股的批复》，以及香港联合交易所有限公司（以下简称“香港联交所”）的批复，核准公司公开发行</w:t>
      </w:r>
      <w:r>
        <w:rPr>
          <w:spacing w:val="-65"/>
        </w:rPr>
        <w:t> </w:t>
      </w:r>
      <w:r>
        <w:rPr>
          <w:spacing w:val="-65"/>
        </w:rPr>
      </w:r>
      <w:r>
        <w:rPr>
          <w:spacing w:val="-9"/>
        </w:rPr>
        <w:t>境外上市外资股（H</w:t>
      </w:r>
      <w:r>
        <w:rPr>
          <w:spacing w:val="-57"/>
        </w:rPr>
        <w:t> </w:t>
      </w:r>
      <w:r>
        <w:rPr>
          <w:spacing w:val="-10"/>
        </w:rPr>
        <w:t>股）。全球公开发售</w:t>
      </w:r>
      <w:r>
        <w:rPr>
          <w:spacing w:val="-60"/>
        </w:rPr>
        <w:t> </w:t>
      </w:r>
      <w:r>
        <w:rPr>
          <w:spacing w:val="-5"/>
        </w:rPr>
        <w:t>355,700,000</w:t>
      </w:r>
      <w:r>
        <w:rPr>
          <w:spacing w:val="-56"/>
        </w:rPr>
        <w:t> </w:t>
      </w:r>
      <w:r>
        <w:rPr/>
        <w:t>股</w:t>
      </w:r>
      <w:r>
        <w:rPr>
          <w:spacing w:val="-61"/>
        </w:rPr>
        <w:t> </w:t>
      </w:r>
      <w:r>
        <w:rPr/>
        <w:t>H</w:t>
      </w:r>
      <w:r>
        <w:rPr>
          <w:spacing w:val="-57"/>
        </w:rPr>
        <w:t> </w:t>
      </w:r>
      <w:r>
        <w:rPr>
          <w:spacing w:val="-8"/>
        </w:rPr>
        <w:t>股，于</w:t>
      </w:r>
      <w:r>
        <w:rPr>
          <w:spacing w:val="-60"/>
        </w:rPr>
        <w:t> </w:t>
      </w:r>
      <w:r>
        <w:rPr>
          <w:spacing w:val="-4"/>
        </w:rPr>
        <w:t>2008</w:t>
      </w:r>
      <w:r>
        <w:rPr>
          <w:spacing w:val="-56"/>
        </w:rPr>
        <w:t> </w:t>
      </w:r>
      <w:r>
        <w:rPr/>
        <w:t>年</w:t>
      </w:r>
      <w:r>
        <w:rPr>
          <w:spacing w:val="-61"/>
        </w:rPr>
        <w:t> </w:t>
      </w:r>
      <w:r>
        <w:rPr/>
        <w:t>6</w:t>
      </w:r>
      <w:r>
        <w:rPr>
          <w:spacing w:val="-57"/>
        </w:rPr>
        <w:t> </w:t>
      </w:r>
      <w:r>
        <w:rPr/>
        <w:t>月</w:t>
      </w:r>
      <w:r>
        <w:rPr>
          <w:spacing w:val="-60"/>
        </w:rPr>
        <w:t> </w:t>
      </w:r>
      <w:r>
        <w:rPr>
          <w:spacing w:val="-3"/>
        </w:rPr>
        <w:t>18</w:t>
      </w:r>
      <w:r>
        <w:rPr>
          <w:spacing w:val="-57"/>
        </w:rPr>
        <w:t> </w:t>
      </w:r>
      <w:r>
        <w:rPr>
          <w:spacing w:val="-8"/>
        </w:rPr>
        <w:t>日在香港联交所主板挂牌</w:t>
      </w:r>
    </w:p>
    <w:p>
      <w:pPr>
        <w:pStyle w:val="BodyText"/>
        <w:spacing w:line="357" w:lineRule="auto" w:before="31"/>
        <w:ind w:right="135"/>
        <w:jc w:val="left"/>
      </w:pPr>
      <w:r>
        <w:rPr>
          <w:spacing w:val="-9"/>
        </w:rPr>
        <w:t>交易，股票简称为晨鸣纸业，股票代码为</w:t>
      </w:r>
      <w:r>
        <w:rPr>
          <w:spacing w:val="-50"/>
        </w:rPr>
        <w:t> </w:t>
      </w:r>
      <w:r>
        <w:rPr>
          <w:spacing w:val="-8"/>
        </w:rPr>
        <w:t>HK1812。本次发行完成后，公司股份总数增加至</w:t>
      </w:r>
      <w:r>
        <w:rPr>
          <w:spacing w:val="-52"/>
        </w:rPr>
        <w:t> </w:t>
      </w:r>
      <w:r>
        <w:rPr>
          <w:spacing w:val="-5"/>
        </w:rPr>
        <w:t>2,062,045,941</w:t>
      </w:r>
      <w:r>
        <w:rPr>
          <w:spacing w:val="-93"/>
        </w:rPr>
        <w:t> </w:t>
      </w:r>
      <w:r>
        <w:rPr>
          <w:spacing w:val="-93"/>
        </w:rPr>
      </w:r>
      <w:r>
        <w:rPr/>
        <w:t>股。企业法人营业执照注册号：370000400001170</w:t>
      </w:r>
    </w:p>
    <w:p>
      <w:pPr>
        <w:spacing w:after="0" w:line="357" w:lineRule="auto"/>
        <w:jc w:val="left"/>
        <w:sectPr>
          <w:pgSz w:w="11910" w:h="16840"/>
          <w:pgMar w:header="740" w:footer="369" w:top="960" w:bottom="560" w:left="1100" w:right="1100"/>
        </w:sectPr>
      </w:pPr>
    </w:p>
    <w:p>
      <w:pPr>
        <w:spacing w:line="240" w:lineRule="auto" w:before="9"/>
        <w:rPr>
          <w:rFonts w:ascii="宋体" w:hAnsi="宋体" w:cs="宋体" w:eastAsia="宋体" w:hint="default"/>
          <w:sz w:val="19"/>
          <w:szCs w:val="19"/>
        </w:rPr>
      </w:pPr>
    </w:p>
    <w:p>
      <w:pPr>
        <w:spacing w:line="20" w:lineRule="exact"/>
        <w:ind w:left="18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8"/>
          <w:szCs w:val="28"/>
        </w:rPr>
      </w:pPr>
    </w:p>
    <w:p>
      <w:pPr>
        <w:pStyle w:val="Heading1"/>
        <w:tabs>
          <w:tab w:pos="3975" w:val="left" w:leader="none"/>
        </w:tabs>
        <w:spacing w:line="240" w:lineRule="auto" w:before="13"/>
        <w:ind w:left="2894" w:right="0"/>
        <w:jc w:val="left"/>
        <w:rPr>
          <w:b w:val="0"/>
          <w:bCs w:val="0"/>
        </w:rPr>
      </w:pPr>
      <w:r>
        <w:rPr>
          <w:spacing w:val="-6"/>
          <w:w w:val="95"/>
        </w:rPr>
        <w:t>第二节</w:t>
        <w:tab/>
      </w:r>
      <w:r>
        <w:rPr>
          <w:spacing w:val="-9"/>
        </w:rPr>
        <w:t>会计数据和业务数据摘要</w:t>
      </w:r>
      <w:r>
        <w:rPr>
          <w:b w:val="0"/>
          <w:bCs w:val="0"/>
        </w:rPr>
      </w:r>
    </w:p>
    <w:p>
      <w:pPr>
        <w:spacing w:line="240" w:lineRule="auto" w:before="6"/>
        <w:rPr>
          <w:rFonts w:ascii="黑体" w:hAnsi="黑体" w:cs="黑体" w:eastAsia="黑体" w:hint="default"/>
          <w:b/>
          <w:bCs/>
          <w:sz w:val="23"/>
          <w:szCs w:val="23"/>
        </w:rPr>
      </w:pPr>
    </w:p>
    <w:p>
      <w:pPr>
        <w:spacing w:before="0"/>
        <w:ind w:left="646" w:right="0" w:firstLine="0"/>
        <w:jc w:val="left"/>
        <w:rPr>
          <w:rFonts w:ascii="宋体" w:hAnsi="宋体" w:cs="宋体" w:eastAsia="宋体" w:hint="default"/>
          <w:sz w:val="21"/>
          <w:szCs w:val="21"/>
        </w:rPr>
      </w:pPr>
      <w:r>
        <w:rPr>
          <w:rFonts w:ascii="宋体" w:hAnsi="宋体" w:cs="宋体" w:eastAsia="宋体" w:hint="default"/>
          <w:b/>
          <w:bCs/>
          <w:sz w:val="21"/>
          <w:szCs w:val="21"/>
        </w:rPr>
        <w:t>一、本集团本年度主要会计数据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35"/>
        <w:ind w:left="646" w:right="0" w:firstLine="0"/>
        <w:jc w:val="left"/>
        <w:rPr>
          <w:rFonts w:ascii="宋体" w:hAnsi="宋体" w:cs="宋体" w:eastAsia="宋体" w:hint="default"/>
          <w:sz w:val="21"/>
          <w:szCs w:val="21"/>
        </w:rPr>
      </w:pPr>
      <w:r>
        <w:rPr>
          <w:rFonts w:ascii="宋体" w:hAnsi="宋体" w:cs="宋体" w:eastAsia="宋体" w:hint="default"/>
          <w:b/>
          <w:bCs/>
          <w:sz w:val="21"/>
          <w:szCs w:val="21"/>
        </w:rPr>
        <w:t>（一）按照企业会计准则编制的财务摘要</w:t>
      </w:r>
      <w:r>
        <w:rPr>
          <w:rFonts w:ascii="宋体" w:hAnsi="宋体" w:cs="宋体" w:eastAsia="宋体" w:hint="default"/>
          <w:sz w:val="21"/>
          <w:szCs w:val="21"/>
        </w:rPr>
      </w:r>
    </w:p>
    <w:p>
      <w:pPr>
        <w:pStyle w:val="BodyText"/>
        <w:spacing w:line="240" w:lineRule="auto" w:before="37"/>
        <w:ind w:left="0" w:right="701"/>
        <w:jc w:val="right"/>
      </w:pPr>
      <w:r>
        <w:rPr>
          <w:spacing w:val="-4"/>
        </w:rPr>
        <w:t>单位：（人民币）元</w:t>
      </w:r>
    </w:p>
    <w:p>
      <w:pPr>
        <w:spacing w:line="240" w:lineRule="auto" w:before="5"/>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370"/>
        <w:gridCol w:w="4778"/>
        <w:gridCol w:w="2950"/>
      </w:tblGrid>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0"/>
              <w:jc w:val="center"/>
              <w:rPr>
                <w:rFonts w:ascii="宋体" w:hAnsi="宋体" w:cs="宋体" w:eastAsia="宋体" w:hint="default"/>
                <w:sz w:val="21"/>
                <w:szCs w:val="21"/>
              </w:rPr>
            </w:pPr>
            <w:r>
              <w:rPr>
                <w:rFonts w:ascii="宋体" w:hAnsi="宋体" w:cs="宋体" w:eastAsia="宋体" w:hint="default"/>
                <w:sz w:val="21"/>
                <w:szCs w:val="21"/>
              </w:rPr>
              <w:t>主要经济指标</w:t>
            </w:r>
          </w:p>
        </w:tc>
        <w:tc>
          <w:tcPr>
            <w:tcW w:w="2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1</w:t>
            </w:r>
          </w:p>
        </w:tc>
        <w:tc>
          <w:tcPr>
            <w:tcW w:w="47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376,046,838.92</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2</w:t>
            </w:r>
          </w:p>
        </w:tc>
        <w:tc>
          <w:tcPr>
            <w:tcW w:w="47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698,989,896.70</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3</w:t>
            </w:r>
          </w:p>
        </w:tc>
        <w:tc>
          <w:tcPr>
            <w:tcW w:w="47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608,271,256.29</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4</w:t>
            </w:r>
          </w:p>
        </w:tc>
        <w:tc>
          <w:tcPr>
            <w:tcW w:w="47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归属于母公司股东的扣除非经常性损益后净利润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20"/>
                <w:szCs w:val="20"/>
              </w:rPr>
            </w:pPr>
            <w:r>
              <w:rPr>
                <w:rFonts w:ascii="宋体"/>
                <w:spacing w:val="-1"/>
                <w:sz w:val="20"/>
              </w:rPr>
              <w:t>285,121,911.63</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5</w:t>
            </w:r>
          </w:p>
        </w:tc>
        <w:tc>
          <w:tcPr>
            <w:tcW w:w="47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宋体" w:hAnsi="宋体" w:cs="宋体" w:eastAsia="宋体" w:hint="default"/>
                <w:sz w:val="21"/>
                <w:szCs w:val="21"/>
              </w:rPr>
            </w:pPr>
            <w:r>
              <w:rPr>
                <w:rFonts w:ascii="宋体"/>
                <w:spacing w:val="-1"/>
                <w:sz w:val="21"/>
              </w:rPr>
              <w:t>-437,463,010.89</w:t>
            </w:r>
          </w:p>
        </w:tc>
      </w:tr>
    </w:tbl>
    <w:p>
      <w:pPr>
        <w:spacing w:line="240" w:lineRule="auto" w:before="8"/>
        <w:rPr>
          <w:rFonts w:ascii="宋体" w:hAnsi="宋体" w:cs="宋体" w:eastAsia="宋体" w:hint="default"/>
          <w:sz w:val="17"/>
          <w:szCs w:val="17"/>
        </w:rPr>
      </w:pPr>
    </w:p>
    <w:p>
      <w:pPr>
        <w:spacing w:before="35"/>
        <w:ind w:left="646" w:right="0" w:firstLine="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35"/>
        <w:ind w:left="0" w:right="806"/>
        <w:jc w:val="right"/>
      </w:pPr>
      <w:r>
        <w:rPr/>
        <w:t>单位：（人民币）元</w:t>
      </w:r>
    </w:p>
    <w:p>
      <w:pPr>
        <w:spacing w:line="240" w:lineRule="auto" w:before="5"/>
        <w:rPr>
          <w:rFonts w:ascii="宋体" w:hAnsi="宋体" w:cs="宋体" w:eastAsia="宋体" w:hint="default"/>
          <w:sz w:val="2"/>
          <w:szCs w:val="2"/>
        </w:rPr>
      </w:pPr>
    </w:p>
    <w:tbl>
      <w:tblPr>
        <w:tblW w:w="0" w:type="auto"/>
        <w:jc w:val="left"/>
        <w:tblInd w:w="297" w:type="dxa"/>
        <w:tblLayout w:type="fixed"/>
        <w:tblCellMar>
          <w:top w:w="0" w:type="dxa"/>
          <w:left w:w="0" w:type="dxa"/>
          <w:bottom w:w="0" w:type="dxa"/>
          <w:right w:w="0" w:type="dxa"/>
        </w:tblCellMar>
        <w:tblLook w:val="01E0"/>
      </w:tblPr>
      <w:tblGrid>
        <w:gridCol w:w="5200"/>
        <w:gridCol w:w="4064"/>
      </w:tblGrid>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35"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22" w:right="14"/>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有交易性金融资产取得的损益</w:t>
            </w:r>
          </w:p>
        </w:tc>
        <w:tc>
          <w:tcPr>
            <w:tcW w:w="4064" w:type="dxa"/>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064" w:type="dxa"/>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非流动资产处理净损益</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20"/>
                <w:szCs w:val="20"/>
              </w:rPr>
            </w:pPr>
            <w:r>
              <w:rPr>
                <w:rFonts w:ascii="宋体"/>
                <w:spacing w:val="-1"/>
                <w:sz w:val="20"/>
              </w:rPr>
              <w:t>26,249,093.41</w:t>
            </w:r>
            <w:r>
              <w:rPr>
                <w:rFonts w:ascii="宋体"/>
                <w:sz w:val="20"/>
              </w:rPr>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20"/>
                <w:szCs w:val="20"/>
              </w:rPr>
            </w:pPr>
            <w:r>
              <w:rPr>
                <w:rFonts w:ascii="宋体"/>
                <w:spacing w:val="-1"/>
                <w:sz w:val="20"/>
              </w:rPr>
              <w:t>236,198,625.29</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债务重组净损益</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20"/>
                <w:szCs w:val="20"/>
              </w:rPr>
            </w:pPr>
            <w:r>
              <w:rPr>
                <w:rFonts w:ascii="宋体"/>
                <w:spacing w:val="-1"/>
                <w:sz w:val="20"/>
              </w:rPr>
              <w:t>-18,179,889.32</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消耗性生物资产公允价值变动产生的损益</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20"/>
                <w:szCs w:val="20"/>
              </w:rPr>
            </w:pPr>
            <w:r>
              <w:rPr>
                <w:rFonts w:ascii="宋体"/>
                <w:spacing w:val="-1"/>
                <w:sz w:val="20"/>
              </w:rPr>
              <w:t>48,173,926.26</w:t>
            </w:r>
            <w:r>
              <w:rPr>
                <w:rFonts w:ascii="宋体"/>
                <w:sz w:val="20"/>
              </w:rPr>
            </w:r>
          </w:p>
        </w:tc>
      </w:tr>
      <w:tr>
        <w:trPr>
          <w:trHeight w:val="635"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auto" w:before="5"/>
              <w:ind w:left="22" w:right="14"/>
              <w:jc w:val="left"/>
              <w:rPr>
                <w:rFonts w:ascii="宋体" w:hAnsi="宋体" w:cs="宋体" w:eastAsia="宋体" w:hint="default"/>
                <w:sz w:val="21"/>
                <w:szCs w:val="21"/>
              </w:rPr>
            </w:pPr>
            <w:r>
              <w:rPr>
                <w:rFonts w:ascii="宋体" w:hAnsi="宋体" w:cs="宋体" w:eastAsia="宋体" w:hint="default"/>
                <w:spacing w:val="3"/>
                <w:sz w:val="21"/>
                <w:szCs w:val="21"/>
              </w:rPr>
              <w:t>取得子公司的投资成本小于取得投资时应享有被投资单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位可辨认资产公允价值产生的损益</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3"/>
              <w:jc w:val="right"/>
              <w:rPr>
                <w:rFonts w:ascii="宋体" w:hAnsi="宋体" w:cs="宋体" w:eastAsia="宋体" w:hint="default"/>
                <w:sz w:val="20"/>
                <w:szCs w:val="20"/>
              </w:rPr>
            </w:pPr>
            <w:r>
              <w:rPr>
                <w:rFonts w:ascii="宋体"/>
                <w:spacing w:val="-1"/>
                <w:sz w:val="20"/>
              </w:rPr>
              <w:t>44,188,866.15</w:t>
            </w:r>
            <w:r>
              <w:rPr>
                <w:rFonts w:ascii="宋体"/>
                <w:sz w:val="20"/>
              </w:rPr>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20"/>
                <w:szCs w:val="20"/>
              </w:rPr>
            </w:pPr>
            <w:r>
              <w:rPr>
                <w:rFonts w:ascii="宋体"/>
                <w:spacing w:val="-1"/>
                <w:sz w:val="20"/>
              </w:rPr>
              <w:t>31,840,643.86</w:t>
            </w:r>
            <w:r>
              <w:rPr>
                <w:rFonts w:ascii="宋体"/>
                <w:sz w:val="20"/>
              </w:rPr>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20"/>
                <w:szCs w:val="20"/>
              </w:rPr>
            </w:pPr>
            <w:r>
              <w:rPr>
                <w:rFonts w:ascii="宋体"/>
                <w:spacing w:val="-1"/>
                <w:sz w:val="20"/>
              </w:rPr>
              <w:t>-32,413,333.65</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少数股东影响数</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20"/>
                <w:szCs w:val="20"/>
              </w:rPr>
            </w:pPr>
            <w:r>
              <w:rPr>
                <w:rFonts w:ascii="宋体"/>
                <w:spacing w:val="-1"/>
                <w:sz w:val="20"/>
              </w:rPr>
              <w:t>-12,908,587.34</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5"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20"/>
                <w:szCs w:val="20"/>
              </w:rPr>
            </w:pPr>
            <w:r>
              <w:rPr>
                <w:rFonts w:ascii="宋体"/>
                <w:spacing w:val="-1"/>
                <w:sz w:val="20"/>
              </w:rPr>
              <w:t>323,149,344.66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35"/>
        <w:ind w:left="646" w:right="0" w:firstLine="0"/>
        <w:jc w:val="left"/>
        <w:rPr>
          <w:rFonts w:ascii="宋体" w:hAnsi="宋体" w:cs="宋体" w:eastAsia="宋体" w:hint="default"/>
          <w:sz w:val="21"/>
          <w:szCs w:val="21"/>
        </w:rPr>
      </w:pPr>
      <w:r>
        <w:rPr>
          <w:rFonts w:ascii="宋体" w:hAnsi="宋体" w:cs="宋体" w:eastAsia="宋体" w:hint="default"/>
          <w:b/>
          <w:bCs/>
          <w:sz w:val="21"/>
          <w:szCs w:val="21"/>
        </w:rPr>
        <w:t>二、境内外会计准则差异</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5"/>
        <w:ind w:left="0" w:right="354"/>
        <w:jc w:val="right"/>
      </w:pPr>
      <w:r>
        <w:rPr>
          <w:spacing w:val="-1"/>
        </w:rPr>
        <w:t>单位：（人民币）元</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48"/>
        <w:gridCol w:w="1860"/>
        <w:gridCol w:w="2317"/>
        <w:gridCol w:w="1764"/>
        <w:gridCol w:w="1996"/>
      </w:tblGrid>
      <w:tr>
        <w:trPr>
          <w:trHeight w:val="355" w:hRule="exact"/>
        </w:trPr>
        <w:tc>
          <w:tcPr>
            <w:tcW w:w="1748" w:type="dxa"/>
            <w:vMerge w:val="restart"/>
            <w:tcBorders>
              <w:top w:val="single" w:sz="4" w:space="0" w:color="000000"/>
              <w:left w:val="single" w:sz="4" w:space="0" w:color="000000"/>
              <w:right w:val="single" w:sz="4" w:space="0" w:color="000000"/>
            </w:tcBorders>
          </w:tcPr>
          <w:p>
            <w:pPr/>
          </w:p>
        </w:tc>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1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9"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归属于上市公司股东的所有者权益</w:t>
            </w:r>
          </w:p>
        </w:tc>
      </w:tr>
      <w:tr>
        <w:trPr>
          <w:trHeight w:val="373" w:hRule="exact"/>
        </w:trPr>
        <w:tc>
          <w:tcPr>
            <w:tcW w:w="1748" w:type="dxa"/>
            <w:vMerge/>
            <w:tcBorders>
              <w:left w:val="single" w:sz="4" w:space="0" w:color="000000"/>
              <w:bottom w:val="single" w:sz="4" w:space="0" w:color="000000"/>
              <w:right w:val="single" w:sz="4" w:space="0" w:color="000000"/>
            </w:tcBorders>
          </w:tcPr>
          <w:p>
            <w:pPr/>
          </w:p>
        </w:tc>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1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5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48" w:right="0"/>
              <w:jc w:val="left"/>
              <w:rPr>
                <w:rFonts w:ascii="宋体" w:hAnsi="宋体" w:cs="宋体" w:eastAsia="宋体" w:hint="default"/>
                <w:sz w:val="21"/>
                <w:szCs w:val="21"/>
              </w:rPr>
            </w:pPr>
            <w:r>
              <w:rPr>
                <w:rFonts w:ascii="宋体"/>
                <w:sz w:val="21"/>
              </w:rPr>
              <w:t>608,271,256.29</w:t>
            </w:r>
          </w:p>
        </w:tc>
        <w:tc>
          <w:tcPr>
            <w:tcW w:w="3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9" w:right="0"/>
              <w:jc w:val="left"/>
              <w:rPr>
                <w:rFonts w:ascii="宋体" w:hAnsi="宋体" w:cs="宋体" w:eastAsia="宋体" w:hint="default"/>
                <w:sz w:val="18"/>
                <w:szCs w:val="18"/>
              </w:rPr>
            </w:pPr>
            <w:r>
              <w:rPr>
                <w:rFonts w:ascii="宋体"/>
                <w:sz w:val="18"/>
              </w:rPr>
              <w:t>13,528,622,319.91</w:t>
            </w:r>
          </w:p>
        </w:tc>
      </w:tr>
      <w:tr>
        <w:trPr>
          <w:trHeight w:val="37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按境内会计准则</w:t>
            </w:r>
          </w:p>
        </w:tc>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48" w:right="0"/>
              <w:jc w:val="left"/>
              <w:rPr>
                <w:rFonts w:ascii="宋体" w:hAnsi="宋体" w:cs="宋体" w:eastAsia="宋体" w:hint="default"/>
                <w:sz w:val="21"/>
                <w:szCs w:val="21"/>
              </w:rPr>
            </w:pPr>
            <w:r>
              <w:rPr>
                <w:rFonts w:ascii="宋体"/>
                <w:sz w:val="21"/>
              </w:rPr>
              <w:t>608,271,256.29</w:t>
            </w:r>
          </w:p>
        </w:tc>
        <w:tc>
          <w:tcPr>
            <w:tcW w:w="3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9" w:right="0"/>
              <w:jc w:val="left"/>
              <w:rPr>
                <w:rFonts w:ascii="宋体" w:hAnsi="宋体" w:cs="宋体" w:eastAsia="宋体" w:hint="default"/>
                <w:sz w:val="18"/>
                <w:szCs w:val="18"/>
              </w:rPr>
            </w:pPr>
            <w:r>
              <w:rPr>
                <w:rFonts w:ascii="宋体"/>
                <w:sz w:val="18"/>
              </w:rPr>
              <w:t>13,528,622,319.91</w:t>
            </w:r>
          </w:p>
        </w:tc>
      </w:tr>
      <w:tr>
        <w:trPr>
          <w:trHeight w:val="355" w:hRule="exact"/>
        </w:trPr>
        <w:tc>
          <w:tcPr>
            <w:tcW w:w="96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按境外会计准则调整的分项及合计：</w:t>
            </w:r>
          </w:p>
        </w:tc>
      </w:tr>
      <w:tr>
        <w:trPr>
          <w:trHeight w:val="37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r>
              <w:rPr>
                <w:rFonts w:ascii="宋体"/>
                <w:sz w:val="21"/>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21"/>
                <w:szCs w:val="21"/>
              </w:rPr>
            </w:pPr>
            <w:r>
              <w:rPr>
                <w:rFonts w:ascii="宋体"/>
                <w:sz w:val="21"/>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宋体" w:hAnsi="宋体" w:cs="宋体" w:eastAsia="宋体" w:hint="default"/>
                <w:sz w:val="21"/>
                <w:szCs w:val="21"/>
              </w:rPr>
            </w:pPr>
            <w:r>
              <w:rPr>
                <w:rFonts w:ascii="宋体"/>
                <w:sz w:val="21"/>
              </w:rPr>
              <w:t>-</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宋体" w:hAnsi="宋体" w:cs="宋体" w:eastAsia="宋体" w:hint="default"/>
                <w:sz w:val="21"/>
                <w:szCs w:val="21"/>
              </w:rPr>
            </w:pPr>
            <w:r>
              <w:rPr>
                <w:rFonts w:ascii="宋体"/>
                <w:sz w:val="21"/>
              </w:rPr>
              <w:t>-</w:t>
            </w:r>
          </w:p>
        </w:tc>
      </w:tr>
      <w:tr>
        <w:trPr>
          <w:trHeight w:val="37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差异说明</w:t>
            </w:r>
          </w:p>
        </w:tc>
        <w:tc>
          <w:tcPr>
            <w:tcW w:w="79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center"/>
        <w:rPr>
          <w:rFonts w:ascii="宋体" w:hAnsi="宋体" w:cs="宋体" w:eastAsia="宋体" w:hint="default"/>
          <w:sz w:val="21"/>
          <w:szCs w:val="21"/>
        </w:rPr>
        <w:sectPr>
          <w:pgSz w:w="11910" w:h="16840"/>
          <w:pgMar w:header="740" w:footer="369" w:top="960" w:bottom="560" w:left="1020" w:right="960"/>
        </w:sectPr>
      </w:pPr>
    </w:p>
    <w:p>
      <w:pPr>
        <w:spacing w:line="240" w:lineRule="auto" w:before="9"/>
        <w:rPr>
          <w:rFonts w:ascii="宋体" w:hAnsi="宋体" w:cs="宋体" w:eastAsia="宋体" w:hint="default"/>
          <w:sz w:val="19"/>
          <w:szCs w:val="19"/>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spacing w:line="235" w:lineRule="exact" w:before="0"/>
        <w:ind w:left="586" w:right="163" w:firstLine="0"/>
        <w:jc w:val="left"/>
        <w:rPr>
          <w:rFonts w:ascii="宋体" w:hAnsi="宋体" w:cs="宋体" w:eastAsia="宋体" w:hint="default"/>
          <w:sz w:val="21"/>
          <w:szCs w:val="21"/>
        </w:rPr>
      </w:pPr>
      <w:r>
        <w:rPr>
          <w:rFonts w:ascii="宋体" w:hAnsi="宋体" w:cs="宋体" w:eastAsia="宋体" w:hint="default"/>
          <w:b/>
          <w:bCs/>
          <w:sz w:val="21"/>
          <w:szCs w:val="21"/>
        </w:rPr>
        <w:t>三、按照企业会计准则编制本集团近三年主要会计数据和财务指标</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pStyle w:val="BodyText"/>
        <w:spacing w:line="240" w:lineRule="auto"/>
        <w:ind w:left="0" w:right="1299"/>
        <w:jc w:val="right"/>
      </w:pPr>
      <w:r>
        <w:rPr/>
        <w:t>单位：（人民币）元</w:t>
      </w:r>
    </w:p>
    <w:p>
      <w:pPr>
        <w:spacing w:line="240" w:lineRule="auto" w:before="6"/>
        <w:rPr>
          <w:rFonts w:ascii="宋体" w:hAnsi="宋体" w:cs="宋体" w:eastAsia="宋体" w:hint="default"/>
          <w:sz w:val="2"/>
          <w:szCs w:val="2"/>
        </w:rPr>
      </w:pPr>
    </w:p>
    <w:tbl>
      <w:tblPr>
        <w:tblW w:w="0" w:type="auto"/>
        <w:jc w:val="left"/>
        <w:tblInd w:w="648" w:type="dxa"/>
        <w:tblLayout w:type="fixed"/>
        <w:tblCellMar>
          <w:top w:w="0" w:type="dxa"/>
          <w:left w:w="0" w:type="dxa"/>
          <w:bottom w:w="0" w:type="dxa"/>
          <w:right w:w="0" w:type="dxa"/>
        </w:tblCellMar>
        <w:tblLook w:val="01E0"/>
      </w:tblPr>
      <w:tblGrid>
        <w:gridCol w:w="2591"/>
        <w:gridCol w:w="1685"/>
        <w:gridCol w:w="1589"/>
        <w:gridCol w:w="1024"/>
        <w:gridCol w:w="1559"/>
      </w:tblGrid>
      <w:tr>
        <w:trPr>
          <w:trHeight w:val="648"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项目指标</w:t>
            </w: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0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4"/>
              <w:ind w:left="56" w:right="55"/>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5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46" w:hRule="exact"/>
        </w:trPr>
        <w:tc>
          <w:tcPr>
            <w:tcW w:w="2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17,747,489,900.87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17,203,123,029.49</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3.16%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14,884,629,349.50</w:t>
            </w:r>
          </w:p>
        </w:tc>
      </w:tr>
      <w:tr>
        <w:trPr>
          <w:trHeight w:val="386" w:hRule="exact"/>
        </w:trPr>
        <w:tc>
          <w:tcPr>
            <w:tcW w:w="2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376,046,838.92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1,433,750,743.06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-73.77%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982,565,828.49</w:t>
            </w:r>
          </w:p>
        </w:tc>
      </w:tr>
      <w:tr>
        <w:trPr>
          <w:trHeight w:val="370" w:hRule="exact"/>
        </w:trPr>
        <w:tc>
          <w:tcPr>
            <w:tcW w:w="2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698,989,896.70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1,562,354,564.20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-55.26%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宋体" w:hAnsi="宋体" w:cs="宋体" w:eastAsia="宋体" w:hint="default"/>
                <w:sz w:val="18"/>
                <w:szCs w:val="18"/>
              </w:rPr>
            </w:pPr>
            <w:r>
              <w:rPr>
                <w:rFonts w:ascii="宋体"/>
                <w:sz w:val="18"/>
              </w:rPr>
              <w:t>1,172,922,631.23</w:t>
            </w:r>
          </w:p>
        </w:tc>
      </w:tr>
      <w:tr>
        <w:trPr>
          <w:trHeight w:val="569" w:hRule="exact"/>
        </w:trPr>
        <w:tc>
          <w:tcPr>
            <w:tcW w:w="2591"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85" w:type="dxa"/>
            <w:tcBorders>
              <w:top w:val="single" w:sz="4" w:space="0" w:color="000000"/>
              <w:left w:val="single" w:sz="8"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608,271,256.29</w:t>
            </w:r>
          </w:p>
        </w:tc>
        <w:tc>
          <w:tcPr>
            <w:tcW w:w="15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1,163,341,066.21</w:t>
            </w:r>
          </w:p>
        </w:tc>
        <w:tc>
          <w:tcPr>
            <w:tcW w:w="102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-47.71%</w:t>
            </w:r>
          </w:p>
        </w:tc>
        <w:tc>
          <w:tcPr>
            <w:tcW w:w="15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835,947,981.16</w:t>
            </w:r>
          </w:p>
        </w:tc>
      </w:tr>
      <w:tr>
        <w:trPr>
          <w:trHeight w:val="649" w:hRule="exact"/>
        </w:trPr>
        <w:tc>
          <w:tcPr>
            <w:tcW w:w="2591"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316" w:lineRule="auto" w:before="64"/>
              <w:ind w:left="569" w:right="29" w:hanging="540"/>
              <w:jc w:val="left"/>
              <w:rPr>
                <w:rFonts w:ascii="宋体" w:hAnsi="宋体" w:cs="宋体" w:eastAsia="宋体" w:hint="default"/>
                <w:sz w:val="18"/>
                <w:szCs w:val="18"/>
              </w:rPr>
            </w:pPr>
            <w:r>
              <w:rPr>
                <w:rFonts w:ascii="宋体" w:hAnsi="宋体" w:cs="宋体" w:eastAsia="宋体" w:hint="default"/>
                <w:sz w:val="18"/>
                <w:szCs w:val="18"/>
              </w:rPr>
              <w:t>归属于母公司所有者的扣除非经 常性损益的净利润</w:t>
            </w:r>
          </w:p>
        </w:tc>
        <w:tc>
          <w:tcPr>
            <w:tcW w:w="1685" w:type="dxa"/>
            <w:tcBorders>
              <w:top w:val="single" w:sz="4" w:space="0" w:color="FFFFFF"/>
              <w:left w:val="single" w:sz="8"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285,121,911.63</w:t>
            </w:r>
          </w:p>
        </w:tc>
        <w:tc>
          <w:tcPr>
            <w:tcW w:w="15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1,034,233,761.46</w:t>
            </w:r>
          </w:p>
        </w:tc>
        <w:tc>
          <w:tcPr>
            <w:tcW w:w="10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-72.43%</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715,103,042.84</w:t>
            </w:r>
          </w:p>
        </w:tc>
      </w:tr>
      <w:tr>
        <w:trPr>
          <w:trHeight w:val="390"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8"/>
                <w:szCs w:val="18"/>
              </w:rPr>
            </w:pPr>
            <w:r>
              <w:rPr>
                <w:rFonts w:ascii="宋体"/>
                <w:sz w:val="18"/>
              </w:rPr>
              <w:t>-437,463,010.89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8"/>
                <w:szCs w:val="18"/>
              </w:rPr>
            </w:pPr>
            <w:r>
              <w:rPr>
                <w:rFonts w:ascii="宋体"/>
                <w:sz w:val="18"/>
              </w:rPr>
              <w:t>850,328,927.00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8"/>
                <w:szCs w:val="18"/>
              </w:rPr>
            </w:pPr>
            <w:r>
              <w:rPr>
                <w:rFonts w:ascii="宋体"/>
                <w:sz w:val="18"/>
              </w:rPr>
              <w:t>-151.45%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宋体" w:hAnsi="宋体" w:cs="宋体" w:eastAsia="宋体" w:hint="default"/>
                <w:sz w:val="18"/>
                <w:szCs w:val="18"/>
              </w:rPr>
            </w:pPr>
            <w:r>
              <w:rPr>
                <w:rFonts w:ascii="宋体"/>
                <w:sz w:val="18"/>
              </w:rPr>
              <w:t>1,639,034,259.99</w:t>
            </w:r>
          </w:p>
        </w:tc>
      </w:tr>
      <w:tr>
        <w:trPr>
          <w:trHeight w:val="421"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6"/>
              <w:ind w:right="8"/>
              <w:jc w:val="right"/>
              <w:rPr>
                <w:rFonts w:ascii="宋体" w:hAnsi="宋体" w:cs="宋体" w:eastAsia="宋体" w:hint="default"/>
                <w:sz w:val="18"/>
                <w:szCs w:val="18"/>
              </w:rPr>
            </w:pPr>
            <w:r>
              <w:rPr>
                <w:rFonts w:ascii="宋体"/>
                <w:sz w:val="18"/>
              </w:rPr>
              <w:t>0.29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
              <w:jc w:val="right"/>
              <w:rPr>
                <w:rFonts w:ascii="宋体" w:hAnsi="宋体" w:cs="宋体" w:eastAsia="宋体" w:hint="default"/>
                <w:sz w:val="18"/>
                <w:szCs w:val="18"/>
              </w:rPr>
            </w:pPr>
            <w:r>
              <w:rPr>
                <w:rFonts w:ascii="宋体"/>
                <w:sz w:val="18"/>
              </w:rPr>
              <w:t>0.56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
              <w:jc w:val="right"/>
              <w:rPr>
                <w:rFonts w:ascii="宋体" w:hAnsi="宋体" w:cs="宋体" w:eastAsia="宋体" w:hint="default"/>
                <w:sz w:val="18"/>
                <w:szCs w:val="18"/>
              </w:rPr>
            </w:pPr>
            <w:r>
              <w:rPr>
                <w:rFonts w:ascii="宋体"/>
                <w:sz w:val="18"/>
              </w:rPr>
              <w:t>-48.21%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宋体" w:hAnsi="宋体" w:cs="宋体" w:eastAsia="宋体" w:hint="default"/>
                <w:sz w:val="18"/>
                <w:szCs w:val="18"/>
              </w:rPr>
            </w:pPr>
            <w:r>
              <w:rPr>
                <w:rFonts w:ascii="宋体"/>
                <w:sz w:val="18"/>
              </w:rPr>
              <w:t>0.41</w:t>
            </w:r>
          </w:p>
        </w:tc>
      </w:tr>
      <w:tr>
        <w:trPr>
          <w:trHeight w:val="536" w:hRule="exact"/>
        </w:trPr>
        <w:tc>
          <w:tcPr>
            <w:tcW w:w="2591"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685" w:type="dxa"/>
            <w:tcBorders>
              <w:top w:val="single" w:sz="4" w:space="0" w:color="000000"/>
              <w:left w:val="single" w:sz="8"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2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649" w:hRule="exact"/>
        </w:trPr>
        <w:tc>
          <w:tcPr>
            <w:tcW w:w="2591"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316" w:lineRule="auto" w:before="64"/>
              <w:ind w:left="1109" w:right="29" w:hanging="108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w:t>
            </w:r>
          </w:p>
        </w:tc>
        <w:tc>
          <w:tcPr>
            <w:tcW w:w="1685" w:type="dxa"/>
            <w:tcBorders>
              <w:top w:val="single" w:sz="4" w:space="0" w:color="FFFFFF"/>
              <w:left w:val="single" w:sz="8"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0.14</w:t>
            </w:r>
          </w:p>
        </w:tc>
        <w:tc>
          <w:tcPr>
            <w:tcW w:w="15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0.50</w:t>
            </w:r>
          </w:p>
        </w:tc>
        <w:tc>
          <w:tcPr>
            <w:tcW w:w="102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-72.00%</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0.35</w:t>
            </w:r>
          </w:p>
        </w:tc>
      </w:tr>
      <w:tr>
        <w:trPr>
          <w:trHeight w:val="326"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8.59%</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6.43%</w:t>
            </w:r>
          </w:p>
        </w:tc>
      </w:tr>
      <w:tr>
        <w:trPr>
          <w:trHeight w:val="328"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8.80%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6.63%</w:t>
            </w:r>
          </w:p>
        </w:tc>
      </w:tr>
      <w:tr>
        <w:trPr>
          <w:trHeight w:val="638"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839" w:right="29" w:hanging="810"/>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7.64%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-5.53%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5.50%</w:t>
            </w:r>
          </w:p>
        </w:tc>
      </w:tr>
      <w:tr>
        <w:trPr>
          <w:trHeight w:val="640"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749" w:right="29" w:hanging="72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7.87%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-5.76%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5.67%</w:t>
            </w:r>
          </w:p>
        </w:tc>
      </w:tr>
      <w:tr>
        <w:trPr>
          <w:trHeight w:val="638"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1199" w:right="29" w:hanging="117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-0.21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0.41</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-151.22%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0.79</w:t>
            </w:r>
          </w:p>
        </w:tc>
      </w:tr>
      <w:tr>
        <w:trPr>
          <w:trHeight w:val="649"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2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4"/>
              <w:ind w:left="10" w:right="11"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 年末增减</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90"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45,630,828,967.03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35,077,132,129.98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
              <w:jc w:val="right"/>
              <w:rPr>
                <w:rFonts w:ascii="宋体" w:hAnsi="宋体" w:cs="宋体" w:eastAsia="宋体" w:hint="default"/>
                <w:sz w:val="18"/>
                <w:szCs w:val="18"/>
              </w:rPr>
            </w:pPr>
            <w:r>
              <w:rPr>
                <w:rFonts w:ascii="宋体"/>
                <w:sz w:val="18"/>
              </w:rPr>
              <w:t>30.09%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right"/>
              <w:rPr>
                <w:rFonts w:ascii="宋体" w:hAnsi="宋体" w:cs="宋体" w:eastAsia="宋体" w:hint="default"/>
                <w:sz w:val="18"/>
                <w:szCs w:val="18"/>
              </w:rPr>
            </w:pPr>
            <w:r>
              <w:rPr>
                <w:rFonts w:ascii="宋体"/>
                <w:sz w:val="18"/>
              </w:rPr>
              <w:t>28,213,084,875.02</w:t>
            </w:r>
          </w:p>
        </w:tc>
      </w:tr>
      <w:tr>
        <w:trPr>
          <w:trHeight w:val="569"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30,643,054,107.64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19,816,933,123.48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54.63%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13,476,024,052.87</w:t>
            </w:r>
          </w:p>
        </w:tc>
      </w:tr>
      <w:tr>
        <w:trPr>
          <w:trHeight w:val="400"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8"/>
                <w:szCs w:val="18"/>
              </w:rPr>
            </w:pPr>
            <w:r>
              <w:rPr>
                <w:rFonts w:ascii="宋体"/>
                <w:sz w:val="18"/>
              </w:rPr>
              <w:t>67.15%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8"/>
                <w:szCs w:val="18"/>
              </w:rPr>
            </w:pPr>
            <w:r>
              <w:rPr>
                <w:rFonts w:ascii="宋体"/>
                <w:sz w:val="18"/>
              </w:rPr>
              <w:t>56.50%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宋体" w:hAnsi="宋体" w:cs="宋体" w:eastAsia="宋体" w:hint="default"/>
                <w:sz w:val="18"/>
                <w:szCs w:val="18"/>
              </w:rPr>
            </w:pPr>
            <w:r>
              <w:rPr>
                <w:rFonts w:ascii="宋体"/>
                <w:sz w:val="18"/>
              </w:rPr>
              <w:t>10.65%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宋体" w:hAnsi="宋体" w:cs="宋体" w:eastAsia="宋体" w:hint="default"/>
                <w:sz w:val="18"/>
                <w:szCs w:val="18"/>
              </w:rPr>
            </w:pPr>
            <w:r>
              <w:rPr>
                <w:rFonts w:ascii="宋体"/>
                <w:sz w:val="18"/>
              </w:rPr>
              <w:t>47.77%</w:t>
            </w:r>
          </w:p>
        </w:tc>
      </w:tr>
      <w:tr>
        <w:trPr>
          <w:trHeight w:val="328"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总股本</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2,062,045,941.00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2,062,045,941.00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t>2,062,045,941.00</w:t>
            </w:r>
          </w:p>
        </w:tc>
      </w:tr>
      <w:tr>
        <w:trPr>
          <w:trHeight w:val="511"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7"/>
              <w:ind w:right="8"/>
              <w:jc w:val="right"/>
              <w:rPr>
                <w:rFonts w:ascii="宋体" w:hAnsi="宋体" w:cs="宋体" w:eastAsia="宋体" w:hint="default"/>
                <w:sz w:val="18"/>
                <w:szCs w:val="18"/>
              </w:rPr>
            </w:pPr>
            <w:r>
              <w:rPr>
                <w:rFonts w:ascii="宋体"/>
                <w:sz w:val="18"/>
              </w:rPr>
              <w:t>14,987,774,859.39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
              <w:jc w:val="right"/>
              <w:rPr>
                <w:rFonts w:ascii="宋体" w:hAnsi="宋体" w:cs="宋体" w:eastAsia="宋体" w:hint="default"/>
                <w:sz w:val="18"/>
                <w:szCs w:val="18"/>
              </w:rPr>
            </w:pPr>
            <w:r>
              <w:rPr>
                <w:rFonts w:ascii="宋体"/>
                <w:sz w:val="18"/>
              </w:rPr>
              <w:t>15,260,199,006.50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
              <w:jc w:val="right"/>
              <w:rPr>
                <w:rFonts w:ascii="宋体" w:hAnsi="宋体" w:cs="宋体" w:eastAsia="宋体" w:hint="default"/>
                <w:sz w:val="18"/>
                <w:szCs w:val="18"/>
              </w:rPr>
            </w:pPr>
            <w:r>
              <w:rPr>
                <w:rFonts w:ascii="宋体"/>
                <w:sz w:val="18"/>
              </w:rPr>
              <w:t>-1.79%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right"/>
              <w:rPr>
                <w:rFonts w:ascii="宋体" w:hAnsi="宋体" w:cs="宋体" w:eastAsia="宋体" w:hint="default"/>
                <w:sz w:val="18"/>
                <w:szCs w:val="18"/>
              </w:rPr>
            </w:pPr>
            <w:r>
              <w:rPr>
                <w:rFonts w:ascii="宋体"/>
                <w:sz w:val="18"/>
              </w:rPr>
              <w:t>14,737,060,822.15</w:t>
            </w:r>
          </w:p>
        </w:tc>
      </w:tr>
      <w:tr>
        <w:trPr>
          <w:trHeight w:val="578"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归属于母公司的股东权益</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13,528,622,319.91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13,535,785,794.54</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-0.05%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12,991,904,321.68</w:t>
            </w:r>
          </w:p>
        </w:tc>
      </w:tr>
      <w:tr>
        <w:trPr>
          <w:trHeight w:val="563" w:hRule="exact"/>
        </w:trPr>
        <w:tc>
          <w:tcPr>
            <w:tcW w:w="25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归属于母公司股东的每股净资产</w:t>
            </w:r>
          </w:p>
        </w:tc>
        <w:tc>
          <w:tcPr>
            <w:tcW w:w="16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6.56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6.56</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6.30</w:t>
            </w:r>
          </w:p>
        </w:tc>
      </w:tr>
    </w:tbl>
    <w:p>
      <w:pPr>
        <w:spacing w:line="240" w:lineRule="auto" w:before="7"/>
        <w:rPr>
          <w:rFonts w:ascii="宋体" w:hAnsi="宋体" w:cs="宋体" w:eastAsia="宋体" w:hint="default"/>
          <w:sz w:val="18"/>
          <w:szCs w:val="18"/>
        </w:rPr>
      </w:pPr>
    </w:p>
    <w:p>
      <w:pPr>
        <w:spacing w:line="357" w:lineRule="auto" w:before="35"/>
        <w:ind w:left="166" w:right="163" w:firstLine="420"/>
        <w:jc w:val="left"/>
        <w:rPr>
          <w:rFonts w:ascii="宋体" w:hAnsi="宋体" w:cs="宋体" w:eastAsia="宋体" w:hint="default"/>
          <w:sz w:val="21"/>
          <w:szCs w:val="21"/>
        </w:rPr>
      </w:pPr>
      <w:r>
        <w:rPr>
          <w:rFonts w:ascii="宋体" w:hAnsi="宋体" w:cs="宋体" w:eastAsia="宋体" w:hint="default"/>
          <w:b/>
          <w:bCs/>
          <w:sz w:val="21"/>
          <w:szCs w:val="21"/>
        </w:rPr>
        <w:t>四、按照中国证券监督管理委员会《公开发行证券公司信息披露编报规则（第</w:t>
      </w:r>
      <w:r>
        <w:rPr>
          <w:rFonts w:ascii="宋体" w:hAnsi="宋体" w:cs="宋体" w:eastAsia="宋体" w:hint="default"/>
          <w:b/>
          <w:bCs/>
          <w:spacing w:val="-77"/>
          <w:sz w:val="21"/>
          <w:szCs w:val="21"/>
        </w:rPr>
        <w:t> </w:t>
      </w:r>
      <w:r>
        <w:rPr>
          <w:rFonts w:ascii="宋体" w:hAnsi="宋体" w:cs="宋体" w:eastAsia="宋体" w:hint="default"/>
          <w:b/>
          <w:bCs/>
          <w:sz w:val="21"/>
          <w:szCs w:val="21"/>
        </w:rPr>
        <w:t>9</w:t>
      </w:r>
      <w:r>
        <w:rPr>
          <w:rFonts w:ascii="宋体" w:hAnsi="宋体" w:cs="宋体" w:eastAsia="宋体" w:hint="default"/>
          <w:b/>
          <w:bCs/>
          <w:spacing w:val="-76"/>
          <w:sz w:val="21"/>
          <w:szCs w:val="21"/>
        </w:rPr>
        <w:t> </w:t>
      </w:r>
      <w:r>
        <w:rPr>
          <w:rFonts w:ascii="宋体" w:hAnsi="宋体" w:cs="宋体" w:eastAsia="宋体" w:hint="default"/>
          <w:b/>
          <w:bCs/>
          <w:spacing w:val="-3"/>
          <w:sz w:val="21"/>
          <w:szCs w:val="21"/>
        </w:rPr>
        <w:t>号）》的要求计算</w:t>
      </w:r>
      <w:r>
        <w:rPr>
          <w:rFonts w:ascii="宋体" w:hAnsi="宋体" w:cs="宋体" w:eastAsia="宋体" w:hint="default"/>
          <w:b/>
          <w:bCs/>
          <w:w w:val="99"/>
          <w:sz w:val="21"/>
          <w:szCs w:val="21"/>
        </w:rPr>
        <w:t> </w:t>
      </w:r>
      <w:r>
        <w:rPr>
          <w:rFonts w:ascii="宋体" w:hAnsi="宋体" w:cs="宋体" w:eastAsia="宋体" w:hint="default"/>
          <w:b/>
          <w:bCs/>
          <w:sz w:val="21"/>
          <w:szCs w:val="21"/>
        </w:rPr>
        <w:t>的净资产收益率及每股收益</w:t>
      </w:r>
      <w:r>
        <w:rPr>
          <w:rFonts w:ascii="宋体" w:hAnsi="宋体" w:cs="宋体" w:eastAsia="宋体" w:hint="default"/>
          <w:sz w:val="21"/>
          <w:szCs w:val="21"/>
        </w:rPr>
      </w:r>
    </w:p>
    <w:p>
      <w:pPr>
        <w:spacing w:line="240" w:lineRule="auto" w:before="13"/>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048"/>
        <w:gridCol w:w="1433"/>
        <w:gridCol w:w="1819"/>
        <w:gridCol w:w="1680"/>
        <w:gridCol w:w="1547"/>
      </w:tblGrid>
      <w:tr>
        <w:trPr>
          <w:trHeight w:val="478" w:hRule="exact"/>
        </w:trPr>
        <w:tc>
          <w:tcPr>
            <w:tcW w:w="3048" w:type="dxa"/>
            <w:tcBorders>
              <w:top w:val="single" w:sz="4" w:space="0" w:color="000000"/>
              <w:left w:val="single" w:sz="4" w:space="0" w:color="000000"/>
              <w:bottom w:val="single" w:sz="4" w:space="0" w:color="000000"/>
              <w:right w:val="single" w:sz="4" w:space="0" w:color="000000"/>
            </w:tcBorders>
          </w:tcPr>
          <w:p>
            <w:pPr/>
          </w:p>
        </w:tc>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8" w:right="0"/>
              <w:jc w:val="left"/>
              <w:rPr>
                <w:rFonts w:ascii="宋体" w:hAnsi="宋体" w:cs="宋体" w:eastAsia="宋体" w:hint="default"/>
                <w:sz w:val="21"/>
                <w:szCs w:val="21"/>
              </w:rPr>
            </w:pPr>
            <w:r>
              <w:rPr>
                <w:rFonts w:ascii="宋体" w:hAnsi="宋体" w:cs="宋体" w:eastAsia="宋体" w:hint="default"/>
                <w:sz w:val="21"/>
                <w:szCs w:val="21"/>
              </w:rPr>
              <w:t>每股收益（人民币元）</w:t>
            </w:r>
          </w:p>
        </w:tc>
      </w:tr>
      <w:tr>
        <w:trPr>
          <w:trHeight w:val="420" w:hRule="exact"/>
        </w:trPr>
        <w:tc>
          <w:tcPr>
            <w:tcW w:w="304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bl>
    <w:p>
      <w:pPr>
        <w:spacing w:after="0" w:line="241" w:lineRule="exact"/>
        <w:jc w:val="left"/>
        <w:rPr>
          <w:rFonts w:ascii="宋体" w:hAnsi="宋体" w:cs="宋体" w:eastAsia="宋体" w:hint="default"/>
          <w:sz w:val="21"/>
          <w:szCs w:val="21"/>
        </w:rPr>
        <w:sectPr>
          <w:pgSz w:w="11910" w:h="16840"/>
          <w:pgMar w:header="740" w:footer="369" w:top="960" w:bottom="560" w:left="1080" w:right="1060"/>
        </w:sectPr>
      </w:pPr>
    </w:p>
    <w:p>
      <w:pPr>
        <w:spacing w:line="240" w:lineRule="auto" w:before="9"/>
        <w:rPr>
          <w:rFonts w:ascii="宋体" w:hAnsi="宋体" w:cs="宋体" w:eastAsia="宋体" w:hint="default"/>
          <w:b/>
          <w:bCs/>
          <w:sz w:val="19"/>
          <w:szCs w:val="19"/>
        </w:rPr>
      </w:pPr>
    </w:p>
    <w:tbl>
      <w:tblPr>
        <w:tblW w:w="0" w:type="auto"/>
        <w:jc w:val="left"/>
        <w:tblInd w:w="285" w:type="dxa"/>
        <w:tblLayout w:type="fixed"/>
        <w:tblCellMar>
          <w:top w:w="0" w:type="dxa"/>
          <w:left w:w="0" w:type="dxa"/>
          <w:bottom w:w="0" w:type="dxa"/>
          <w:right w:w="0" w:type="dxa"/>
        </w:tblCellMar>
        <w:tblLook w:val="01E0"/>
      </w:tblPr>
      <w:tblGrid>
        <w:gridCol w:w="3048"/>
        <w:gridCol w:w="1433"/>
        <w:gridCol w:w="1819"/>
        <w:gridCol w:w="1680"/>
        <w:gridCol w:w="1547"/>
      </w:tblGrid>
      <w:tr>
        <w:trPr>
          <w:trHeight w:val="595" w:hRule="exact"/>
        </w:trPr>
        <w:tc>
          <w:tcPr>
            <w:tcW w:w="30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5"/>
              <w:ind w:left="15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4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4.50%</w:t>
            </w:r>
          </w:p>
        </w:tc>
        <w:tc>
          <w:tcPr>
            <w:tcW w:w="18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宋体" w:hAnsi="宋体" w:cs="宋体" w:eastAsia="宋体" w:hint="default"/>
                <w:sz w:val="21"/>
                <w:szCs w:val="21"/>
              </w:rPr>
            </w:pPr>
            <w:r>
              <w:rPr>
                <w:rFonts w:ascii="宋体"/>
                <w:spacing w:val="-1"/>
                <w:sz w:val="21"/>
              </w:rPr>
              <w:t>4.50%</w:t>
            </w:r>
          </w:p>
        </w:tc>
        <w:tc>
          <w:tcPr>
            <w:tcW w:w="16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0.29</w:t>
            </w:r>
          </w:p>
        </w:tc>
        <w:tc>
          <w:tcPr>
            <w:tcW w:w="15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宋体" w:hAnsi="宋体" w:cs="宋体" w:eastAsia="宋体" w:hint="default"/>
                <w:sz w:val="21"/>
                <w:szCs w:val="21"/>
              </w:rPr>
            </w:pPr>
            <w:r>
              <w:rPr>
                <w:rFonts w:ascii="宋体"/>
                <w:spacing w:val="-1"/>
                <w:sz w:val="21"/>
              </w:rPr>
              <w:t>0.29</w:t>
            </w:r>
          </w:p>
        </w:tc>
      </w:tr>
      <w:tr>
        <w:trPr>
          <w:trHeight w:val="829"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归属于母公司股东的扣除非经</w:t>
            </w:r>
          </w:p>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常性损益后的净利润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0.14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0.14</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tabs>
          <w:tab w:pos="4367" w:val="left" w:leader="none"/>
        </w:tabs>
        <w:spacing w:before="13"/>
        <w:ind w:left="3286" w:right="0" w:firstLine="0"/>
        <w:jc w:val="left"/>
        <w:rPr>
          <w:rFonts w:ascii="黑体" w:hAnsi="黑体" w:cs="黑体" w:eastAsia="黑体" w:hint="default"/>
          <w:sz w:val="28"/>
          <w:szCs w:val="28"/>
        </w:rPr>
      </w:pPr>
      <w:r>
        <w:rPr>
          <w:rFonts w:ascii="黑体" w:hAnsi="黑体" w:cs="黑体" w:eastAsia="黑体" w:hint="default"/>
          <w:b/>
          <w:bCs/>
          <w:spacing w:val="-6"/>
          <w:w w:val="95"/>
          <w:sz w:val="28"/>
          <w:szCs w:val="28"/>
        </w:rPr>
        <w:t>第三节</w:t>
        <w:tab/>
      </w:r>
      <w:r>
        <w:rPr>
          <w:rFonts w:ascii="黑体" w:hAnsi="黑体" w:cs="黑体" w:eastAsia="黑体" w:hint="default"/>
          <w:b/>
          <w:bCs/>
          <w:spacing w:val="-9"/>
          <w:sz w:val="28"/>
          <w:szCs w:val="28"/>
        </w:rPr>
        <w:t>股本变动及股东情况</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23"/>
          <w:szCs w:val="23"/>
        </w:rPr>
      </w:pPr>
    </w:p>
    <w:p>
      <w:pPr>
        <w:spacing w:before="35"/>
        <w:ind w:left="766" w:right="0" w:firstLine="0"/>
        <w:jc w:val="left"/>
        <w:rPr>
          <w:rFonts w:ascii="宋体" w:hAnsi="宋体" w:cs="宋体" w:eastAsia="宋体" w:hint="default"/>
          <w:sz w:val="21"/>
          <w:szCs w:val="21"/>
        </w:rPr>
      </w:pPr>
      <w:r>
        <w:rPr>
          <w:rFonts w:ascii="宋体" w:hAnsi="宋体" w:cs="宋体" w:eastAsia="宋体" w:hint="default"/>
          <w:b/>
          <w:bCs/>
          <w:sz w:val="21"/>
          <w:szCs w:val="21"/>
        </w:rPr>
        <w:t>一、股份变动情况表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5"/>
        <w:ind w:left="0" w:right="849"/>
        <w:jc w:val="right"/>
      </w:pPr>
      <w:r>
        <w:rPr/>
        <w:t>单位：股</w:t>
      </w:r>
    </w:p>
    <w:p>
      <w:pPr>
        <w:spacing w:line="240" w:lineRule="auto" w:before="6"/>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46"/>
        <w:gridCol w:w="1420"/>
        <w:gridCol w:w="720"/>
        <w:gridCol w:w="720"/>
        <w:gridCol w:w="900"/>
        <w:gridCol w:w="871"/>
        <w:gridCol w:w="979"/>
        <w:gridCol w:w="980"/>
        <w:gridCol w:w="1232"/>
        <w:gridCol w:w="720"/>
      </w:tblGrid>
      <w:tr>
        <w:trPr>
          <w:trHeight w:val="323" w:hRule="exact"/>
        </w:trPr>
        <w:tc>
          <w:tcPr>
            <w:tcW w:w="134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35" w:right="0"/>
              <w:jc w:val="left"/>
              <w:rPr>
                <w:rFonts w:ascii="宋体" w:hAnsi="宋体" w:cs="宋体" w:eastAsia="宋体" w:hint="default"/>
                <w:sz w:val="21"/>
                <w:szCs w:val="21"/>
              </w:rPr>
            </w:pPr>
            <w:r>
              <w:rPr>
                <w:rFonts w:ascii="宋体" w:hAnsi="宋体" w:cs="宋体" w:eastAsia="宋体" w:hint="default"/>
                <w:sz w:val="21"/>
                <w:szCs w:val="21"/>
              </w:rPr>
              <w:t>本报告期变动前</w:t>
            </w:r>
          </w:p>
        </w:tc>
        <w:tc>
          <w:tcPr>
            <w:tcW w:w="44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76" w:right="0"/>
              <w:jc w:val="left"/>
              <w:rPr>
                <w:rFonts w:ascii="宋体" w:hAnsi="宋体" w:cs="宋体" w:eastAsia="宋体" w:hint="default"/>
                <w:sz w:val="21"/>
                <w:szCs w:val="21"/>
              </w:rPr>
            </w:pPr>
            <w:r>
              <w:rPr>
                <w:rFonts w:ascii="宋体" w:hAnsi="宋体" w:cs="宋体" w:eastAsia="宋体" w:hint="default"/>
                <w:sz w:val="21"/>
                <w:szCs w:val="21"/>
              </w:rPr>
              <w:t>报告期变动增减（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5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35" w:right="0"/>
              <w:jc w:val="left"/>
              <w:rPr>
                <w:rFonts w:ascii="宋体" w:hAnsi="宋体" w:cs="宋体" w:eastAsia="宋体" w:hint="default"/>
                <w:sz w:val="21"/>
                <w:szCs w:val="21"/>
              </w:rPr>
            </w:pPr>
            <w:r>
              <w:rPr>
                <w:rFonts w:ascii="宋体" w:hAnsi="宋体" w:cs="宋体" w:eastAsia="宋体" w:hint="default"/>
                <w:sz w:val="21"/>
                <w:szCs w:val="21"/>
              </w:rPr>
              <w:t>本报告期变动后</w:t>
            </w:r>
          </w:p>
        </w:tc>
      </w:tr>
      <w:tr>
        <w:trPr>
          <w:trHeight w:val="161" w:hRule="exact"/>
        </w:trPr>
        <w:tc>
          <w:tcPr>
            <w:tcW w:w="1346" w:type="dxa"/>
            <w:vMerge w:val="restart"/>
            <w:tcBorders>
              <w:top w:val="nil" w:sz="6" w:space="0" w:color="auto"/>
              <w:left w:val="single" w:sz="4" w:space="0" w:color="000000"/>
              <w:right w:val="single" w:sz="4" w:space="0" w:color="000000"/>
            </w:tcBorders>
            <w:shd w:val="clear" w:color="auto" w:fill="DCDCDC"/>
          </w:tcPr>
          <w:p>
            <w:pPr/>
          </w:p>
        </w:tc>
        <w:tc>
          <w:tcPr>
            <w:tcW w:w="14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143" w:right="144"/>
              <w:jc w:val="left"/>
              <w:rPr>
                <w:rFonts w:ascii="宋体" w:hAnsi="宋体" w:cs="宋体" w:eastAsia="宋体" w:hint="default"/>
                <w:sz w:val="21"/>
                <w:szCs w:val="21"/>
              </w:rPr>
            </w:pPr>
            <w:r>
              <w:rPr>
                <w:rFonts w:ascii="宋体" w:hAnsi="宋体" w:cs="宋体" w:eastAsia="宋体" w:hint="default"/>
                <w:sz w:val="21"/>
                <w:szCs w:val="21"/>
              </w:rPr>
              <w:t>增加 冻结</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24" w:right="245"/>
              <w:jc w:val="left"/>
              <w:rPr>
                <w:rFonts w:ascii="宋体" w:hAnsi="宋体" w:cs="宋体" w:eastAsia="宋体" w:hint="default"/>
                <w:sz w:val="21"/>
                <w:szCs w:val="21"/>
              </w:rPr>
            </w:pPr>
            <w:r>
              <w:rPr>
                <w:rFonts w:ascii="宋体" w:hAnsi="宋体" w:cs="宋体" w:eastAsia="宋体" w:hint="default"/>
                <w:sz w:val="21"/>
                <w:szCs w:val="21"/>
              </w:rPr>
              <w:t>限售 解禁</w:t>
            </w:r>
          </w:p>
        </w:tc>
        <w:tc>
          <w:tcPr>
            <w:tcW w:w="87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19" w:right="114" w:hanging="105"/>
              <w:jc w:val="left"/>
              <w:rPr>
                <w:rFonts w:ascii="宋体" w:hAnsi="宋体" w:cs="宋体" w:eastAsia="宋体" w:hint="default"/>
                <w:sz w:val="21"/>
                <w:szCs w:val="21"/>
              </w:rPr>
            </w:pPr>
            <w:r>
              <w:rPr>
                <w:rFonts w:ascii="宋体" w:hAnsi="宋体" w:cs="宋体" w:eastAsia="宋体" w:hint="default"/>
                <w:sz w:val="21"/>
                <w:szCs w:val="21"/>
              </w:rPr>
              <w:t>国有股 减持</w:t>
            </w:r>
          </w:p>
        </w:tc>
        <w:tc>
          <w:tcPr>
            <w:tcW w:w="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2"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5" w:hRule="exact"/>
        </w:trPr>
        <w:tc>
          <w:tcPr>
            <w:tcW w:w="1346" w:type="dxa"/>
            <w:vMerge/>
            <w:tcBorders>
              <w:left w:val="single" w:sz="4" w:space="0" w:color="000000"/>
              <w:bottom w:val="nil" w:sz="6" w:space="0" w:color="auto"/>
              <w:right w:val="single" w:sz="4" w:space="0" w:color="000000"/>
            </w:tcBorders>
            <w:shd w:val="clear" w:color="auto" w:fill="DCDCDC"/>
          </w:tcPr>
          <w:p>
            <w:pPr/>
          </w:p>
        </w:tc>
        <w:tc>
          <w:tcPr>
            <w:tcW w:w="14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9"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2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871" w:type="dxa"/>
            <w:vMerge/>
            <w:tcBorders>
              <w:left w:val="single" w:sz="4" w:space="0" w:color="000000"/>
              <w:right w:val="single" w:sz="4" w:space="0" w:color="000000"/>
            </w:tcBorders>
            <w:shd w:val="clear" w:color="auto" w:fill="DCDCDC"/>
          </w:tcPr>
          <w:p>
            <w:pPr/>
          </w:p>
        </w:tc>
        <w:tc>
          <w:tcPr>
            <w:tcW w:w="97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27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40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7" w:hRule="exact"/>
        </w:trPr>
        <w:tc>
          <w:tcPr>
            <w:tcW w:w="1346" w:type="dxa"/>
            <w:vMerge w:val="restart"/>
            <w:tcBorders>
              <w:top w:val="nil" w:sz="6" w:space="0" w:color="auto"/>
              <w:left w:val="single" w:sz="4" w:space="0" w:color="000000"/>
              <w:right w:val="single" w:sz="4" w:space="0" w:color="000000"/>
            </w:tcBorders>
            <w:shd w:val="clear" w:color="auto" w:fill="DCDCDC"/>
          </w:tcPr>
          <w:p>
            <w:pPr/>
          </w:p>
        </w:tc>
        <w:tc>
          <w:tcPr>
            <w:tcW w:w="142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871" w:type="dxa"/>
            <w:vMerge/>
            <w:tcBorders>
              <w:left w:val="single" w:sz="4" w:space="0" w:color="000000"/>
              <w:right w:val="single" w:sz="4" w:space="0" w:color="000000"/>
            </w:tcBorders>
            <w:shd w:val="clear" w:color="auto" w:fill="DCDCDC"/>
          </w:tcPr>
          <w:p>
            <w:pPr/>
          </w:p>
        </w:tc>
        <w:tc>
          <w:tcPr>
            <w:tcW w:w="979" w:type="dxa"/>
            <w:vMerge/>
            <w:tcBorders>
              <w:left w:val="single" w:sz="4" w:space="0" w:color="000000"/>
              <w:bottom w:val="nil" w:sz="6" w:space="0" w:color="auto"/>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c>
          <w:tcPr>
            <w:tcW w:w="1232"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1346" w:type="dxa"/>
            <w:vMerge/>
            <w:tcBorders>
              <w:left w:val="single" w:sz="4" w:space="0" w:color="000000"/>
              <w:bottom w:val="single" w:sz="4" w:space="0" w:color="000000"/>
              <w:right w:val="single" w:sz="4" w:space="0" w:color="000000"/>
            </w:tcBorders>
            <w:shd w:val="clear" w:color="auto" w:fill="DCDCDC"/>
          </w:tcPr>
          <w:p>
            <w:pPr/>
          </w:p>
        </w:tc>
        <w:tc>
          <w:tcPr>
            <w:tcW w:w="14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871" w:type="dxa"/>
            <w:vMerge/>
            <w:tcBorders>
              <w:left w:val="single" w:sz="4" w:space="0" w:color="000000"/>
              <w:bottom w:val="single" w:sz="4" w:space="0" w:color="000000"/>
              <w:right w:val="single" w:sz="4" w:space="0" w:color="000000"/>
            </w:tcBorders>
            <w:shd w:val="clear" w:color="auto" w:fill="DCDCDC"/>
          </w:tcPr>
          <w:p>
            <w:pPr/>
          </w:p>
        </w:tc>
        <w:tc>
          <w:tcPr>
            <w:tcW w:w="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32"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2" w:right="62"/>
              <w:jc w:val="left"/>
              <w:rPr>
                <w:rFonts w:ascii="宋体" w:hAnsi="宋体" w:cs="宋体" w:eastAsia="宋体" w:hint="default"/>
                <w:sz w:val="21"/>
                <w:szCs w:val="21"/>
              </w:rPr>
            </w:pPr>
            <w:r>
              <w:rPr>
                <w:rFonts w:ascii="宋体" w:hAnsi="宋体" w:cs="宋体" w:eastAsia="宋体" w:hint="default"/>
                <w:sz w:val="21"/>
                <w:szCs w:val="21"/>
              </w:rPr>
              <w:t>一、有限售条 件股份</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303,011,972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sz w:val="18"/>
              </w:rPr>
              <w:t>-852,715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-800,415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302,211,557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14.66%</w:t>
            </w:r>
          </w:p>
        </w:tc>
      </w:tr>
      <w:tr>
        <w:trPr>
          <w:trHeight w:val="635"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2" w:right="9" w:firstLine="105"/>
              <w:jc w:val="left"/>
              <w:rPr>
                <w:rFonts w:ascii="宋体" w:hAnsi="宋体" w:cs="宋体" w:eastAsia="宋体" w:hint="default"/>
                <w:sz w:val="21"/>
                <w:szCs w:val="21"/>
              </w:rPr>
            </w:pPr>
            <w:r>
              <w:rPr>
                <w:rFonts w:ascii="宋体" w:hAnsi="宋体" w:cs="宋体" w:eastAsia="宋体" w:hint="default"/>
                <w:spacing w:val="-9"/>
                <w:sz w:val="21"/>
                <w:szCs w:val="21"/>
              </w:rPr>
              <w:t>其中：国有法</w:t>
            </w:r>
            <w:r>
              <w:rPr>
                <w:rFonts w:ascii="宋体" w:hAnsi="宋体" w:cs="宋体" w:eastAsia="宋体" w:hint="default"/>
                <w:sz w:val="21"/>
                <w:szCs w:val="21"/>
              </w:rPr>
              <w:t> 人持股</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293,003,657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293,003,657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14.21%</w:t>
            </w: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62"/>
              <w:jc w:val="right"/>
              <w:rPr>
                <w:rFonts w:ascii="宋体" w:hAnsi="宋体" w:cs="宋体" w:eastAsia="宋体" w:hint="default"/>
                <w:sz w:val="21"/>
                <w:szCs w:val="21"/>
              </w:rPr>
            </w:pPr>
            <w:r>
              <w:rPr>
                <w:rFonts w:ascii="宋体" w:hAnsi="宋体" w:cs="宋体" w:eastAsia="宋体" w:hint="default"/>
                <w:sz w:val="21"/>
                <w:szCs w:val="21"/>
              </w:rPr>
              <w:t>高管持股</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10,008,315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52,300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 w:right="0"/>
              <w:jc w:val="left"/>
              <w:rPr>
                <w:rFonts w:ascii="宋体" w:hAnsi="宋体" w:cs="宋体" w:eastAsia="宋体" w:hint="default"/>
                <w:sz w:val="18"/>
                <w:szCs w:val="18"/>
              </w:rPr>
            </w:pPr>
            <w:r>
              <w:rPr>
                <w:rFonts w:ascii="宋体"/>
                <w:sz w:val="18"/>
              </w:rPr>
              <w:t>-852,715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-800,415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9,207,900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0.45%</w:t>
            </w:r>
          </w:p>
        </w:tc>
      </w:tr>
      <w:tr>
        <w:trPr>
          <w:trHeight w:val="634"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2" w:right="62"/>
              <w:jc w:val="left"/>
              <w:rPr>
                <w:rFonts w:ascii="宋体" w:hAnsi="宋体" w:cs="宋体" w:eastAsia="宋体" w:hint="default"/>
                <w:sz w:val="21"/>
                <w:szCs w:val="21"/>
              </w:rPr>
            </w:pPr>
            <w:r>
              <w:rPr>
                <w:rFonts w:ascii="宋体" w:hAnsi="宋体" w:cs="宋体" w:eastAsia="宋体" w:hint="default"/>
                <w:sz w:val="21"/>
                <w:szCs w:val="21"/>
              </w:rPr>
              <w:t>二、无限售条 件股份</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1,759,033,969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85.31%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852,715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800,415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1,759,834,384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85.34%</w:t>
            </w:r>
          </w:p>
        </w:tc>
      </w:tr>
      <w:tr>
        <w:trPr>
          <w:trHeight w:val="635"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2" w:right="62"/>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其中：人民币 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810,266,484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852,715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800,415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811,066,899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39.33%</w:t>
            </w:r>
          </w:p>
        </w:tc>
      </w:tr>
      <w:tr>
        <w:trPr>
          <w:trHeight w:val="634"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2" w:right="62" w:firstLine="21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境内上市的 外资股</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27.04%</w:t>
            </w:r>
          </w:p>
        </w:tc>
      </w:tr>
      <w:tr>
        <w:trPr>
          <w:trHeight w:val="634"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2" w:right="62" w:firstLine="210"/>
              <w:jc w:val="left"/>
              <w:rPr>
                <w:rFonts w:ascii="Times New Roman" w:hAnsi="Times New Roman" w:cs="Times New Roman" w:eastAsia="Times New Roman" w:hint="default"/>
                <w:sz w:val="21"/>
                <w:szCs w:val="21"/>
              </w:rPr>
            </w:pPr>
            <w:r>
              <w:rPr>
                <w:rFonts w:ascii="宋体" w:hAnsi="宋体" w:cs="宋体" w:eastAsia="宋体" w:hint="default"/>
                <w:sz w:val="21"/>
                <w:szCs w:val="21"/>
              </w:rPr>
              <w:t>境外上市的 外资股</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391,270,000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391,270,000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18.97%</w:t>
            </w:r>
          </w:p>
        </w:tc>
      </w:tr>
      <w:tr>
        <w:trPr>
          <w:trHeight w:val="323" w:hRule="exact"/>
        </w:trPr>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62"/>
              <w:jc w:val="right"/>
              <w:rPr>
                <w:rFonts w:ascii="宋体" w:hAnsi="宋体" w:cs="宋体" w:eastAsia="宋体" w:hint="default"/>
                <w:sz w:val="21"/>
                <w:szCs w:val="21"/>
              </w:rPr>
            </w:pPr>
            <w:r>
              <w:rPr>
                <w:rFonts w:ascii="宋体" w:hAnsi="宋体" w:cs="宋体" w:eastAsia="宋体" w:hint="default"/>
                <w:sz w:val="21"/>
                <w:szCs w:val="21"/>
              </w:rPr>
              <w:t>三、股份总数</w:t>
            </w:r>
          </w:p>
        </w:tc>
        <w:tc>
          <w:tcPr>
            <w:tcW w:w="14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2,062,045,941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2,062,045,941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bl>
    <w:p>
      <w:pPr>
        <w:spacing w:line="240" w:lineRule="auto" w:before="8"/>
        <w:rPr>
          <w:rFonts w:ascii="宋体" w:hAnsi="宋体" w:cs="宋体" w:eastAsia="宋体" w:hint="default"/>
          <w:sz w:val="21"/>
          <w:szCs w:val="21"/>
        </w:rPr>
      </w:pPr>
    </w:p>
    <w:p>
      <w:pPr>
        <w:pStyle w:val="BodyText"/>
        <w:spacing w:line="256" w:lineRule="auto" w:before="35"/>
        <w:ind w:left="347" w:right="0" w:firstLine="404"/>
        <w:jc w:val="left"/>
      </w:pPr>
      <w:r>
        <w:rPr>
          <w:rFonts w:ascii="宋体" w:hAnsi="宋体" w:cs="宋体" w:eastAsia="宋体" w:hint="default"/>
          <w:b/>
          <w:bCs/>
          <w:spacing w:val="-13"/>
        </w:rPr>
        <w:t>注：</w:t>
      </w:r>
      <w:r>
        <w:rPr>
          <w:spacing w:val="-13"/>
        </w:rPr>
        <w:t>报告期内，有限售条件股份中，高管持股由</w:t>
      </w:r>
      <w:r>
        <w:rPr>
          <w:spacing w:val="-62"/>
        </w:rPr>
        <w:t> </w:t>
      </w:r>
      <w:r>
        <w:rPr>
          <w:rFonts w:ascii="Times New Roman" w:hAnsi="Times New Roman" w:cs="Times New Roman" w:eastAsia="Times New Roman" w:hint="default"/>
          <w:spacing w:val="-5"/>
        </w:rPr>
        <w:t>10,008,315 </w:t>
      </w:r>
      <w:r>
        <w:rPr>
          <w:spacing w:val="-6"/>
        </w:rPr>
        <w:t>股变为</w:t>
      </w:r>
      <w:r>
        <w:rPr>
          <w:spacing w:val="-61"/>
        </w:rPr>
        <w:t> </w:t>
      </w:r>
      <w:r>
        <w:rPr>
          <w:rFonts w:ascii="Times New Roman" w:hAnsi="Times New Roman" w:cs="Times New Roman" w:eastAsia="Times New Roman" w:hint="default"/>
          <w:spacing w:val="-4"/>
        </w:rPr>
        <w:t>9,207,900 </w:t>
      </w:r>
      <w:r>
        <w:rPr>
          <w:spacing w:val="-9"/>
        </w:rPr>
        <w:t>股，差额为</w:t>
      </w:r>
      <w:r>
        <w:rPr>
          <w:rFonts w:ascii="Times New Roman" w:hAnsi="Times New Roman" w:cs="Times New Roman" w:eastAsia="Times New Roman" w:hint="default"/>
          <w:spacing w:val="-9"/>
        </w:rPr>
        <w:t>-800,415</w:t>
      </w:r>
      <w:r>
        <w:rPr>
          <w:rFonts w:ascii="Times New Roman" w:hAnsi="Times New Roman" w:cs="Times New Roman" w:eastAsia="Times New Roman" w:hint="default"/>
          <w:spacing w:val="-4"/>
        </w:rPr>
        <w:t> </w:t>
      </w:r>
      <w:r>
        <w:rPr>
          <w:spacing w:val="-9"/>
        </w:rPr>
        <w:t>股， </w:t>
      </w:r>
      <w:r>
        <w:rPr>
          <w:spacing w:val="-8"/>
        </w:rPr>
        <w:t>变动原因主要为：</w:t>
      </w:r>
    </w:p>
    <w:p>
      <w:pPr>
        <w:pStyle w:val="BodyText"/>
        <w:spacing w:line="348" w:lineRule="auto" w:before="92"/>
        <w:ind w:left="751" w:right="359" w:hanging="1"/>
        <w:jc w:val="both"/>
      </w:pPr>
      <w:r>
        <w:rPr/>
        <w:t>① </w:t>
      </w:r>
      <w:r>
        <w:rPr>
          <w:spacing w:val="-9"/>
        </w:rPr>
        <w:t>根据《深圳证券交易所上市公司董事、监事和高级管理人员所持本公司股份管理业务操作指南》规</w:t>
      </w:r>
      <w:r>
        <w:rPr>
          <w:spacing w:val="-84"/>
        </w:rPr>
        <w:t> </w:t>
      </w:r>
      <w:r>
        <w:rPr>
          <w:spacing w:val="-84"/>
        </w:rPr>
      </w:r>
      <w:r>
        <w:rPr>
          <w:spacing w:val="-9"/>
        </w:rPr>
        <w:t>定，每年年初对现任董事、监事、高级管理人员所持股份按</w:t>
      </w:r>
      <w:r>
        <w:rPr>
          <w:spacing w:val="-42"/>
        </w:rPr>
        <w:t> </w:t>
      </w:r>
      <w:r>
        <w:rPr>
          <w:rFonts w:ascii="Times New Roman" w:hAnsi="Times New Roman" w:cs="Times New Roman" w:eastAsia="Times New Roman" w:hint="default"/>
          <w:spacing w:val="-8"/>
        </w:rPr>
        <w:t>25%</w:t>
      </w:r>
      <w:r>
        <w:rPr>
          <w:spacing w:val="-8"/>
        </w:rPr>
        <w:t>的比例办理解禁。</w:t>
      </w:r>
      <w:r>
        <w:rPr/>
      </w:r>
    </w:p>
    <w:p>
      <w:pPr>
        <w:pStyle w:val="BodyText"/>
        <w:spacing w:line="328" w:lineRule="auto" w:before="5"/>
        <w:ind w:left="750" w:right="360" w:firstLine="1"/>
        <w:jc w:val="both"/>
      </w:pPr>
      <w:r>
        <w:rPr/>
        <w:t>②</w:t>
      </w:r>
      <w:r>
        <w:rPr>
          <w:spacing w:val="-6"/>
        </w:rPr>
        <w:t> </w:t>
      </w:r>
      <w:r>
        <w:rPr>
          <w:spacing w:val="-9"/>
        </w:rPr>
        <w:t>报告期内，公司离任未满半年的高管所持</w:t>
      </w:r>
      <w:r>
        <w:rPr>
          <w:spacing w:val="-54"/>
        </w:rPr>
        <w:t> </w:t>
      </w:r>
      <w:r>
        <w:rPr>
          <w:rFonts w:ascii="Times New Roman" w:hAnsi="Times New Roman" w:cs="Times New Roman" w:eastAsia="Times New Roman" w:hint="default"/>
          <w:spacing w:val="-8"/>
        </w:rPr>
        <w:t>25%</w:t>
      </w:r>
      <w:r>
        <w:rPr>
          <w:spacing w:val="-8"/>
        </w:rPr>
        <w:t>的无限售条件人民币普通股（</w:t>
      </w:r>
      <w:r>
        <w:rPr>
          <w:rFonts w:ascii="Times New Roman" w:hAnsi="Times New Roman" w:cs="Times New Roman" w:eastAsia="Times New Roman" w:hint="default"/>
          <w:spacing w:val="-8"/>
        </w:rPr>
        <w:t>A</w:t>
      </w:r>
      <w:r>
        <w:rPr>
          <w:rFonts w:ascii="Times New Roman" w:hAnsi="Times New Roman" w:cs="Times New Roman" w:eastAsia="Times New Roman" w:hint="default"/>
          <w:spacing w:val="4"/>
        </w:rPr>
        <w:t> </w:t>
      </w:r>
      <w:r>
        <w:rPr>
          <w:spacing w:val="-9"/>
        </w:rPr>
        <w:t>股）变为有限售条件</w:t>
      </w:r>
      <w:r>
        <w:rPr>
          <w:spacing w:val="-102"/>
        </w:rPr>
        <w:t> </w:t>
      </w:r>
      <w:r>
        <w:rPr>
          <w:spacing w:val="-102"/>
        </w:rPr>
      </w:r>
      <w:r>
        <w:rPr>
          <w:spacing w:val="-7"/>
        </w:rPr>
        <w:t>股份</w:t>
      </w:r>
      <w:r>
        <w:rPr>
          <w:rFonts w:ascii="Times New Roman" w:hAnsi="Times New Roman" w:cs="Times New Roman" w:eastAsia="Times New Roman" w:hint="default"/>
          <w:spacing w:val="-7"/>
        </w:rPr>
        <w:t>,</w:t>
      </w:r>
      <w:r>
        <w:rPr>
          <w:spacing w:val="-7"/>
        </w:rPr>
        <w:t>股数为</w:t>
      </w:r>
      <w:r>
        <w:rPr>
          <w:spacing w:val="-55"/>
        </w:rPr>
        <w:t> </w:t>
      </w:r>
      <w:r>
        <w:rPr>
          <w:rFonts w:ascii="Times New Roman" w:hAnsi="Times New Roman" w:cs="Times New Roman" w:eastAsia="Times New Roman" w:hint="default"/>
          <w:spacing w:val="-4"/>
        </w:rPr>
        <w:t>52,300</w:t>
      </w:r>
      <w:r>
        <w:rPr>
          <w:rFonts w:ascii="Times New Roman" w:hAnsi="Times New Roman" w:cs="Times New Roman" w:eastAsia="Times New Roman" w:hint="default"/>
          <w:spacing w:val="2"/>
        </w:rPr>
        <w:t> </w:t>
      </w:r>
      <w:r>
        <w:rPr>
          <w:spacing w:val="-10"/>
        </w:rPr>
        <w:t>股</w:t>
      </w:r>
      <w:r>
        <w:rPr>
          <w:rFonts w:ascii="Times New Roman" w:hAnsi="Times New Roman" w:cs="Times New Roman" w:eastAsia="Times New Roman" w:hint="default"/>
          <w:spacing w:val="-10"/>
        </w:rPr>
        <w:t>;</w:t>
      </w:r>
      <w:r>
        <w:rPr>
          <w:spacing w:val="-10"/>
        </w:rPr>
        <w:t>报告期内，公司离任已满半年的董事、高管所持股限售到期全部解禁，高管持股</w:t>
      </w:r>
      <w:r>
        <w:rPr>
          <w:spacing w:val="-96"/>
        </w:rPr>
        <w:t> </w:t>
      </w:r>
      <w:r>
        <w:rPr>
          <w:spacing w:val="-96"/>
        </w:rPr>
      </w:r>
      <w:r>
        <w:rPr>
          <w:spacing w:val="-4"/>
        </w:rPr>
        <w:t>中的</w:t>
      </w:r>
      <w:r>
        <w:rPr>
          <w:spacing w:val="-57"/>
        </w:rPr>
        <w:t> </w:t>
      </w:r>
      <w:r>
        <w:rPr>
          <w:rFonts w:ascii="Times New Roman" w:hAnsi="Times New Roman" w:cs="Times New Roman" w:eastAsia="Times New Roman" w:hint="default"/>
          <w:spacing w:val="-4"/>
        </w:rPr>
        <w:t>209,200</w:t>
      </w:r>
      <w:r>
        <w:rPr>
          <w:rFonts w:ascii="Times New Roman" w:hAnsi="Times New Roman" w:cs="Times New Roman" w:eastAsia="Times New Roman" w:hint="default"/>
          <w:spacing w:val="-1"/>
        </w:rPr>
        <w:t> </w:t>
      </w:r>
      <w:r>
        <w:rPr>
          <w:spacing w:val="-9"/>
        </w:rPr>
        <w:t>股，股权性质由有限售条件高管持股变为无限售条件人民币普通股（</w:t>
      </w:r>
      <w:r>
        <w:rPr>
          <w:rFonts w:ascii="Times New Roman" w:hAnsi="Times New Roman" w:cs="Times New Roman" w:eastAsia="Times New Roman" w:hint="default"/>
          <w:spacing w:val="-9"/>
        </w:rPr>
        <w:t>A</w:t>
      </w:r>
      <w:r>
        <w:rPr>
          <w:rFonts w:ascii="Times New Roman" w:hAnsi="Times New Roman" w:cs="Times New Roman" w:eastAsia="Times New Roman" w:hint="default"/>
          <w:spacing w:val="-1"/>
        </w:rPr>
        <w:t> </w:t>
      </w:r>
      <w:r>
        <w:rPr>
          <w:spacing w:val="-6"/>
        </w:rPr>
        <w:t>股）。</w:t>
      </w:r>
    </w:p>
    <w:p>
      <w:pPr>
        <w:spacing w:before="144"/>
        <w:ind w:left="750" w:right="0" w:firstLine="0"/>
        <w:jc w:val="both"/>
        <w:rPr>
          <w:rFonts w:ascii="宋体" w:hAnsi="宋体" w:cs="宋体" w:eastAsia="宋体" w:hint="default"/>
          <w:sz w:val="21"/>
          <w:szCs w:val="21"/>
        </w:rPr>
      </w:pPr>
      <w:r>
        <w:rPr>
          <w:rFonts w:ascii="宋体" w:hAnsi="宋体" w:cs="宋体" w:eastAsia="宋体" w:hint="default"/>
          <w:b/>
          <w:bCs/>
          <w:spacing w:val="-8"/>
          <w:sz w:val="21"/>
          <w:szCs w:val="21"/>
        </w:rPr>
        <w:t>二、公司近三年股票发行与上市情况</w:t>
      </w:r>
      <w:r>
        <w:rPr>
          <w:rFonts w:ascii="宋体" w:hAnsi="宋体" w:cs="宋体" w:eastAsia="宋体" w:hint="default"/>
          <w:spacing w:val="-8"/>
          <w:sz w:val="21"/>
          <w:szCs w:val="21"/>
        </w:rPr>
      </w:r>
    </w:p>
    <w:p>
      <w:pPr>
        <w:spacing w:line="240" w:lineRule="auto" w:before="9"/>
        <w:rPr>
          <w:rFonts w:ascii="宋体" w:hAnsi="宋体" w:cs="宋体" w:eastAsia="宋体" w:hint="default"/>
          <w:b/>
          <w:bCs/>
          <w:sz w:val="18"/>
          <w:szCs w:val="18"/>
        </w:rPr>
      </w:pPr>
    </w:p>
    <w:p>
      <w:pPr>
        <w:pStyle w:val="BodyText"/>
        <w:spacing w:line="340" w:lineRule="auto"/>
        <w:ind w:left="347" w:right="348" w:firstLine="482"/>
        <w:jc w:val="both"/>
      </w:pPr>
      <w:r>
        <w:rPr>
          <w:rFonts w:ascii="Times New Roman" w:hAnsi="Times New Roman" w:cs="Times New Roman" w:eastAsia="Times New Roman" w:hint="default"/>
          <w:b/>
          <w:bCs/>
          <w:spacing w:val="-7"/>
        </w:rPr>
        <w:t>1</w:t>
      </w:r>
      <w:r>
        <w:rPr>
          <w:rFonts w:ascii="宋体" w:hAnsi="宋体" w:cs="宋体" w:eastAsia="宋体" w:hint="default"/>
          <w:b/>
          <w:bCs/>
          <w:spacing w:val="-7"/>
        </w:rPr>
        <w:t>、</w:t>
      </w:r>
      <w:r>
        <w:rPr>
          <w:spacing w:val="-7"/>
        </w:rPr>
        <w:t>经中国证监会证监许可【</w:t>
      </w:r>
      <w:r>
        <w:rPr>
          <w:rFonts w:ascii="Times New Roman" w:hAnsi="Times New Roman" w:cs="Times New Roman" w:eastAsia="Times New Roman" w:hint="default"/>
          <w:spacing w:val="-7"/>
        </w:rPr>
        <w:t>2008</w:t>
      </w:r>
      <w:r>
        <w:rPr>
          <w:spacing w:val="-7"/>
        </w:rPr>
        <w:t>】</w:t>
      </w:r>
      <w:r>
        <w:rPr>
          <w:rFonts w:ascii="Times New Roman" w:hAnsi="Times New Roman" w:cs="Times New Roman" w:eastAsia="Times New Roman" w:hint="default"/>
          <w:spacing w:val="-7"/>
        </w:rPr>
        <w:t>290</w:t>
      </w:r>
      <w:r>
        <w:rPr>
          <w:rFonts w:ascii="Times New Roman" w:hAnsi="Times New Roman" w:cs="Times New Roman" w:eastAsia="Times New Roman" w:hint="default"/>
          <w:spacing w:val="-4"/>
        </w:rPr>
        <w:t> </w:t>
      </w:r>
      <w:r>
        <w:rPr>
          <w:spacing w:val="-9"/>
        </w:rPr>
        <w:t>号文件《关于核准山东晨鸣纸业集团股份有限公司发行境外上 </w:t>
      </w:r>
      <w:r>
        <w:rPr>
          <w:spacing w:val="-11"/>
        </w:rPr>
        <w:t>市外资股的批复》，以及香港联合交易所有限公司（以下简称“香港联交所”）的批复，核准公司公开发行</w:t>
      </w:r>
      <w:r>
        <w:rPr>
          <w:spacing w:val="-65"/>
        </w:rPr>
        <w:t> </w:t>
      </w:r>
      <w:r>
        <w:rPr>
          <w:spacing w:val="-65"/>
        </w:rPr>
      </w:r>
      <w:r>
        <w:rPr>
          <w:spacing w:val="-8"/>
        </w:rPr>
        <w:t>境外上市外资股（</w:t>
      </w:r>
      <w:r>
        <w:rPr>
          <w:rFonts w:ascii="Times New Roman" w:hAnsi="Times New Roman" w:cs="Times New Roman" w:eastAsia="Times New Roman" w:hint="default"/>
          <w:spacing w:val="-8"/>
        </w:rPr>
        <w:t>H</w:t>
      </w:r>
      <w:r>
        <w:rPr>
          <w:rFonts w:ascii="Times New Roman" w:hAnsi="Times New Roman" w:cs="Times New Roman" w:eastAsia="Times New Roman" w:hint="default"/>
          <w:spacing w:val="3"/>
        </w:rPr>
        <w:t> </w:t>
      </w:r>
      <w:r>
        <w:rPr>
          <w:spacing w:val="-7"/>
        </w:rPr>
        <w:t>股）。本次</w:t>
      </w:r>
      <w:r>
        <w:rPr>
          <w:spacing w:val="-52"/>
        </w:rPr>
        <w:t> </w:t>
      </w:r>
      <w:r>
        <w:rPr>
          <w:rFonts w:ascii="Times New Roman" w:hAnsi="Times New Roman" w:cs="Times New Roman" w:eastAsia="Times New Roman" w:hint="default"/>
        </w:rPr>
        <w:t>H</w:t>
      </w:r>
      <w:r>
        <w:rPr>
          <w:rFonts w:ascii="Times New Roman" w:hAnsi="Times New Roman" w:cs="Times New Roman" w:eastAsia="Times New Roman" w:hint="default"/>
          <w:spacing w:val="4"/>
        </w:rPr>
        <w:t> </w:t>
      </w:r>
      <w:r>
        <w:rPr>
          <w:spacing w:val="-8"/>
        </w:rPr>
        <w:t>股发行价格为每股</w:t>
      </w:r>
      <w:r>
        <w:rPr>
          <w:spacing w:val="-52"/>
        </w:rPr>
        <w:t> </w:t>
      </w:r>
      <w:r>
        <w:rPr>
          <w:rFonts w:ascii="Times New Roman" w:hAnsi="Times New Roman" w:cs="Times New Roman" w:eastAsia="Times New Roman" w:hint="default"/>
          <w:spacing w:val="-4"/>
        </w:rPr>
        <w:t>9.00</w:t>
      </w:r>
      <w:r>
        <w:rPr>
          <w:rFonts w:ascii="Times New Roman" w:hAnsi="Times New Roman" w:cs="Times New Roman" w:eastAsia="Times New Roman" w:hint="default"/>
          <w:spacing w:val="4"/>
        </w:rPr>
        <w:t> </w:t>
      </w:r>
      <w:r>
        <w:rPr>
          <w:spacing w:val="-8"/>
        </w:rPr>
        <w:t>元港币，本次全球公开发售</w:t>
      </w:r>
      <w:r>
        <w:rPr>
          <w:spacing w:val="-53"/>
        </w:rPr>
        <w:t> </w:t>
      </w:r>
      <w:r>
        <w:rPr>
          <w:rFonts w:ascii="Times New Roman" w:hAnsi="Times New Roman" w:cs="Times New Roman" w:eastAsia="Times New Roman" w:hint="default"/>
          <w:spacing w:val="-4"/>
        </w:rPr>
        <w:t>355,700,000</w:t>
      </w:r>
      <w:r>
        <w:rPr>
          <w:rFonts w:ascii="Times New Roman" w:hAnsi="Times New Roman" w:cs="Times New Roman" w:eastAsia="Times New Roman" w:hint="default"/>
          <w:spacing w:val="5"/>
        </w:rPr>
        <w:t> </w:t>
      </w:r>
      <w:r>
        <w:rPr/>
        <w:t>股</w:t>
      </w:r>
      <w:r>
        <w:rPr>
          <w:spacing w:val="-52"/>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t>股</w:t>
      </w:r>
    </w:p>
    <w:p>
      <w:pPr>
        <w:pStyle w:val="BodyText"/>
        <w:spacing w:line="328" w:lineRule="auto" w:before="11"/>
        <w:ind w:left="347" w:right="0"/>
        <w:jc w:val="left"/>
      </w:pPr>
      <w:r>
        <w:rPr>
          <w:spacing w:val="-10"/>
        </w:rPr>
        <w:t>（其中，香港公开发售</w:t>
      </w:r>
      <w:r>
        <w:rPr>
          <w:spacing w:val="-59"/>
        </w:rPr>
        <w:t> </w:t>
      </w:r>
      <w:r>
        <w:rPr>
          <w:rFonts w:ascii="Times New Roman" w:hAnsi="Times New Roman" w:cs="Times New Roman" w:eastAsia="Times New Roman" w:hint="default"/>
          <w:spacing w:val="-5"/>
        </w:rPr>
        <w:t>35,570,000</w:t>
      </w:r>
      <w:r>
        <w:rPr>
          <w:rFonts w:ascii="Times New Roman" w:hAnsi="Times New Roman" w:cs="Times New Roman" w:eastAsia="Times New Roman" w:hint="default"/>
          <w:spacing w:val="-3"/>
        </w:rPr>
        <w:t> </w:t>
      </w:r>
      <w:r>
        <w:rPr/>
        <w:t>股</w:t>
      </w:r>
      <w:r>
        <w:rPr>
          <w:spacing w:val="-59"/>
        </w:rPr>
        <w:t> </w:t>
      </w:r>
      <w:r>
        <w:rPr>
          <w:rFonts w:ascii="Times New Roman" w:hAnsi="Times New Roman" w:cs="Times New Roman" w:eastAsia="Times New Roman" w:hint="default"/>
        </w:rPr>
        <w:t>H</w:t>
      </w:r>
      <w:r>
        <w:rPr>
          <w:rFonts w:ascii="Times New Roman" w:hAnsi="Times New Roman" w:cs="Times New Roman" w:eastAsia="Times New Roman" w:hint="default"/>
          <w:spacing w:val="-5"/>
        </w:rPr>
        <w:t> </w:t>
      </w:r>
      <w:r>
        <w:rPr>
          <w:spacing w:val="-11"/>
        </w:rPr>
        <w:t>股，其余</w:t>
      </w:r>
      <w:r>
        <w:rPr>
          <w:spacing w:val="-60"/>
        </w:rPr>
        <w:t> </w:t>
      </w:r>
      <w:r>
        <w:rPr>
          <w:rFonts w:ascii="Times New Roman" w:hAnsi="Times New Roman" w:cs="Times New Roman" w:eastAsia="Times New Roman" w:hint="default"/>
          <w:spacing w:val="-5"/>
        </w:rPr>
        <w:t>320,130,000</w:t>
      </w:r>
      <w:r>
        <w:rPr>
          <w:rFonts w:ascii="Times New Roman" w:hAnsi="Times New Roman" w:cs="Times New Roman" w:eastAsia="Times New Roman" w:hint="default"/>
          <w:spacing w:val="-3"/>
        </w:rPr>
        <w:t> </w:t>
      </w:r>
      <w:r>
        <w:rPr/>
        <w:t>股</w:t>
      </w:r>
      <w:r>
        <w:rPr>
          <w:spacing w:val="-59"/>
        </w:rPr>
        <w:t> </w:t>
      </w:r>
      <w:r>
        <w:rPr>
          <w:rFonts w:ascii="Times New Roman" w:hAnsi="Times New Roman" w:cs="Times New Roman" w:eastAsia="Times New Roman" w:hint="default"/>
        </w:rPr>
        <w:t>H</w:t>
      </w:r>
      <w:r>
        <w:rPr>
          <w:rFonts w:ascii="Times New Roman" w:hAnsi="Times New Roman" w:cs="Times New Roman" w:eastAsia="Times New Roman" w:hint="default"/>
          <w:spacing w:val="-5"/>
        </w:rPr>
        <w:t> </w:t>
      </w:r>
      <w:r>
        <w:rPr>
          <w:spacing w:val="-11"/>
        </w:rPr>
        <w:t>股为国际发售），以及公司相关国有法人</w:t>
      </w:r>
      <w:r>
        <w:rPr>
          <w:spacing w:val="-95"/>
        </w:rPr>
        <w:t> </w:t>
      </w:r>
      <w:r>
        <w:rPr>
          <w:spacing w:val="-95"/>
        </w:rPr>
      </w:r>
      <w:r>
        <w:rPr>
          <w:spacing w:val="-11"/>
          <w:w w:val="99"/>
        </w:rPr>
        <w:t>股东为进行国有股减持而划拨给全国社会保障基金理事会并转为境外上市外资股（</w:t>
      </w:r>
      <w:r>
        <w:rPr>
          <w:rFonts w:ascii="Times New Roman" w:hAnsi="Times New Roman" w:cs="Times New Roman" w:eastAsia="Times New Roman" w:hint="default"/>
          <w:spacing w:val="-11"/>
          <w:w w:val="99"/>
        </w:rPr>
        <w:t>H</w:t>
      </w:r>
      <w:r>
        <w:rPr>
          <w:rFonts w:ascii="Times New Roman" w:hAnsi="Times New Roman" w:cs="Times New Roman" w:eastAsia="Times New Roman" w:hint="default"/>
          <w:spacing w:val="-2"/>
          <w:w w:val="99"/>
        </w:rPr>
        <w:t> </w:t>
      </w:r>
      <w:r>
        <w:rPr>
          <w:spacing w:val="-13"/>
        </w:rPr>
        <w:t>股）</w:t>
      </w:r>
      <w:r>
        <w:rPr>
          <w:rFonts w:ascii="Times New Roman" w:hAnsi="Times New Roman" w:cs="Times New Roman" w:eastAsia="Times New Roman" w:hint="default"/>
          <w:spacing w:val="-13"/>
        </w:rPr>
        <w:t>35,570,000</w:t>
      </w:r>
      <w:r>
        <w:rPr>
          <w:rFonts w:ascii="Times New Roman" w:hAnsi="Times New Roman" w:cs="Times New Roman" w:eastAsia="Times New Roman" w:hint="default"/>
        </w:rPr>
        <w:t> </w:t>
      </w:r>
      <w:r>
        <w:rPr/>
        <w:t>股</w:t>
      </w:r>
      <w:r>
        <w:rPr>
          <w:spacing w:val="-58"/>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3"/>
          <w:w w:val="99"/>
        </w:rPr>
        <w:t> </w:t>
      </w:r>
      <w:r>
        <w:rPr>
          <w:spacing w:val="-9"/>
        </w:rPr>
        <w:t>股，</w:t>
      </w:r>
      <w:r>
        <w:rPr/>
      </w:r>
    </w:p>
    <w:p>
      <w:pPr>
        <w:spacing w:after="0" w:line="328" w:lineRule="auto"/>
        <w:jc w:val="left"/>
        <w:sectPr>
          <w:pgSz w:w="11910" w:h="16840"/>
          <w:pgMar w:header="740" w:footer="369" w:top="960" w:bottom="560" w:left="900" w:right="880"/>
        </w:sectPr>
      </w:pPr>
    </w:p>
    <w:p>
      <w:pPr>
        <w:spacing w:line="240" w:lineRule="auto" w:before="9"/>
        <w:rPr>
          <w:rFonts w:ascii="宋体" w:hAnsi="宋体" w:cs="宋体" w:eastAsia="宋体" w:hint="default"/>
          <w:sz w:val="19"/>
          <w:szCs w:val="19"/>
        </w:rPr>
      </w:pPr>
    </w:p>
    <w:p>
      <w:pPr>
        <w:spacing w:line="20" w:lineRule="exact"/>
        <w:ind w:left="68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328" w:lineRule="auto" w:before="69"/>
        <w:ind w:left="726" w:right="0"/>
        <w:jc w:val="left"/>
      </w:pPr>
      <w:r>
        <w:rPr>
          <w:spacing w:val="-4"/>
        </w:rPr>
        <w:t>合计</w:t>
      </w:r>
      <w:r>
        <w:rPr>
          <w:spacing w:val="-62"/>
        </w:rPr>
        <w:t> </w:t>
      </w:r>
      <w:r>
        <w:rPr>
          <w:rFonts w:ascii="Times New Roman" w:hAnsi="Times New Roman" w:cs="Times New Roman" w:eastAsia="Times New Roman" w:hint="default"/>
          <w:spacing w:val="-4"/>
        </w:rPr>
        <w:t>391,270,000</w:t>
      </w:r>
      <w:r>
        <w:rPr>
          <w:rFonts w:ascii="Times New Roman" w:hAnsi="Times New Roman" w:cs="Times New Roman" w:eastAsia="Times New Roman" w:hint="default"/>
          <w:spacing w:val="-6"/>
        </w:rPr>
        <w:t> </w:t>
      </w:r>
      <w:r>
        <w:rPr/>
        <w:t>股</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7"/>
        </w:rPr>
        <w:t> </w:t>
      </w:r>
      <w:r>
        <w:rPr>
          <w:spacing w:val="-6"/>
        </w:rPr>
        <w:t>股，于</w:t>
      </w:r>
      <w:r>
        <w:rPr>
          <w:spacing w:val="-61"/>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6"/>
        </w:rPr>
        <w:t> </w:t>
      </w:r>
      <w:r>
        <w:rPr>
          <w:spacing w:val="-9"/>
        </w:rPr>
        <w:t>日在香港联交所主板挂牌交易，股票简称为：「晨鸣纸业」， </w:t>
      </w:r>
      <w:r>
        <w:rPr>
          <w:spacing w:val="-8"/>
        </w:rPr>
        <w:t>股票代码为：「</w:t>
      </w:r>
      <w:r>
        <w:rPr>
          <w:rFonts w:ascii="Times New Roman" w:hAnsi="Times New Roman" w:cs="Times New Roman" w:eastAsia="Times New Roman" w:hint="default"/>
          <w:spacing w:val="-8"/>
        </w:rPr>
        <w:t>1812</w:t>
      </w:r>
      <w:r>
        <w:rPr>
          <w:spacing w:val="-8"/>
        </w:rPr>
        <w:t>」。</w:t>
      </w:r>
      <w:r>
        <w:rPr/>
      </w:r>
    </w:p>
    <w:p>
      <w:pPr>
        <w:pStyle w:val="BodyText"/>
        <w:spacing w:line="240" w:lineRule="auto" w:before="24"/>
        <w:ind w:left="1131" w:right="0"/>
        <w:jc w:val="left"/>
      </w:pPr>
      <w:r>
        <w:rPr>
          <w:rFonts w:ascii="Times New Roman" w:hAnsi="Times New Roman" w:cs="Times New Roman" w:eastAsia="Times New Roman" w:hint="default"/>
          <w:spacing w:val="-10"/>
        </w:rPr>
        <w:t>2</w:t>
      </w:r>
      <w:r>
        <w:rPr>
          <w:spacing w:val="-10"/>
        </w:rPr>
        <w:t>、公司于</w:t>
      </w:r>
      <w:r>
        <w:rPr>
          <w:spacing w:val="-61"/>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8"/>
        </w:rPr>
        <w:t>月发行总额为人民币</w:t>
      </w:r>
      <w:r>
        <w:rPr>
          <w:spacing w:val="-60"/>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5"/>
        </w:rPr>
        <w:t> </w:t>
      </w:r>
      <w:r>
        <w:rPr>
          <w:spacing w:val="-10"/>
        </w:rPr>
        <w:t>亿元的公司债券，债券面值每张</w:t>
      </w:r>
      <w:r>
        <w:rPr>
          <w:spacing w:val="-62"/>
        </w:rPr>
        <w:t> </w:t>
      </w:r>
      <w:r>
        <w:rPr>
          <w:rFonts w:ascii="Times New Roman" w:hAnsi="Times New Roman" w:cs="Times New Roman" w:eastAsia="Times New Roman" w:hint="default"/>
          <w:spacing w:val="-4"/>
        </w:rPr>
        <w:t>100 </w:t>
      </w:r>
      <w:r>
        <w:rPr>
          <w:spacing w:val="-11"/>
        </w:rPr>
        <w:t>元，共计</w:t>
      </w:r>
      <w:r>
        <w:rPr>
          <w:spacing w:val="-60"/>
        </w:rPr>
        <w:t> </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5"/>
        </w:rPr>
        <w:t> </w:t>
      </w:r>
      <w:r>
        <w:rPr>
          <w:spacing w:val="-6"/>
        </w:rPr>
        <w:t>万张，</w:t>
      </w:r>
    </w:p>
    <w:p>
      <w:pPr>
        <w:pStyle w:val="BodyText"/>
        <w:spacing w:line="240" w:lineRule="auto" w:before="109"/>
        <w:ind w:left="726" w:right="0"/>
        <w:jc w:val="left"/>
      </w:pPr>
      <w:r>
        <w:rPr>
          <w:spacing w:val="-8"/>
        </w:rPr>
        <w:t>发行价格为每张</w:t>
      </w:r>
      <w:r>
        <w:rPr>
          <w:spacing w:val="-59"/>
        </w:rPr>
        <w:t> </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3"/>
        </w:rPr>
        <w:t> </w:t>
      </w:r>
      <w:r>
        <w:rPr>
          <w:spacing w:val="-11"/>
        </w:rPr>
        <w:t>元，共募集资金人民币</w:t>
      </w:r>
      <w:r>
        <w:rPr>
          <w:spacing w:val="-59"/>
        </w:rPr>
        <w:t> </w:t>
      </w:r>
      <w:r>
        <w:rPr>
          <w:rFonts w:ascii="Times New Roman" w:hAnsi="Times New Roman" w:cs="Times New Roman" w:eastAsia="Times New Roman" w:hint="default"/>
          <w:spacing w:val="-3"/>
        </w:rPr>
        <w:t>20 </w:t>
      </w:r>
      <w:r>
        <w:rPr>
          <w:spacing w:val="-11"/>
        </w:rPr>
        <w:t>亿元，扣除费用人民币</w:t>
      </w:r>
      <w:r>
        <w:rPr>
          <w:spacing w:val="-59"/>
        </w:rPr>
        <w:t> </w:t>
      </w:r>
      <w:r>
        <w:rPr>
          <w:rFonts w:ascii="Times New Roman" w:hAnsi="Times New Roman" w:cs="Times New Roman" w:eastAsia="Times New Roman" w:hint="default"/>
          <w:spacing w:val="-4"/>
        </w:rPr>
        <w:t>0.18</w:t>
      </w:r>
      <w:r>
        <w:rPr>
          <w:rFonts w:ascii="Times New Roman" w:hAnsi="Times New Roman" w:cs="Times New Roman" w:eastAsia="Times New Roman" w:hint="default"/>
          <w:spacing w:val="-2"/>
        </w:rPr>
        <w:t> </w:t>
      </w:r>
      <w:r>
        <w:rPr>
          <w:spacing w:val="-9"/>
        </w:rPr>
        <w:t>亿元后可使用的募集资金净额为</w:t>
      </w:r>
      <w:r>
        <w:rPr/>
      </w:r>
    </w:p>
    <w:p>
      <w:pPr>
        <w:pStyle w:val="BodyText"/>
        <w:spacing w:line="240" w:lineRule="auto" w:before="109"/>
        <w:ind w:left="726" w:right="0"/>
        <w:jc w:val="left"/>
      </w:pPr>
      <w:r>
        <w:rPr>
          <w:spacing w:val="-6"/>
        </w:rPr>
        <w:t>人民币</w:t>
      </w:r>
      <w:r>
        <w:rPr>
          <w:spacing w:val="-61"/>
        </w:rPr>
        <w:t> </w:t>
      </w:r>
      <w:r>
        <w:rPr>
          <w:rFonts w:ascii="Times New Roman" w:hAnsi="Times New Roman" w:cs="Times New Roman" w:eastAsia="Times New Roman" w:hint="default"/>
          <w:spacing w:val="-4"/>
        </w:rPr>
        <w:t>19.82</w:t>
      </w:r>
      <w:r>
        <w:rPr>
          <w:rFonts w:ascii="Times New Roman" w:hAnsi="Times New Roman" w:cs="Times New Roman" w:eastAsia="Times New Roman" w:hint="default"/>
          <w:spacing w:val="-5"/>
        </w:rPr>
        <w:t> </w:t>
      </w:r>
      <w:r>
        <w:rPr>
          <w:spacing w:val="-13"/>
        </w:rPr>
        <w:t>亿元。截止到</w:t>
      </w:r>
      <w:r>
        <w:rPr>
          <w:spacing w:val="-60"/>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5"/>
        </w:rPr>
        <w:t> </w:t>
      </w:r>
      <w:r>
        <w:rPr>
          <w:spacing w:val="-11"/>
        </w:rPr>
        <w:t>日，已使用募集资金人民币</w:t>
      </w:r>
      <w:r>
        <w:rPr>
          <w:spacing w:val="-62"/>
        </w:rPr>
        <w:t> </w:t>
      </w:r>
      <w:r>
        <w:rPr>
          <w:rFonts w:ascii="Times New Roman" w:hAnsi="Times New Roman" w:cs="Times New Roman" w:eastAsia="Times New Roman" w:hint="default"/>
          <w:spacing w:val="-4"/>
        </w:rPr>
        <w:t>19.82</w:t>
      </w:r>
      <w:r>
        <w:rPr>
          <w:rFonts w:ascii="Times New Roman" w:hAnsi="Times New Roman" w:cs="Times New Roman" w:eastAsia="Times New Roman" w:hint="default"/>
          <w:spacing w:val="-5"/>
        </w:rPr>
        <w:t> </w:t>
      </w:r>
      <w:r>
        <w:rPr>
          <w:spacing w:val="-12"/>
        </w:rPr>
        <w:t>亿元，其中补充流动资金约人</w:t>
      </w:r>
      <w:r>
        <w:rPr/>
      </w:r>
    </w:p>
    <w:p>
      <w:pPr>
        <w:pStyle w:val="BodyText"/>
        <w:spacing w:line="328" w:lineRule="auto" w:before="110"/>
        <w:ind w:left="1206" w:right="0" w:hanging="480"/>
        <w:jc w:val="left"/>
      </w:pPr>
      <w:r>
        <w:rPr>
          <w:spacing w:val="-4"/>
        </w:rPr>
        <w:t>民币</w:t>
      </w:r>
      <w:r>
        <w:rPr>
          <w:spacing w:val="-59"/>
        </w:rPr>
        <w:t> </w:t>
      </w:r>
      <w:r>
        <w:rPr>
          <w:rFonts w:ascii="Times New Roman" w:hAnsi="Times New Roman" w:cs="Times New Roman" w:eastAsia="Times New Roman" w:hint="default"/>
          <w:spacing w:val="-4"/>
        </w:rPr>
        <w:t>3.82</w:t>
      </w:r>
      <w:r>
        <w:rPr>
          <w:rFonts w:ascii="Times New Roman" w:hAnsi="Times New Roman" w:cs="Times New Roman" w:eastAsia="Times New Roman" w:hint="default"/>
          <w:spacing w:val="-2"/>
        </w:rPr>
        <w:t> </w:t>
      </w:r>
      <w:r>
        <w:rPr>
          <w:spacing w:val="-9"/>
        </w:rPr>
        <w:t>亿元，偿还银行贷款使用募集资金约人民币</w:t>
      </w:r>
      <w:r>
        <w:rPr>
          <w:spacing w:val="-59"/>
        </w:rPr>
        <w:t> </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2"/>
        </w:rPr>
        <w:t> </w:t>
      </w:r>
      <w:r>
        <w:rPr>
          <w:spacing w:val="-9"/>
        </w:rPr>
        <w:t>亿元，主要用于归还金融机构借款。</w:t>
      </w:r>
      <w:r>
        <w:rPr>
          <w:spacing w:val="-101"/>
        </w:rPr>
        <w:t> </w:t>
      </w:r>
      <w:r>
        <w:rPr>
          <w:spacing w:val="-101"/>
        </w:rPr>
      </w:r>
      <w:r>
        <w:rPr/>
        <w:t>3、本公司无内部职工股。</w:t>
      </w:r>
    </w:p>
    <w:p>
      <w:pPr>
        <w:spacing w:before="58"/>
        <w:ind w:left="1130" w:right="0" w:firstLine="0"/>
        <w:jc w:val="left"/>
        <w:rPr>
          <w:rFonts w:ascii="宋体" w:hAnsi="宋体" w:cs="宋体" w:eastAsia="宋体" w:hint="default"/>
          <w:sz w:val="21"/>
          <w:szCs w:val="21"/>
        </w:rPr>
      </w:pPr>
      <w:r>
        <w:rPr>
          <w:rFonts w:ascii="宋体" w:hAnsi="宋体" w:cs="宋体" w:eastAsia="宋体" w:hint="default"/>
          <w:b/>
          <w:bCs/>
          <w:spacing w:val="-9"/>
          <w:sz w:val="21"/>
          <w:szCs w:val="21"/>
        </w:rPr>
        <w:t>三、股东情况介绍</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114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、限售股份变动情况表</w:t>
      </w:r>
      <w:r>
        <w:rPr>
          <w:rFonts w:ascii="宋体" w:hAnsi="宋体" w:cs="宋体" w:eastAsia="宋体" w:hint="default"/>
          <w:sz w:val="21"/>
          <w:szCs w:val="21"/>
        </w:rPr>
      </w:r>
    </w:p>
    <w:p>
      <w:pPr>
        <w:pStyle w:val="BodyText"/>
        <w:spacing w:line="240" w:lineRule="auto" w:before="158"/>
        <w:ind w:left="0" w:right="950"/>
        <w:jc w:val="right"/>
      </w:pPr>
      <w:r>
        <w:rPr/>
        <w:t>单位：股</w:t>
      </w:r>
    </w:p>
    <w:p>
      <w:pPr>
        <w:spacing w:line="240" w:lineRule="auto" w:before="5"/>
        <w:rPr>
          <w:rFonts w:ascii="宋体" w:hAnsi="宋体" w:cs="宋体" w:eastAsia="宋体" w:hint="default"/>
          <w:sz w:val="2"/>
          <w:szCs w:val="2"/>
        </w:rPr>
      </w:pPr>
    </w:p>
    <w:tbl>
      <w:tblPr>
        <w:tblW w:w="0" w:type="auto"/>
        <w:jc w:val="left"/>
        <w:tblInd w:w="423" w:type="dxa"/>
        <w:tblLayout w:type="fixed"/>
        <w:tblCellMar>
          <w:top w:w="0" w:type="dxa"/>
          <w:left w:w="0" w:type="dxa"/>
          <w:bottom w:w="0" w:type="dxa"/>
          <w:right w:w="0" w:type="dxa"/>
        </w:tblCellMar>
        <w:tblLook w:val="01E0"/>
      </w:tblPr>
      <w:tblGrid>
        <w:gridCol w:w="2172"/>
        <w:gridCol w:w="1260"/>
        <w:gridCol w:w="1120"/>
        <w:gridCol w:w="840"/>
        <w:gridCol w:w="1268"/>
        <w:gridCol w:w="1440"/>
        <w:gridCol w:w="1912"/>
      </w:tblGrid>
      <w:tr>
        <w:trPr>
          <w:trHeight w:val="946"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413" w:right="204"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1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240" w:right="29"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00" w:right="97"/>
              <w:jc w:val="both"/>
              <w:rPr>
                <w:rFonts w:ascii="宋体" w:hAnsi="宋体" w:cs="宋体" w:eastAsia="宋体" w:hint="default"/>
                <w:sz w:val="21"/>
                <w:szCs w:val="21"/>
              </w:rPr>
            </w:pPr>
            <w:r>
              <w:rPr>
                <w:rFonts w:ascii="宋体" w:hAnsi="宋体" w:cs="宋体" w:eastAsia="宋体" w:hint="default"/>
                <w:sz w:val="21"/>
                <w:szCs w:val="21"/>
              </w:rPr>
              <w:t>本年增 加限售 股数</w:t>
            </w:r>
          </w:p>
        </w:tc>
        <w:tc>
          <w:tcPr>
            <w:tcW w:w="12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420" w:right="206"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5"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293,003,657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293,003,657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5"/>
              <w:jc w:val="left"/>
              <w:rPr>
                <w:rFonts w:ascii="宋体" w:hAnsi="宋体" w:cs="宋体" w:eastAsia="宋体" w:hint="default"/>
                <w:sz w:val="21"/>
                <w:szCs w:val="21"/>
              </w:rPr>
            </w:pPr>
            <w:r>
              <w:rPr>
                <w:rFonts w:ascii="宋体" w:hAnsi="宋体" w:cs="宋体" w:eastAsia="宋体" w:hint="default"/>
                <w:sz w:val="21"/>
                <w:szCs w:val="21"/>
              </w:rPr>
              <w:t>股权分置改革 限售</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公司高管人员持股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10,008,315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852,715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52,300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9,207,900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5"/>
              <w:jc w:val="left"/>
              <w:rPr>
                <w:rFonts w:ascii="宋体" w:hAnsi="宋体" w:cs="宋体" w:eastAsia="宋体" w:hint="default"/>
                <w:sz w:val="21"/>
                <w:szCs w:val="21"/>
              </w:rPr>
            </w:pPr>
            <w:r>
              <w:rPr>
                <w:rFonts w:ascii="宋体" w:hAnsi="宋体" w:cs="宋体" w:eastAsia="宋体" w:hint="default"/>
                <w:sz w:val="21"/>
                <w:szCs w:val="21"/>
              </w:rPr>
              <w:t>公司高管持股 冻结</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97"/>
              <w:jc w:val="left"/>
              <w:rPr>
                <w:rFonts w:ascii="宋体" w:hAnsi="宋体" w:cs="宋体" w:eastAsia="宋体" w:hint="default"/>
                <w:sz w:val="21"/>
                <w:szCs w:val="21"/>
              </w:rPr>
            </w:pPr>
            <w:r>
              <w:rPr>
                <w:rFonts w:ascii="宋体" w:hAnsi="宋体" w:cs="宋体" w:eastAsia="宋体" w:hint="default"/>
                <w:sz w:val="21"/>
                <w:szCs w:val="21"/>
              </w:rPr>
              <w:t>根据深交所有关规 定进行解冻</w:t>
            </w:r>
          </w:p>
        </w:tc>
      </w:tr>
      <w:tr>
        <w:trPr>
          <w:trHeight w:val="323"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303,011,972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852,715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52,300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21"/>
                <w:szCs w:val="21"/>
              </w:rPr>
            </w:pPr>
            <w:r>
              <w:rPr>
                <w:rFonts w:ascii="Times New Roman"/>
                <w:spacing w:val="-1"/>
                <w:sz w:val="21"/>
              </w:rPr>
              <w:t>302,211,557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8"/>
        <w:rPr>
          <w:rFonts w:ascii="宋体" w:hAnsi="宋体" w:cs="宋体" w:eastAsia="宋体" w:hint="default"/>
          <w:sz w:val="17"/>
          <w:szCs w:val="17"/>
        </w:rPr>
      </w:pPr>
    </w:p>
    <w:p>
      <w:pPr>
        <w:spacing w:line="274" w:lineRule="exact" w:before="61"/>
        <w:ind w:left="726" w:right="735" w:firstLine="420"/>
        <w:jc w:val="left"/>
        <w:rPr>
          <w:rFonts w:ascii="宋体" w:hAnsi="宋体" w:cs="宋体" w:eastAsia="宋体" w:hint="default"/>
          <w:sz w:val="21"/>
          <w:szCs w:val="21"/>
        </w:rPr>
      </w:pPr>
      <w:r>
        <w:rPr>
          <w:rFonts w:ascii="宋体" w:hAnsi="宋体" w:cs="宋体" w:eastAsia="宋体" w:hint="default"/>
          <w:b/>
          <w:bCs/>
          <w:spacing w:val="-9"/>
          <w:sz w:val="21"/>
          <w:szCs w:val="21"/>
        </w:rPr>
        <w:t>注：</w:t>
      </w:r>
      <w:r>
        <w:rPr>
          <w:rFonts w:ascii="Times New Roman" w:hAnsi="Times New Roman" w:cs="Times New Roman" w:eastAsia="Times New Roman" w:hint="default"/>
          <w:b/>
          <w:bCs/>
          <w:spacing w:val="-9"/>
          <w:sz w:val="21"/>
          <w:szCs w:val="21"/>
        </w:rPr>
        <w:t>2010</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年</w:t>
      </w:r>
      <w:r>
        <w:rPr>
          <w:rFonts w:ascii="宋体" w:hAnsi="宋体" w:cs="宋体" w:eastAsia="宋体" w:hint="default"/>
          <w:b/>
          <w:bCs/>
          <w:spacing w:val="-64"/>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月</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29</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日，公司控股股东寿光晨鸣控股有限公司持有公司的</w:t>
      </w:r>
      <w:r>
        <w:rPr>
          <w:rFonts w:ascii="宋体" w:hAnsi="宋体" w:cs="宋体" w:eastAsia="宋体" w:hint="default"/>
          <w:b/>
          <w:bCs/>
          <w:spacing w:val="-64"/>
          <w:sz w:val="21"/>
          <w:szCs w:val="21"/>
        </w:rPr>
        <w:t> </w:t>
      </w:r>
      <w:r>
        <w:rPr>
          <w:rFonts w:ascii="Times New Roman" w:hAnsi="Times New Roman" w:cs="Times New Roman" w:eastAsia="Times New Roman" w:hint="default"/>
          <w:b/>
          <w:bCs/>
          <w:sz w:val="21"/>
          <w:szCs w:val="21"/>
        </w:rPr>
        <w:t>293,003,657</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股限售股份已</w:t>
      </w:r>
      <w:r>
        <w:rPr>
          <w:rFonts w:ascii="宋体" w:hAnsi="宋体" w:cs="宋体" w:eastAsia="宋体" w:hint="default"/>
          <w:b/>
          <w:bCs/>
          <w:w w:val="99"/>
          <w:sz w:val="21"/>
          <w:szCs w:val="21"/>
        </w:rPr>
        <w:t> </w:t>
      </w:r>
      <w:r>
        <w:rPr>
          <w:rFonts w:ascii="宋体" w:hAnsi="宋体" w:cs="宋体" w:eastAsia="宋体" w:hint="default"/>
          <w:b/>
          <w:bCs/>
          <w:sz w:val="21"/>
          <w:szCs w:val="21"/>
        </w:rPr>
        <w:t>满承诺限售期，待控股股东确认有关解除限售的事项后，办理相关解除限售的手续。</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before="0"/>
        <w:ind w:left="114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名股东、前</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名无限售条件股东持股情况表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240" w:lineRule="auto"/>
        <w:ind w:left="0" w:right="740"/>
        <w:jc w:val="right"/>
      </w:pPr>
      <w:r>
        <w:rPr/>
        <w:t>单位：股</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17"/>
        <w:gridCol w:w="1820"/>
        <w:gridCol w:w="1680"/>
        <w:gridCol w:w="139"/>
        <w:gridCol w:w="840"/>
        <w:gridCol w:w="969"/>
        <w:gridCol w:w="431"/>
        <w:gridCol w:w="1260"/>
        <w:gridCol w:w="1400"/>
      </w:tblGrid>
      <w:tr>
        <w:trPr>
          <w:trHeight w:val="317" w:hRule="exact"/>
        </w:trPr>
        <w:tc>
          <w:tcPr>
            <w:tcW w:w="2117"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left="16" w:right="0"/>
              <w:jc w:val="left"/>
              <w:rPr>
                <w:rFonts w:ascii="宋体" w:hAnsi="宋体" w:cs="宋体" w:eastAsia="宋体" w:hint="default"/>
                <w:sz w:val="21"/>
                <w:szCs w:val="21"/>
              </w:rPr>
            </w:pPr>
            <w:r>
              <w:rPr>
                <w:rFonts w:ascii="宋体" w:hAnsi="宋体" w:cs="宋体" w:eastAsia="宋体" w:hint="default"/>
                <w:spacing w:val="-7"/>
                <w:sz w:val="21"/>
                <w:szCs w:val="21"/>
              </w:rPr>
              <w:t>股东总数</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166,389</w:t>
            </w:r>
            <w:r>
              <w:rPr>
                <w:rFonts w:ascii="Times New Roman" w:hAnsi="Times New Roman" w:cs="Times New Roman" w:eastAsia="Times New Roman" w:hint="default"/>
                <w:spacing w:val="-6"/>
                <w:sz w:val="21"/>
                <w:szCs w:val="21"/>
              </w:rPr>
              <w:t> </w:t>
            </w:r>
            <w:r>
              <w:rPr>
                <w:rFonts w:ascii="宋体" w:hAnsi="宋体" w:cs="宋体" w:eastAsia="宋体" w:hint="default"/>
                <w:spacing w:val="-18"/>
                <w:sz w:val="21"/>
                <w:szCs w:val="21"/>
              </w:rPr>
              <w:t>户，其中</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股股东</w:t>
            </w:r>
          </w:p>
          <w:p>
            <w:pPr>
              <w:pStyle w:val="TableParagraph"/>
              <w:spacing w:line="240" w:lineRule="auto" w:before="21"/>
              <w:ind w:left="1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135,425 </w:t>
            </w:r>
            <w:r>
              <w:rPr>
                <w:rFonts w:ascii="宋体" w:hAnsi="宋体" w:cs="宋体" w:eastAsia="宋体" w:hint="default"/>
                <w:spacing w:val="-6"/>
                <w:sz w:val="21"/>
                <w:szCs w:val="21"/>
              </w:rPr>
              <w:t>户，</w:t>
            </w:r>
            <w:r>
              <w:rPr>
                <w:rFonts w:ascii="Times New Roman" w:hAnsi="Times New Roman" w:cs="Times New Roman" w:eastAsia="Times New Roman" w:hint="default"/>
                <w:spacing w:val="-6"/>
                <w:sz w:val="21"/>
                <w:szCs w:val="21"/>
              </w:rPr>
              <w:t>B </w:t>
            </w:r>
            <w:r>
              <w:rPr>
                <w:rFonts w:ascii="宋体" w:hAnsi="宋体" w:cs="宋体" w:eastAsia="宋体" w:hint="default"/>
                <w:spacing w:val="-6"/>
                <w:sz w:val="21"/>
                <w:szCs w:val="21"/>
              </w:rPr>
              <w:t>股股东 </w:t>
            </w:r>
            <w:r>
              <w:rPr>
                <w:rFonts w:ascii="Times New Roman" w:hAnsi="Times New Roman" w:cs="Times New Roman" w:eastAsia="Times New Roman" w:hint="default"/>
                <w:spacing w:val="-4"/>
                <w:sz w:val="21"/>
                <w:szCs w:val="21"/>
              </w:rPr>
              <w:t>30,353</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户，</w:t>
            </w:r>
            <w:r>
              <w:rPr>
                <w:rFonts w:ascii="Times New Roman" w:hAnsi="Times New Roman" w:cs="Times New Roman" w:eastAsia="Times New Roman" w:hint="default"/>
                <w:spacing w:val="-6"/>
                <w:sz w:val="21"/>
                <w:szCs w:val="21"/>
              </w:rPr>
              <w:t>H</w:t>
            </w:r>
          </w:p>
          <w:p>
            <w:pPr>
              <w:pStyle w:val="TableParagraph"/>
              <w:spacing w:line="240" w:lineRule="auto" w:before="21"/>
              <w:ind w:left="16" w:right="0"/>
              <w:jc w:val="left"/>
              <w:rPr>
                <w:rFonts w:ascii="宋体" w:hAnsi="宋体" w:cs="宋体" w:eastAsia="宋体" w:hint="default"/>
                <w:sz w:val="21"/>
                <w:szCs w:val="21"/>
              </w:rPr>
            </w:pPr>
            <w:r>
              <w:rPr>
                <w:rFonts w:ascii="宋体" w:hAnsi="宋体" w:cs="宋体" w:eastAsia="宋体" w:hint="default"/>
                <w:spacing w:val="-6"/>
                <w:sz w:val="21"/>
                <w:szCs w:val="21"/>
              </w:rPr>
              <w:t>股股东</w:t>
            </w:r>
            <w:r>
              <w:rPr>
                <w:rFonts w:ascii="宋体" w:hAnsi="宋体" w:cs="宋体" w:eastAsia="宋体" w:hint="default"/>
                <w:spacing w:val="-62"/>
                <w:sz w:val="21"/>
                <w:szCs w:val="21"/>
              </w:rPr>
              <w:t> </w:t>
            </w:r>
            <w:r>
              <w:rPr>
                <w:rFonts w:ascii="Times New Roman" w:hAnsi="Times New Roman" w:cs="Times New Roman" w:eastAsia="Times New Roman" w:hint="default"/>
                <w:spacing w:val="-3"/>
                <w:sz w:val="21"/>
                <w:szCs w:val="21"/>
              </w:rPr>
              <w:t>611</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户。</w:t>
            </w:r>
            <w:r>
              <w:rPr>
                <w:rFonts w:ascii="宋体" w:hAnsi="宋体" w:cs="宋体" w:eastAsia="宋体" w:hint="default"/>
                <w:sz w:val="21"/>
                <w:szCs w:val="21"/>
              </w:rPr>
            </w:r>
          </w:p>
        </w:tc>
        <w:tc>
          <w:tcPr>
            <w:tcW w:w="1809" w:type="dxa"/>
            <w:gridSpan w:val="2"/>
            <w:vMerge w:val="restart"/>
            <w:tcBorders>
              <w:top w:val="single" w:sz="4" w:space="0" w:color="000000"/>
              <w:left w:val="single" w:sz="4" w:space="0" w:color="000000"/>
              <w:right w:val="single" w:sz="4" w:space="0" w:color="000000"/>
            </w:tcBorders>
            <w:shd w:val="clear" w:color="auto" w:fill="E0E0E0"/>
          </w:tcPr>
          <w:p>
            <w:pPr>
              <w:pStyle w:val="TableParagraph"/>
              <w:spacing w:line="273" w:lineRule="auto" w:before="5"/>
              <w:ind w:left="23" w:right="383"/>
              <w:jc w:val="both"/>
              <w:rPr>
                <w:rFonts w:ascii="宋体" w:hAnsi="宋体" w:cs="宋体" w:eastAsia="宋体" w:hint="default"/>
                <w:sz w:val="21"/>
                <w:szCs w:val="21"/>
              </w:rPr>
            </w:pPr>
            <w:r>
              <w:rPr>
                <w:rFonts w:ascii="宋体" w:hAnsi="宋体" w:cs="宋体" w:eastAsia="宋体" w:hint="default"/>
                <w:spacing w:val="17"/>
                <w:sz w:val="21"/>
                <w:szCs w:val="21"/>
              </w:rPr>
              <w:t>本年度报告公</w:t>
            </w:r>
            <w:r>
              <w:rPr>
                <w:rFonts w:ascii="宋体" w:hAnsi="宋体" w:cs="宋体" w:eastAsia="宋体" w:hint="default"/>
                <w:spacing w:val="-102"/>
                <w:sz w:val="21"/>
                <w:szCs w:val="21"/>
              </w:rPr>
              <w:t> </w:t>
            </w:r>
            <w:r>
              <w:rPr>
                <w:rFonts w:ascii="宋体" w:hAnsi="宋体" w:cs="宋体" w:eastAsia="宋体" w:hint="default"/>
                <w:spacing w:val="17"/>
                <w:sz w:val="21"/>
                <w:szCs w:val="21"/>
              </w:rPr>
              <w:t>布日前一个月</w:t>
            </w:r>
            <w:r>
              <w:rPr>
                <w:rFonts w:ascii="宋体" w:hAnsi="宋体" w:cs="宋体" w:eastAsia="宋体" w:hint="default"/>
                <w:spacing w:val="-102"/>
                <w:sz w:val="21"/>
                <w:szCs w:val="21"/>
              </w:rPr>
              <w:t> </w:t>
            </w:r>
            <w:r>
              <w:rPr>
                <w:rFonts w:ascii="宋体" w:hAnsi="宋体" w:cs="宋体" w:eastAsia="宋体" w:hint="default"/>
                <w:spacing w:val="-7"/>
                <w:sz w:val="21"/>
                <w:szCs w:val="21"/>
              </w:rPr>
              <w:t>末股东总数</w:t>
            </w:r>
          </w:p>
        </w:tc>
        <w:tc>
          <w:tcPr>
            <w:tcW w:w="3092" w:type="dxa"/>
            <w:gridSpan w:val="3"/>
            <w:vMerge w:val="restart"/>
            <w:tcBorders>
              <w:top w:val="single" w:sz="4" w:space="0" w:color="000000"/>
              <w:left w:val="single" w:sz="13" w:space="0" w:color="E0E0E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股东总数 </w:t>
            </w:r>
            <w:r>
              <w:rPr>
                <w:rFonts w:ascii="Times New Roman" w:hAnsi="Times New Roman" w:cs="Times New Roman" w:eastAsia="Times New Roman" w:hint="default"/>
                <w:spacing w:val="-4"/>
                <w:sz w:val="21"/>
                <w:szCs w:val="21"/>
              </w:rPr>
              <w:t>165,909 </w:t>
            </w:r>
            <w:r>
              <w:rPr>
                <w:rFonts w:ascii="宋体" w:hAnsi="宋体" w:cs="宋体" w:eastAsia="宋体" w:hint="default"/>
                <w:spacing w:val="-7"/>
                <w:sz w:val="21"/>
                <w:szCs w:val="21"/>
              </w:rPr>
              <w:t>户，其中</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A</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股</w:t>
            </w:r>
            <w:r>
              <w:rPr>
                <w:rFonts w:ascii="宋体" w:hAnsi="宋体" w:cs="宋体" w:eastAsia="宋体" w:hint="default"/>
                <w:spacing w:val="-9"/>
                <w:sz w:val="21"/>
                <w:szCs w:val="21"/>
              </w:rPr>
              <w:t>股</w:t>
            </w:r>
            <w:r>
              <w:rPr>
                <w:rFonts w:ascii="宋体" w:hAnsi="宋体" w:cs="宋体" w:eastAsia="宋体" w:hint="default"/>
                <w:sz w:val="21"/>
                <w:szCs w:val="21"/>
              </w:rPr>
              <w:t>东</w:t>
            </w:r>
            <w:r>
              <w:rPr>
                <w:rFonts w:ascii="宋体" w:hAnsi="宋体" w:cs="宋体" w:eastAsia="宋体" w:hint="default"/>
                <w:spacing w:val="-63"/>
                <w:sz w:val="21"/>
                <w:szCs w:val="21"/>
              </w:rPr>
              <w:t> </w:t>
            </w:r>
            <w:r>
              <w:rPr>
                <w:rFonts w:ascii="Times New Roman" w:hAnsi="Times New Roman" w:cs="Times New Roman" w:eastAsia="Times New Roman" w:hint="default"/>
                <w:spacing w:val="-5"/>
                <w:sz w:val="21"/>
                <w:szCs w:val="21"/>
              </w:rPr>
              <w:t>1</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pacing w:val="-5"/>
                <w:sz w:val="21"/>
                <w:szCs w:val="21"/>
              </w:rPr>
              <w:t>4,31</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户</w:t>
            </w:r>
            <w:r>
              <w:rPr>
                <w:rFonts w:ascii="宋体" w:hAnsi="宋体" w:cs="宋体" w:eastAsia="宋体" w:hint="default"/>
                <w:spacing w:val="-98"/>
                <w:sz w:val="21"/>
                <w:szCs w:val="21"/>
              </w:rPr>
              <w:t>，</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7"/>
                <w:sz w:val="21"/>
                <w:szCs w:val="21"/>
              </w:rPr>
              <w:t> </w:t>
            </w:r>
            <w:r>
              <w:rPr>
                <w:rFonts w:ascii="宋体" w:hAnsi="宋体" w:cs="宋体" w:eastAsia="宋体" w:hint="default"/>
                <w:spacing w:val="-9"/>
                <w:sz w:val="21"/>
                <w:szCs w:val="21"/>
              </w:rPr>
              <w:t>股股</w:t>
            </w:r>
            <w:r>
              <w:rPr>
                <w:rFonts w:ascii="宋体" w:hAnsi="宋体" w:cs="宋体" w:eastAsia="宋体" w:hint="default"/>
                <w:sz w:val="21"/>
                <w:szCs w:val="21"/>
              </w:rPr>
              <w:t>东</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0,984</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户，</w:t>
            </w:r>
            <w:r>
              <w:rPr>
                <w:rFonts w:ascii="Times New Roman" w:hAnsi="Times New Roman" w:cs="Times New Roman" w:eastAsia="Times New Roman" w:hint="default"/>
                <w:spacing w:val="-6"/>
                <w:sz w:val="21"/>
                <w:szCs w:val="21"/>
              </w:rPr>
              <w:t>H</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股股东</w:t>
            </w:r>
            <w:r>
              <w:rPr>
                <w:rFonts w:ascii="宋体" w:hAnsi="宋体" w:cs="宋体" w:eastAsia="宋体" w:hint="default"/>
                <w:spacing w:val="-62"/>
                <w:sz w:val="21"/>
                <w:szCs w:val="21"/>
              </w:rPr>
              <w:t> </w:t>
            </w:r>
            <w:r>
              <w:rPr>
                <w:rFonts w:ascii="Times New Roman" w:hAnsi="Times New Roman" w:cs="Times New Roman" w:eastAsia="Times New Roman" w:hint="default"/>
                <w:spacing w:val="-3"/>
                <w:sz w:val="21"/>
                <w:szCs w:val="21"/>
              </w:rPr>
              <w:t>609</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户。</w:t>
            </w:r>
            <w:r>
              <w:rPr>
                <w:rFonts w:ascii="宋体" w:hAnsi="宋体" w:cs="宋体" w:eastAsia="宋体" w:hint="default"/>
                <w:sz w:val="21"/>
                <w:szCs w:val="21"/>
              </w:rPr>
            </w:r>
          </w:p>
        </w:tc>
      </w:tr>
      <w:tr>
        <w:trPr>
          <w:trHeight w:val="312" w:hRule="exact"/>
        </w:trPr>
        <w:tc>
          <w:tcPr>
            <w:tcW w:w="21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年末股东总数</w:t>
            </w:r>
          </w:p>
        </w:tc>
        <w:tc>
          <w:tcPr>
            <w:tcW w:w="3640" w:type="dxa"/>
            <w:gridSpan w:val="3"/>
            <w:vMerge/>
            <w:tcBorders>
              <w:left w:val="single" w:sz="9" w:space="0" w:color="DCDCDC"/>
              <w:right w:val="single" w:sz="4" w:space="0" w:color="000000"/>
            </w:tcBorders>
          </w:tcPr>
          <w:p>
            <w:pPr/>
          </w:p>
        </w:tc>
        <w:tc>
          <w:tcPr>
            <w:tcW w:w="1809" w:type="dxa"/>
            <w:gridSpan w:val="2"/>
            <w:vMerge/>
            <w:tcBorders>
              <w:left w:val="single" w:sz="4" w:space="0" w:color="000000"/>
              <w:right w:val="single" w:sz="4" w:space="0" w:color="000000"/>
            </w:tcBorders>
            <w:shd w:val="clear" w:color="auto" w:fill="E0E0E0"/>
          </w:tcPr>
          <w:p>
            <w:pPr/>
          </w:p>
        </w:tc>
        <w:tc>
          <w:tcPr>
            <w:tcW w:w="3092" w:type="dxa"/>
            <w:gridSpan w:val="3"/>
            <w:vMerge/>
            <w:tcBorders>
              <w:left w:val="single" w:sz="13" w:space="0" w:color="E0E0E0"/>
              <w:right w:val="single" w:sz="4" w:space="0" w:color="000000"/>
            </w:tcBorders>
          </w:tcPr>
          <w:p>
            <w:pPr/>
          </w:p>
        </w:tc>
      </w:tr>
      <w:tr>
        <w:trPr>
          <w:trHeight w:val="358" w:hRule="exact"/>
        </w:trPr>
        <w:tc>
          <w:tcPr>
            <w:tcW w:w="2117" w:type="dxa"/>
            <w:tcBorders>
              <w:top w:val="nil" w:sz="6" w:space="0" w:color="auto"/>
              <w:left w:val="single" w:sz="4" w:space="0" w:color="000000"/>
              <w:bottom w:val="single" w:sz="4" w:space="0" w:color="000000"/>
              <w:right w:val="single" w:sz="4" w:space="0" w:color="000000"/>
            </w:tcBorders>
            <w:shd w:val="clear" w:color="auto" w:fill="DCDCDC"/>
          </w:tcPr>
          <w:p>
            <w:pPr/>
          </w:p>
        </w:tc>
        <w:tc>
          <w:tcPr>
            <w:tcW w:w="3640" w:type="dxa"/>
            <w:gridSpan w:val="3"/>
            <w:vMerge/>
            <w:tcBorders>
              <w:left w:val="single" w:sz="9" w:space="0" w:color="DCDCDC"/>
              <w:bottom w:val="single" w:sz="37" w:space="0" w:color="DCDCDC"/>
              <w:right w:val="single" w:sz="4" w:space="0" w:color="000000"/>
            </w:tcBorders>
          </w:tcPr>
          <w:p>
            <w:pPr/>
          </w:p>
        </w:tc>
        <w:tc>
          <w:tcPr>
            <w:tcW w:w="1809" w:type="dxa"/>
            <w:gridSpan w:val="2"/>
            <w:vMerge/>
            <w:tcBorders>
              <w:left w:val="single" w:sz="4" w:space="0" w:color="000000"/>
              <w:bottom w:val="single" w:sz="37" w:space="0" w:color="DCDCDC"/>
              <w:right w:val="single" w:sz="4" w:space="0" w:color="000000"/>
            </w:tcBorders>
            <w:shd w:val="clear" w:color="auto" w:fill="E0E0E0"/>
          </w:tcPr>
          <w:p>
            <w:pPr/>
          </w:p>
        </w:tc>
        <w:tc>
          <w:tcPr>
            <w:tcW w:w="3092" w:type="dxa"/>
            <w:gridSpan w:val="3"/>
            <w:vMerge/>
            <w:tcBorders>
              <w:left w:val="single" w:sz="13" w:space="0" w:color="E0E0E0"/>
              <w:bottom w:val="single" w:sz="37" w:space="0" w:color="DCDCDC"/>
              <w:right w:val="single" w:sz="4" w:space="0" w:color="000000"/>
            </w:tcBorders>
          </w:tcPr>
          <w:p>
            <w:pPr/>
          </w:p>
        </w:tc>
      </w:tr>
      <w:tr>
        <w:trPr>
          <w:trHeight w:val="405" w:hRule="exact"/>
        </w:trPr>
        <w:tc>
          <w:tcPr>
            <w:tcW w:w="10657"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203" w:hRule="exact"/>
        </w:trPr>
        <w:tc>
          <w:tcPr>
            <w:tcW w:w="3937" w:type="dxa"/>
            <w:gridSpan w:val="2"/>
            <w:vMerge w:val="restart"/>
            <w:tcBorders>
              <w:top w:val="single" w:sz="4" w:space="0" w:color="000000"/>
              <w:left w:val="single" w:sz="4" w:space="0" w:color="000000"/>
              <w:right w:val="single" w:sz="4" w:space="0" w:color="000000"/>
            </w:tcBorders>
            <w:shd w:val="clear" w:color="auto" w:fill="DCDCDC"/>
          </w:tcPr>
          <w:p>
            <w:pPr/>
          </w:p>
        </w:tc>
        <w:tc>
          <w:tcPr>
            <w:tcW w:w="1680" w:type="dxa"/>
            <w:vMerge w:val="restart"/>
            <w:tcBorders>
              <w:top w:val="single" w:sz="4" w:space="0" w:color="000000"/>
              <w:left w:val="single" w:sz="4" w:space="0" w:color="000000"/>
              <w:right w:val="single" w:sz="4" w:space="0" w:color="000000"/>
            </w:tcBorders>
            <w:shd w:val="clear" w:color="auto" w:fill="DCDCDC"/>
          </w:tcPr>
          <w:p>
            <w:pPr/>
          </w:p>
        </w:tc>
        <w:tc>
          <w:tcPr>
            <w:tcW w:w="97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400" w:type="dxa"/>
            <w:gridSpan w:val="2"/>
            <w:vMerge w:val="restart"/>
            <w:tcBorders>
              <w:top w:val="single" w:sz="4" w:space="0" w:color="000000"/>
              <w:left w:val="single" w:sz="4" w:space="0" w:color="000000"/>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47"/>
              <w:ind w:left="203" w:right="204" w:firstLine="105"/>
              <w:jc w:val="left"/>
              <w:rPr>
                <w:rFonts w:ascii="宋体" w:hAnsi="宋体" w:cs="宋体" w:eastAsia="宋体" w:hint="default"/>
                <w:sz w:val="21"/>
                <w:szCs w:val="21"/>
              </w:rPr>
            </w:pPr>
            <w:r>
              <w:rPr>
                <w:rFonts w:ascii="宋体" w:hAnsi="宋体" w:cs="宋体" w:eastAsia="宋体" w:hint="default"/>
                <w:sz w:val="21"/>
                <w:szCs w:val="21"/>
              </w:rPr>
              <w:t>持有有 限售条件 股份数量</w:t>
            </w:r>
          </w:p>
        </w:tc>
        <w:tc>
          <w:tcPr>
            <w:tcW w:w="14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3937" w:type="dxa"/>
            <w:gridSpan w:val="2"/>
            <w:vMerge/>
            <w:tcBorders>
              <w:left w:val="single" w:sz="4" w:space="0" w:color="000000"/>
              <w:bottom w:val="nil" w:sz="6" w:space="0" w:color="auto"/>
              <w:right w:val="single" w:sz="4" w:space="0" w:color="000000"/>
            </w:tcBorders>
            <w:shd w:val="clear" w:color="auto" w:fill="DCDCDC"/>
          </w:tcPr>
          <w:p>
            <w:pPr/>
          </w:p>
        </w:tc>
        <w:tc>
          <w:tcPr>
            <w:tcW w:w="1680" w:type="dxa"/>
            <w:vMerge/>
            <w:tcBorders>
              <w:left w:val="single" w:sz="4" w:space="0" w:color="000000"/>
              <w:bottom w:val="nil" w:sz="6" w:space="0" w:color="auto"/>
              <w:right w:val="single" w:sz="4" w:space="0" w:color="000000"/>
            </w:tcBorders>
            <w:shd w:val="clear" w:color="auto" w:fill="DCDCDC"/>
          </w:tcPr>
          <w:p>
            <w:pPr/>
          </w:p>
        </w:tc>
        <w:tc>
          <w:tcPr>
            <w:tcW w:w="979" w:type="dxa"/>
            <w:gridSpan w:val="2"/>
            <w:vMerge/>
            <w:tcBorders>
              <w:left w:val="single" w:sz="4" w:space="0" w:color="000000"/>
              <w:right w:val="single" w:sz="4" w:space="0" w:color="000000"/>
            </w:tcBorders>
            <w:shd w:val="clear" w:color="auto" w:fill="DCDCDC"/>
          </w:tcPr>
          <w:p>
            <w:pPr/>
          </w:p>
        </w:tc>
        <w:tc>
          <w:tcPr>
            <w:tcW w:w="1400" w:type="dxa"/>
            <w:gridSpan w:val="2"/>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40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5"/>
              <w:ind w:left="274" w:right="65" w:hanging="210"/>
              <w:jc w:val="left"/>
              <w:rPr>
                <w:rFonts w:ascii="宋体" w:hAnsi="宋体" w:cs="宋体" w:eastAsia="宋体" w:hint="default"/>
                <w:sz w:val="21"/>
                <w:szCs w:val="21"/>
              </w:rPr>
            </w:pPr>
            <w:r>
              <w:rPr>
                <w:rFonts w:ascii="宋体" w:hAnsi="宋体" w:cs="宋体" w:eastAsia="宋体" w:hint="default"/>
                <w:sz w:val="21"/>
                <w:szCs w:val="21"/>
              </w:rPr>
              <w:t>质押或冻结的 股份数量</w:t>
            </w:r>
          </w:p>
        </w:tc>
      </w:tr>
      <w:tr>
        <w:trPr>
          <w:trHeight w:val="312" w:hRule="exact"/>
        </w:trPr>
        <w:tc>
          <w:tcPr>
            <w:tcW w:w="393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979" w:type="dxa"/>
            <w:gridSpan w:val="2"/>
            <w:vMerge/>
            <w:tcBorders>
              <w:left w:val="single" w:sz="4" w:space="0" w:color="000000"/>
              <w:bottom w:val="nil" w:sz="6" w:space="0" w:color="auto"/>
              <w:right w:val="single" w:sz="4" w:space="0" w:color="000000"/>
            </w:tcBorders>
            <w:shd w:val="clear" w:color="auto" w:fill="DCDCDC"/>
          </w:tcPr>
          <w:p>
            <w:pPr/>
          </w:p>
        </w:tc>
        <w:tc>
          <w:tcPr>
            <w:tcW w:w="140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27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0" w:type="dxa"/>
            <w:vMerge/>
            <w:tcBorders>
              <w:left w:val="single" w:sz="4" w:space="0" w:color="000000"/>
              <w:right w:val="single" w:sz="4" w:space="0" w:color="000000"/>
            </w:tcBorders>
            <w:shd w:val="clear" w:color="auto" w:fill="DCDCDC"/>
          </w:tcPr>
          <w:p>
            <w:pPr/>
          </w:p>
        </w:tc>
        <w:tc>
          <w:tcPr>
            <w:tcW w:w="1400" w:type="dxa"/>
            <w:vMerge/>
            <w:tcBorders>
              <w:left w:val="single" w:sz="4" w:space="0" w:color="000000"/>
              <w:right w:val="single" w:sz="4" w:space="0" w:color="000000"/>
            </w:tcBorders>
            <w:shd w:val="clear" w:color="auto" w:fill="DCDCDC"/>
          </w:tcPr>
          <w:p>
            <w:pPr/>
          </w:p>
        </w:tc>
      </w:tr>
      <w:tr>
        <w:trPr>
          <w:trHeight w:val="156" w:hRule="exact"/>
        </w:trPr>
        <w:tc>
          <w:tcPr>
            <w:tcW w:w="3937" w:type="dxa"/>
            <w:gridSpan w:val="2"/>
            <w:vMerge w:val="restart"/>
            <w:tcBorders>
              <w:top w:val="nil" w:sz="6" w:space="0" w:color="auto"/>
              <w:left w:val="single" w:sz="4" w:space="0" w:color="000000"/>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
        </w:tc>
        <w:tc>
          <w:tcPr>
            <w:tcW w:w="979" w:type="dxa"/>
            <w:gridSpan w:val="2"/>
            <w:vMerge w:val="restart"/>
            <w:tcBorders>
              <w:top w:val="nil" w:sz="6" w:space="0" w:color="auto"/>
              <w:left w:val="single" w:sz="4" w:space="0" w:color="000000"/>
              <w:right w:val="single" w:sz="4" w:space="0" w:color="000000"/>
            </w:tcBorders>
            <w:shd w:val="clear" w:color="auto" w:fill="DCDCDC"/>
          </w:tcPr>
          <w:p>
            <w:pPr/>
          </w:p>
        </w:tc>
        <w:tc>
          <w:tcPr>
            <w:tcW w:w="1400" w:type="dxa"/>
            <w:gridSpan w:val="2"/>
            <w:vMerge w:val="restart"/>
            <w:tcBorders>
              <w:top w:val="nil" w:sz="6" w:space="0" w:color="auto"/>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40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937" w:type="dxa"/>
            <w:gridSpan w:val="2"/>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979" w:type="dxa"/>
            <w:gridSpan w:val="2"/>
            <w:vMerge/>
            <w:tcBorders>
              <w:left w:val="single" w:sz="4" w:space="0" w:color="000000"/>
              <w:bottom w:val="single" w:sz="4" w:space="0" w:color="000000"/>
              <w:right w:val="single" w:sz="4" w:space="0" w:color="000000"/>
            </w:tcBorders>
            <w:shd w:val="clear" w:color="auto" w:fill="DCDCDC"/>
          </w:tcPr>
          <w:p>
            <w:pPr/>
          </w:p>
        </w:tc>
        <w:tc>
          <w:tcPr>
            <w:tcW w:w="1400" w:type="dxa"/>
            <w:gridSpan w:val="2"/>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4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境外非国有法人</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（外资股东）</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18.89%</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17" w:right="0"/>
              <w:jc w:val="left"/>
              <w:rPr>
                <w:rFonts w:ascii="Times New Roman" w:hAnsi="Times New Roman" w:cs="Times New Roman" w:eastAsia="Times New Roman" w:hint="default"/>
                <w:sz w:val="21"/>
                <w:szCs w:val="21"/>
              </w:rPr>
            </w:pPr>
            <w:r>
              <w:rPr>
                <w:rFonts w:ascii="Times New Roman"/>
                <w:sz w:val="21"/>
              </w:rPr>
              <w:t>389,619,000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60" w:right="0"/>
              <w:jc w:val="left"/>
              <w:rPr>
                <w:rFonts w:ascii="Times New Roman" w:hAnsi="Times New Roman" w:cs="Times New Roman" w:eastAsia="Times New Roman" w:hint="default"/>
                <w:sz w:val="21"/>
                <w:szCs w:val="21"/>
              </w:rPr>
            </w:pPr>
            <w:r>
              <w:rPr>
                <w:rFonts w:ascii="Times New Roman"/>
                <w:sz w:val="21"/>
              </w:rPr>
              <w:t>14.21%</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17" w:right="0"/>
              <w:jc w:val="left"/>
              <w:rPr>
                <w:rFonts w:ascii="Times New Roman" w:hAnsi="Times New Roman" w:cs="Times New Roman" w:eastAsia="Times New Roman" w:hint="default"/>
                <w:sz w:val="21"/>
                <w:szCs w:val="21"/>
              </w:rPr>
            </w:pPr>
            <w:r>
              <w:rPr>
                <w:rFonts w:ascii="Times New Roman"/>
                <w:sz w:val="21"/>
              </w:rPr>
              <w:t>293,003,657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293,003,657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PLATINUM ASIA</w:t>
            </w:r>
            <w:r>
              <w:rPr>
                <w:rFonts w:ascii="Times New Roman"/>
                <w:spacing w:val="-14"/>
                <w:sz w:val="21"/>
              </w:rPr>
              <w:t> </w:t>
            </w:r>
            <w:r>
              <w:rPr>
                <w:rFonts w:ascii="Times New Roman"/>
                <w:sz w:val="21"/>
              </w:rPr>
              <w:t>FUND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2" w:right="0"/>
              <w:jc w:val="left"/>
              <w:rPr>
                <w:rFonts w:ascii="Times New Roman" w:hAnsi="Times New Roman" w:cs="Times New Roman" w:eastAsia="Times New Roman" w:hint="default"/>
                <w:sz w:val="21"/>
                <w:szCs w:val="21"/>
              </w:rPr>
            </w:pPr>
            <w:r>
              <w:rPr>
                <w:rFonts w:ascii="Times New Roman"/>
                <w:sz w:val="21"/>
              </w:rPr>
              <w:t>2.11%</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22" w:right="0"/>
              <w:jc w:val="left"/>
              <w:rPr>
                <w:rFonts w:ascii="Times New Roman" w:hAnsi="Times New Roman" w:cs="Times New Roman" w:eastAsia="Times New Roman" w:hint="default"/>
                <w:sz w:val="21"/>
                <w:szCs w:val="21"/>
              </w:rPr>
            </w:pPr>
            <w:r>
              <w:rPr>
                <w:rFonts w:ascii="Times New Roman"/>
                <w:sz w:val="21"/>
              </w:rPr>
              <w:t>43,480,377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5"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4" w:right="41"/>
              <w:jc w:val="left"/>
              <w:rPr>
                <w:rFonts w:ascii="Times New Roman" w:hAnsi="Times New Roman" w:cs="Times New Roman" w:eastAsia="Times New Roman" w:hint="default"/>
                <w:sz w:val="21"/>
                <w:szCs w:val="21"/>
              </w:rPr>
            </w:pPr>
            <w:r>
              <w:rPr>
                <w:rFonts w:ascii="Times New Roman"/>
                <w:sz w:val="21"/>
              </w:rPr>
              <w:t>BILL &amp; MELINDA GATES</w:t>
            </w:r>
            <w:r>
              <w:rPr>
                <w:rFonts w:ascii="Times New Roman"/>
                <w:spacing w:val="-16"/>
                <w:sz w:val="21"/>
              </w:rPr>
              <w:t> </w:t>
            </w:r>
            <w:r>
              <w:rPr>
                <w:rFonts w:ascii="Times New Roman"/>
                <w:sz w:val="21"/>
              </w:rPr>
              <w:t>FOUNDATION</w:t>
            </w:r>
            <w:r>
              <w:rPr>
                <w:rFonts w:ascii="Times New Roman"/>
                <w:spacing w:val="-1"/>
                <w:w w:val="99"/>
                <w:sz w:val="21"/>
              </w:rPr>
              <w:t> </w:t>
            </w:r>
            <w:r>
              <w:rPr>
                <w:rFonts w:ascii="Times New Roman"/>
                <w:sz w:val="21"/>
              </w:rPr>
              <w:t>TRUST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2" w:right="0"/>
              <w:jc w:val="left"/>
              <w:rPr>
                <w:rFonts w:ascii="Times New Roman" w:hAnsi="Times New Roman" w:cs="Times New Roman" w:eastAsia="Times New Roman" w:hint="default"/>
                <w:sz w:val="21"/>
                <w:szCs w:val="21"/>
              </w:rPr>
            </w:pPr>
            <w:r>
              <w:rPr>
                <w:rFonts w:ascii="Times New Roman"/>
                <w:sz w:val="21"/>
              </w:rPr>
              <w:t>1.14%</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23,460,302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HTHK-MANULIFE CHINA VALUE</w:t>
            </w:r>
            <w:r>
              <w:rPr>
                <w:rFonts w:ascii="Times New Roman"/>
                <w:spacing w:val="-22"/>
                <w:sz w:val="21"/>
              </w:rPr>
              <w:t> </w:t>
            </w:r>
            <w:r>
              <w:rPr>
                <w:rFonts w:ascii="Times New Roman"/>
                <w:sz w:val="21"/>
              </w:rPr>
              <w:t>FUND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2" w:right="0"/>
              <w:jc w:val="left"/>
              <w:rPr>
                <w:rFonts w:ascii="Times New Roman" w:hAnsi="Times New Roman" w:cs="Times New Roman" w:eastAsia="Times New Roman" w:hint="default"/>
                <w:sz w:val="21"/>
                <w:szCs w:val="21"/>
              </w:rPr>
            </w:pPr>
            <w:r>
              <w:rPr>
                <w:rFonts w:ascii="Times New Roman"/>
                <w:sz w:val="21"/>
              </w:rPr>
              <w:t>1.11%</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22" w:right="0"/>
              <w:jc w:val="left"/>
              <w:rPr>
                <w:rFonts w:ascii="Times New Roman" w:hAnsi="Times New Roman" w:cs="Times New Roman" w:eastAsia="Times New Roman" w:hint="default"/>
                <w:sz w:val="21"/>
                <w:szCs w:val="21"/>
              </w:rPr>
            </w:pPr>
            <w:r>
              <w:rPr>
                <w:rFonts w:ascii="Times New Roman"/>
                <w:sz w:val="21"/>
              </w:rPr>
              <w:t>22,892,182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MANULIFE GLOBAL</w:t>
            </w:r>
            <w:r>
              <w:rPr>
                <w:rFonts w:ascii="Times New Roman"/>
                <w:spacing w:val="-15"/>
                <w:sz w:val="21"/>
              </w:rPr>
              <w:t> </w:t>
            </w:r>
            <w:r>
              <w:rPr>
                <w:rFonts w:ascii="Times New Roman"/>
                <w:sz w:val="21"/>
              </w:rPr>
              <w:t>FUND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2" w:right="0"/>
              <w:jc w:val="left"/>
              <w:rPr>
                <w:rFonts w:ascii="Times New Roman" w:hAnsi="Times New Roman" w:cs="Times New Roman" w:eastAsia="Times New Roman" w:hint="default"/>
                <w:sz w:val="21"/>
                <w:szCs w:val="21"/>
              </w:rPr>
            </w:pPr>
            <w:r>
              <w:rPr>
                <w:rFonts w:ascii="Times New Roman"/>
                <w:sz w:val="21"/>
              </w:rPr>
              <w:t>0.99%</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22" w:right="0"/>
              <w:jc w:val="left"/>
              <w:rPr>
                <w:rFonts w:ascii="Times New Roman" w:hAnsi="Times New Roman" w:cs="Times New Roman" w:eastAsia="Times New Roman" w:hint="default"/>
                <w:sz w:val="21"/>
                <w:szCs w:val="21"/>
              </w:rPr>
            </w:pPr>
            <w:r>
              <w:rPr>
                <w:rFonts w:ascii="Times New Roman"/>
                <w:sz w:val="21"/>
              </w:rPr>
              <w:t>20,324,321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5"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5"/>
              <w:ind w:left="23" w:right="191"/>
              <w:jc w:val="left"/>
              <w:rPr>
                <w:rFonts w:ascii="宋体" w:hAnsi="宋体" w:cs="宋体" w:eastAsia="宋体" w:hint="default"/>
                <w:sz w:val="21"/>
                <w:szCs w:val="21"/>
              </w:rPr>
            </w:pPr>
            <w:r>
              <w:rPr>
                <w:rFonts w:ascii="宋体" w:hAnsi="宋体" w:cs="宋体" w:eastAsia="宋体" w:hint="default"/>
                <w:sz w:val="21"/>
                <w:szCs w:val="21"/>
              </w:rPr>
              <w:t>中国人寿保险股份有限公司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分红</w:t>
            </w:r>
            <w:r>
              <w:rPr>
                <w:rFonts w:ascii="Times New Roman" w:hAnsi="Times New Roman" w:cs="Times New Roman" w:eastAsia="Times New Roman" w:hint="default"/>
                <w:sz w:val="21"/>
                <w:szCs w:val="21"/>
              </w:rPr>
              <w:t>-</w:t>
            </w:r>
            <w:r>
              <w:rPr>
                <w:rFonts w:ascii="宋体" w:hAnsi="宋体" w:cs="宋体" w:eastAsia="宋体" w:hint="default"/>
                <w:sz w:val="21"/>
                <w:szCs w:val="21"/>
              </w:rPr>
              <w:t>个人分 红</w:t>
            </w: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深</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2" w:right="0"/>
              <w:jc w:val="left"/>
              <w:rPr>
                <w:rFonts w:ascii="Times New Roman" w:hAnsi="Times New Roman" w:cs="Times New Roman" w:eastAsia="Times New Roman" w:hint="default"/>
                <w:sz w:val="21"/>
                <w:szCs w:val="21"/>
              </w:rPr>
            </w:pPr>
            <w:r>
              <w:rPr>
                <w:rFonts w:ascii="Times New Roman"/>
                <w:sz w:val="21"/>
              </w:rPr>
              <w:t>0.86%</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17,819,798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BBH BOS S/A FIDELITY FD –</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CHINA</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2" w:right="0"/>
              <w:jc w:val="left"/>
              <w:rPr>
                <w:rFonts w:ascii="Times New Roman" w:hAnsi="Times New Roman" w:cs="Times New Roman" w:eastAsia="Times New Roman" w:hint="default"/>
                <w:sz w:val="21"/>
                <w:szCs w:val="21"/>
              </w:rPr>
            </w:pPr>
            <w:r>
              <w:rPr>
                <w:rFonts w:ascii="Times New Roman"/>
                <w:sz w:val="21"/>
              </w:rPr>
              <w:t>0.78%</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22" w:right="0"/>
              <w:jc w:val="left"/>
              <w:rPr>
                <w:rFonts w:ascii="Times New Roman" w:hAnsi="Times New Roman" w:cs="Times New Roman" w:eastAsia="Times New Roman" w:hint="default"/>
                <w:sz w:val="21"/>
                <w:szCs w:val="21"/>
              </w:rPr>
            </w:pPr>
            <w:r>
              <w:rPr>
                <w:rFonts w:ascii="Times New Roman"/>
                <w:sz w:val="21"/>
              </w:rPr>
              <w:t>16,068,072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740" w:footer="369" w:top="960" w:bottom="560" w:left="52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5"/>
        <w:ind w:left="0" w:right="104"/>
        <w:jc w:val="right"/>
      </w:pPr>
      <w:r>
        <w:rPr/>
        <w:pict>
          <v:shape style="position:absolute;margin-left:31.02pt;margin-top:-266.723053pt;width:533.6pt;height:299.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05"/>
                    <w:gridCol w:w="1832"/>
                    <w:gridCol w:w="1680"/>
                    <w:gridCol w:w="979"/>
                    <w:gridCol w:w="1400"/>
                    <w:gridCol w:w="1260"/>
                    <w:gridCol w:w="1400"/>
                  </w:tblGrid>
                  <w:tr>
                    <w:trPr>
                      <w:trHeight w:val="329" w:hRule="exact"/>
                    </w:trPr>
                    <w:tc>
                      <w:tcPr>
                        <w:tcW w:w="3937" w:type="dxa"/>
                        <w:gridSpan w:val="2"/>
                        <w:tcBorders>
                          <w:top w:val="single" w:sz="6" w:space="0" w:color="000000"/>
                          <w:left w:val="single" w:sz="4" w:space="0" w:color="000000"/>
                          <w:bottom w:val="single" w:sz="4" w:space="0" w:color="000000"/>
                          <w:right w:val="single" w:sz="4" w:space="0" w:color="000000"/>
                        </w:tcBorders>
                      </w:tcPr>
                      <w:p>
                        <w:pPr>
                          <w:pStyle w:val="TableParagraph"/>
                          <w:tabs>
                            <w:tab w:pos="910" w:val="left" w:leader="none"/>
                          </w:tabs>
                          <w:spacing w:line="240" w:lineRule="auto" w:before="74"/>
                          <w:ind w:left="24" w:right="0"/>
                          <w:jc w:val="left"/>
                          <w:rPr>
                            <w:rFonts w:ascii="Times New Roman" w:hAnsi="Times New Roman" w:cs="Times New Roman" w:eastAsia="Times New Roman" w:hint="default"/>
                            <w:sz w:val="21"/>
                            <w:szCs w:val="21"/>
                          </w:rPr>
                        </w:pPr>
                        <w:r>
                          <w:rPr>
                            <w:rFonts w:ascii="Times New Roman"/>
                            <w:spacing w:val="-1"/>
                            <w:sz w:val="21"/>
                          </w:rPr>
                          <w:t>FOCUS</w:t>
                          <w:tab/>
                          <w:t>FD</w:t>
                        </w:r>
                        <w:r>
                          <w:rPr>
                            <w:rFonts w:ascii="Times New Roman"/>
                            <w:sz w:val="21"/>
                          </w:rPr>
                        </w:r>
                      </w:p>
                    </w:tc>
                    <w:tc>
                      <w:tcPr>
                        <w:tcW w:w="1680" w:type="dxa"/>
                        <w:tcBorders>
                          <w:top w:val="single" w:sz="10" w:space="0" w:color="000000"/>
                          <w:left w:val="single" w:sz="4" w:space="0" w:color="000000"/>
                          <w:bottom w:val="single" w:sz="4" w:space="0" w:color="000000"/>
                          <w:right w:val="single" w:sz="4" w:space="0" w:color="000000"/>
                        </w:tcBorders>
                      </w:tcPr>
                      <w:p>
                        <w:pPr/>
                      </w:p>
                    </w:tc>
                    <w:tc>
                      <w:tcPr>
                        <w:tcW w:w="979" w:type="dxa"/>
                        <w:tcBorders>
                          <w:top w:val="single" w:sz="10" w:space="0" w:color="000000"/>
                          <w:left w:val="single" w:sz="4" w:space="0" w:color="000000"/>
                          <w:bottom w:val="single" w:sz="4" w:space="0" w:color="000000"/>
                          <w:right w:val="single" w:sz="4" w:space="0" w:color="000000"/>
                        </w:tcBorders>
                      </w:tcPr>
                      <w:p>
                        <w:pPr/>
                      </w:p>
                    </w:tc>
                    <w:tc>
                      <w:tcPr>
                        <w:tcW w:w="1400"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
                    </w:tc>
                    <w:tc>
                      <w:tcPr>
                        <w:tcW w:w="1400" w:type="dxa"/>
                        <w:tcBorders>
                          <w:top w:val="single" w:sz="10" w:space="0" w:color="000000"/>
                          <w:left w:val="single" w:sz="4" w:space="0" w:color="000000"/>
                          <w:bottom w:val="single" w:sz="4" w:space="0" w:color="000000"/>
                          <w:right w:val="single" w:sz="4" w:space="0" w:color="000000"/>
                        </w:tcBorders>
                      </w:tcPr>
                      <w:p>
                        <w:pPr/>
                      </w:p>
                    </w:tc>
                  </w:tr>
                  <w:tr>
                    <w:trPr>
                      <w:trHeight w:val="323"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VALUE PARTNERS CLASSIC</w:t>
                        </w:r>
                        <w:r>
                          <w:rPr>
                            <w:rFonts w:ascii="Times New Roman"/>
                            <w:spacing w:val="-17"/>
                            <w:sz w:val="21"/>
                          </w:rPr>
                          <w:t> </w:t>
                        </w:r>
                        <w:r>
                          <w:rPr>
                            <w:rFonts w:ascii="Times New Roman"/>
                            <w:sz w:val="21"/>
                          </w:rPr>
                          <w:t>FUND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1"/>
                          <w:jc w:val="right"/>
                          <w:rPr>
                            <w:rFonts w:ascii="Times New Roman" w:hAnsi="Times New Roman" w:cs="Times New Roman" w:eastAsia="Times New Roman" w:hint="default"/>
                            <w:sz w:val="21"/>
                            <w:szCs w:val="21"/>
                          </w:rPr>
                        </w:pPr>
                        <w:r>
                          <w:rPr>
                            <w:rFonts w:ascii="Times New Roman"/>
                            <w:spacing w:val="-1"/>
                            <w:sz w:val="21"/>
                          </w:rPr>
                          <w:t>0.39%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8,143,633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9"/>
                          <w:ind w:left="24" w:right="490"/>
                          <w:jc w:val="left"/>
                          <w:rPr>
                            <w:rFonts w:ascii="Times New Roman" w:hAnsi="Times New Roman" w:cs="Times New Roman" w:eastAsia="Times New Roman" w:hint="default"/>
                            <w:sz w:val="21"/>
                            <w:szCs w:val="21"/>
                          </w:rPr>
                        </w:pPr>
                        <w:r>
                          <w:rPr>
                            <w:rFonts w:ascii="Times New Roman"/>
                            <w:sz w:val="21"/>
                          </w:rPr>
                          <w:t>DRAGON BILLION CHINA</w:t>
                        </w:r>
                        <w:r>
                          <w:rPr>
                            <w:rFonts w:ascii="Times New Roman"/>
                            <w:spacing w:val="-17"/>
                            <w:sz w:val="21"/>
                          </w:rPr>
                          <w:t> </w:t>
                        </w:r>
                        <w:r>
                          <w:rPr>
                            <w:rFonts w:ascii="Times New Roman"/>
                            <w:sz w:val="21"/>
                          </w:rPr>
                          <w:t>MASTER</w:t>
                        </w:r>
                        <w:r>
                          <w:rPr>
                            <w:rFonts w:ascii="Times New Roman"/>
                            <w:spacing w:val="-1"/>
                            <w:w w:val="99"/>
                            <w:sz w:val="21"/>
                          </w:rPr>
                          <w:t> </w:t>
                        </w:r>
                        <w:r>
                          <w:rPr>
                            <w:rFonts w:ascii="Times New Roman"/>
                            <w:sz w:val="21"/>
                          </w:rPr>
                          <w:t>FUND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1"/>
                          <w:jc w:val="right"/>
                          <w:rPr>
                            <w:rFonts w:ascii="Times New Roman" w:hAnsi="Times New Roman" w:cs="Times New Roman" w:eastAsia="Times New Roman" w:hint="default"/>
                            <w:sz w:val="21"/>
                            <w:szCs w:val="21"/>
                          </w:rPr>
                        </w:pPr>
                        <w:r>
                          <w:rPr>
                            <w:rFonts w:ascii="Times New Roman"/>
                            <w:spacing w:val="-1"/>
                            <w:sz w:val="21"/>
                          </w:rPr>
                          <w:t>0.34%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7,078,618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520" w:hRule="exact"/>
                    </w:trPr>
                    <w:tc>
                      <w:tcPr>
                        <w:tcW w:w="1065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323" w:hRule="exact"/>
                    </w:trPr>
                    <w:tc>
                      <w:tcPr>
                        <w:tcW w:w="561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59" w:right="0"/>
                          <w:jc w:val="left"/>
                          <w:rPr>
                            <w:rFonts w:ascii="Times New Roman" w:hAnsi="Times New Roman" w:cs="Times New Roman" w:eastAsia="Times New Roman" w:hint="default"/>
                            <w:sz w:val="21"/>
                            <w:szCs w:val="21"/>
                          </w:rPr>
                        </w:pPr>
                        <w:r>
                          <w:rPr>
                            <w:rFonts w:ascii="Times New Roman"/>
                            <w:sz w:val="21"/>
                          </w:rPr>
                          <w:t>389,619,000</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PLATINUM ASIA</w:t>
                        </w:r>
                        <w:r>
                          <w:rPr>
                            <w:rFonts w:ascii="Times New Roman"/>
                            <w:spacing w:val="-14"/>
                            <w:sz w:val="21"/>
                          </w:rPr>
                          <w:t> </w:t>
                        </w:r>
                        <w:r>
                          <w:rPr>
                            <w:rFonts w:ascii="Times New Roman"/>
                            <w:sz w:val="21"/>
                          </w:rPr>
                          <w:t>FUND</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1" w:right="0"/>
                          <w:jc w:val="left"/>
                          <w:rPr>
                            <w:rFonts w:ascii="Times New Roman" w:hAnsi="Times New Roman" w:cs="Times New Roman" w:eastAsia="Times New Roman" w:hint="default"/>
                            <w:sz w:val="21"/>
                            <w:szCs w:val="21"/>
                          </w:rPr>
                        </w:pPr>
                        <w:r>
                          <w:rPr>
                            <w:rFonts w:ascii="Times New Roman"/>
                            <w:sz w:val="21"/>
                          </w:rPr>
                          <w:t>43,480,377</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3"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BILL &amp; MELINDA GATES FOUNDATION</w:t>
                        </w:r>
                        <w:r>
                          <w:rPr>
                            <w:rFonts w:ascii="Times New Roman"/>
                            <w:spacing w:val="-22"/>
                            <w:sz w:val="21"/>
                          </w:rPr>
                          <w:t> </w:t>
                        </w:r>
                        <w:r>
                          <w:rPr>
                            <w:rFonts w:ascii="Times New Roman"/>
                            <w:sz w:val="21"/>
                          </w:rPr>
                          <w:t>TRUST</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0" w:right="0"/>
                          <w:jc w:val="left"/>
                          <w:rPr>
                            <w:rFonts w:ascii="Times New Roman" w:hAnsi="Times New Roman" w:cs="Times New Roman" w:eastAsia="Times New Roman" w:hint="default"/>
                            <w:sz w:val="21"/>
                            <w:szCs w:val="21"/>
                          </w:rPr>
                        </w:pPr>
                        <w:r>
                          <w:rPr>
                            <w:rFonts w:ascii="Times New Roman"/>
                            <w:sz w:val="21"/>
                          </w:rPr>
                          <w:t>23,460,302</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HTHK-MANULIFE CHINA VALUE</w:t>
                        </w:r>
                        <w:r>
                          <w:rPr>
                            <w:rFonts w:ascii="Times New Roman"/>
                            <w:spacing w:val="-22"/>
                            <w:sz w:val="21"/>
                          </w:rPr>
                          <w:t> </w:t>
                        </w:r>
                        <w:r>
                          <w:rPr>
                            <w:rFonts w:ascii="Times New Roman"/>
                            <w:sz w:val="21"/>
                          </w:rPr>
                          <w:t>FUND</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1" w:right="0"/>
                          <w:jc w:val="left"/>
                          <w:rPr>
                            <w:rFonts w:ascii="Times New Roman" w:hAnsi="Times New Roman" w:cs="Times New Roman" w:eastAsia="Times New Roman" w:hint="default"/>
                            <w:sz w:val="21"/>
                            <w:szCs w:val="21"/>
                          </w:rPr>
                        </w:pPr>
                        <w:r>
                          <w:rPr>
                            <w:rFonts w:ascii="Times New Roman"/>
                            <w:sz w:val="21"/>
                          </w:rPr>
                          <w:t>22,892,182</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MANULIFE GLOBAL</w:t>
                        </w:r>
                        <w:r>
                          <w:rPr>
                            <w:rFonts w:ascii="Times New Roman"/>
                            <w:spacing w:val="-15"/>
                            <w:sz w:val="21"/>
                          </w:rPr>
                          <w:t> </w:t>
                        </w:r>
                        <w:r>
                          <w:rPr>
                            <w:rFonts w:ascii="Times New Roman"/>
                            <w:sz w:val="21"/>
                          </w:rPr>
                          <w:t>FUND</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1" w:right="0"/>
                          <w:jc w:val="left"/>
                          <w:rPr>
                            <w:rFonts w:ascii="Times New Roman" w:hAnsi="Times New Roman" w:cs="Times New Roman" w:eastAsia="Times New Roman" w:hint="default"/>
                            <w:sz w:val="21"/>
                            <w:szCs w:val="21"/>
                          </w:rPr>
                        </w:pPr>
                        <w:r>
                          <w:rPr>
                            <w:rFonts w:ascii="Times New Roman"/>
                            <w:sz w:val="21"/>
                          </w:rPr>
                          <w:t>20,324,321</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3"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分红</w:t>
                        </w:r>
                        <w:r>
                          <w:rPr>
                            <w:rFonts w:ascii="Times New Roman" w:hAnsi="Times New Roman" w:cs="Times New Roman" w:eastAsia="Times New Roman" w:hint="default"/>
                            <w:sz w:val="21"/>
                            <w:szCs w:val="21"/>
                          </w:rPr>
                          <w:t>-</w:t>
                        </w:r>
                        <w:r>
                          <w:rPr>
                            <w:rFonts w:ascii="宋体" w:hAnsi="宋体" w:cs="宋体" w:eastAsia="宋体" w:hint="default"/>
                            <w:sz w:val="21"/>
                            <w:szCs w:val="21"/>
                          </w:rPr>
                          <w:t>个人分红</w:t>
                        </w: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深</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1" w:right="0"/>
                          <w:jc w:val="left"/>
                          <w:rPr>
                            <w:rFonts w:ascii="Times New Roman" w:hAnsi="Times New Roman" w:cs="Times New Roman" w:eastAsia="Times New Roman" w:hint="default"/>
                            <w:sz w:val="21"/>
                            <w:szCs w:val="21"/>
                          </w:rPr>
                        </w:pPr>
                        <w:r>
                          <w:rPr>
                            <w:rFonts w:ascii="Times New Roman"/>
                            <w:sz w:val="21"/>
                          </w:rPr>
                          <w:t>17,819,798</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tabs>
                            <w:tab w:pos="4429" w:val="left" w:leader="none"/>
                          </w:tabs>
                          <w:spacing w:line="240" w:lineRule="auto" w:before="6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BBH BOS S/A FIDELITY FD – CHINA</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FOCUS</w:t>
                          <w:tab/>
                          <w:t>FD</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12" w:right="0"/>
                          <w:jc w:val="left"/>
                          <w:rPr>
                            <w:rFonts w:ascii="Times New Roman" w:hAnsi="Times New Roman" w:cs="Times New Roman" w:eastAsia="Times New Roman" w:hint="default"/>
                            <w:sz w:val="21"/>
                            <w:szCs w:val="21"/>
                          </w:rPr>
                        </w:pPr>
                        <w:r>
                          <w:rPr>
                            <w:rFonts w:ascii="Times New Roman"/>
                            <w:sz w:val="21"/>
                          </w:rPr>
                          <w:t>16,068,072</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VALUE PARTNERS CLASSIC</w:t>
                        </w:r>
                        <w:r>
                          <w:rPr>
                            <w:rFonts w:ascii="Times New Roman"/>
                            <w:spacing w:val="-17"/>
                            <w:sz w:val="21"/>
                          </w:rPr>
                          <w:t> </w:t>
                        </w:r>
                        <w:r>
                          <w:rPr>
                            <w:rFonts w:ascii="Times New Roman"/>
                            <w:sz w:val="21"/>
                          </w:rPr>
                          <w:t>FUND</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63" w:right="0"/>
                          <w:jc w:val="left"/>
                          <w:rPr>
                            <w:rFonts w:ascii="Times New Roman" w:hAnsi="Times New Roman" w:cs="Times New Roman" w:eastAsia="Times New Roman" w:hint="default"/>
                            <w:sz w:val="21"/>
                            <w:szCs w:val="21"/>
                          </w:rPr>
                        </w:pPr>
                        <w:r>
                          <w:rPr>
                            <w:rFonts w:ascii="Times New Roman"/>
                            <w:sz w:val="21"/>
                          </w:rPr>
                          <w:t>8,143,633</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3"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Times New Roman" w:hAnsi="Times New Roman" w:cs="Times New Roman" w:eastAsia="Times New Roman" w:hint="default"/>
                            <w:sz w:val="21"/>
                            <w:szCs w:val="21"/>
                          </w:rPr>
                        </w:pPr>
                        <w:r>
                          <w:rPr>
                            <w:rFonts w:ascii="Times New Roman"/>
                            <w:sz w:val="21"/>
                          </w:rPr>
                          <w:t>DRAGON BILLION CHINA MASTER</w:t>
                        </w:r>
                        <w:r>
                          <w:rPr>
                            <w:rFonts w:ascii="Times New Roman"/>
                            <w:spacing w:val="-23"/>
                            <w:sz w:val="21"/>
                          </w:rPr>
                          <w:t> </w:t>
                        </w:r>
                        <w:r>
                          <w:rPr>
                            <w:rFonts w:ascii="Times New Roman"/>
                            <w:sz w:val="21"/>
                          </w:rPr>
                          <w:t>FUND</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62" w:right="0"/>
                          <w:jc w:val="left"/>
                          <w:rPr>
                            <w:rFonts w:ascii="Times New Roman" w:hAnsi="Times New Roman" w:cs="Times New Roman" w:eastAsia="Times New Roman" w:hint="default"/>
                            <w:sz w:val="21"/>
                            <w:szCs w:val="21"/>
                          </w:rPr>
                        </w:pPr>
                        <w:r>
                          <w:rPr>
                            <w:rFonts w:ascii="Times New Roman"/>
                            <w:sz w:val="21"/>
                          </w:rPr>
                          <w:t>7,078,618</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2" w:hRule="exact"/>
                    </w:trPr>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陈洪国</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764" w:right="0"/>
                          <w:jc w:val="left"/>
                          <w:rPr>
                            <w:rFonts w:ascii="Times New Roman" w:hAnsi="Times New Roman" w:cs="Times New Roman" w:eastAsia="Times New Roman" w:hint="default"/>
                            <w:sz w:val="21"/>
                            <w:szCs w:val="21"/>
                          </w:rPr>
                        </w:pPr>
                        <w:r>
                          <w:rPr>
                            <w:rFonts w:ascii="Times New Roman"/>
                            <w:sz w:val="21"/>
                          </w:rPr>
                          <w:t>6,334,527</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635" w:hRule="exact"/>
                    </w:trPr>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319" w:right="94" w:hanging="210"/>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8552" w:type="dxa"/>
                        <w:gridSpan w:val="6"/>
                        <w:tcBorders>
                          <w:top w:val="single" w:sz="4" w:space="0" w:color="000000"/>
                          <w:left w:val="single" w:sz="13" w:space="0" w:color="DCDCDC"/>
                          <w:bottom w:val="single" w:sz="4" w:space="0" w:color="000000"/>
                          <w:right w:val="single" w:sz="4" w:space="0" w:color="000000"/>
                        </w:tcBorders>
                      </w:tcPr>
                      <w:p>
                        <w:pPr>
                          <w:pStyle w:val="TableParagraph"/>
                          <w:spacing w:line="256" w:lineRule="auto" w:before="5"/>
                          <w:ind w:left="22" w:right="127"/>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名股东中，国有法人股股东寿光晨鸣控股有限公司与上述股东之间不存在关联关系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除此之外，公司未知其它流通股股东之间是否存在关联关系</w:t>
                        </w:r>
                        <w:r>
                          <w:rPr>
                            <w:rFonts w:ascii="Times New Roman" w:hAnsi="Times New Roman" w:cs="Times New Roman" w:eastAsia="Times New Roman" w:hint="default"/>
                            <w:sz w:val="21"/>
                            <w:szCs w:val="21"/>
                          </w:rPr>
                          <w:t>,</w:t>
                        </w:r>
                        <w:r>
                          <w:rPr>
                            <w:rFonts w:ascii="宋体" w:hAnsi="宋体" w:cs="宋体" w:eastAsia="宋体" w:hint="default"/>
                            <w:sz w:val="21"/>
                            <w:szCs w:val="21"/>
                          </w:rPr>
                          <w:t>也未知是否属于一致行动人。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35"/>
        <w:ind w:left="1146" w:right="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、控股股东及实际控制人情况介绍</w:t>
      </w:r>
      <w:r>
        <w:rPr>
          <w:rFonts w:ascii="宋体" w:hAnsi="宋体" w:cs="宋体" w:eastAsia="宋体" w:hint="default"/>
          <w:sz w:val="21"/>
          <w:szCs w:val="21"/>
        </w:rPr>
      </w:r>
    </w:p>
    <w:p>
      <w:pPr>
        <w:spacing w:line="240" w:lineRule="auto" w:before="13"/>
        <w:rPr>
          <w:rFonts w:ascii="宋体" w:hAnsi="宋体" w:cs="宋体" w:eastAsia="宋体" w:hint="default"/>
          <w:b/>
          <w:bCs/>
          <w:sz w:val="29"/>
          <w:szCs w:val="29"/>
        </w:rPr>
      </w:pPr>
    </w:p>
    <w:p>
      <w:pPr>
        <w:pStyle w:val="BodyText"/>
        <w:spacing w:line="240" w:lineRule="auto"/>
        <w:ind w:left="1131" w:right="53"/>
        <w:jc w:val="left"/>
      </w:pPr>
      <w:r>
        <w:rPr>
          <w:spacing w:val="-9"/>
        </w:rPr>
        <w:t>（</w:t>
      </w:r>
      <w:r>
        <w:rPr>
          <w:rFonts w:ascii="Times New Roman" w:hAnsi="Times New Roman" w:cs="Times New Roman" w:eastAsia="Times New Roman" w:hint="default"/>
          <w:spacing w:val="-9"/>
        </w:rPr>
        <w:t>1</w:t>
      </w:r>
      <w:r>
        <w:rPr>
          <w:spacing w:val="-9"/>
        </w:rPr>
        <w:t>）报告期内，公司控股股东和实际控制人未发生变动。</w:t>
      </w:r>
    </w:p>
    <w:p>
      <w:pPr>
        <w:pStyle w:val="BodyText"/>
        <w:spacing w:line="240" w:lineRule="auto" w:before="109"/>
        <w:ind w:left="1131" w:right="53"/>
        <w:jc w:val="left"/>
      </w:pPr>
      <w:r>
        <w:rPr>
          <w:spacing w:val="-11"/>
        </w:rPr>
        <w:t>（</w:t>
      </w:r>
      <w:r>
        <w:rPr>
          <w:rFonts w:ascii="Times New Roman" w:hAnsi="Times New Roman" w:cs="Times New Roman" w:eastAsia="Times New Roman" w:hint="default"/>
          <w:spacing w:val="-11"/>
        </w:rPr>
        <w:t>2</w:t>
      </w:r>
      <w:r>
        <w:rPr>
          <w:spacing w:val="-11"/>
        </w:rPr>
        <w:t>）公司控股股东为寿光晨鸣控股有限公司（简称“晨鸣控股”），成立于</w:t>
      </w:r>
      <w:r>
        <w:rPr>
          <w:spacing w:val="-59"/>
        </w:rPr>
        <w:t> </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3"/>
        </w:rPr>
        <w:t>12 </w:t>
      </w:r>
      <w:r>
        <w:rPr/>
        <w:t>月</w:t>
      </w:r>
      <w:r>
        <w:rPr>
          <w:spacing w:val="-58"/>
        </w:rPr>
        <w:t> </w:t>
      </w:r>
      <w:r>
        <w:rPr>
          <w:rFonts w:ascii="Times New Roman" w:hAnsi="Times New Roman" w:cs="Times New Roman" w:eastAsia="Times New Roman" w:hint="default"/>
          <w:spacing w:val="-3"/>
        </w:rPr>
        <w:t>30 </w:t>
      </w:r>
      <w:r>
        <w:rPr>
          <w:spacing w:val="-12"/>
        </w:rPr>
        <w:t>日，注册</w:t>
      </w:r>
      <w:r>
        <w:rPr/>
      </w:r>
    </w:p>
    <w:p>
      <w:pPr>
        <w:pStyle w:val="BodyText"/>
        <w:spacing w:line="328" w:lineRule="auto" w:before="110"/>
        <w:ind w:left="726" w:right="53"/>
        <w:jc w:val="left"/>
      </w:pPr>
      <w:r>
        <w:rPr>
          <w:spacing w:val="-6"/>
        </w:rPr>
        <w:t>资本为</w:t>
      </w:r>
      <w:r>
        <w:rPr>
          <w:spacing w:val="-53"/>
        </w:rPr>
        <w:t> </w:t>
      </w:r>
      <w:r>
        <w:rPr>
          <w:rFonts w:ascii="Times New Roman" w:hAnsi="Times New Roman" w:cs="Times New Roman" w:eastAsia="Times New Roman" w:hint="default"/>
          <w:spacing w:val="-4"/>
        </w:rPr>
        <w:t>16.85</w:t>
      </w:r>
      <w:r>
        <w:rPr>
          <w:rFonts w:ascii="Times New Roman" w:hAnsi="Times New Roman" w:cs="Times New Roman" w:eastAsia="Times New Roman" w:hint="default"/>
          <w:spacing w:val="4"/>
        </w:rPr>
        <w:t> </w:t>
      </w:r>
      <w:r>
        <w:rPr>
          <w:spacing w:val="-10"/>
        </w:rPr>
        <w:t>亿元人民币，法定代表人为陈洪国，经营范围为对造纸、电力、热力、林业项目的投资。报告</w:t>
      </w:r>
      <w:r>
        <w:rPr>
          <w:spacing w:val="-96"/>
        </w:rPr>
        <w:t> </w:t>
      </w:r>
      <w:r>
        <w:rPr>
          <w:spacing w:val="-96"/>
        </w:rPr>
      </w:r>
      <w:r>
        <w:rPr>
          <w:spacing w:val="-7"/>
        </w:rPr>
        <w:t>期末持有</w:t>
      </w:r>
      <w:r>
        <w:rPr>
          <w:spacing w:val="-55"/>
        </w:rPr>
        <w:t> </w:t>
      </w:r>
      <w:r>
        <w:rPr>
          <w:rFonts w:ascii="Times New Roman" w:hAnsi="Times New Roman" w:cs="Times New Roman" w:eastAsia="Times New Roman" w:hint="default"/>
          <w:spacing w:val="-5"/>
        </w:rPr>
        <w:t>293,003,657</w:t>
      </w:r>
      <w:r>
        <w:rPr>
          <w:rFonts w:ascii="Times New Roman" w:hAnsi="Times New Roman" w:cs="Times New Roman" w:eastAsia="Times New Roman" w:hint="default"/>
          <w:spacing w:val="1"/>
        </w:rPr>
        <w:t> </w:t>
      </w:r>
      <w:r>
        <w:rPr>
          <w:spacing w:val="-9"/>
        </w:rPr>
        <w:t>股国有法人股，占公司总股本的</w:t>
      </w:r>
      <w:r>
        <w:rPr>
          <w:spacing w:val="-55"/>
        </w:rPr>
        <w:t> </w:t>
      </w:r>
      <w:r>
        <w:rPr>
          <w:rFonts w:ascii="Times New Roman" w:hAnsi="Times New Roman" w:cs="Times New Roman" w:eastAsia="Times New Roman" w:hint="default"/>
          <w:spacing w:val="-4"/>
        </w:rPr>
        <w:t>14.21%</w:t>
      </w:r>
      <w:r>
        <w:rPr>
          <w:spacing w:val="-4"/>
        </w:rPr>
        <w:t>。</w:t>
      </w:r>
    </w:p>
    <w:p>
      <w:pPr>
        <w:pStyle w:val="BodyText"/>
        <w:spacing w:line="331" w:lineRule="auto" w:before="23"/>
        <w:ind w:left="726" w:right="53" w:firstLine="404"/>
        <w:jc w:val="left"/>
      </w:pPr>
      <w:r>
        <w:rPr>
          <w:spacing w:val="-13"/>
        </w:rPr>
        <w:t>（</w:t>
      </w:r>
      <w:r>
        <w:rPr>
          <w:rFonts w:ascii="Times New Roman" w:hAnsi="Times New Roman" w:cs="Times New Roman" w:eastAsia="Times New Roman" w:hint="default"/>
          <w:spacing w:val="-13"/>
        </w:rPr>
        <w:t>3</w:t>
      </w:r>
      <w:r>
        <w:rPr>
          <w:spacing w:val="-13"/>
        </w:rPr>
        <w:t>）寿光市国有资产管理局为晨鸣控股的控股股东，持有晨鸣控股</w:t>
      </w:r>
      <w:r>
        <w:rPr>
          <w:spacing w:val="-47"/>
        </w:rPr>
        <w:t> </w:t>
      </w:r>
      <w:r>
        <w:rPr>
          <w:rFonts w:ascii="Times New Roman" w:hAnsi="Times New Roman" w:cs="Times New Roman" w:eastAsia="Times New Roman" w:hint="default"/>
          <w:spacing w:val="-11"/>
        </w:rPr>
        <w:t>59.73</w:t>
      </w:r>
      <w:r>
        <w:rPr>
          <w:spacing w:val="-11"/>
        </w:rPr>
        <w:t>％的股权，单位负责人张玉华，</w:t>
      </w:r>
      <w:r>
        <w:rPr>
          <w:spacing w:val="-9"/>
        </w:rPr>
        <w:t> 经营范围为寿光市属国有资产、财务和产权代表的管理、监督。</w:t>
      </w:r>
      <w:r>
        <w:rPr/>
      </w:r>
    </w:p>
    <w:p>
      <w:pPr>
        <w:pStyle w:val="BodyText"/>
        <w:spacing w:line="240" w:lineRule="auto" w:before="45"/>
        <w:ind w:left="1131" w:right="53"/>
        <w:jc w:val="left"/>
      </w:pPr>
      <w:r>
        <w:rPr>
          <w:spacing w:val="-9"/>
        </w:rPr>
        <w:t>（</w:t>
      </w:r>
      <w:r>
        <w:rPr>
          <w:rFonts w:ascii="Times New Roman" w:hAnsi="Times New Roman" w:cs="Times New Roman" w:eastAsia="Times New Roman" w:hint="default"/>
          <w:spacing w:val="-9"/>
        </w:rPr>
        <w:t>4</w:t>
      </w:r>
      <w:r>
        <w:rPr>
          <w:spacing w:val="-9"/>
        </w:rPr>
        <w:t>）公司与实际控制人之间的产权及控制关系的方框图</w:t>
      </w:r>
      <w:r>
        <w:rPr/>
      </w:r>
    </w:p>
    <w:p>
      <w:pPr>
        <w:spacing w:line="240" w:lineRule="auto" w:before="2"/>
        <w:rPr>
          <w:rFonts w:ascii="宋体" w:hAnsi="宋体" w:cs="宋体" w:eastAsia="宋体" w:hint="default"/>
          <w:sz w:val="21"/>
          <w:szCs w:val="21"/>
        </w:rPr>
      </w:pPr>
    </w:p>
    <w:p>
      <w:pPr>
        <w:spacing w:line="595" w:lineRule="exact"/>
        <w:ind w:left="366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182pt;height:29.8pt;mso-position-horizontal-relative:char;mso-position-vertical-relative:line" type="#_x0000_t202" filled="false" stroked="true" strokeweight=".75pt" strokecolor="#000000">
            <w10:anchorlock/>
            <v:textbox inset="0,0,0,0">
              <w:txbxContent>
                <w:p>
                  <w:pPr>
                    <w:spacing w:before="33"/>
                    <w:ind w:left="612" w:right="0" w:firstLine="0"/>
                    <w:jc w:val="left"/>
                    <w:rPr>
                      <w:rFonts w:ascii="宋体" w:hAnsi="宋体" w:cs="宋体" w:eastAsia="宋体" w:hint="default"/>
                      <w:sz w:val="24"/>
                      <w:szCs w:val="24"/>
                    </w:rPr>
                  </w:pPr>
                  <w:r>
                    <w:rPr>
                      <w:rFonts w:ascii="宋体" w:hAnsi="宋体" w:cs="宋体" w:eastAsia="宋体" w:hint="default"/>
                      <w:sz w:val="24"/>
                      <w:szCs w:val="24"/>
                    </w:rPr>
                    <w:t>寿光市国有资产管理局</w:t>
                  </w:r>
                </w:p>
              </w:txbxContent>
            </v:textbox>
          </v:shape>
        </w:pict>
      </w:r>
      <w:r>
        <w:rPr>
          <w:rFonts w:ascii="宋体" w:hAnsi="宋体" w:cs="宋体" w:eastAsia="宋体" w:hint="default"/>
          <w:position w:val="-11"/>
          <w:sz w:val="20"/>
          <w:szCs w:val="20"/>
        </w:rPr>
      </w:r>
    </w:p>
    <w:p>
      <w:pPr>
        <w:pStyle w:val="BodyText"/>
        <w:spacing w:line="240" w:lineRule="auto" w:before="110"/>
        <w:ind w:left="710" w:right="708"/>
        <w:jc w:val="center"/>
      </w:pPr>
      <w:r>
        <w:rPr>
          <w:spacing w:val="-6"/>
        </w:rPr>
        <w:t>↓59.73%</w:t>
      </w:r>
      <w:r>
        <w:rPr/>
      </w:r>
    </w:p>
    <w:p>
      <w:pPr>
        <w:spacing w:line="240" w:lineRule="auto" w:before="9"/>
        <w:rPr>
          <w:rFonts w:ascii="宋体" w:hAnsi="宋体" w:cs="宋体" w:eastAsia="宋体" w:hint="default"/>
          <w:sz w:val="26"/>
          <w:szCs w:val="26"/>
        </w:rPr>
      </w:pPr>
    </w:p>
    <w:p>
      <w:pPr>
        <w:spacing w:line="590" w:lineRule="exact"/>
        <w:ind w:left="352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196.05pt;height:29.55pt;mso-position-horizontal-relative:char;mso-position-vertical-relative:line" type="#_x0000_t202" filled="false" stroked="true" strokeweight=".75pt" strokecolor="#000000">
            <w10:anchorlock/>
            <v:textbox inset="0,0,0,0">
              <w:txbxContent>
                <w:p>
                  <w:pPr>
                    <w:spacing w:before="33"/>
                    <w:ind w:left="753" w:right="0" w:firstLine="0"/>
                    <w:jc w:val="left"/>
                    <w:rPr>
                      <w:rFonts w:ascii="宋体" w:hAnsi="宋体" w:cs="宋体" w:eastAsia="宋体" w:hint="default"/>
                      <w:sz w:val="24"/>
                      <w:szCs w:val="24"/>
                    </w:rPr>
                  </w:pPr>
                  <w:r>
                    <w:rPr>
                      <w:rFonts w:ascii="宋体" w:hAnsi="宋体" w:cs="宋体" w:eastAsia="宋体" w:hint="default"/>
                      <w:sz w:val="24"/>
                      <w:szCs w:val="24"/>
                    </w:rPr>
                    <w:t>寿光晨鸣控股有限公司</w:t>
                  </w:r>
                </w:p>
              </w:txbxContent>
            </v:textbox>
          </v:shape>
        </w:pict>
      </w:r>
      <w:r>
        <w:rPr>
          <w:rFonts w:ascii="宋体" w:hAnsi="宋体" w:cs="宋体" w:eastAsia="宋体" w:hint="default"/>
          <w:position w:val="-11"/>
          <w:sz w:val="20"/>
          <w:szCs w:val="20"/>
        </w:rPr>
      </w:r>
    </w:p>
    <w:p>
      <w:pPr>
        <w:pStyle w:val="BodyText"/>
        <w:spacing w:line="240" w:lineRule="auto" w:before="105"/>
        <w:ind w:left="710" w:right="603"/>
        <w:jc w:val="center"/>
      </w:pPr>
      <w:r>
        <w:rPr>
          <w:spacing w:val="-6"/>
        </w:rPr>
        <w:t>↓14.21％</w:t>
      </w:r>
      <w:r>
        <w:rPr/>
      </w:r>
    </w:p>
    <w:p>
      <w:pPr>
        <w:spacing w:line="240" w:lineRule="auto" w:before="13"/>
        <w:rPr>
          <w:rFonts w:ascii="宋体" w:hAnsi="宋体" w:cs="宋体" w:eastAsia="宋体" w:hint="default"/>
          <w:sz w:val="12"/>
          <w:szCs w:val="12"/>
        </w:rPr>
      </w:pPr>
    </w:p>
    <w:p>
      <w:pPr>
        <w:spacing w:line="570" w:lineRule="exact"/>
        <w:ind w:left="3387"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17pt;height:28.5pt;mso-position-horizontal-relative:char;mso-position-vertical-relative:line" type="#_x0000_t202" filled="false" stroked="true" strokeweight=".75pt" strokecolor="#000000">
            <w10:anchorlock/>
            <v:textbox inset="0,0,0,0">
              <w:txbxContent>
                <w:p>
                  <w:pPr>
                    <w:spacing w:before="33"/>
                    <w:ind w:left="482" w:right="0" w:firstLine="0"/>
                    <w:jc w:val="left"/>
                    <w:rPr>
                      <w:rFonts w:ascii="宋体" w:hAnsi="宋体" w:cs="宋体" w:eastAsia="宋体" w:hint="default"/>
                      <w:sz w:val="24"/>
                      <w:szCs w:val="24"/>
                    </w:rPr>
                  </w:pPr>
                  <w:r>
                    <w:rPr>
                      <w:rFonts w:ascii="宋体" w:hAnsi="宋体" w:cs="宋体" w:eastAsia="宋体" w:hint="default"/>
                      <w:sz w:val="24"/>
                      <w:szCs w:val="24"/>
                    </w:rPr>
                    <w:t>山东晨鸣纸业集团股份有限公司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147" w:right="53" w:firstLine="0"/>
        <w:jc w:val="left"/>
        <w:rPr>
          <w:rFonts w:ascii="宋体" w:hAnsi="宋体" w:cs="宋体" w:eastAsia="宋体" w:hint="default"/>
          <w:sz w:val="21"/>
          <w:szCs w:val="21"/>
        </w:rPr>
      </w:pPr>
      <w:r>
        <w:rPr>
          <w:rFonts w:ascii="宋体" w:hAnsi="宋体" w:cs="宋体" w:eastAsia="宋体" w:hint="default"/>
          <w:b/>
          <w:bCs/>
          <w:sz w:val="21"/>
          <w:szCs w:val="21"/>
        </w:rPr>
        <w:t>4、公司主要股东和其他人士之股份或债券证权益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pStyle w:val="BodyText"/>
        <w:spacing w:line="240" w:lineRule="auto"/>
        <w:ind w:left="1147" w:right="53"/>
        <w:jc w:val="left"/>
      </w:pPr>
      <w:r>
        <w:rPr/>
        <w:t>于</w:t>
      </w:r>
      <w:r>
        <w:rPr>
          <w:spacing w:val="-43"/>
        </w:rPr>
        <w:t> </w:t>
      </w:r>
      <w:r>
        <w:rPr/>
        <w:t>2011</w:t>
      </w:r>
      <w:r>
        <w:rPr>
          <w:spacing w:val="-42"/>
        </w:rPr>
        <w:t> </w:t>
      </w:r>
      <w:r>
        <w:rPr/>
        <w:t>年</w:t>
      </w:r>
      <w:r>
        <w:rPr>
          <w:spacing w:val="-43"/>
        </w:rPr>
        <w:t> </w:t>
      </w:r>
      <w:r>
        <w:rPr/>
        <w:t>12</w:t>
      </w:r>
      <w:r>
        <w:rPr>
          <w:spacing w:val="-42"/>
        </w:rPr>
        <w:t> </w:t>
      </w:r>
      <w:r>
        <w:rPr/>
        <w:t>月</w:t>
      </w:r>
      <w:r>
        <w:rPr>
          <w:spacing w:val="-43"/>
        </w:rPr>
        <w:t> </w:t>
      </w:r>
      <w:r>
        <w:rPr/>
        <w:t>31</w:t>
      </w:r>
      <w:r>
        <w:rPr>
          <w:spacing w:val="-42"/>
        </w:rPr>
        <w:t> </w:t>
      </w:r>
      <w:r>
        <w:rPr/>
        <w:t>日，公司董事、监事或最高行政人员以外的人士，在公司股份及相关股份中拥</w:t>
      </w:r>
    </w:p>
    <w:p>
      <w:pPr>
        <w:pStyle w:val="BodyText"/>
        <w:spacing w:line="240" w:lineRule="auto" w:before="37"/>
        <w:ind w:left="710" w:right="782"/>
        <w:jc w:val="center"/>
      </w:pPr>
      <w:r>
        <w:rPr/>
        <w:t>有的权益或淡仓，根据《证券及期货条例》（香港法例第</w:t>
      </w:r>
      <w:r>
        <w:rPr>
          <w:spacing w:val="-72"/>
        </w:rPr>
        <w:t> </w:t>
      </w:r>
      <w:r>
        <w:rPr/>
        <w:t>571</w:t>
      </w:r>
      <w:r>
        <w:rPr>
          <w:spacing w:val="-71"/>
        </w:rPr>
        <w:t> </w:t>
      </w:r>
      <w:r>
        <w:rPr/>
        <w:t>章）（以下简称《证券及期货条例》）第</w:t>
      </w:r>
    </w:p>
    <w:p>
      <w:pPr>
        <w:pStyle w:val="BodyText"/>
        <w:spacing w:line="240" w:lineRule="auto" w:before="37"/>
        <w:ind w:left="727" w:right="53"/>
        <w:jc w:val="left"/>
      </w:pPr>
      <w:r>
        <w:rPr/>
        <w:t>336</w:t>
      </w:r>
      <w:r>
        <w:rPr>
          <w:spacing w:val="-54"/>
        </w:rPr>
        <w:t> </w:t>
      </w:r>
      <w:r>
        <w:rPr/>
        <w:t>条规定须备存的登记册所记录者如下：</w:t>
      </w:r>
    </w:p>
    <w:p>
      <w:pPr>
        <w:spacing w:after="0" w:line="240" w:lineRule="auto"/>
        <w:jc w:val="left"/>
        <w:sectPr>
          <w:pgSz w:w="11910" w:h="16840"/>
          <w:pgMar w:header="740" w:footer="369" w:top="960" w:bottom="560" w:left="520" w:right="440"/>
        </w:sectPr>
      </w:pPr>
    </w:p>
    <w:p>
      <w:pPr>
        <w:spacing w:line="240" w:lineRule="auto" w:before="9"/>
        <w:rPr>
          <w:rFonts w:ascii="宋体" w:hAnsi="宋体" w:cs="宋体" w:eastAsia="宋体" w:hint="default"/>
          <w:sz w:val="19"/>
          <w:szCs w:val="19"/>
        </w:rPr>
      </w:pPr>
    </w:p>
    <w:p>
      <w:pPr>
        <w:spacing w:line="20" w:lineRule="exact"/>
        <w:ind w:left="7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pStyle w:val="BodyText"/>
        <w:spacing w:line="240" w:lineRule="auto" w:before="35"/>
        <w:ind w:left="5615" w:right="735"/>
        <w:jc w:val="left"/>
      </w:pPr>
      <w:r>
        <w:rPr/>
        <w:t>概约持股百分比（％）</w:t>
      </w:r>
    </w:p>
    <w:p>
      <w:pPr>
        <w:spacing w:line="240" w:lineRule="auto" w:before="1"/>
        <w:rPr>
          <w:rFonts w:ascii="宋体" w:hAnsi="宋体" w:cs="宋体" w:eastAsia="宋体" w:hint="default"/>
          <w:sz w:val="3"/>
          <w:szCs w:val="3"/>
        </w:rPr>
      </w:pPr>
    </w:p>
    <w:tbl>
      <w:tblPr>
        <w:tblW w:w="0" w:type="auto"/>
        <w:jc w:val="left"/>
        <w:tblInd w:w="711" w:type="dxa"/>
        <w:tblLayout w:type="fixed"/>
        <w:tblCellMar>
          <w:top w:w="0" w:type="dxa"/>
          <w:left w:w="0" w:type="dxa"/>
          <w:bottom w:w="0" w:type="dxa"/>
          <w:right w:w="0" w:type="dxa"/>
        </w:tblCellMar>
        <w:tblLook w:val="01E0"/>
      </w:tblPr>
      <w:tblGrid>
        <w:gridCol w:w="2504"/>
        <w:gridCol w:w="2344"/>
        <w:gridCol w:w="1447"/>
        <w:gridCol w:w="1427"/>
      </w:tblGrid>
      <w:tr>
        <w:trPr>
          <w:trHeight w:val="323"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344" w:type="dxa"/>
            <w:tcBorders>
              <w:top w:val="nil" w:sz="6" w:space="0" w:color="auto"/>
              <w:left w:val="nil" w:sz="6" w:space="0" w:color="auto"/>
              <w:bottom w:val="nil" w:sz="6" w:space="0" w:color="auto"/>
              <w:right w:val="nil" w:sz="6" w:space="0" w:color="auto"/>
            </w:tcBorders>
          </w:tcPr>
          <w:p>
            <w:pPr>
              <w:pStyle w:val="TableParagraph"/>
              <w:spacing w:line="272" w:lineRule="exact"/>
              <w:ind w:left="158" w:right="0"/>
              <w:jc w:val="left"/>
              <w:rPr>
                <w:rFonts w:ascii="宋体" w:hAnsi="宋体" w:cs="宋体" w:eastAsia="宋体" w:hint="default"/>
                <w:sz w:val="21"/>
                <w:szCs w:val="21"/>
              </w:rPr>
            </w:pPr>
            <w:r>
              <w:rPr>
                <w:rFonts w:ascii="宋体" w:hAnsi="宋体" w:cs="宋体" w:eastAsia="宋体" w:hint="default"/>
                <w:sz w:val="21"/>
                <w:szCs w:val="21"/>
              </w:rPr>
              <w:t>持股数目（股）</w:t>
            </w:r>
          </w:p>
        </w:tc>
        <w:tc>
          <w:tcPr>
            <w:tcW w:w="1447" w:type="dxa"/>
            <w:tcBorders>
              <w:top w:val="nil" w:sz="6" w:space="0" w:color="auto"/>
              <w:left w:val="nil" w:sz="6" w:space="0" w:color="auto"/>
              <w:bottom w:val="nil" w:sz="6" w:space="0" w:color="auto"/>
              <w:right w:val="nil" w:sz="6" w:space="0" w:color="auto"/>
            </w:tcBorders>
          </w:tcPr>
          <w:p>
            <w:pPr>
              <w:pStyle w:val="TableParagraph"/>
              <w:spacing w:line="272" w:lineRule="exact"/>
              <w:ind w:left="55" w:right="0"/>
              <w:jc w:val="left"/>
              <w:rPr>
                <w:rFonts w:ascii="宋体" w:hAnsi="宋体" w:cs="宋体" w:eastAsia="宋体" w:hint="default"/>
                <w:sz w:val="21"/>
                <w:szCs w:val="21"/>
              </w:rPr>
            </w:pPr>
            <w:r>
              <w:rPr>
                <w:rFonts w:ascii="宋体" w:hAnsi="宋体" w:cs="宋体" w:eastAsia="宋体" w:hint="default"/>
                <w:sz w:val="21"/>
                <w:szCs w:val="21"/>
              </w:rPr>
              <w:t>占总股本</w:t>
            </w:r>
          </w:p>
        </w:tc>
        <w:tc>
          <w:tcPr>
            <w:tcW w:w="1427" w:type="dxa"/>
            <w:tcBorders>
              <w:top w:val="nil" w:sz="6" w:space="0" w:color="auto"/>
              <w:left w:val="nil" w:sz="6" w:space="0" w:color="auto"/>
              <w:bottom w:val="nil" w:sz="6" w:space="0" w:color="auto"/>
              <w:right w:val="nil" w:sz="6" w:space="0" w:color="auto"/>
            </w:tcBorders>
          </w:tcPr>
          <w:p>
            <w:pPr>
              <w:pStyle w:val="TableParagraph"/>
              <w:spacing w:line="272" w:lineRule="exact"/>
              <w:ind w:left="551" w:right="0"/>
              <w:jc w:val="left"/>
              <w:rPr>
                <w:rFonts w:ascii="宋体" w:hAnsi="宋体" w:cs="宋体" w:eastAsia="宋体" w:hint="default"/>
                <w:sz w:val="21"/>
                <w:szCs w:val="21"/>
              </w:rPr>
            </w:pPr>
            <w:r>
              <w:rPr>
                <w:rFonts w:ascii="宋体" w:hAnsi="宋体" w:cs="宋体" w:eastAsia="宋体" w:hint="default"/>
                <w:sz w:val="21"/>
                <w:szCs w:val="21"/>
              </w:rPr>
              <w:t>占类別股</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293,003,657</w:t>
            </w:r>
            <w:r>
              <w:rPr>
                <w:rFonts w:ascii="宋体" w:hAnsi="宋体" w:cs="宋体" w:eastAsia="宋体" w:hint="default"/>
                <w:spacing w:val="-28"/>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pacing w:val="-5"/>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6" w:right="0"/>
              <w:jc w:val="left"/>
              <w:rPr>
                <w:rFonts w:ascii="宋体" w:hAnsi="宋体" w:cs="宋体" w:eastAsia="宋体" w:hint="default"/>
                <w:sz w:val="21"/>
                <w:szCs w:val="21"/>
              </w:rPr>
            </w:pPr>
            <w:r>
              <w:rPr>
                <w:rFonts w:ascii="宋体"/>
                <w:sz w:val="21"/>
              </w:rPr>
              <w:t>14.21</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2" w:right="0"/>
              <w:jc w:val="left"/>
              <w:rPr>
                <w:rFonts w:ascii="宋体" w:hAnsi="宋体" w:cs="宋体" w:eastAsia="宋体" w:hint="default"/>
                <w:sz w:val="21"/>
                <w:szCs w:val="21"/>
              </w:rPr>
            </w:pPr>
            <w:r>
              <w:rPr>
                <w:rFonts w:ascii="宋体"/>
                <w:sz w:val="21"/>
              </w:rPr>
              <w:t>26.32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Cheah</w:t>
            </w:r>
            <w:r>
              <w:rPr>
                <w:rFonts w:ascii="宋体"/>
                <w:spacing w:val="-6"/>
                <w:sz w:val="21"/>
              </w:rPr>
              <w:t> </w:t>
            </w:r>
            <w:r>
              <w:rPr>
                <w:rFonts w:ascii="宋体"/>
                <w:sz w:val="21"/>
              </w:rPr>
              <w:t>Capital</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50,977,500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hint="default"/>
                <w:sz w:val="21"/>
                <w:szCs w:val="21"/>
              </w:rPr>
            </w:pPr>
            <w:r>
              <w:rPr>
                <w:rFonts w:ascii="宋体"/>
                <w:sz w:val="21"/>
              </w:rPr>
              <w:t>2.47</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13.02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Management</w:t>
            </w:r>
            <w:r>
              <w:rPr>
                <w:rFonts w:ascii="宋体"/>
                <w:spacing w:val="-9"/>
                <w:sz w:val="21"/>
              </w:rPr>
              <w:t> </w:t>
            </w:r>
            <w:r>
              <w:rPr>
                <w:rFonts w:ascii="宋体"/>
                <w:sz w:val="21"/>
              </w:rPr>
              <w:t>Limited</w:t>
            </w:r>
          </w:p>
        </w:tc>
        <w:tc>
          <w:tcPr>
            <w:tcW w:w="2344"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Cheah Cheng</w:t>
            </w:r>
            <w:r>
              <w:rPr>
                <w:rFonts w:ascii="宋体"/>
                <w:spacing w:val="-7"/>
                <w:sz w:val="21"/>
              </w:rPr>
              <w:t> </w:t>
            </w:r>
            <w:r>
              <w:rPr>
                <w:rFonts w:ascii="宋体"/>
                <w:sz w:val="21"/>
              </w:rPr>
              <w:t>Hye</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50,977,500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4" w:right="0"/>
              <w:jc w:val="left"/>
              <w:rPr>
                <w:rFonts w:ascii="宋体" w:hAnsi="宋体" w:cs="宋体" w:eastAsia="宋体" w:hint="default"/>
                <w:sz w:val="21"/>
                <w:szCs w:val="21"/>
              </w:rPr>
            </w:pPr>
            <w:r>
              <w:rPr>
                <w:rFonts w:ascii="宋体"/>
                <w:sz w:val="21"/>
              </w:rPr>
              <w:t>2.47</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13.02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Cheah Company</w:t>
            </w:r>
            <w:r>
              <w:rPr>
                <w:rFonts w:ascii="宋体"/>
                <w:spacing w:val="-10"/>
                <w:sz w:val="21"/>
              </w:rPr>
              <w:t> </w:t>
            </w:r>
            <w:r>
              <w:rPr>
                <w:rFonts w:ascii="宋体"/>
                <w:sz w:val="21"/>
              </w:rPr>
              <w:t>Limited</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50,977,500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4" w:right="0"/>
              <w:jc w:val="left"/>
              <w:rPr>
                <w:rFonts w:ascii="宋体" w:hAnsi="宋体" w:cs="宋体" w:eastAsia="宋体" w:hint="default"/>
                <w:sz w:val="21"/>
                <w:szCs w:val="21"/>
              </w:rPr>
            </w:pPr>
            <w:r>
              <w:rPr>
                <w:rFonts w:ascii="宋体"/>
                <w:sz w:val="21"/>
              </w:rPr>
              <w:t>2.47</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13.02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Hang Seng Bank</w:t>
            </w:r>
            <w:r>
              <w:rPr>
                <w:rFonts w:ascii="宋体"/>
                <w:spacing w:val="-9"/>
                <w:sz w:val="21"/>
              </w:rPr>
              <w:t> </w:t>
            </w:r>
            <w:r>
              <w:rPr>
                <w:rFonts w:ascii="宋体"/>
                <w:sz w:val="21"/>
              </w:rPr>
              <w:t>Trustee</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50,977,500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hint="default"/>
                <w:sz w:val="21"/>
                <w:szCs w:val="21"/>
              </w:rPr>
            </w:pPr>
            <w:r>
              <w:rPr>
                <w:rFonts w:ascii="宋体"/>
                <w:sz w:val="21"/>
              </w:rPr>
              <w:t>2.47</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13.02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International</w:t>
            </w:r>
            <w:r>
              <w:rPr>
                <w:rFonts w:ascii="宋体"/>
                <w:spacing w:val="-9"/>
                <w:sz w:val="21"/>
              </w:rPr>
              <w:t> </w:t>
            </w:r>
            <w:r>
              <w:rPr>
                <w:rFonts w:ascii="宋体"/>
                <w:sz w:val="21"/>
              </w:rPr>
              <w:t>Limited</w:t>
            </w:r>
          </w:p>
        </w:tc>
        <w:tc>
          <w:tcPr>
            <w:tcW w:w="2344"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To Hau</w:t>
            </w:r>
            <w:r>
              <w:rPr>
                <w:rFonts w:ascii="宋体"/>
                <w:spacing w:val="-4"/>
                <w:sz w:val="21"/>
              </w:rPr>
              <w:t> </w:t>
            </w:r>
            <w:r>
              <w:rPr>
                <w:rFonts w:ascii="宋体"/>
                <w:sz w:val="21"/>
              </w:rPr>
              <w:t>Yin</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50,977,500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4" w:right="0"/>
              <w:jc w:val="left"/>
              <w:rPr>
                <w:rFonts w:ascii="宋体" w:hAnsi="宋体" w:cs="宋体" w:eastAsia="宋体" w:hint="default"/>
                <w:sz w:val="21"/>
                <w:szCs w:val="21"/>
              </w:rPr>
            </w:pPr>
            <w:r>
              <w:rPr>
                <w:rFonts w:ascii="宋体"/>
                <w:sz w:val="21"/>
              </w:rPr>
              <w:t>2.47</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13.02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Value Partners</w:t>
            </w:r>
            <w:r>
              <w:rPr>
                <w:rFonts w:ascii="宋体"/>
                <w:spacing w:val="-9"/>
                <w:sz w:val="21"/>
              </w:rPr>
              <w:t> </w:t>
            </w:r>
            <w:r>
              <w:rPr>
                <w:rFonts w:ascii="宋体"/>
                <w:sz w:val="21"/>
              </w:rPr>
              <w:t>Group</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50,977,500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hint="default"/>
                <w:sz w:val="21"/>
                <w:szCs w:val="21"/>
              </w:rPr>
            </w:pPr>
            <w:r>
              <w:rPr>
                <w:rFonts w:ascii="宋体"/>
                <w:sz w:val="21"/>
              </w:rPr>
              <w:t>2.47</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13.02</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Limited</w:t>
            </w:r>
          </w:p>
        </w:tc>
        <w:tc>
          <w:tcPr>
            <w:tcW w:w="2344"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Value Partners</w:t>
            </w:r>
            <w:r>
              <w:rPr>
                <w:rFonts w:ascii="宋体"/>
                <w:spacing w:val="-11"/>
                <w:sz w:val="21"/>
              </w:rPr>
              <w:t> </w:t>
            </w:r>
            <w:r>
              <w:rPr>
                <w:rFonts w:ascii="宋体"/>
                <w:sz w:val="21"/>
              </w:rPr>
              <w:t>Limited</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53,333,500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4" w:right="0"/>
              <w:jc w:val="left"/>
              <w:rPr>
                <w:rFonts w:ascii="宋体" w:hAnsi="宋体" w:cs="宋体" w:eastAsia="宋体" w:hint="default"/>
                <w:sz w:val="21"/>
                <w:szCs w:val="21"/>
              </w:rPr>
            </w:pPr>
            <w:r>
              <w:rPr>
                <w:rFonts w:ascii="宋体"/>
                <w:sz w:val="21"/>
              </w:rPr>
              <w:t>2.59</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0" w:right="0"/>
              <w:jc w:val="left"/>
              <w:rPr>
                <w:rFonts w:ascii="宋体" w:hAnsi="宋体" w:cs="宋体" w:eastAsia="宋体" w:hint="default"/>
                <w:sz w:val="21"/>
                <w:szCs w:val="21"/>
              </w:rPr>
            </w:pPr>
            <w:r>
              <w:rPr>
                <w:rFonts w:ascii="宋体"/>
                <w:sz w:val="21"/>
              </w:rPr>
              <w:t>13.63</w:t>
            </w:r>
          </w:p>
        </w:tc>
      </w:tr>
      <w:tr>
        <w:trPr>
          <w:trHeight w:val="312"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全国社会保障基金理事会</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35,570,000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5" w:right="0"/>
              <w:jc w:val="left"/>
              <w:rPr>
                <w:rFonts w:ascii="宋体" w:hAnsi="宋体" w:cs="宋体" w:eastAsia="宋体" w:hint="default"/>
                <w:sz w:val="21"/>
                <w:szCs w:val="21"/>
              </w:rPr>
            </w:pPr>
            <w:r>
              <w:rPr>
                <w:rFonts w:ascii="宋体"/>
                <w:sz w:val="21"/>
              </w:rPr>
              <w:t>1.72</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2" w:right="0"/>
              <w:jc w:val="left"/>
              <w:rPr>
                <w:rFonts w:ascii="宋体" w:hAnsi="宋体" w:cs="宋体" w:eastAsia="宋体" w:hint="default"/>
                <w:sz w:val="21"/>
                <w:szCs w:val="21"/>
              </w:rPr>
            </w:pPr>
            <w:r>
              <w:rPr>
                <w:rFonts w:ascii="宋体"/>
                <w:sz w:val="21"/>
              </w:rPr>
              <w:t>9.09</w:t>
            </w:r>
          </w:p>
        </w:tc>
      </w:tr>
      <w:tr>
        <w:trPr>
          <w:trHeight w:val="361"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sz w:val="21"/>
              </w:rPr>
              <w:t>FIL</w:t>
            </w:r>
            <w:r>
              <w:rPr>
                <w:rFonts w:ascii="宋体"/>
                <w:spacing w:val="-5"/>
                <w:sz w:val="21"/>
              </w:rPr>
              <w:t> </w:t>
            </w:r>
            <w:r>
              <w:rPr>
                <w:rFonts w:ascii="宋体"/>
                <w:sz w:val="21"/>
              </w:rPr>
              <w:t>Limited</w:t>
            </w:r>
          </w:p>
        </w:tc>
        <w:tc>
          <w:tcPr>
            <w:tcW w:w="2344" w:type="dxa"/>
            <w:tcBorders>
              <w:top w:val="nil" w:sz="6" w:space="0" w:color="auto"/>
              <w:left w:val="nil" w:sz="6" w:space="0" w:color="auto"/>
              <w:bottom w:val="nil" w:sz="6" w:space="0" w:color="auto"/>
              <w:right w:val="nil" w:sz="6" w:space="0" w:color="auto"/>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23,474,000</w:t>
            </w:r>
            <w:r>
              <w:rPr>
                <w:rFonts w:ascii="宋体" w:hAnsi="宋体" w:cs="宋体" w:eastAsia="宋体" w:hint="default"/>
                <w:spacing w:val="-26"/>
                <w:sz w:val="21"/>
                <w:szCs w:val="21"/>
              </w:rPr>
              <w:t> </w:t>
            </w:r>
            <w:r>
              <w:rPr>
                <w:rFonts w:ascii="宋体" w:hAnsi="宋体" w:cs="宋体" w:eastAsia="宋体" w:hint="default"/>
                <w:sz w:val="21"/>
                <w:szCs w:val="21"/>
              </w:rPr>
              <w:t>H</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3"/>
                <w:sz w:val="21"/>
                <w:szCs w:val="21"/>
              </w:rPr>
              <w:t> </w:t>
            </w:r>
            <w:r>
              <w:rPr>
                <w:rFonts w:ascii="宋体" w:hAnsi="宋体" w:cs="宋体" w:eastAsia="宋体" w:hint="default"/>
                <w:sz w:val="21"/>
                <w:szCs w:val="21"/>
              </w:rPr>
              <w:t>（L）</w:t>
            </w:r>
          </w:p>
        </w:tc>
        <w:tc>
          <w:tcPr>
            <w:tcW w:w="1447" w:type="dxa"/>
            <w:tcBorders>
              <w:top w:val="nil" w:sz="6" w:space="0" w:color="auto"/>
              <w:left w:val="nil" w:sz="6" w:space="0" w:color="auto"/>
              <w:bottom w:val="nil" w:sz="6" w:space="0" w:color="auto"/>
              <w:right w:val="nil" w:sz="6" w:space="0" w:color="auto"/>
            </w:tcBorders>
          </w:tcPr>
          <w:p>
            <w:pPr>
              <w:pStyle w:val="TableParagraph"/>
              <w:spacing w:line="261" w:lineRule="exact"/>
              <w:ind w:left="54" w:right="0"/>
              <w:jc w:val="left"/>
              <w:rPr>
                <w:rFonts w:ascii="宋体" w:hAnsi="宋体" w:cs="宋体" w:eastAsia="宋体" w:hint="default"/>
                <w:sz w:val="21"/>
                <w:szCs w:val="21"/>
              </w:rPr>
            </w:pPr>
            <w:r>
              <w:rPr>
                <w:rFonts w:ascii="宋体"/>
                <w:sz w:val="21"/>
              </w:rPr>
              <w:t>1.14</w:t>
            </w:r>
          </w:p>
        </w:tc>
        <w:tc>
          <w:tcPr>
            <w:tcW w:w="1427" w:type="dxa"/>
            <w:tcBorders>
              <w:top w:val="nil" w:sz="6" w:space="0" w:color="auto"/>
              <w:left w:val="nil" w:sz="6" w:space="0" w:color="auto"/>
              <w:bottom w:val="nil" w:sz="6" w:space="0" w:color="auto"/>
              <w:right w:val="nil" w:sz="6" w:space="0" w:color="auto"/>
            </w:tcBorders>
          </w:tcPr>
          <w:p>
            <w:pPr>
              <w:pStyle w:val="TableParagraph"/>
              <w:spacing w:line="261" w:lineRule="exact"/>
              <w:ind w:left="551" w:right="0"/>
              <w:jc w:val="left"/>
              <w:rPr>
                <w:rFonts w:ascii="宋体" w:hAnsi="宋体" w:cs="宋体" w:eastAsia="宋体" w:hint="default"/>
                <w:sz w:val="21"/>
                <w:szCs w:val="21"/>
              </w:rPr>
            </w:pPr>
            <w:r>
              <w:rPr>
                <w:rFonts w:ascii="宋体"/>
                <w:sz w:val="21"/>
              </w:rPr>
              <w:t>5.99</w:t>
            </w:r>
          </w:p>
        </w:tc>
      </w:tr>
    </w:tbl>
    <w:p>
      <w:pPr>
        <w:spacing w:line="240" w:lineRule="auto" w:before="5"/>
        <w:rPr>
          <w:rFonts w:ascii="宋体" w:hAnsi="宋体" w:cs="宋体" w:eastAsia="宋体" w:hint="default"/>
          <w:sz w:val="16"/>
          <w:szCs w:val="16"/>
        </w:rPr>
      </w:pPr>
    </w:p>
    <w:p>
      <w:pPr>
        <w:pStyle w:val="BodyText"/>
        <w:spacing w:line="240" w:lineRule="auto" w:before="35"/>
        <w:ind w:left="746" w:right="735"/>
        <w:jc w:val="left"/>
      </w:pPr>
      <w:r>
        <w:rPr/>
        <w:t>(L) – 好仓 (S) – 淡仓 (P) –</w:t>
      </w:r>
      <w:r>
        <w:rPr>
          <w:spacing w:val="7"/>
        </w:rPr>
        <w:t> </w:t>
      </w:r>
      <w:r>
        <w:rPr/>
        <w:t>可供借出的股份</w:t>
      </w:r>
    </w:p>
    <w:p>
      <w:pPr>
        <w:spacing w:line="240" w:lineRule="auto" w:before="9"/>
        <w:rPr>
          <w:rFonts w:ascii="宋体" w:hAnsi="宋体" w:cs="宋体" w:eastAsia="宋体" w:hint="default"/>
          <w:sz w:val="26"/>
          <w:szCs w:val="26"/>
        </w:rPr>
      </w:pPr>
    </w:p>
    <w:p>
      <w:pPr>
        <w:pStyle w:val="BodyText"/>
        <w:spacing w:line="273" w:lineRule="auto"/>
        <w:ind w:left="746" w:right="735" w:firstLine="420"/>
        <w:jc w:val="left"/>
      </w:pPr>
      <w:r>
        <w:rPr/>
        <w:t>除上述所披露者，于</w:t>
      </w:r>
      <w:r>
        <w:rPr>
          <w:spacing w:val="-45"/>
        </w:rPr>
        <w:t> </w:t>
      </w:r>
      <w:r>
        <w:rPr/>
        <w:t>2011</w:t>
      </w:r>
      <w:r>
        <w:rPr>
          <w:spacing w:val="-45"/>
        </w:rPr>
        <w:t> </w:t>
      </w:r>
      <w:r>
        <w:rPr/>
        <w:t>年</w:t>
      </w:r>
      <w:r>
        <w:rPr>
          <w:spacing w:val="-45"/>
        </w:rPr>
        <w:t> </w:t>
      </w:r>
      <w:r>
        <w:rPr/>
        <w:t>12</w:t>
      </w:r>
      <w:r>
        <w:rPr>
          <w:spacing w:val="-45"/>
        </w:rPr>
        <w:t> </w:t>
      </w:r>
      <w:r>
        <w:rPr/>
        <w:t>月</w:t>
      </w:r>
      <w:r>
        <w:rPr>
          <w:spacing w:val="-47"/>
        </w:rPr>
        <w:t> </w:t>
      </w:r>
      <w:r>
        <w:rPr/>
        <w:t>31</w:t>
      </w:r>
      <w:r>
        <w:rPr>
          <w:spacing w:val="-45"/>
        </w:rPr>
        <w:t> </w:t>
      </w:r>
      <w:r>
        <w:rPr/>
        <w:t>日，在根据《证券及期货条例》第</w:t>
      </w:r>
      <w:r>
        <w:rPr>
          <w:spacing w:val="-45"/>
        </w:rPr>
        <w:t> </w:t>
      </w:r>
      <w:r>
        <w:rPr/>
        <w:t>336</w:t>
      </w:r>
      <w:r>
        <w:rPr>
          <w:spacing w:val="-45"/>
        </w:rPr>
        <w:t> </w:t>
      </w:r>
      <w:r>
        <w:rPr/>
        <w:t>条规定须备存的登记</w:t>
      </w:r>
      <w:r>
        <w:rPr/>
        <w:t> 册中，并无其他人在公司股份及相关股份中拥有权益或淡仓的记录。</w:t>
      </w:r>
    </w:p>
    <w:p>
      <w:pPr>
        <w:spacing w:line="240" w:lineRule="auto" w:before="7"/>
        <w:rPr>
          <w:rFonts w:ascii="宋体" w:hAnsi="宋体" w:cs="宋体" w:eastAsia="宋体" w:hint="default"/>
          <w:sz w:val="20"/>
          <w:szCs w:val="20"/>
        </w:rPr>
      </w:pPr>
    </w:p>
    <w:p>
      <w:pPr>
        <w:spacing w:line="535" w:lineRule="auto" w:before="0"/>
        <w:ind w:left="746" w:right="3418" w:firstLine="420"/>
        <w:jc w:val="left"/>
        <w:rPr>
          <w:rFonts w:ascii="宋体" w:hAnsi="宋体" w:cs="宋体" w:eastAsia="宋体" w:hint="default"/>
          <w:sz w:val="21"/>
          <w:szCs w:val="21"/>
        </w:rPr>
      </w:pPr>
      <w:r>
        <w:rPr>
          <w:rFonts w:ascii="宋体" w:hAnsi="宋体" w:cs="宋体" w:eastAsia="宋体" w:hint="default"/>
          <w:b/>
          <w:bCs/>
          <w:sz w:val="21"/>
          <w:szCs w:val="21"/>
        </w:rPr>
        <w:t>5、购买、出售和赎回股份</w:t>
      </w:r>
      <w:r>
        <w:rPr>
          <w:rFonts w:ascii="宋体" w:hAnsi="宋体" w:cs="宋体" w:eastAsia="宋体" w:hint="default"/>
          <w:b/>
          <w:bCs/>
          <w:w w:val="99"/>
          <w:sz w:val="21"/>
          <w:szCs w:val="21"/>
        </w:rPr>
        <w:t> </w:t>
      </w:r>
      <w:r>
        <w:rPr>
          <w:rFonts w:ascii="宋体" w:hAnsi="宋体" w:cs="宋体" w:eastAsia="宋体" w:hint="default"/>
          <w:sz w:val="21"/>
          <w:szCs w:val="21"/>
        </w:rPr>
        <w:t>本集团于报告期内概无购买、出售或赎回任何本公司的已上市流通证券。</w:t>
      </w:r>
    </w:p>
    <w:p>
      <w:pPr>
        <w:pStyle w:val="Heading1"/>
        <w:tabs>
          <w:tab w:pos="4087" w:val="left" w:leader="none"/>
        </w:tabs>
        <w:spacing w:line="240" w:lineRule="auto" w:before="27"/>
        <w:ind w:left="3006" w:right="735"/>
        <w:jc w:val="left"/>
        <w:rPr>
          <w:b w:val="0"/>
          <w:bCs w:val="0"/>
        </w:rPr>
      </w:pPr>
      <w:r>
        <w:rPr>
          <w:spacing w:val="-6"/>
          <w:w w:val="95"/>
        </w:rPr>
        <w:t>第四节</w:t>
        <w:tab/>
      </w:r>
      <w:r>
        <w:rPr>
          <w:spacing w:val="-9"/>
        </w:rPr>
        <w:t>董事、监事、高级管理人员情况</w:t>
      </w:r>
      <w:r>
        <w:rPr>
          <w:b w:val="0"/>
          <w:bCs w:val="0"/>
        </w:rPr>
      </w:r>
    </w:p>
    <w:p>
      <w:pPr>
        <w:spacing w:line="240" w:lineRule="auto" w:before="0"/>
        <w:rPr>
          <w:rFonts w:ascii="黑体" w:hAnsi="黑体" w:cs="黑体" w:eastAsia="黑体" w:hint="default"/>
          <w:b/>
          <w:bCs/>
          <w:sz w:val="28"/>
          <w:szCs w:val="28"/>
        </w:rPr>
      </w:pPr>
    </w:p>
    <w:p>
      <w:pPr>
        <w:spacing w:before="244"/>
        <w:ind w:left="1166" w:right="735" w:firstLine="0"/>
        <w:jc w:val="left"/>
        <w:rPr>
          <w:rFonts w:ascii="宋体" w:hAnsi="宋体" w:cs="宋体" w:eastAsia="宋体" w:hint="default"/>
          <w:sz w:val="21"/>
          <w:szCs w:val="21"/>
        </w:rPr>
      </w:pPr>
      <w:r>
        <w:rPr>
          <w:rFonts w:ascii="宋体" w:hAnsi="宋体" w:cs="宋体" w:eastAsia="宋体" w:hint="default"/>
          <w:b/>
          <w:bCs/>
          <w:sz w:val="21"/>
          <w:szCs w:val="21"/>
        </w:rPr>
        <w:t>一、董事、监事和高级管理人员持股变动及报酬情况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661"/>
        <w:gridCol w:w="1363"/>
        <w:gridCol w:w="322"/>
        <w:gridCol w:w="322"/>
        <w:gridCol w:w="2191"/>
        <w:gridCol w:w="954"/>
        <w:gridCol w:w="1006"/>
        <w:gridCol w:w="702"/>
        <w:gridCol w:w="457"/>
        <w:gridCol w:w="1434"/>
        <w:gridCol w:w="1249"/>
      </w:tblGrid>
      <w:tr>
        <w:trPr>
          <w:trHeight w:val="1565" w:hRule="exact"/>
        </w:trPr>
        <w:tc>
          <w:tcPr>
            <w:tcW w:w="6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姓名</w:t>
            </w:r>
          </w:p>
        </w:tc>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性 别</w:t>
            </w:r>
          </w:p>
        </w:tc>
        <w:tc>
          <w:tcPr>
            <w:tcW w:w="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年 龄</w:t>
            </w:r>
          </w:p>
        </w:tc>
        <w:tc>
          <w:tcPr>
            <w:tcW w:w="21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9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01" w:right="20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年初 持股数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27" w:right="227"/>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年末 持股数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166" w:right="163"/>
              <w:jc w:val="both"/>
              <w:rPr>
                <w:rFonts w:ascii="Times New Roman" w:hAnsi="Times New Roman" w:cs="Times New Roman" w:eastAsia="Times New Roman" w:hint="default"/>
                <w:sz w:val="18"/>
                <w:szCs w:val="18"/>
              </w:rPr>
            </w:pPr>
            <w:r>
              <w:rPr>
                <w:rFonts w:ascii="宋体" w:hAnsi="宋体" w:cs="宋体" w:eastAsia="宋体" w:hint="default"/>
                <w:sz w:val="18"/>
                <w:szCs w:val="18"/>
              </w:rPr>
              <w:t>变动 数量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43" w:right="42"/>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82" w:right="79"/>
              <w:jc w:val="left"/>
              <w:rPr>
                <w:rFonts w:ascii="宋体" w:hAnsi="宋体" w:cs="宋体" w:eastAsia="宋体" w:hint="default"/>
                <w:sz w:val="18"/>
                <w:szCs w:val="18"/>
              </w:rPr>
            </w:pPr>
            <w:r>
              <w:rPr>
                <w:rFonts w:ascii="宋体" w:hAnsi="宋体" w:cs="宋体" w:eastAsia="宋体" w:hint="default"/>
                <w:sz w:val="18"/>
                <w:szCs w:val="18"/>
              </w:rPr>
              <w:t>报告期内从公司 领取的报酬总额</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（万元）（税前</w:t>
            </w:r>
          </w:p>
        </w:tc>
        <w:tc>
          <w:tcPr>
            <w:tcW w:w="12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
              <w:jc w:val="left"/>
              <w:rPr>
                <w:rFonts w:ascii="宋体" w:hAnsi="宋体" w:cs="宋体" w:eastAsia="宋体" w:hint="default"/>
                <w:sz w:val="18"/>
                <w:szCs w:val="18"/>
              </w:rPr>
            </w:pPr>
            <w:r>
              <w:rPr>
                <w:rFonts w:ascii="宋体" w:hAnsi="宋体" w:cs="宋体" w:eastAsia="宋体" w:hint="default"/>
                <w:spacing w:val="18"/>
                <w:sz w:val="18"/>
                <w:szCs w:val="18"/>
              </w:rPr>
              <w:t>是否在股东单</w:t>
            </w:r>
            <w:r>
              <w:rPr>
                <w:rFonts w:ascii="宋体" w:hAnsi="宋体" w:cs="宋体" w:eastAsia="宋体" w:hint="default"/>
                <w:spacing w:val="-68"/>
                <w:sz w:val="18"/>
                <w:szCs w:val="18"/>
              </w:rPr>
              <w:t> </w:t>
            </w:r>
            <w:r>
              <w:rPr>
                <w:rFonts w:ascii="宋体" w:hAnsi="宋体" w:cs="宋体" w:eastAsia="宋体" w:hint="default"/>
                <w:spacing w:val="18"/>
                <w:sz w:val="18"/>
                <w:szCs w:val="18"/>
              </w:rPr>
              <w:t>位或其他关联</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before="19"/>
              <w:ind w:left="-150" w:right="0"/>
              <w:jc w:val="left"/>
              <w:rPr>
                <w:rFonts w:ascii="宋体" w:hAnsi="宋体" w:cs="宋体" w:eastAsia="宋体" w:hint="default"/>
                <w:sz w:val="18"/>
                <w:szCs w:val="18"/>
              </w:rPr>
            </w:pPr>
            <w:r>
              <w:rPr>
                <w:rFonts w:ascii="宋体" w:hAnsi="宋体" w:cs="宋体" w:eastAsia="宋体" w:hint="default"/>
                <w:sz w:val="18"/>
                <w:szCs w:val="18"/>
              </w:rPr>
              <w:t>）单位领取薪酬</w:t>
            </w:r>
          </w:p>
        </w:tc>
      </w:tr>
      <w:tr>
        <w:trPr>
          <w:trHeight w:val="322" w:hRule="exact"/>
        </w:trPr>
        <w:tc>
          <w:tcPr>
            <w:tcW w:w="941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一、执行董事</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陈洪国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6,334,527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6,334,527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尹同远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54</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2,423,640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2,423,640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298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李  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2"/>
              <w:jc w:val="left"/>
              <w:rPr>
                <w:rFonts w:ascii="宋体" w:hAnsi="宋体" w:cs="宋体" w:eastAsia="宋体" w:hint="default"/>
                <w:sz w:val="18"/>
                <w:szCs w:val="18"/>
              </w:rPr>
            </w:pPr>
            <w:r>
              <w:rPr>
                <w:rFonts w:ascii="宋体" w:hAnsi="宋体" w:cs="宋体" w:eastAsia="宋体" w:hint="default"/>
                <w:spacing w:val="-7"/>
                <w:sz w:val="18"/>
                <w:szCs w:val="18"/>
              </w:rPr>
              <w:t>董事、副总经理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营销副总监</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471,818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471,818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105.45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耿光林</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437,433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437,433</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127.85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谭道诚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185,700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185,700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41.49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侯焕才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628,915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628,915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78.61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周少华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123,007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123,007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126.20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41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二、非执行董事</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崔友平</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0" w:footer="369" w:top="960" w:bottom="560" w:left="500" w:right="500"/>
        </w:sectPr>
      </w:pPr>
    </w:p>
    <w:p>
      <w:pPr>
        <w:spacing w:line="240" w:lineRule="auto" w:before="9"/>
        <w:rPr>
          <w:rFonts w:ascii="宋体" w:hAnsi="宋体" w:cs="宋体" w:eastAsia="宋体" w:hint="default"/>
          <w:b/>
          <w:bCs/>
          <w:sz w:val="19"/>
          <w:szCs w:val="19"/>
        </w:rPr>
      </w:pPr>
    </w:p>
    <w:tbl>
      <w:tblPr>
        <w:tblW w:w="0" w:type="auto"/>
        <w:jc w:val="left"/>
        <w:tblInd w:w="119" w:type="dxa"/>
        <w:tblLayout w:type="fixed"/>
        <w:tblCellMar>
          <w:top w:w="0" w:type="dxa"/>
          <w:left w:w="0" w:type="dxa"/>
          <w:bottom w:w="0" w:type="dxa"/>
          <w:right w:w="0" w:type="dxa"/>
        </w:tblCellMar>
        <w:tblLook w:val="01E0"/>
      </w:tblPr>
      <w:tblGrid>
        <w:gridCol w:w="661"/>
        <w:gridCol w:w="1363"/>
        <w:gridCol w:w="322"/>
        <w:gridCol w:w="322"/>
        <w:gridCol w:w="2191"/>
        <w:gridCol w:w="954"/>
        <w:gridCol w:w="1006"/>
        <w:gridCol w:w="702"/>
        <w:gridCol w:w="457"/>
        <w:gridCol w:w="1434"/>
        <w:gridCol w:w="1249"/>
      </w:tblGrid>
      <w:tr>
        <w:trPr>
          <w:trHeight w:val="329" w:hRule="exact"/>
        </w:trPr>
        <w:tc>
          <w:tcPr>
            <w:tcW w:w="6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3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56</w:t>
            </w:r>
          </w:p>
        </w:tc>
        <w:tc>
          <w:tcPr>
            <w:tcW w:w="2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41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61</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12.50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41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四、监事</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41</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39,606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39,606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  菊</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19.43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16.69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74</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41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五、高级管理人员</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429,348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429,348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109.96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  筠</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6"/>
                <w:sz w:val="18"/>
                <w:szCs w:val="18"/>
              </w:rPr>
              <w:t>副总经理、董事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708,441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708,441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71.09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王世宏</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张延军</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102,393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102,393</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61.81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1,238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1,238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183.49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43</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245,674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245,674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96.98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91.68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38</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95.62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夏继钢</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95.35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36</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92.17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公司秘书</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12.26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6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12,131,740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 w:right="0"/>
              <w:jc w:val="left"/>
              <w:rPr>
                <w:rFonts w:ascii="Times New Roman" w:hAnsi="Times New Roman" w:cs="Times New Roman" w:eastAsia="Times New Roman" w:hint="default"/>
                <w:sz w:val="18"/>
                <w:szCs w:val="18"/>
              </w:rPr>
            </w:pPr>
            <w:r>
              <w:rPr>
                <w:rFonts w:ascii="Times New Roman"/>
                <w:sz w:val="18"/>
              </w:rPr>
              <w:t>12,131, 740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2355.63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1" w:lineRule="exact"/>
        <w:ind w:left="746" w:right="0"/>
        <w:jc w:val="left"/>
      </w:pPr>
      <w:r>
        <w:rPr>
          <w:rFonts w:ascii="宋体" w:hAnsi="宋体" w:cs="宋体" w:eastAsia="宋体" w:hint="default"/>
          <w:b/>
          <w:bCs/>
        </w:rPr>
        <w:t>注：</w:t>
      </w:r>
      <w:r>
        <w:rPr/>
        <w:t>公司所有董事、监事、高级管理人员未曾在股东单位或其它关联单位领取薪酬，公司秘书潘兆昌领</w:t>
      </w:r>
    </w:p>
    <w:p>
      <w:pPr>
        <w:spacing w:line="585" w:lineRule="auto" w:before="135"/>
        <w:ind w:left="1166" w:right="3418" w:hanging="420"/>
        <w:jc w:val="left"/>
        <w:rPr>
          <w:rFonts w:ascii="宋体" w:hAnsi="宋体" w:cs="宋体" w:eastAsia="宋体" w:hint="default"/>
          <w:sz w:val="21"/>
          <w:szCs w:val="21"/>
        </w:rPr>
      </w:pPr>
      <w:r>
        <w:rPr>
          <w:rFonts w:ascii="宋体" w:hAnsi="宋体" w:cs="宋体" w:eastAsia="宋体" w:hint="default"/>
          <w:sz w:val="21"/>
          <w:szCs w:val="21"/>
        </w:rPr>
        <w:t>取的薪酬为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151,200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港元。 </w:t>
      </w:r>
      <w:r>
        <w:rPr>
          <w:rFonts w:ascii="宋体" w:hAnsi="宋体" w:cs="宋体" w:eastAsia="宋体" w:hint="default"/>
          <w:b/>
          <w:bCs/>
          <w:w w:val="95"/>
          <w:sz w:val="21"/>
          <w:szCs w:val="21"/>
        </w:rPr>
        <w:t>二、现任董事、监事、高级管理人员的主要工作经历及任职情况</w:t>
      </w:r>
      <w:r>
        <w:rPr>
          <w:rFonts w:ascii="宋体" w:hAnsi="宋体" w:cs="宋体" w:eastAsia="宋体" w:hint="default"/>
          <w:sz w:val="21"/>
          <w:szCs w:val="21"/>
        </w:rPr>
      </w:r>
    </w:p>
    <w:p>
      <w:pPr>
        <w:spacing w:line="287" w:lineRule="exact" w:before="0"/>
        <w:ind w:left="1166" w:right="73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、公司董事简介</w:t>
      </w:r>
      <w:r>
        <w:rPr>
          <w:rFonts w:ascii="宋体" w:hAnsi="宋体" w:cs="宋体" w:eastAsia="宋体" w:hint="default"/>
          <w:sz w:val="21"/>
          <w:szCs w:val="21"/>
        </w:rPr>
      </w:r>
    </w:p>
    <w:p>
      <w:pPr>
        <w:spacing w:before="119"/>
        <w:ind w:left="1166" w:right="7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）执行董事简介</w:t>
      </w:r>
      <w:r>
        <w:rPr>
          <w:rFonts w:ascii="宋体" w:hAnsi="宋体" w:cs="宋体" w:eastAsia="宋体" w:hint="default"/>
          <w:sz w:val="21"/>
          <w:szCs w:val="21"/>
        </w:rPr>
      </w:r>
    </w:p>
    <w:p>
      <w:pPr>
        <w:pStyle w:val="BodyText"/>
        <w:spacing w:line="348" w:lineRule="auto" w:before="118"/>
        <w:ind w:left="746" w:right="0" w:firstLine="420"/>
        <w:jc w:val="left"/>
      </w:pPr>
      <w:r>
        <w:rPr/>
        <w:t>陈洪国先生，</w:t>
      </w:r>
      <w:r>
        <w:rPr>
          <w:rFonts w:ascii="Times New Roman" w:hAnsi="Times New Roman" w:cs="Times New Roman" w:eastAsia="Times New Roman" w:hint="default"/>
        </w:rPr>
        <w:t>1987</w:t>
      </w:r>
      <w:r>
        <w:rPr>
          <w:rFonts w:ascii="Times New Roman" w:hAnsi="Times New Roman" w:cs="Times New Roman" w:eastAsia="Times New Roman" w:hint="default"/>
          <w:spacing w:val="3"/>
        </w:rPr>
        <w:t> </w:t>
      </w:r>
      <w:r>
        <w:rPr>
          <w:spacing w:val="-3"/>
        </w:rPr>
        <w:t>年加入本公司，历任车间主任、分厂厂长、副总经理、公司董事、武汉晨鸣汉阳</w:t>
      </w:r>
      <w:r>
        <w:rPr/>
        <w:t> </w:t>
      </w:r>
      <w:r>
        <w:rPr>
          <w:spacing w:val="-4"/>
        </w:rPr>
        <w:t>纸业股份有限公司董事长等职务，现任本公司董事长兼总经理，寿光晨鸣控股有限公司董事长兼总经理。</w:t>
      </w:r>
      <w:r>
        <w:rPr>
          <w:spacing w:val="-61"/>
        </w:rPr>
        <w:t> </w:t>
      </w:r>
      <w:r>
        <w:rPr>
          <w:spacing w:val="-61"/>
        </w:rPr>
      </w:r>
      <w:r>
        <w:rPr/>
        <w:t>陈洪国先生为本公司副总经理李雪芹女士的配偶。</w:t>
      </w:r>
    </w:p>
    <w:p>
      <w:pPr>
        <w:pStyle w:val="BodyText"/>
        <w:spacing w:line="338" w:lineRule="auto" w:before="41"/>
        <w:ind w:left="746" w:right="735" w:firstLine="404"/>
        <w:jc w:val="left"/>
      </w:pPr>
      <w:r>
        <w:rPr>
          <w:spacing w:val="-7"/>
        </w:rPr>
        <w:t>尹同远先生，</w:t>
      </w:r>
      <w:r>
        <w:rPr>
          <w:rFonts w:ascii="Times New Roman" w:hAnsi="Times New Roman" w:cs="Times New Roman" w:eastAsia="Times New Roman" w:hint="default"/>
          <w:spacing w:val="-7"/>
        </w:rPr>
        <w:t>1982</w:t>
      </w:r>
      <w:r>
        <w:rPr>
          <w:rFonts w:ascii="Times New Roman" w:hAnsi="Times New Roman" w:cs="Times New Roman" w:eastAsia="Times New Roman" w:hint="default"/>
          <w:spacing w:val="30"/>
        </w:rPr>
        <w:t> </w:t>
      </w:r>
      <w:r>
        <w:rPr>
          <w:spacing w:val="-9"/>
        </w:rPr>
        <w:t>年加入本公司，历任车间主任、技术处长、副厂长、常务副厂长、总经理等职务，</w:t>
      </w:r>
      <w:r>
        <w:rPr>
          <w:spacing w:val="-8"/>
        </w:rPr>
        <w:t> </w:t>
      </w:r>
      <w:r>
        <w:rPr>
          <w:spacing w:val="-5"/>
        </w:rPr>
        <w:t>现任本公司副董事长、寿光晨鸣控股有限公司董事。</w:t>
      </w:r>
    </w:p>
    <w:p>
      <w:pPr>
        <w:pStyle w:val="BodyText"/>
        <w:spacing w:line="348" w:lineRule="auto" w:before="48"/>
        <w:ind w:left="746" w:right="739" w:firstLine="420"/>
        <w:jc w:val="both"/>
      </w:pPr>
      <w:r>
        <w:rPr/>
        <w:t>李 </w:t>
      </w:r>
      <w:r>
        <w:rPr>
          <w:spacing w:val="-4"/>
        </w:rPr>
        <w:t>峰先生，</w:t>
      </w:r>
      <w:r>
        <w:rPr>
          <w:rFonts w:ascii="Times New Roman" w:hAnsi="Times New Roman" w:cs="Times New Roman" w:eastAsia="Times New Roman" w:hint="default"/>
          <w:spacing w:val="-4"/>
        </w:rPr>
        <w:t>1992</w:t>
      </w:r>
      <w:r>
        <w:rPr>
          <w:rFonts w:ascii="Times New Roman" w:hAnsi="Times New Roman" w:cs="Times New Roman" w:eastAsia="Times New Roman" w:hint="default"/>
          <w:spacing w:val="-1"/>
        </w:rPr>
        <w:t> </w:t>
      </w:r>
      <w:r>
        <w:rPr/>
        <w:t>年加入本公司，历任公司车间主任、总经理助理，山东晨鸣纸业集团齐河板纸有 </w:t>
      </w:r>
      <w:r>
        <w:rPr>
          <w:spacing w:val="-1"/>
        </w:rPr>
        <w:t>限责任公司副总经理，武汉晨鸣汉阳纸业股份有限公司副总经理、董事长，现任本公司执行董事、副总</w:t>
      </w:r>
      <w:r>
        <w:rPr>
          <w:spacing w:val="-96"/>
        </w:rPr>
        <w:t> </w:t>
      </w:r>
      <w:r>
        <w:rPr>
          <w:spacing w:val="-96"/>
        </w:rPr>
      </w:r>
      <w:r>
        <w:rPr/>
        <w:t>经理兼营销副总监，分管铜版纸产品销售公司工作。李峰先生为本公司副总经理李雪芹女士的弟弟。</w:t>
      </w:r>
    </w:p>
    <w:p>
      <w:pPr>
        <w:spacing w:after="0" w:line="348" w:lineRule="auto"/>
        <w:jc w:val="both"/>
        <w:sectPr>
          <w:pgSz w:w="11910" w:h="16840"/>
          <w:pgMar w:header="740" w:footer="369" w:top="960" w:bottom="560" w:left="500" w:right="50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right="0" w:firstLine="420"/>
        <w:jc w:val="both"/>
      </w:pPr>
      <w:r>
        <w:rPr>
          <w:spacing w:val="-3"/>
        </w:rPr>
        <w:t>耿光林先生，</w:t>
      </w:r>
      <w:r>
        <w:rPr>
          <w:rFonts w:ascii="Times New Roman" w:hAnsi="Times New Roman" w:cs="Times New Roman" w:eastAsia="Times New Roman" w:hint="default"/>
          <w:spacing w:val="-3"/>
        </w:rPr>
        <w:t>1992</w:t>
      </w:r>
      <w:r>
        <w:rPr>
          <w:rFonts w:ascii="Times New Roman" w:hAnsi="Times New Roman" w:cs="Times New Roman" w:eastAsia="Times New Roman" w:hint="default"/>
          <w:spacing w:val="8"/>
        </w:rPr>
        <w:t> </w:t>
      </w:r>
      <w:r>
        <w:rPr>
          <w:spacing w:val="-2"/>
        </w:rPr>
        <w:t>年加入本公司，历任本公司车间主任、赤壁晨鸣纸业有限责任公司副总经理、武</w:t>
      </w:r>
    </w:p>
    <w:p>
      <w:pPr>
        <w:pStyle w:val="BodyText"/>
        <w:spacing w:line="357" w:lineRule="auto" w:before="118"/>
        <w:ind w:right="115"/>
        <w:jc w:val="both"/>
      </w:pPr>
      <w:r>
        <w:rPr/>
        <w:t>汉晨鸣汉阳纸业股份有限公司董事长、吉林晨鸣纸业有限责任公司董事长、江西晨鸣纸业有限责任公司 </w:t>
      </w:r>
      <w:r>
        <w:rPr>
          <w:spacing w:val="-4"/>
        </w:rPr>
        <w:t>董事长等职务，现任公司董事、副总经理，湛江晨鸣浆纸有限公司董事长，寿光晨鸣控股有限公司董事。</w:t>
      </w:r>
    </w:p>
    <w:p>
      <w:pPr>
        <w:pStyle w:val="BodyText"/>
        <w:spacing w:line="350" w:lineRule="auto" w:before="31"/>
        <w:ind w:right="219" w:firstLine="420"/>
        <w:jc w:val="both"/>
      </w:pPr>
      <w:r>
        <w:rPr>
          <w:spacing w:val="-3"/>
        </w:rPr>
        <w:t>谭道诚先生，</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6"/>
        </w:rPr>
        <w:t> </w:t>
      </w:r>
      <w:r>
        <w:rPr>
          <w:spacing w:val="-2"/>
        </w:rPr>
        <w:t>年加入本公司，历任武汉晨鸣汉阳纸业股份有限公司董事长、副总经理，海拉尔</w:t>
      </w:r>
      <w:r>
        <w:rPr/>
        <w:t> </w:t>
      </w:r>
      <w:r>
        <w:rPr>
          <w:spacing w:val="-1"/>
        </w:rPr>
        <w:t>晨鸣纸业有限责任公司董事长、总经理，公司胶版纸工厂、白卡纸工厂厂长、江西晨鸣纸业有限责任公</w:t>
      </w:r>
      <w:r>
        <w:rPr>
          <w:spacing w:val="-96"/>
        </w:rPr>
        <w:t> </w:t>
      </w:r>
      <w:r>
        <w:rPr>
          <w:spacing w:val="-96"/>
        </w:rPr>
      </w:r>
      <w:r>
        <w:rPr>
          <w:spacing w:val="-1"/>
        </w:rPr>
        <w:t>司董事长、赤壁晨鸣纸业有限责任公司董事长，现任本公司董事、分管寿光晨鸣工作，寿光晨鸣控股有</w:t>
      </w:r>
      <w:r>
        <w:rPr>
          <w:spacing w:val="-96"/>
        </w:rPr>
        <w:t> </w:t>
      </w:r>
      <w:r>
        <w:rPr>
          <w:spacing w:val="-96"/>
        </w:rPr>
      </w:r>
      <w:r>
        <w:rPr/>
        <w:t>限公司董事。</w:t>
      </w:r>
    </w:p>
    <w:p>
      <w:pPr>
        <w:pStyle w:val="BodyText"/>
        <w:spacing w:line="348" w:lineRule="auto" w:before="38"/>
        <w:ind w:right="221" w:firstLine="420"/>
        <w:jc w:val="both"/>
      </w:pPr>
      <w:r>
        <w:rPr>
          <w:spacing w:val="-3"/>
        </w:rPr>
        <w:t>侯焕才先生，</w:t>
      </w:r>
      <w:r>
        <w:rPr>
          <w:rFonts w:ascii="Times New Roman" w:hAnsi="Times New Roman" w:cs="Times New Roman" w:eastAsia="Times New Roman" w:hint="default"/>
          <w:spacing w:val="-3"/>
        </w:rPr>
        <w:t>1983</w:t>
      </w:r>
      <w:r>
        <w:rPr>
          <w:rFonts w:ascii="Times New Roman" w:hAnsi="Times New Roman" w:cs="Times New Roman" w:eastAsia="Times New Roman" w:hint="default"/>
          <w:spacing w:val="6"/>
        </w:rPr>
        <w:t> </w:t>
      </w:r>
      <w:r>
        <w:rPr>
          <w:spacing w:val="-2"/>
        </w:rPr>
        <w:t>年加入本公司，历任车间主任、分厂厂长、山东晨鸣纸业集团齐河板纸有限责任</w:t>
      </w:r>
      <w:r>
        <w:rPr/>
        <w:t> </w:t>
      </w:r>
      <w:r>
        <w:rPr>
          <w:spacing w:val="-1"/>
        </w:rPr>
        <w:t>公司董事长、吉林晨鸣纸业有限公司董事长、江西晨鸣纸业有限责任公司董事长、第一届和第二届监事</w:t>
      </w:r>
      <w:r>
        <w:rPr>
          <w:spacing w:val="-96"/>
        </w:rPr>
        <w:t> </w:t>
      </w:r>
      <w:r>
        <w:rPr>
          <w:spacing w:val="-96"/>
        </w:rPr>
      </w:r>
      <w:r>
        <w:rPr/>
        <w:t>会主席。现任本公司董事、集团生产部主持工作。</w:t>
      </w:r>
    </w:p>
    <w:p>
      <w:pPr>
        <w:pStyle w:val="BodyText"/>
        <w:spacing w:line="338" w:lineRule="auto" w:before="40"/>
        <w:ind w:left="145" w:right="221" w:firstLine="420"/>
        <w:jc w:val="both"/>
      </w:pPr>
      <w:r>
        <w:rPr>
          <w:spacing w:val="-3"/>
        </w:rPr>
        <w:t>周少华先生，</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6"/>
        </w:rPr>
        <w:t> </w:t>
      </w:r>
      <w:r>
        <w:rPr>
          <w:spacing w:val="-2"/>
        </w:rPr>
        <w:t>年加入公司，历任武汉晨鸣汉阳纸业股份有限公司常务副总经理、总工程师、副</w:t>
      </w:r>
      <w:r>
        <w:rPr/>
        <w:t> 董事长，江西晨鸣纸业有限责任公司董事长，现任本公司董事，湛江晨鸣浆纸有限公司党委书记。</w:t>
      </w:r>
    </w:p>
    <w:p>
      <w:pPr>
        <w:spacing w:before="48"/>
        <w:ind w:left="565" w:right="29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）公司非执行董事简介</w:t>
      </w:r>
      <w:r>
        <w:rPr>
          <w:rFonts w:ascii="宋体" w:hAnsi="宋体" w:cs="宋体" w:eastAsia="宋体" w:hint="default"/>
          <w:sz w:val="21"/>
          <w:szCs w:val="21"/>
        </w:rPr>
      </w:r>
    </w:p>
    <w:p>
      <w:pPr>
        <w:pStyle w:val="BodyText"/>
        <w:spacing w:line="273" w:lineRule="auto" w:before="158"/>
        <w:ind w:left="145" w:right="0" w:firstLine="420"/>
        <w:jc w:val="left"/>
      </w:pPr>
      <w:r>
        <w:rPr/>
        <w:t>崔友平先生，教授、经济学博士，曾任山东经济学院经济学系副主任、主任、科研处处长、山东经 </w:t>
      </w:r>
      <w:r>
        <w:rPr>
          <w:spacing w:val="-4"/>
        </w:rPr>
        <w:t>济学院副院长，现任山东财经大学副校长、山东省经济学会副会长、山东省商业经济学会副会长等职务，</w:t>
      </w:r>
      <w:r>
        <w:rPr>
          <w:spacing w:val="-62"/>
        </w:rPr>
        <w:t> </w:t>
      </w:r>
      <w:r>
        <w:rPr>
          <w:spacing w:val="-62"/>
        </w:rPr>
      </w:r>
      <w:r>
        <w:rPr/>
        <w:t>2010</w:t>
      </w:r>
      <w:r>
        <w:rPr>
          <w:spacing w:val="-54"/>
        </w:rPr>
        <w:t> </w:t>
      </w:r>
      <w:r>
        <w:rPr/>
        <w:t>年</w:t>
      </w:r>
      <w:r>
        <w:rPr>
          <w:spacing w:val="-54"/>
        </w:rPr>
        <w:t> </w:t>
      </w:r>
      <w:r>
        <w:rPr/>
        <w:t>4</w:t>
      </w:r>
      <w:r>
        <w:rPr>
          <w:spacing w:val="-53"/>
        </w:rPr>
        <w:t> </w:t>
      </w:r>
      <w:r>
        <w:rPr/>
        <w:t>月开始任本公司非执行董事。</w:t>
      </w:r>
    </w:p>
    <w:p>
      <w:pPr>
        <w:pStyle w:val="BodyText"/>
        <w:spacing w:line="348" w:lineRule="auto" w:before="88"/>
        <w:ind w:left="145" w:right="220" w:firstLine="420"/>
        <w:jc w:val="both"/>
      </w:pPr>
      <w:r>
        <w:rPr>
          <w:spacing w:val="-1"/>
        </w:rPr>
        <w:t>王凤荣女士，经济学博士，曾任山东经济学院财金系讲师、山东大学经济研究中心副教授。现任山</w:t>
      </w:r>
      <w:r>
        <w:rPr/>
        <w:t> 东大学经济研究院教授、院长助理，兼任新西兰 </w:t>
      </w:r>
      <w:r>
        <w:rPr>
          <w:rFonts w:ascii="Times New Roman" w:hAnsi="Times New Roman" w:cs="Times New Roman" w:eastAsia="Times New Roman" w:hint="default"/>
        </w:rPr>
        <w:t>Massey</w:t>
      </w:r>
      <w:r>
        <w:rPr>
          <w:rFonts w:ascii="Times New Roman" w:hAnsi="Times New Roman" w:cs="Times New Roman" w:eastAsia="Times New Roman" w:hint="default"/>
          <w:spacing w:val="4"/>
        </w:rPr>
        <w:t> </w:t>
      </w:r>
      <w:r>
        <w:rPr/>
        <w:t>大学博士生导师、人民银行济南分行货币信贷 执行政策特邀分析员等职务，</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月开始担任本公司非执行董事。</w:t>
      </w:r>
    </w:p>
    <w:p>
      <w:pPr>
        <w:pStyle w:val="BodyText"/>
        <w:spacing w:line="338" w:lineRule="auto" w:before="14"/>
        <w:ind w:right="212" w:firstLine="419"/>
        <w:jc w:val="both"/>
      </w:pPr>
      <w:r>
        <w:rPr/>
        <w:t>王效群先生，</w:t>
      </w:r>
      <w:r>
        <w:rPr>
          <w:rFonts w:ascii="Times New Roman" w:hAnsi="Times New Roman" w:cs="Times New Roman" w:eastAsia="Times New Roman" w:hint="default"/>
        </w:rPr>
        <w:t>1984</w:t>
      </w:r>
      <w:r>
        <w:rPr>
          <w:rFonts w:ascii="Times New Roman" w:hAnsi="Times New Roman" w:cs="Times New Roman" w:eastAsia="Times New Roman" w:hint="default"/>
          <w:spacing w:val="2"/>
        </w:rPr>
        <w:t> </w:t>
      </w:r>
      <w:r>
        <w:rPr>
          <w:spacing w:val="-5"/>
        </w:rPr>
        <w:t>年至</w:t>
      </w:r>
      <w:r>
        <w:rPr>
          <w:spacing w:val="-55"/>
        </w:rPr>
        <w:t> </w:t>
      </w:r>
      <w:r>
        <w:rPr>
          <w:rFonts w:ascii="Times New Roman" w:hAnsi="Times New Roman" w:cs="Times New Roman" w:eastAsia="Times New Roman" w:hint="default"/>
          <w:spacing w:val="-4"/>
        </w:rPr>
        <w:t>1988</w:t>
      </w:r>
      <w:r>
        <w:rPr>
          <w:rFonts w:ascii="Times New Roman" w:hAnsi="Times New Roman" w:cs="Times New Roman" w:eastAsia="Times New Roman" w:hint="default"/>
          <w:spacing w:val="2"/>
        </w:rPr>
        <w:t> </w:t>
      </w:r>
      <w:r>
        <w:rPr>
          <w:spacing w:val="-8"/>
        </w:rPr>
        <w:t>年任寿光市财政局企财科科长，</w:t>
      </w:r>
      <w:r>
        <w:rPr>
          <w:rFonts w:ascii="Times New Roman" w:hAnsi="Times New Roman" w:cs="Times New Roman" w:eastAsia="Times New Roman" w:hint="default"/>
          <w:spacing w:val="-8"/>
        </w:rPr>
        <w:t>1989</w:t>
      </w:r>
      <w:r>
        <w:rPr>
          <w:rFonts w:ascii="Times New Roman" w:hAnsi="Times New Roman" w:cs="Times New Roman" w:eastAsia="Times New Roman" w:hint="default"/>
          <w:spacing w:val="3"/>
        </w:rPr>
        <w:t> </w:t>
      </w:r>
      <w:r>
        <w:rPr>
          <w:spacing w:val="-5"/>
        </w:rPr>
        <w:t>年至</w:t>
      </w:r>
      <w:r>
        <w:rPr>
          <w:spacing w:val="-55"/>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3"/>
        </w:rPr>
        <w:t> </w:t>
      </w:r>
      <w:r>
        <w:rPr>
          <w:spacing w:val="-8"/>
        </w:rPr>
        <w:t>月任寿光市国有资</w:t>
      </w:r>
      <w:r>
        <w:rPr/>
        <w:t> </w:t>
      </w:r>
      <w:r>
        <w:rPr>
          <w:spacing w:val="-7"/>
        </w:rPr>
        <w:t>产管理局副局长，</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6"/>
        </w:rPr>
        <w:t> </w:t>
      </w:r>
      <w:r>
        <w:rPr>
          <w:spacing w:val="-5"/>
        </w:rPr>
        <w:t>月退休。</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月开始担任本公司非执行董事。</w:t>
      </w:r>
    </w:p>
    <w:p>
      <w:pPr>
        <w:spacing w:line="338" w:lineRule="auto" w:before="23"/>
        <w:ind w:left="565" w:right="212" w:hanging="10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）独立非执行董事简介</w:t>
      </w:r>
      <w:r>
        <w:rPr>
          <w:rFonts w:ascii="宋体" w:hAnsi="宋体" w:cs="宋体" w:eastAsia="宋体" w:hint="default"/>
          <w:b/>
          <w:bCs/>
          <w:w w:val="99"/>
          <w:sz w:val="21"/>
          <w:szCs w:val="21"/>
        </w:rPr>
        <w:t> </w:t>
      </w:r>
      <w:r>
        <w:rPr>
          <w:rFonts w:ascii="宋体" w:hAnsi="宋体" w:cs="宋体" w:eastAsia="宋体" w:hint="default"/>
          <w:spacing w:val="-1"/>
          <w:sz w:val="21"/>
          <w:szCs w:val="21"/>
        </w:rPr>
        <w:t>王爱国先生，教授，会计学博士后，历任山东经济学院会计系副主任、山东经济学院研究生部副主</w:t>
      </w:r>
    </w:p>
    <w:p>
      <w:pPr>
        <w:pStyle w:val="BodyText"/>
        <w:spacing w:line="357" w:lineRule="auto" w:before="48"/>
        <w:ind w:left="145" w:right="186"/>
        <w:jc w:val="both"/>
      </w:pPr>
      <w:r>
        <w:rPr>
          <w:spacing w:val="-1"/>
        </w:rPr>
        <w:t>任、山东经济学院会计学院院长，现任山东财经大学会计学院院长、兼任中国会计学会理事、中国资产</w:t>
      </w:r>
      <w:r>
        <w:rPr>
          <w:spacing w:val="-96"/>
        </w:rPr>
        <w:t> </w:t>
      </w:r>
      <w:r>
        <w:rPr>
          <w:spacing w:val="-96"/>
        </w:rPr>
      </w:r>
      <w:r>
        <w:rPr/>
        <w:t>评估协会理事、山东省会计教育委员会副会长兼秘书长、山东省企业信用评级专家委员会委员等职务， </w:t>
      </w:r>
      <w:r>
        <w:rPr>
          <w:spacing w:val="-1"/>
        </w:rPr>
        <w:t>兼任山东莱芜钢铁股份有限公司、中国玉米油股份有限公司独立非执行董事、海信科龙电器股份有限公</w:t>
      </w:r>
      <w:r>
        <w:rPr>
          <w:spacing w:val="-98"/>
        </w:rPr>
        <w:t> </w:t>
      </w:r>
      <w:r>
        <w:rPr>
          <w:spacing w:val="-98"/>
        </w:rPr>
      </w:r>
      <w:r>
        <w:rPr>
          <w:spacing w:val="-4"/>
        </w:rPr>
        <w:t>司独立非执行董事、山东省章丘鼓风机股份有限公司独立董事。2010</w:t>
      </w:r>
      <w:r>
        <w:rPr>
          <w:spacing w:val="-53"/>
        </w:rPr>
        <w:t> </w:t>
      </w:r>
      <w:r>
        <w:rPr/>
        <w:t>年</w:t>
      </w:r>
      <w:r>
        <w:rPr>
          <w:spacing w:val="-55"/>
        </w:rPr>
        <w:t> </w:t>
      </w:r>
      <w:r>
        <w:rPr/>
        <w:t>4</w:t>
      </w:r>
      <w:r>
        <w:rPr>
          <w:spacing w:val="-53"/>
        </w:rPr>
        <w:t> </w:t>
      </w:r>
      <w:r>
        <w:rPr/>
        <w:t>月开始担任公司独立非执行董</w:t>
      </w:r>
      <w:r>
        <w:rPr>
          <w:spacing w:val="-1"/>
        </w:rPr>
        <w:t> </w:t>
      </w:r>
      <w:r>
        <w:rPr/>
        <w:t>事。</w:t>
      </w:r>
    </w:p>
    <w:p>
      <w:pPr>
        <w:pStyle w:val="BodyText"/>
        <w:spacing w:line="357" w:lineRule="auto" w:before="31"/>
        <w:ind w:left="145" w:right="222" w:firstLine="420"/>
        <w:jc w:val="both"/>
      </w:pPr>
      <w:r>
        <w:rPr>
          <w:spacing w:val="-1"/>
        </w:rPr>
        <w:t>张志元先生,历任山东经济学院财政金融系副主任,山东经济学院财政金融学院院长、山东区域经济</w:t>
      </w:r>
      <w:r>
        <w:rPr/>
        <w:t> </w:t>
      </w:r>
      <w:r>
        <w:rPr>
          <w:spacing w:val="-1"/>
        </w:rPr>
        <w:t>研究院院长,现任山东财经大学区域经济研究院院长、金融学院常务副院长,教授,管理学博士,金融学博</w:t>
      </w:r>
      <w:r>
        <w:rPr>
          <w:spacing w:val="-97"/>
        </w:rPr>
        <w:t> </w:t>
      </w:r>
      <w:r>
        <w:rPr>
          <w:spacing w:val="-97"/>
        </w:rPr>
      </w:r>
      <w:r>
        <w:rPr>
          <w:spacing w:val="-1"/>
        </w:rPr>
        <w:t>士后,兼任山东区域经济学会副会长、秘书长,山东省金融学会常务理事、学术委员会委员，山东天业恒</w:t>
      </w:r>
      <w:r>
        <w:rPr>
          <w:spacing w:val="-97"/>
        </w:rPr>
        <w:t> </w:t>
      </w:r>
      <w:r>
        <w:rPr>
          <w:spacing w:val="-97"/>
        </w:rPr>
      </w:r>
      <w:r>
        <w:rPr/>
        <w:t>基股份有限公司独立董事。2010</w:t>
      </w:r>
      <w:r>
        <w:rPr>
          <w:spacing w:val="-54"/>
        </w:rPr>
        <w:t> </w:t>
      </w:r>
      <w:r>
        <w:rPr/>
        <w:t>年</w:t>
      </w:r>
      <w:r>
        <w:rPr>
          <w:spacing w:val="-55"/>
        </w:rPr>
        <w:t> </w:t>
      </w:r>
      <w:r>
        <w:rPr/>
        <w:t>4</w:t>
      </w:r>
      <w:r>
        <w:rPr>
          <w:spacing w:val="-53"/>
        </w:rPr>
        <w:t> </w:t>
      </w:r>
      <w:r>
        <w:rPr/>
        <w:t>月开始担任公司独立非执行董事。</w:t>
      </w:r>
    </w:p>
    <w:p>
      <w:pPr>
        <w:pStyle w:val="BodyText"/>
        <w:spacing w:line="357" w:lineRule="auto" w:before="31"/>
        <w:ind w:left="145" w:right="186" w:firstLine="420"/>
        <w:jc w:val="both"/>
      </w:pPr>
      <w:r>
        <w:rPr>
          <w:spacing w:val="-1"/>
        </w:rPr>
        <w:t>王玉玫女士，曾任北京市海淀区政协第六、七届委员会委员、社会法制委员会委员，毕业后一直在</w:t>
      </w:r>
      <w:r>
        <w:rPr/>
        <w:t> 中央财经大学工作至今，先后担任过经济管理系、保险（系）学院教师、教研室主任、副院长等职务。 </w:t>
      </w:r>
      <w:r>
        <w:rPr>
          <w:spacing w:val="-1"/>
        </w:rPr>
        <w:t>现任中央财经大学图书馆副馆长和保险学院副教授双重职务，同时担任中国劳动学会劳动科学教育分会</w:t>
      </w:r>
      <w:r>
        <w:rPr>
          <w:spacing w:val="-95"/>
        </w:rPr>
        <w:t> </w:t>
      </w:r>
      <w:r>
        <w:rPr>
          <w:spacing w:val="-95"/>
        </w:rPr>
      </w:r>
      <w:r>
        <w:rPr>
          <w:spacing w:val="-6"/>
        </w:rPr>
        <w:t>常务理事、中国民主建国会北京市经济委员会委员及小组副组长、海淀城管监察大队监督员等职务。2007</w:t>
      </w:r>
      <w:r>
        <w:rPr>
          <w:spacing w:val="-64"/>
        </w:rPr>
        <w:t> </w:t>
      </w:r>
      <w:r>
        <w:rPr>
          <w:spacing w:val="-64"/>
        </w:rPr>
      </w:r>
      <w:r>
        <w:rPr/>
        <w:t>年</w:t>
      </w:r>
      <w:r>
        <w:rPr>
          <w:spacing w:val="-54"/>
        </w:rPr>
        <w:t> </w:t>
      </w:r>
      <w:r>
        <w:rPr/>
        <w:t>4</w:t>
      </w:r>
      <w:r>
        <w:rPr>
          <w:spacing w:val="-53"/>
        </w:rPr>
        <w:t> </w:t>
      </w:r>
      <w:r>
        <w:rPr/>
        <w:t>月开始担任本公司独立非执行董事。</w:t>
      </w:r>
    </w:p>
    <w:p>
      <w:pPr>
        <w:spacing w:after="0" w:line="357" w:lineRule="auto"/>
        <w:jc w:val="both"/>
        <w:sectPr>
          <w:footerReference w:type="default" r:id="rId15"/>
          <w:pgSz w:w="11910" w:h="16840"/>
          <w:pgMar w:footer="369" w:header="740" w:top="960" w:bottom="560" w:left="1100" w:right="1020"/>
          <w:pgNumType w:start="14"/>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0" w:firstLine="420"/>
        <w:jc w:val="both"/>
      </w:pPr>
      <w:r>
        <w:rPr/>
        <w:t>张</w:t>
      </w:r>
      <w:r>
        <w:rPr>
          <w:spacing w:val="63"/>
        </w:rPr>
        <w:t> </w:t>
      </w:r>
      <w:r>
        <w:rPr/>
        <w:t>宏女士，现任山东大学教授、博士生导师、跨国公司研究所所长、中国国际贸易学会理事、山</w:t>
      </w:r>
    </w:p>
    <w:p>
      <w:pPr>
        <w:pStyle w:val="BodyText"/>
        <w:spacing w:line="357" w:lineRule="auto" w:before="134"/>
        <w:ind w:right="213"/>
        <w:jc w:val="left"/>
      </w:pPr>
      <w:r>
        <w:rPr>
          <w:spacing w:val="-1"/>
        </w:rPr>
        <w:t>东省对外贸易学会理事、山东省商业学会理事、山东省日本学会理事，兼任中通客车控股股份有限公司</w:t>
      </w:r>
      <w:r>
        <w:rPr>
          <w:spacing w:val="-96"/>
        </w:rPr>
        <w:t> </w:t>
      </w:r>
      <w:r>
        <w:rPr>
          <w:spacing w:val="-96"/>
        </w:rPr>
      </w:r>
      <w:r>
        <w:rPr/>
        <w:t>独立董事、山东海化股份有限公司独立董事。2010</w:t>
      </w:r>
      <w:r>
        <w:rPr>
          <w:spacing w:val="-66"/>
        </w:rPr>
        <w:t> </w:t>
      </w:r>
      <w:r>
        <w:rPr/>
        <w:t>年</w:t>
      </w:r>
      <w:r>
        <w:rPr>
          <w:spacing w:val="-67"/>
        </w:rPr>
        <w:t> </w:t>
      </w:r>
      <w:r>
        <w:rPr/>
        <w:t>4</w:t>
      </w:r>
      <w:r>
        <w:rPr>
          <w:spacing w:val="-66"/>
        </w:rPr>
        <w:t> </w:t>
      </w:r>
      <w:r>
        <w:rPr/>
        <w:t>月开始担任本公司独立非执行董事。</w:t>
      </w:r>
    </w:p>
    <w:p>
      <w:pPr>
        <w:pStyle w:val="BodyText"/>
        <w:spacing w:line="357" w:lineRule="auto" w:before="31"/>
        <w:ind w:right="220" w:firstLine="420"/>
        <w:jc w:val="both"/>
      </w:pPr>
      <w:r>
        <w:rPr>
          <w:spacing w:val="-1"/>
        </w:rPr>
        <w:t>王翔飞先生</w:t>
      </w:r>
      <w:r>
        <w:rPr>
          <w:rFonts w:ascii="黑体" w:hAnsi="黑体" w:cs="黑体" w:eastAsia="黑体" w:hint="default"/>
          <w:spacing w:val="-1"/>
        </w:rPr>
        <w:t>，</w:t>
      </w:r>
      <w:r>
        <w:rPr>
          <w:spacing w:val="-1"/>
        </w:rPr>
        <w:t>曾任香港中国光大集团有限公司董事、助理总经理及控股的多家上市公司执行董事并</w:t>
      </w:r>
      <w:r>
        <w:rPr/>
        <w:t> </w:t>
      </w:r>
      <w:r>
        <w:rPr>
          <w:spacing w:val="-1"/>
        </w:rPr>
        <w:t>兼一家公司的行政总裁、光大集团资产处置委员会办公室主任和中国光大投资管理公司董事等职务，王</w:t>
      </w:r>
      <w:r>
        <w:rPr>
          <w:spacing w:val="-98"/>
        </w:rPr>
        <w:t> </w:t>
      </w:r>
      <w:r>
        <w:rPr>
          <w:spacing w:val="-98"/>
        </w:rPr>
      </w:r>
      <w:r>
        <w:rPr>
          <w:spacing w:val="-1"/>
        </w:rPr>
        <w:t>先生在投资、管理、金融、会计和财务等方面具有丰富的经验。现任中信银行股份有限公司独立非执行</w:t>
      </w:r>
      <w:r>
        <w:rPr>
          <w:spacing w:val="-98"/>
        </w:rPr>
        <w:t> </w:t>
      </w:r>
      <w:r>
        <w:rPr>
          <w:spacing w:val="-98"/>
        </w:rPr>
      </w:r>
      <w:r>
        <w:rPr>
          <w:spacing w:val="-1"/>
        </w:rPr>
        <w:t>董事、财讯传媒集团有限公司（香港上市公司）独立非执行董事、南南资源实业有限公司（香港上市公</w:t>
      </w:r>
      <w:r>
        <w:rPr>
          <w:spacing w:val="-100"/>
        </w:rPr>
        <w:t> </w:t>
      </w:r>
      <w:r>
        <w:rPr>
          <w:spacing w:val="-100"/>
        </w:rPr>
      </w:r>
      <w:r>
        <w:rPr/>
        <w:t>司）执行董事、深圳农村商业银行有限公司外部监事。2010</w:t>
      </w:r>
      <w:r>
        <w:rPr>
          <w:spacing w:val="-67"/>
        </w:rPr>
        <w:t> </w:t>
      </w:r>
      <w:r>
        <w:rPr/>
        <w:t>年</w:t>
      </w:r>
      <w:r>
        <w:rPr>
          <w:spacing w:val="-69"/>
        </w:rPr>
        <w:t> </w:t>
      </w:r>
      <w:r>
        <w:rPr/>
        <w:t>4</w:t>
      </w:r>
      <w:r>
        <w:rPr>
          <w:spacing w:val="-67"/>
        </w:rPr>
        <w:t> </w:t>
      </w:r>
      <w:r>
        <w:rPr/>
        <w:t>月开始担任本公司独立非执行董事。</w:t>
      </w:r>
    </w:p>
    <w:p>
      <w:pPr>
        <w:spacing w:before="31"/>
        <w:ind w:left="566" w:right="29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、公司监事简介</w:t>
      </w:r>
      <w:r>
        <w:rPr>
          <w:rFonts w:ascii="宋体" w:hAnsi="宋体" w:cs="宋体" w:eastAsia="宋体" w:hint="default"/>
          <w:sz w:val="21"/>
          <w:szCs w:val="21"/>
        </w:rPr>
      </w:r>
    </w:p>
    <w:p>
      <w:pPr>
        <w:pStyle w:val="BodyText"/>
        <w:spacing w:line="338" w:lineRule="auto" w:before="118"/>
        <w:ind w:right="0" w:firstLine="404"/>
        <w:jc w:val="left"/>
      </w:pPr>
      <w:r>
        <w:rPr>
          <w:spacing w:val="-8"/>
        </w:rPr>
        <w:t>高俊杰先生，</w:t>
      </w:r>
      <w:r>
        <w:rPr>
          <w:rFonts w:ascii="Times New Roman" w:hAnsi="Times New Roman" w:cs="Times New Roman" w:eastAsia="Times New Roman" w:hint="default"/>
          <w:spacing w:val="-8"/>
        </w:rPr>
        <w:t>1994</w:t>
      </w:r>
      <w:r>
        <w:rPr>
          <w:rFonts w:ascii="Times New Roman" w:hAnsi="Times New Roman" w:cs="Times New Roman" w:eastAsia="Times New Roman" w:hint="default"/>
          <w:spacing w:val="12"/>
        </w:rPr>
        <w:t> </w:t>
      </w:r>
      <w:r>
        <w:rPr>
          <w:spacing w:val="-10"/>
        </w:rPr>
        <w:t>年加入公司，历任公司法律事务科科长、审计部部长等职务，现任公司监事会主席、</w:t>
      </w:r>
      <w:r>
        <w:rPr>
          <w:spacing w:val="-9"/>
        </w:rPr>
        <w:t> </w:t>
      </w:r>
      <w:r>
        <w:rPr>
          <w:spacing w:val="-7"/>
        </w:rPr>
        <w:t>总经理助理兼资本运营部部长、寿光晨鸣控股有限公司监事、寿光市恒联企业投资有限公司监事。</w:t>
      </w:r>
      <w:r>
        <w:rPr/>
      </w:r>
    </w:p>
    <w:p>
      <w:pPr>
        <w:pStyle w:val="BodyText"/>
        <w:spacing w:line="240" w:lineRule="auto" w:before="49"/>
        <w:ind w:left="551" w:right="0"/>
        <w:jc w:val="left"/>
      </w:pPr>
      <w:r>
        <w:rPr>
          <w:spacing w:val="-9"/>
        </w:rPr>
        <w:t>尹启祥先生，曾任山东省寿光市体政部部长，寿光市经济贸易委员会主任、寿光市轻化局局长等职务，</w:t>
      </w:r>
      <w:r>
        <w:rPr/>
      </w:r>
    </w:p>
    <w:p>
      <w:pPr>
        <w:pStyle w:val="BodyText"/>
        <w:spacing w:line="240" w:lineRule="auto" w:before="134"/>
        <w:ind w:right="2914"/>
        <w:jc w:val="left"/>
      </w:pP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6"/>
        </w:rPr>
        <w:t> </w:t>
      </w:r>
      <w:r>
        <w:rPr>
          <w:spacing w:val="-7"/>
        </w:rPr>
        <w:t>年退休。</w:t>
      </w:r>
      <w:r>
        <w:rPr>
          <w:spacing w:val="-14"/>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9"/>
        </w:rPr>
        <w:t>月开始任本公司监事。</w:t>
      </w:r>
      <w:r>
        <w:rPr/>
      </w:r>
    </w:p>
    <w:p>
      <w:pPr>
        <w:pStyle w:val="BodyText"/>
        <w:spacing w:line="338" w:lineRule="auto" w:before="118"/>
        <w:ind w:right="212" w:firstLine="404"/>
        <w:jc w:val="both"/>
      </w:pPr>
      <w:r>
        <w:rPr>
          <w:spacing w:val="-7"/>
        </w:rPr>
        <w:t>郭光耀先生，</w:t>
      </w:r>
      <w:r>
        <w:rPr>
          <w:rFonts w:ascii="Times New Roman" w:hAnsi="Times New Roman" w:cs="Times New Roman" w:eastAsia="Times New Roman" w:hint="default"/>
          <w:spacing w:val="-7"/>
        </w:rPr>
        <w:t>1969</w:t>
      </w:r>
      <w:r>
        <w:rPr>
          <w:rFonts w:ascii="Times New Roman" w:hAnsi="Times New Roman" w:cs="Times New Roman" w:eastAsia="Times New Roman" w:hint="default"/>
          <w:spacing w:val="-2"/>
        </w:rPr>
        <w:t> </w:t>
      </w:r>
      <w:r>
        <w:rPr>
          <w:spacing w:val="-4"/>
        </w:rPr>
        <w:t>年至</w:t>
      </w:r>
      <w:r>
        <w:rPr>
          <w:spacing w:val="-59"/>
        </w:rPr>
        <w:t> </w:t>
      </w:r>
      <w:r>
        <w:rPr>
          <w:rFonts w:ascii="Times New Roman" w:hAnsi="Times New Roman" w:cs="Times New Roman" w:eastAsia="Times New Roman" w:hint="default"/>
          <w:spacing w:val="-4"/>
        </w:rPr>
        <w:t>1981</w:t>
      </w:r>
      <w:r>
        <w:rPr>
          <w:rFonts w:ascii="Times New Roman" w:hAnsi="Times New Roman" w:cs="Times New Roman" w:eastAsia="Times New Roman" w:hint="default"/>
          <w:spacing w:val="-1"/>
        </w:rPr>
        <w:t> </w:t>
      </w:r>
      <w:r>
        <w:rPr>
          <w:spacing w:val="-8"/>
        </w:rPr>
        <w:t>年于航空部太行仪表厂工作，任主管工艺员、工程师；</w:t>
      </w:r>
      <w:r>
        <w:rPr>
          <w:rFonts w:ascii="Times New Roman" w:hAnsi="Times New Roman" w:cs="Times New Roman" w:eastAsia="Times New Roman" w:hint="default"/>
          <w:spacing w:val="-8"/>
        </w:rPr>
        <w:t>1981</w:t>
      </w:r>
      <w:r>
        <w:rPr>
          <w:rFonts w:ascii="Times New Roman" w:hAnsi="Times New Roman" w:cs="Times New Roman" w:eastAsia="Times New Roman" w:hint="default"/>
          <w:spacing w:val="-2"/>
        </w:rPr>
        <w:t> </w:t>
      </w:r>
      <w:r>
        <w:rPr>
          <w:spacing w:val="-4"/>
        </w:rPr>
        <w:t>年至</w:t>
      </w:r>
      <w:r>
        <w:rPr>
          <w:spacing w:val="-59"/>
        </w:rPr>
        <w:t> </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2"/>
        </w:rPr>
        <w:t> </w:t>
      </w:r>
      <w:r>
        <w:rPr/>
        <w:t>年 </w:t>
      </w:r>
      <w:r>
        <w:rPr>
          <w:spacing w:val="-9"/>
        </w:rPr>
        <w:t>于寿光化肥厂工作，历任副厂长、党委书记；</w:t>
      </w:r>
      <w:r>
        <w:rPr>
          <w:rFonts w:ascii="Times New Roman" w:hAnsi="Times New Roman" w:cs="Times New Roman" w:eastAsia="Times New Roman" w:hint="default"/>
          <w:spacing w:val="-9"/>
        </w:rPr>
        <w:t>1987</w:t>
      </w:r>
      <w:r>
        <w:rPr>
          <w:rFonts w:ascii="Times New Roman" w:hAnsi="Times New Roman" w:cs="Times New Roman" w:eastAsia="Times New Roman" w:hint="default"/>
        </w:rPr>
        <w:t> </w:t>
      </w:r>
      <w:r>
        <w:rPr>
          <w:spacing w:val="-5"/>
        </w:rPr>
        <w:t>年至</w:t>
      </w:r>
      <w:r>
        <w:rPr>
          <w:spacing w:val="-56"/>
        </w:rPr>
        <w:t> </w:t>
      </w:r>
      <w:r>
        <w:rPr>
          <w:rFonts w:ascii="Times New Roman" w:hAnsi="Times New Roman" w:cs="Times New Roman" w:eastAsia="Times New Roman" w:hint="default"/>
          <w:spacing w:val="-4"/>
        </w:rPr>
        <w:t>1989</w:t>
      </w:r>
      <w:r>
        <w:rPr>
          <w:rFonts w:ascii="Times New Roman" w:hAnsi="Times New Roman" w:cs="Times New Roman" w:eastAsia="Times New Roman" w:hint="default"/>
        </w:rPr>
        <w:t> </w:t>
      </w:r>
      <w:r>
        <w:rPr>
          <w:spacing w:val="-10"/>
        </w:rPr>
        <w:t>年在寿光市啤酒厂工作，任党委书记、总工程</w:t>
      </w:r>
      <w:r>
        <w:rPr>
          <w:spacing w:val="-97"/>
        </w:rPr>
        <w:t> </w:t>
      </w:r>
      <w:r>
        <w:rPr>
          <w:spacing w:val="-97"/>
        </w:rPr>
      </w:r>
      <w:r>
        <w:rPr>
          <w:spacing w:val="-6"/>
        </w:rPr>
        <w:t>师；</w:t>
      </w:r>
      <w:r>
        <w:rPr>
          <w:rFonts w:ascii="Times New Roman" w:hAnsi="Times New Roman" w:cs="Times New Roman" w:eastAsia="Times New Roman" w:hint="default"/>
          <w:spacing w:val="-6"/>
        </w:rPr>
        <w:t>1990</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9"/>
        </w:rPr>
        <w:t>月在寿光市经贸委工作，任副主任、机关党委书记，兼寿光市企业管理办公室主任，</w:t>
      </w:r>
      <w:r>
        <w:rPr>
          <w:rFonts w:ascii="Times New Roman" w:hAnsi="Times New Roman" w:cs="Times New Roman" w:eastAsia="Times New Roman" w:hint="default"/>
          <w:spacing w:val="-9"/>
        </w:rPr>
        <w:t>2003</w:t>
      </w:r>
      <w:r>
        <w:rPr>
          <w:rFonts w:ascii="Times New Roman" w:hAnsi="Times New Roman" w:cs="Times New Roman" w:eastAsia="Times New Roman" w:hint="default"/>
          <w:spacing w:val="6"/>
        </w:rPr>
        <w:t> </w:t>
      </w:r>
      <w:r>
        <w:rPr/>
        <w:t>年</w:t>
      </w:r>
      <w:r>
        <w:rPr>
          <w:spacing w:val="-9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6"/>
        </w:rPr>
        <w:t> </w:t>
      </w:r>
      <w:r>
        <w:rPr>
          <w:spacing w:val="-6"/>
        </w:rPr>
        <w:t>月退休。</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7"/>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8"/>
        </w:rPr>
        <w:t>月开始任本公司监事。</w:t>
      </w:r>
    </w:p>
    <w:p>
      <w:pPr>
        <w:pStyle w:val="BodyText"/>
        <w:spacing w:line="338" w:lineRule="auto" w:before="23"/>
        <w:ind w:left="147" w:right="0" w:firstLine="404"/>
        <w:jc w:val="left"/>
      </w:pPr>
      <w:r>
        <w:rPr/>
        <w:t>王 </w:t>
      </w:r>
      <w:r>
        <w:rPr>
          <w:spacing w:val="-7"/>
        </w:rPr>
        <w:t>菊女士，</w:t>
      </w:r>
      <w:r>
        <w:rPr>
          <w:rFonts w:ascii="Times New Roman" w:hAnsi="Times New Roman" w:cs="Times New Roman" w:eastAsia="Times New Roman" w:hint="default"/>
          <w:spacing w:val="-7"/>
        </w:rPr>
        <w:t>1987</w:t>
      </w:r>
      <w:r>
        <w:rPr>
          <w:rFonts w:ascii="Times New Roman" w:hAnsi="Times New Roman" w:cs="Times New Roman" w:eastAsia="Times New Roman" w:hint="default"/>
          <w:spacing w:val="-20"/>
        </w:rPr>
        <w:t> </w:t>
      </w:r>
      <w:r>
        <w:rPr>
          <w:spacing w:val="-9"/>
        </w:rPr>
        <w:t>年加入本公司，历任车间副主任、主任、寿光晨鸣总经理助理、寿光晨鸣副总经理、</w:t>
      </w:r>
      <w:r>
        <w:rPr/>
        <w:t> </w:t>
      </w:r>
      <w:r>
        <w:rPr>
          <w:spacing w:val="-9"/>
        </w:rPr>
        <w:t>寿光晨鸣制浆工厂副总经理，现任本公司监事。</w:t>
      </w:r>
      <w:r>
        <w:rPr/>
      </w:r>
    </w:p>
    <w:p>
      <w:pPr>
        <w:pStyle w:val="BodyText"/>
        <w:spacing w:line="338" w:lineRule="auto" w:before="49"/>
        <w:ind w:left="147" w:right="218" w:firstLine="404"/>
        <w:jc w:val="both"/>
      </w:pPr>
      <w:r>
        <w:rPr>
          <w:spacing w:val="-7"/>
        </w:rPr>
        <w:t>杨洪芹女士，</w:t>
      </w:r>
      <w:r>
        <w:rPr>
          <w:rFonts w:ascii="Times New Roman" w:hAnsi="Times New Roman" w:cs="Times New Roman" w:eastAsia="Times New Roman" w:hint="default"/>
          <w:spacing w:val="-7"/>
        </w:rPr>
        <w:t>1987</w:t>
      </w:r>
      <w:r>
        <w:rPr>
          <w:rFonts w:ascii="Times New Roman" w:hAnsi="Times New Roman" w:cs="Times New Roman" w:eastAsia="Times New Roman" w:hint="default"/>
          <w:spacing w:val="30"/>
        </w:rPr>
        <w:t> </w:t>
      </w:r>
      <w:r>
        <w:rPr>
          <w:spacing w:val="-9"/>
        </w:rPr>
        <w:t>年加入本公司，历任公司质检科副科长、科长、售后服务处处长、物业管理公司经</w:t>
      </w:r>
      <w:r>
        <w:rPr>
          <w:spacing w:val="-8"/>
        </w:rPr>
        <w:t> </w:t>
      </w:r>
      <w:r>
        <w:rPr>
          <w:spacing w:val="-9"/>
        </w:rPr>
        <w:t>理，现任本公司监事、山东晨鸣热电股份有限公司总经理助理。</w:t>
      </w:r>
      <w:r>
        <w:rPr/>
      </w:r>
    </w:p>
    <w:p>
      <w:pPr>
        <w:spacing w:line="338" w:lineRule="auto" w:before="48"/>
        <w:ind w:left="5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8"/>
          <w:sz w:val="21"/>
          <w:szCs w:val="21"/>
        </w:rPr>
        <w:t>3</w:t>
      </w:r>
      <w:r>
        <w:rPr>
          <w:rFonts w:ascii="宋体" w:hAnsi="宋体" w:cs="宋体" w:eastAsia="宋体" w:hint="default"/>
          <w:b/>
          <w:bCs/>
          <w:spacing w:val="-8"/>
          <w:sz w:val="21"/>
          <w:szCs w:val="21"/>
        </w:rPr>
        <w:t>、公司高级管理人员简介</w:t>
      </w:r>
      <w:r>
        <w:rPr>
          <w:rFonts w:ascii="宋体" w:hAnsi="宋体" w:cs="宋体" w:eastAsia="宋体" w:hint="default"/>
          <w:b/>
          <w:bCs/>
          <w:w w:val="99"/>
          <w:sz w:val="21"/>
          <w:szCs w:val="21"/>
        </w:rPr>
        <w:t> </w:t>
      </w:r>
      <w:r>
        <w:rPr>
          <w:rFonts w:ascii="宋体" w:hAnsi="宋体" w:cs="宋体" w:eastAsia="宋体" w:hint="default"/>
          <w:spacing w:val="-11"/>
          <w:sz w:val="21"/>
          <w:szCs w:val="21"/>
        </w:rPr>
        <w:t>李雪芹女士，先后荣获“山东省劳动模范、全国劳动模范、全国五一劳动奖章等称号”，第十届、第十</w:t>
      </w:r>
      <w:r>
        <w:rPr>
          <w:rFonts w:ascii="宋体" w:hAnsi="宋体" w:cs="宋体" w:eastAsia="宋体" w:hint="default"/>
          <w:sz w:val="21"/>
          <w:szCs w:val="21"/>
        </w:rPr>
      </w:r>
    </w:p>
    <w:p>
      <w:pPr>
        <w:pStyle w:val="BodyText"/>
        <w:spacing w:line="338" w:lineRule="auto" w:before="49"/>
        <w:ind w:left="147" w:right="0" w:hanging="1"/>
        <w:jc w:val="left"/>
      </w:pPr>
      <w:r>
        <w:rPr>
          <w:spacing w:val="-8"/>
        </w:rPr>
        <w:t>一届全国人大代表，</w:t>
      </w:r>
      <w:r>
        <w:rPr>
          <w:rFonts w:ascii="Times New Roman" w:hAnsi="Times New Roman" w:cs="Times New Roman" w:eastAsia="Times New Roman" w:hint="default"/>
          <w:spacing w:val="-8"/>
        </w:rPr>
        <w:t>1987</w:t>
      </w:r>
      <w:r>
        <w:rPr>
          <w:rFonts w:ascii="Times New Roman" w:hAnsi="Times New Roman" w:cs="Times New Roman" w:eastAsia="Times New Roman" w:hint="default"/>
          <w:spacing w:val="-1"/>
        </w:rPr>
        <w:t> </w:t>
      </w:r>
      <w:r>
        <w:rPr>
          <w:spacing w:val="-10"/>
        </w:rPr>
        <w:t>年加入本公司，历任本公司审计部部长、副总经理等职务，自</w:t>
      </w:r>
      <w:r>
        <w:rPr>
          <w:spacing w:val="-59"/>
        </w:rPr>
        <w:t> </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9"/>
        </w:rPr>
        <w:t>月开始担</w:t>
      </w:r>
      <w:r>
        <w:rPr>
          <w:spacing w:val="-100"/>
        </w:rPr>
        <w:t> </w:t>
      </w:r>
      <w:r>
        <w:rPr>
          <w:spacing w:val="-100"/>
        </w:rPr>
      </w:r>
      <w:r>
        <w:rPr>
          <w:spacing w:val="-9"/>
        </w:rPr>
        <w:t>任本公司副总经理，寿光晨鸣控股有限公司董事。李雪芹女士为本公司董事长陈洪国先生的配偶。</w:t>
      </w:r>
      <w:r>
        <w:rPr/>
      </w:r>
    </w:p>
    <w:p>
      <w:pPr>
        <w:pStyle w:val="BodyText"/>
        <w:spacing w:line="338" w:lineRule="auto" w:before="48"/>
        <w:ind w:left="147" w:right="220" w:firstLine="420"/>
        <w:jc w:val="both"/>
      </w:pPr>
      <w:r>
        <w:rPr>
          <w:spacing w:val="-3"/>
        </w:rPr>
        <w:t>郝筠先生，</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28"/>
        </w:rPr>
        <w:t> </w:t>
      </w:r>
      <w:r>
        <w:rPr>
          <w:spacing w:val="-3"/>
        </w:rPr>
        <w:t>年加入本公司，历任本公司团委书记、劳动人事处处长、股证办主任、总经理助理</w:t>
      </w:r>
      <w:r>
        <w:rPr/>
        <w:t> </w:t>
      </w:r>
      <w:r>
        <w:rPr>
          <w:spacing w:val="-4"/>
        </w:rPr>
        <w:t>等职务，现任本公司副总经理、董事会秘书，多次被《新财富》杂志评为“金牌董秘”。</w:t>
      </w:r>
    </w:p>
    <w:p>
      <w:pPr>
        <w:pStyle w:val="BodyText"/>
        <w:spacing w:line="338" w:lineRule="auto" w:before="49"/>
        <w:ind w:left="147" w:right="218" w:firstLine="404"/>
        <w:jc w:val="both"/>
      </w:pPr>
      <w:r>
        <w:rPr>
          <w:spacing w:val="-7"/>
        </w:rPr>
        <w:t>胡长青先生，</w:t>
      </w:r>
      <w:r>
        <w:rPr>
          <w:rFonts w:ascii="Times New Roman" w:hAnsi="Times New Roman" w:cs="Times New Roman" w:eastAsia="Times New Roman" w:hint="default"/>
          <w:spacing w:val="-7"/>
        </w:rPr>
        <w:t>1988</w:t>
      </w:r>
      <w:r>
        <w:rPr>
          <w:rFonts w:ascii="Times New Roman" w:hAnsi="Times New Roman" w:cs="Times New Roman" w:eastAsia="Times New Roman" w:hint="default"/>
          <w:spacing w:val="30"/>
        </w:rPr>
        <w:t> </w:t>
      </w:r>
      <w:r>
        <w:rPr>
          <w:spacing w:val="-9"/>
        </w:rPr>
        <w:t>年加入本公司，历任本公司技改部长、分厂厂长、副总经理、董事等职务，现任公</w:t>
      </w:r>
      <w:r>
        <w:rPr>
          <w:spacing w:val="-8"/>
        </w:rPr>
        <w:t> </w:t>
      </w:r>
      <w:r>
        <w:rPr>
          <w:spacing w:val="-9"/>
        </w:rPr>
        <w:t>司副总经理，分管湛江晨鸣浆纸项目工作。</w:t>
      </w:r>
      <w:r>
        <w:rPr/>
      </w:r>
    </w:p>
    <w:p>
      <w:pPr>
        <w:pStyle w:val="BodyText"/>
        <w:spacing w:line="357" w:lineRule="auto" w:before="48"/>
        <w:ind w:left="147" w:right="218" w:firstLine="404"/>
        <w:jc w:val="both"/>
      </w:pPr>
      <w:r>
        <w:rPr>
          <w:spacing w:val="-1"/>
        </w:rPr>
        <w:t>王世宏先生，历任国家计委副主任秘书、复兴浆纸有限公司综合管理部总经理、党委办公室主任、</w:t>
      </w:r>
      <w:r>
        <w:rPr/>
        <w:t> 中国高新投资集团公司总经理助理。</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月任本公司副总经理。</w:t>
      </w:r>
    </w:p>
    <w:p>
      <w:pPr>
        <w:pStyle w:val="BodyText"/>
        <w:spacing w:line="350" w:lineRule="auto" w:before="5"/>
        <w:ind w:right="211" w:firstLine="405"/>
        <w:jc w:val="both"/>
      </w:pPr>
      <w:r>
        <w:rPr>
          <w:spacing w:val="-7"/>
        </w:rPr>
        <w:t>张春林先生，</w:t>
      </w:r>
      <w:r>
        <w:rPr>
          <w:rFonts w:ascii="Times New Roman" w:hAnsi="Times New Roman" w:cs="Times New Roman" w:eastAsia="Times New Roman" w:hint="default"/>
          <w:spacing w:val="-7"/>
        </w:rPr>
        <w:t>1986</w:t>
      </w:r>
      <w:r>
        <w:rPr>
          <w:rFonts w:ascii="Times New Roman" w:hAnsi="Times New Roman" w:cs="Times New Roman" w:eastAsia="Times New Roman" w:hint="default"/>
          <w:spacing w:val="28"/>
        </w:rPr>
        <w:t> </w:t>
      </w:r>
      <w:r>
        <w:rPr>
          <w:spacing w:val="-9"/>
        </w:rPr>
        <w:t>年加入本公司，历任生产办主任、厂长、吉林晨鸣纸业有限责任公司董事长、山东</w:t>
      </w:r>
      <w:r>
        <w:rPr>
          <w:spacing w:val="-8"/>
        </w:rPr>
        <w:t> </w:t>
      </w:r>
      <w:r>
        <w:rPr>
          <w:spacing w:val="-11"/>
        </w:rPr>
        <w:t>晨鸣纸业集团齐河板纸有限责任公司董事长、延边晨鸣纸业有限责任公司和富裕晨鸣纸业有限责任公司董事</w:t>
      </w:r>
      <w:r>
        <w:rPr>
          <w:spacing w:val="-65"/>
        </w:rPr>
        <w:t> </w:t>
      </w:r>
      <w:r>
        <w:rPr>
          <w:spacing w:val="-65"/>
        </w:rPr>
      </w:r>
      <w:r>
        <w:rPr>
          <w:spacing w:val="-11"/>
        </w:rPr>
        <w:t>长、江西晨鸣纸业有限责任公司总经理，现任公司副总经理、延边晨鸣纸业有限责任公司董事长，并分管海</w:t>
      </w:r>
      <w:r>
        <w:rPr>
          <w:spacing w:val="-65"/>
        </w:rPr>
        <w:t> </w:t>
      </w:r>
      <w:r>
        <w:rPr>
          <w:spacing w:val="-65"/>
        </w:rPr>
      </w:r>
      <w:r>
        <w:rPr>
          <w:spacing w:val="-9"/>
        </w:rPr>
        <w:t>拉尔和富裕晨鸣工作。</w:t>
      </w:r>
      <w:r>
        <w:rPr/>
      </w:r>
    </w:p>
    <w:p>
      <w:pPr>
        <w:pStyle w:val="BodyText"/>
        <w:spacing w:line="240" w:lineRule="auto" w:before="39"/>
        <w:ind w:left="551" w:right="0"/>
        <w:jc w:val="left"/>
      </w:pPr>
      <w:r>
        <w:rPr>
          <w:spacing w:val="-7"/>
        </w:rPr>
        <w:t>张延军先生，</w:t>
      </w:r>
      <w:r>
        <w:rPr>
          <w:rFonts w:ascii="Times New Roman" w:hAnsi="Times New Roman" w:cs="Times New Roman" w:eastAsia="Times New Roman" w:hint="default"/>
          <w:spacing w:val="-7"/>
        </w:rPr>
        <w:t>1985  </w:t>
      </w:r>
      <w:r>
        <w:rPr>
          <w:rFonts w:ascii="Times New Roman" w:hAnsi="Times New Roman" w:cs="Times New Roman" w:eastAsia="Times New Roman" w:hint="default"/>
          <w:spacing w:val="-4"/>
        </w:rPr>
        <w:t> </w:t>
      </w:r>
      <w:r>
        <w:rPr>
          <w:spacing w:val="-9"/>
        </w:rPr>
        <w:t>年加入本公司，历任公司生产部部长、厂长、控股子公司齐河板纸有限责任公司董</w:t>
      </w:r>
      <w:r>
        <w:rPr/>
      </w:r>
    </w:p>
    <w:p>
      <w:pPr>
        <w:spacing w:after="0" w:line="240" w:lineRule="auto"/>
        <w:jc w:val="left"/>
        <w:sectPr>
          <w:pgSz w:w="11910" w:h="16840"/>
          <w:pgMar w:header="740" w:footer="369" w:top="960" w:bottom="560" w:left="1100" w:right="102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135"/>
        <w:jc w:val="left"/>
      </w:pPr>
      <w:r>
        <w:rPr>
          <w:spacing w:val="-9"/>
        </w:rPr>
        <w:t>事长、吉林晨鸣纸业有限责任公司总经理等职务，现任本公司副总经理，吉林晨鸣总经理。</w:t>
      </w:r>
      <w:r>
        <w:rPr/>
      </w:r>
    </w:p>
    <w:p>
      <w:pPr>
        <w:pStyle w:val="BodyText"/>
        <w:spacing w:line="338" w:lineRule="auto" w:before="134"/>
        <w:ind w:right="135" w:firstLine="404"/>
        <w:jc w:val="left"/>
      </w:pPr>
      <w:r>
        <w:rPr>
          <w:spacing w:val="-7"/>
        </w:rPr>
        <w:t>王春方先生，</w:t>
      </w:r>
      <w:r>
        <w:rPr>
          <w:rFonts w:ascii="Times New Roman" w:hAnsi="Times New Roman" w:cs="Times New Roman" w:eastAsia="Times New Roman" w:hint="default"/>
          <w:spacing w:val="-7"/>
        </w:rPr>
        <w:t>1997</w:t>
      </w:r>
      <w:r>
        <w:rPr>
          <w:rFonts w:ascii="Times New Roman" w:hAnsi="Times New Roman" w:cs="Times New Roman" w:eastAsia="Times New Roman" w:hint="default"/>
          <w:spacing w:val="30"/>
        </w:rPr>
        <w:t> </w:t>
      </w:r>
      <w:r>
        <w:rPr>
          <w:spacing w:val="-9"/>
        </w:rPr>
        <w:t>年加入本公司，历任公司销售分公司财务主管、销售总公司财务总监、吉林晨鸣纸</w:t>
      </w:r>
      <w:r>
        <w:rPr>
          <w:spacing w:val="-8"/>
        </w:rPr>
        <w:t> </w:t>
      </w:r>
      <w:r>
        <w:rPr>
          <w:spacing w:val="-9"/>
        </w:rPr>
        <w:t>业有限责任公司财务总监、公司总经理助理、财务部长等职务。现任公司财务总监。</w:t>
      </w:r>
      <w:r>
        <w:rPr/>
      </w:r>
    </w:p>
    <w:p>
      <w:pPr>
        <w:pStyle w:val="BodyText"/>
        <w:spacing w:line="338" w:lineRule="auto" w:before="48"/>
        <w:ind w:right="135" w:firstLine="404"/>
        <w:jc w:val="left"/>
      </w:pPr>
      <w:r>
        <w:rPr>
          <w:spacing w:val="-8"/>
        </w:rPr>
        <w:t>常立亭先生，</w:t>
      </w:r>
      <w:r>
        <w:rPr>
          <w:rFonts w:ascii="Times New Roman" w:hAnsi="Times New Roman" w:cs="Times New Roman" w:eastAsia="Times New Roman" w:hint="default"/>
          <w:spacing w:val="-8"/>
        </w:rPr>
        <w:t>1985</w:t>
      </w:r>
      <w:r>
        <w:rPr>
          <w:rFonts w:ascii="Times New Roman" w:hAnsi="Times New Roman" w:cs="Times New Roman" w:eastAsia="Times New Roman" w:hint="default"/>
          <w:spacing w:val="-1"/>
        </w:rPr>
        <w:t> </w:t>
      </w:r>
      <w:r>
        <w:rPr>
          <w:spacing w:val="-9"/>
        </w:rPr>
        <w:t>年加入本公司</w:t>
      </w:r>
      <w:r>
        <w:rPr>
          <w:rFonts w:ascii="Times New Roman" w:hAnsi="Times New Roman" w:cs="Times New Roman" w:eastAsia="Times New Roman" w:hint="default"/>
          <w:spacing w:val="-9"/>
        </w:rPr>
        <w:t>,,</w:t>
      </w:r>
      <w:r>
        <w:rPr>
          <w:spacing w:val="-9"/>
        </w:rPr>
        <w:t>历任公司工会主席、销售公司产品总经理，现任公司工会主席、副总 经理，分管新闻纸产品销售工作。</w:t>
      </w:r>
      <w:r>
        <w:rPr/>
      </w:r>
    </w:p>
    <w:p>
      <w:pPr>
        <w:pStyle w:val="BodyText"/>
        <w:spacing w:line="338" w:lineRule="auto" w:before="48"/>
        <w:ind w:right="135" w:firstLine="404"/>
        <w:jc w:val="left"/>
      </w:pPr>
      <w:r>
        <w:rPr>
          <w:spacing w:val="-11"/>
        </w:rPr>
        <w:t>夏继钢先生，</w:t>
      </w:r>
      <w:r>
        <w:rPr>
          <w:rFonts w:ascii="Times New Roman" w:hAnsi="Times New Roman" w:cs="Times New Roman" w:eastAsia="Times New Roman" w:hint="default"/>
          <w:spacing w:val="-11"/>
        </w:rPr>
        <w:t>1996</w:t>
      </w:r>
      <w:r>
        <w:rPr>
          <w:rFonts w:ascii="Times New Roman" w:hAnsi="Times New Roman" w:cs="Times New Roman" w:eastAsia="Times New Roman" w:hint="default"/>
          <w:spacing w:val="-5"/>
        </w:rPr>
        <w:t> </w:t>
      </w:r>
      <w:r>
        <w:rPr>
          <w:spacing w:val="-5"/>
        </w:rPr>
        <w:t>年至</w:t>
      </w:r>
      <w:r>
        <w:rPr>
          <w:spacing w:val="-60"/>
        </w:rPr>
        <w:t> </w:t>
      </w:r>
      <w:r>
        <w:rPr>
          <w:rFonts w:ascii="Times New Roman" w:hAnsi="Times New Roman" w:cs="Times New Roman" w:eastAsia="Times New Roman" w:hint="default"/>
          <w:spacing w:val="-4"/>
        </w:rPr>
        <w:t>2009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10"/>
        </w:rPr>
        <w:t>月就职于宁波中华纸业有限公司生产部一级专员，</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4"/>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9"/>
        </w:rPr>
        <w:t>月加入本 公司，负责集团生产工作，现任公司副总经理，分管公司白牛卡纸项目工作。</w:t>
      </w:r>
      <w:r>
        <w:rPr/>
      </w:r>
    </w:p>
    <w:p>
      <w:pPr>
        <w:pStyle w:val="BodyText"/>
        <w:spacing w:line="338" w:lineRule="auto" w:before="48"/>
        <w:ind w:right="135" w:firstLine="404"/>
        <w:jc w:val="left"/>
      </w:pPr>
      <w:r>
        <w:rPr>
          <w:spacing w:val="-7"/>
        </w:rPr>
        <w:t>李振中先生，</w:t>
      </w:r>
      <w:r>
        <w:rPr>
          <w:rFonts w:ascii="Times New Roman" w:hAnsi="Times New Roman" w:cs="Times New Roman" w:eastAsia="Times New Roman" w:hint="default"/>
          <w:spacing w:val="-7"/>
        </w:rPr>
        <w:t>1995</w:t>
      </w:r>
      <w:r>
        <w:rPr>
          <w:rFonts w:ascii="Times New Roman" w:hAnsi="Times New Roman" w:cs="Times New Roman" w:eastAsia="Times New Roman" w:hint="default"/>
          <w:spacing w:val="30"/>
        </w:rPr>
        <w:t> </w:t>
      </w:r>
      <w:r>
        <w:rPr>
          <w:spacing w:val="-9"/>
        </w:rPr>
        <w:t>年加入本公司，历任销售公司上海管理区首席代表、轻涂文化纸产品销售经理等职</w:t>
      </w:r>
      <w:r>
        <w:rPr>
          <w:spacing w:val="-8"/>
        </w:rPr>
        <w:t> </w:t>
      </w:r>
      <w:r>
        <w:rPr>
          <w:spacing w:val="-9"/>
        </w:rPr>
        <w:t>务，现任公司副总经理兼营销副总监。</w:t>
      </w:r>
    </w:p>
    <w:p>
      <w:pPr>
        <w:pStyle w:val="BodyText"/>
        <w:spacing w:line="350" w:lineRule="auto" w:before="157"/>
        <w:ind w:right="135" w:firstLine="404"/>
        <w:jc w:val="left"/>
      </w:pPr>
      <w:r>
        <w:rPr>
          <w:spacing w:val="-11"/>
        </w:rPr>
        <w:t>潘兆昌先生，现为香港会计师公会及澳洲会计师公会资深会计师，取得中央昆士兰大学会计系硕士学位</w:t>
      </w:r>
      <w:r>
        <w:rPr>
          <w:spacing w:val="-9"/>
        </w:rPr>
        <w:t> </w:t>
      </w:r>
      <w:r>
        <w:rPr>
          <w:spacing w:val="-8"/>
        </w:rPr>
        <w:t>和南格斯大学工商管理硕士学位。</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10"/>
        </w:rPr>
        <w:t> </w:t>
      </w:r>
      <w:r>
        <w:rPr>
          <w:spacing w:val="-9"/>
        </w:rPr>
        <w:t>年加入本公司，现任本公司之合资格会计师及公司秘书。</w:t>
      </w:r>
      <w:r>
        <w:rPr/>
      </w:r>
    </w:p>
    <w:p>
      <w:pPr>
        <w:spacing w:before="2"/>
        <w:ind w:left="566" w:right="135" w:firstLine="0"/>
        <w:jc w:val="left"/>
        <w:rPr>
          <w:rFonts w:ascii="宋体" w:hAnsi="宋体" w:cs="宋体" w:eastAsia="宋体" w:hint="default"/>
          <w:sz w:val="21"/>
          <w:szCs w:val="21"/>
        </w:rPr>
      </w:pPr>
      <w:r>
        <w:rPr>
          <w:rFonts w:ascii="宋体" w:hAnsi="宋体" w:cs="宋体" w:eastAsia="宋体" w:hint="default"/>
          <w:b/>
          <w:bCs/>
          <w:sz w:val="21"/>
          <w:szCs w:val="21"/>
        </w:rPr>
        <w:t>三、按香港《证券及期货条例》，董事、监事及最高行政人员之证券权益</w:t>
      </w:r>
      <w:r>
        <w:rPr>
          <w:rFonts w:ascii="宋体" w:hAnsi="宋体" w:cs="宋体" w:eastAsia="宋体" w:hint="default"/>
          <w:sz w:val="21"/>
          <w:szCs w:val="21"/>
        </w:rPr>
      </w:r>
    </w:p>
    <w:p>
      <w:pPr>
        <w:pStyle w:val="BodyText"/>
        <w:spacing w:line="350" w:lineRule="auto" w:before="125"/>
        <w:ind w:right="133" w:firstLine="420"/>
        <w:jc w:val="left"/>
      </w:pPr>
      <w:r>
        <w:rPr/>
        <w:t>于</w:t>
      </w:r>
      <w:r>
        <w:rPr>
          <w:spacing w:val="-43"/>
        </w:rPr>
        <w:t> </w:t>
      </w:r>
      <w:r>
        <w:rPr/>
        <w:t>2011</w:t>
      </w:r>
      <w:r>
        <w:rPr>
          <w:spacing w:val="-42"/>
        </w:rPr>
        <w:t> </w:t>
      </w:r>
      <w:r>
        <w:rPr/>
        <w:t>年</w:t>
      </w:r>
      <w:r>
        <w:rPr>
          <w:spacing w:val="-43"/>
        </w:rPr>
        <w:t> </w:t>
      </w:r>
      <w:r>
        <w:rPr/>
        <w:t>12</w:t>
      </w:r>
      <w:r>
        <w:rPr>
          <w:spacing w:val="-42"/>
        </w:rPr>
        <w:t> </w:t>
      </w:r>
      <w:r>
        <w:rPr/>
        <w:t>月</w:t>
      </w:r>
      <w:r>
        <w:rPr>
          <w:spacing w:val="-43"/>
        </w:rPr>
        <w:t> </w:t>
      </w:r>
      <w:r>
        <w:rPr/>
        <w:t>31</w:t>
      </w:r>
      <w:r>
        <w:rPr>
          <w:spacing w:val="-42"/>
        </w:rPr>
        <w:t> </w:t>
      </w:r>
      <w:r>
        <w:rPr/>
        <w:t>日，公司各董事、监事及最高行政人员在公司或其相联法团（定义见《证券及</w:t>
      </w:r>
      <w:r>
        <w:rPr/>
        <w:t> 期货条例》第</w:t>
      </w:r>
      <w:r>
        <w:rPr>
          <w:spacing w:val="-61"/>
        </w:rPr>
        <w:t> </w:t>
      </w:r>
      <w:r>
        <w:rPr/>
        <w:t>XV</w:t>
      </w:r>
      <w:r>
        <w:rPr>
          <w:spacing w:val="-61"/>
        </w:rPr>
        <w:t> </w:t>
      </w:r>
      <w:r>
        <w:rPr/>
        <w:t>部）持有的权益，根据《证券及期货条例》第</w:t>
      </w:r>
      <w:r>
        <w:rPr>
          <w:spacing w:val="-61"/>
        </w:rPr>
        <w:t> </w:t>
      </w:r>
      <w:r>
        <w:rPr/>
        <w:t>352</w:t>
      </w:r>
      <w:r>
        <w:rPr>
          <w:spacing w:val="-61"/>
        </w:rPr>
        <w:t> </w:t>
      </w:r>
      <w:r>
        <w:rPr/>
        <w:t>如下：</w:t>
      </w:r>
    </w:p>
    <w:p>
      <w:pPr>
        <w:pStyle w:val="BodyText"/>
        <w:spacing w:line="240" w:lineRule="auto" w:before="28"/>
        <w:ind w:right="135"/>
        <w:jc w:val="left"/>
      </w:pPr>
      <w:r>
        <w:rPr/>
        <w:t>公司</w:t>
      </w:r>
    </w:p>
    <w:p>
      <w:pPr>
        <w:spacing w:line="240" w:lineRule="auto" w:before="1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33"/>
        <w:gridCol w:w="2615"/>
        <w:gridCol w:w="2517"/>
      </w:tblGrid>
      <w:tr>
        <w:trPr>
          <w:trHeight w:val="1606"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姓名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3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4" w:right="0"/>
              <w:jc w:val="left"/>
              <w:rPr>
                <w:rFonts w:ascii="宋体" w:hAnsi="宋体" w:cs="宋体" w:eastAsia="宋体" w:hint="default"/>
                <w:sz w:val="21"/>
                <w:szCs w:val="21"/>
              </w:rPr>
            </w:pPr>
            <w:r>
              <w:rPr>
                <w:rFonts w:ascii="宋体" w:hAnsi="宋体" w:cs="宋体" w:eastAsia="宋体" w:hint="default"/>
                <w:sz w:val="21"/>
                <w:szCs w:val="21"/>
              </w:rPr>
              <w:t>报告期末</w:t>
            </w:r>
          </w:p>
          <w:p>
            <w:pPr>
              <w:pStyle w:val="TableParagraph"/>
              <w:spacing w:line="240" w:lineRule="auto" w:before="126"/>
              <w:ind w:left="434" w:right="0"/>
              <w:jc w:val="left"/>
              <w:rPr>
                <w:rFonts w:ascii="宋体" w:hAnsi="宋体" w:cs="宋体" w:eastAsia="宋体" w:hint="default"/>
                <w:sz w:val="21"/>
                <w:szCs w:val="21"/>
              </w:rPr>
            </w:pPr>
            <w:r>
              <w:rPr>
                <w:rFonts w:ascii="宋体" w:hAnsi="宋体" w:cs="宋体" w:eastAsia="宋体" w:hint="default"/>
                <w:sz w:val="21"/>
                <w:szCs w:val="21"/>
              </w:rPr>
              <w:t>持有股份（A</w:t>
            </w:r>
            <w:r>
              <w:rPr>
                <w:rFonts w:ascii="宋体" w:hAnsi="宋体" w:cs="宋体" w:eastAsia="宋体" w:hint="default"/>
                <w:spacing w:val="-53"/>
                <w:sz w:val="21"/>
                <w:szCs w:val="21"/>
              </w:rPr>
              <w:t> </w:t>
            </w:r>
            <w:r>
              <w:rPr>
                <w:rFonts w:ascii="宋体" w:hAnsi="宋体" w:cs="宋体" w:eastAsia="宋体" w:hint="default"/>
                <w:sz w:val="21"/>
                <w:szCs w:val="21"/>
              </w:rPr>
              <w:t>股）数量</w:t>
            </w:r>
          </w:p>
          <w:p>
            <w:pPr>
              <w:pStyle w:val="TableParagraph"/>
              <w:spacing w:line="240" w:lineRule="auto" w:before="125"/>
              <w:ind w:left="434"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陈洪国(注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董事长及总经理</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35" w:right="0"/>
              <w:jc w:val="left"/>
              <w:rPr>
                <w:rFonts w:ascii="宋体" w:hAnsi="宋体" w:cs="宋体" w:eastAsia="宋体" w:hint="default"/>
                <w:sz w:val="18"/>
                <w:szCs w:val="18"/>
              </w:rPr>
            </w:pPr>
            <w:r>
              <w:rPr>
                <w:rFonts w:ascii="宋体"/>
                <w:sz w:val="18"/>
              </w:rPr>
              <w:t>6,334,527</w:t>
            </w:r>
          </w:p>
        </w:tc>
      </w:tr>
      <w:tr>
        <w:trPr>
          <w:trHeight w:val="399"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尹同远</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0" w:right="0"/>
              <w:jc w:val="left"/>
              <w:rPr>
                <w:rFonts w:ascii="宋体" w:hAnsi="宋体" w:cs="宋体" w:eastAsia="宋体" w:hint="default"/>
                <w:sz w:val="21"/>
                <w:szCs w:val="21"/>
              </w:rPr>
            </w:pPr>
            <w:r>
              <w:rPr>
                <w:rFonts w:ascii="宋体" w:hAnsi="宋体" w:cs="宋体" w:eastAsia="宋体" w:hint="default"/>
                <w:sz w:val="21"/>
                <w:szCs w:val="21"/>
              </w:rPr>
              <w:t>执行董事及副董事长</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35" w:right="0"/>
              <w:jc w:val="left"/>
              <w:rPr>
                <w:rFonts w:ascii="宋体" w:hAnsi="宋体" w:cs="宋体" w:eastAsia="宋体" w:hint="default"/>
                <w:sz w:val="18"/>
                <w:szCs w:val="18"/>
              </w:rPr>
            </w:pPr>
            <w:r>
              <w:rPr>
                <w:rFonts w:ascii="宋体"/>
                <w:sz w:val="18"/>
              </w:rPr>
              <w:t>2,423,640</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李峰</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5" w:right="0"/>
              <w:jc w:val="left"/>
              <w:rPr>
                <w:rFonts w:ascii="宋体" w:hAnsi="宋体" w:cs="宋体" w:eastAsia="宋体" w:hint="default"/>
                <w:sz w:val="18"/>
                <w:szCs w:val="18"/>
              </w:rPr>
            </w:pPr>
            <w:r>
              <w:rPr>
                <w:rFonts w:ascii="宋体"/>
                <w:sz w:val="18"/>
              </w:rPr>
              <w:t>471,818</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耿光林</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5" w:right="0"/>
              <w:jc w:val="left"/>
              <w:rPr>
                <w:rFonts w:ascii="宋体" w:hAnsi="宋体" w:cs="宋体" w:eastAsia="宋体" w:hint="default"/>
                <w:sz w:val="18"/>
                <w:szCs w:val="18"/>
              </w:rPr>
            </w:pPr>
            <w:r>
              <w:rPr>
                <w:rFonts w:ascii="宋体"/>
                <w:sz w:val="18"/>
              </w:rPr>
              <w:t>437,433</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谭道诚</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5" w:right="0"/>
              <w:jc w:val="left"/>
              <w:rPr>
                <w:rFonts w:ascii="宋体" w:hAnsi="宋体" w:cs="宋体" w:eastAsia="宋体" w:hint="default"/>
                <w:sz w:val="18"/>
                <w:szCs w:val="18"/>
              </w:rPr>
            </w:pPr>
            <w:r>
              <w:rPr>
                <w:rFonts w:ascii="宋体"/>
                <w:sz w:val="18"/>
              </w:rPr>
              <w:t>185,700</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侯焕才</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5" w:right="0"/>
              <w:jc w:val="left"/>
              <w:rPr>
                <w:rFonts w:ascii="宋体" w:hAnsi="宋体" w:cs="宋体" w:eastAsia="宋体" w:hint="default"/>
                <w:sz w:val="18"/>
                <w:szCs w:val="18"/>
              </w:rPr>
            </w:pPr>
            <w:r>
              <w:rPr>
                <w:rFonts w:ascii="宋体"/>
                <w:sz w:val="18"/>
              </w:rPr>
              <w:t>628,915</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周少华</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35" w:right="0"/>
              <w:jc w:val="left"/>
              <w:rPr>
                <w:rFonts w:ascii="宋体" w:hAnsi="宋体" w:cs="宋体" w:eastAsia="宋体" w:hint="default"/>
                <w:sz w:val="18"/>
                <w:szCs w:val="18"/>
              </w:rPr>
            </w:pPr>
            <w:r>
              <w:rPr>
                <w:rFonts w:ascii="宋体"/>
                <w:sz w:val="18"/>
              </w:rPr>
              <w:t>125,307</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崔友平</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王效群</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王凤荣</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张志元</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王爱国</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张宏</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4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王玉玫</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60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王翔飞</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left"/>
              <w:rPr>
                <w:rFonts w:ascii="宋体" w:hAnsi="宋体" w:cs="宋体" w:eastAsia="宋体" w:hint="default"/>
                <w:sz w:val="21"/>
                <w:szCs w:val="21"/>
              </w:rPr>
            </w:pPr>
            <w:r>
              <w:rPr>
                <w:rFonts w:ascii="宋体"/>
                <w:sz w:val="21"/>
              </w:rPr>
              <w:t>-</w:t>
            </w:r>
          </w:p>
        </w:tc>
      </w:tr>
      <w:tr>
        <w:trPr>
          <w:trHeight w:val="1010" w:hRule="exact"/>
        </w:trPr>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48" w:lineRule="auto"/>
              <w:ind w:left="35" w:right="865"/>
              <w:jc w:val="left"/>
              <w:rPr>
                <w:rFonts w:ascii="宋体" w:hAnsi="宋体" w:cs="宋体" w:eastAsia="宋体" w:hint="default"/>
                <w:sz w:val="21"/>
                <w:szCs w:val="21"/>
              </w:rPr>
            </w:pPr>
            <w:r>
              <w:rPr>
                <w:rFonts w:ascii="宋体" w:hAnsi="宋体" w:cs="宋体" w:eastAsia="宋体" w:hint="default"/>
                <w:sz w:val="21"/>
                <w:szCs w:val="21"/>
              </w:rPr>
              <w:t>监事 高俊杰</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39,606</w:t>
            </w:r>
          </w:p>
        </w:tc>
      </w:tr>
    </w:tbl>
    <w:p>
      <w:pPr>
        <w:spacing w:after="0" w:line="240" w:lineRule="auto"/>
        <w:jc w:val="left"/>
        <w:rPr>
          <w:rFonts w:ascii="Times New Roman" w:hAnsi="Times New Roman" w:cs="Times New Roman" w:eastAsia="Times New Roman" w:hint="default"/>
          <w:sz w:val="18"/>
          <w:szCs w:val="18"/>
        </w:rPr>
        <w:sectPr>
          <w:pgSz w:w="11910" w:h="16840"/>
          <w:pgMar w:header="740" w:footer="369" w:top="960" w:bottom="560" w:left="1100" w:right="110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49"/>
        <w:gridCol w:w="2065"/>
        <w:gridCol w:w="1310"/>
      </w:tblGrid>
      <w:tr>
        <w:trPr>
          <w:trHeight w:val="405"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王菊</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w:t>
            </w:r>
          </w:p>
        </w:tc>
      </w:tr>
      <w:tr>
        <w:trPr>
          <w:trHeight w:val="400"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杨洪芹</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7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w:t>
            </w:r>
          </w:p>
        </w:tc>
      </w:tr>
      <w:tr>
        <w:trPr>
          <w:trHeight w:val="400"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尹启祥</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7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w:t>
            </w:r>
          </w:p>
        </w:tc>
      </w:tr>
      <w:tr>
        <w:trPr>
          <w:trHeight w:val="400"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郭光耀</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7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w:t>
            </w:r>
          </w:p>
        </w:tc>
      </w:tr>
      <w:tr>
        <w:trPr>
          <w:trHeight w:val="405"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相联法团</w:t>
            </w:r>
          </w:p>
        </w:tc>
        <w:tc>
          <w:tcPr>
            <w:tcW w:w="2065"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0" w:footer="369" w:top="960" w:bottom="560" w:left="1100" w:right="1100"/>
        </w:sectPr>
      </w:pPr>
    </w:p>
    <w:p>
      <w:pPr>
        <w:pStyle w:val="BodyText"/>
        <w:tabs>
          <w:tab w:pos="1542" w:val="left" w:leader="none"/>
          <w:tab w:pos="2592" w:val="left" w:leader="none"/>
          <w:tab w:pos="5169" w:val="left" w:leader="none"/>
        </w:tabs>
        <w:spacing w:line="348" w:lineRule="auto" w:before="26"/>
        <w:ind w:left="5170" w:right="0" w:hanging="5024"/>
        <w:jc w:val="left"/>
      </w:pPr>
      <w:r>
        <w:rPr/>
        <w:t>姓名</w:t>
        <w:tab/>
        <w:t>职务</w:t>
        <w:tab/>
        <w:t>相联法团名称</w:t>
        <w:tab/>
      </w:r>
      <w:r>
        <w:rPr>
          <w:spacing w:val="7"/>
        </w:rPr>
        <w:t>报告期初持有</w:t>
      </w:r>
      <w:r>
        <w:rPr/>
        <w:t> </w:t>
      </w:r>
      <w:r>
        <w:rPr>
          <w:spacing w:val="-9"/>
        </w:rPr>
        <w:t>股份数量（股）</w:t>
      </w:r>
    </w:p>
    <w:p>
      <w:pPr>
        <w:pStyle w:val="BodyText"/>
        <w:spacing w:line="240" w:lineRule="auto" w:before="26"/>
        <w:ind w:left="70" w:right="0"/>
        <w:jc w:val="left"/>
      </w:pPr>
      <w:r>
        <w:rPr>
          <w:spacing w:val="32"/>
        </w:rPr>
        <w:br w:type="column"/>
      </w:r>
      <w:r>
        <w:rPr>
          <w:spacing w:val="32"/>
        </w:rPr>
        <w:t>期內变动</w:t>
      </w:r>
      <w:r>
        <w:rPr>
          <w:spacing w:val="-62"/>
        </w:rPr>
        <w:t> </w:t>
      </w:r>
      <w:r>
        <w:rPr/>
      </w:r>
    </w:p>
    <w:p>
      <w:pPr>
        <w:pStyle w:val="BodyText"/>
        <w:spacing w:line="240" w:lineRule="auto" w:before="125"/>
        <w:ind w:left="70" w:right="0"/>
        <w:jc w:val="left"/>
      </w:pPr>
      <w:r>
        <w:rPr/>
        <w:t>+/-</w:t>
      </w:r>
    </w:p>
    <w:p>
      <w:pPr>
        <w:pStyle w:val="BodyText"/>
        <w:spacing w:line="348" w:lineRule="auto" w:before="26"/>
        <w:ind w:left="132" w:right="126"/>
        <w:jc w:val="left"/>
      </w:pPr>
      <w:r>
        <w:rPr/>
        <w:br w:type="column"/>
      </w:r>
      <w:r>
        <w:rPr/>
        <w:t>报告期末持有股份 数量（股）</w:t>
      </w:r>
    </w:p>
    <w:p>
      <w:pPr>
        <w:spacing w:after="0" w:line="348" w:lineRule="auto"/>
        <w:jc w:val="left"/>
        <w:sectPr>
          <w:type w:val="continuous"/>
          <w:pgSz w:w="11910" w:h="16840"/>
          <w:pgMar w:top="900" w:bottom="560" w:left="1100" w:right="1100"/>
          <w:cols w:num="3" w:equalWidth="0">
            <w:col w:w="6583" w:space="40"/>
            <w:col w:w="1084" w:space="40"/>
            <w:col w:w="1963"/>
          </w:cols>
        </w:sectPr>
      </w:pPr>
    </w:p>
    <w:p>
      <w:pPr>
        <w:pStyle w:val="BodyText"/>
        <w:tabs>
          <w:tab w:pos="1542" w:val="left" w:leader="none"/>
          <w:tab w:pos="2592" w:val="left" w:leader="none"/>
        </w:tabs>
        <w:spacing w:line="240" w:lineRule="auto" w:before="30"/>
        <w:ind w:left="147" w:right="0"/>
        <w:jc w:val="left"/>
      </w:pPr>
      <w:r>
        <w:rPr/>
        <w:t>陈洪国</w:t>
        <w:tab/>
        <w:t>董事长</w:t>
        <w:tab/>
      </w:r>
      <w:r>
        <w:rPr>
          <w:spacing w:val="22"/>
        </w:rPr>
        <w:t>寿光晨鸣控</w:t>
      </w:r>
      <w:r>
        <w:rPr>
          <w:spacing w:val="-72"/>
        </w:rPr>
        <w:t> </w:t>
      </w:r>
      <w:r>
        <w:rPr>
          <w:spacing w:val="22"/>
        </w:rPr>
        <w:t>股有限公司</w:t>
      </w:r>
      <w:r>
        <w:rPr>
          <w:spacing w:val="-77"/>
        </w:rPr>
        <w:t> </w:t>
      </w:r>
      <w:r>
        <w:rPr/>
      </w:r>
    </w:p>
    <w:p>
      <w:pPr>
        <w:pStyle w:val="BodyText"/>
        <w:spacing w:line="240" w:lineRule="auto" w:before="126"/>
        <w:ind w:left="2592" w:right="0"/>
        <w:jc w:val="left"/>
      </w:pPr>
      <w:r>
        <w:rPr/>
        <w:t>（注</w:t>
      </w:r>
      <w:r>
        <w:rPr>
          <w:spacing w:val="-53"/>
        </w:rPr>
        <w:t> </w:t>
      </w:r>
      <w:r>
        <w:rPr/>
        <w:t>2）</w:t>
      </w:r>
    </w:p>
    <w:p>
      <w:pPr>
        <w:spacing w:line="240" w:lineRule="auto" w:before="0"/>
        <w:rPr>
          <w:rFonts w:ascii="宋体" w:hAnsi="宋体" w:cs="宋体" w:eastAsia="宋体" w:hint="default"/>
          <w:sz w:val="20"/>
          <w:szCs w:val="20"/>
        </w:rPr>
      </w:pPr>
    </w:p>
    <w:p>
      <w:pPr>
        <w:pStyle w:val="BodyText"/>
        <w:spacing w:line="400" w:lineRule="atLeast" w:before="137"/>
        <w:ind w:left="2592" w:right="15"/>
        <w:jc w:val="left"/>
      </w:pPr>
      <w:r>
        <w:rPr>
          <w:spacing w:val="4"/>
        </w:rPr>
        <w:t>寿光晨鸣广源地产有限公</w:t>
      </w:r>
      <w:r>
        <w:rPr>
          <w:spacing w:val="-102"/>
        </w:rPr>
        <w:t> </w:t>
      </w:r>
      <w:r>
        <w:rPr>
          <w:spacing w:val="-102"/>
        </w:rPr>
      </w:r>
      <w:r>
        <w:rPr/>
        <w:t>司(注</w:t>
      </w:r>
      <w:r>
        <w:rPr>
          <w:spacing w:val="-54"/>
        </w:rPr>
        <w:t> </w:t>
      </w:r>
      <w:r>
        <w:rPr/>
        <w:t>3)</w:t>
      </w:r>
    </w:p>
    <w:p>
      <w:pPr>
        <w:pStyle w:val="BodyText"/>
        <w:tabs>
          <w:tab w:pos="1522" w:val="left" w:leader="none"/>
        </w:tabs>
        <w:spacing w:line="240" w:lineRule="auto" w:before="30"/>
        <w:ind w:left="0" w:right="0"/>
        <w:jc w:val="right"/>
      </w:pPr>
      <w:r>
        <w:rPr>
          <w:spacing w:val="-1"/>
        </w:rPr>
        <w:br w:type="column"/>
      </w:r>
      <w:r>
        <w:rPr>
          <w:spacing w:val="-1"/>
        </w:rPr>
        <w:t>231,000,000</w:t>
        <w:tab/>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0" w:right="0"/>
        <w:jc w:val="right"/>
      </w:pPr>
      <w:r>
        <w:rPr/>
        <w:t>-</w:t>
      </w:r>
    </w:p>
    <w:p>
      <w:pPr>
        <w:pStyle w:val="BodyText"/>
        <w:spacing w:line="240" w:lineRule="auto" w:before="124"/>
        <w:ind w:left="147" w:right="0"/>
        <w:jc w:val="left"/>
      </w:pPr>
      <w:r>
        <w:rPr/>
        <w:t>1,371,000</w:t>
      </w:r>
    </w:p>
    <w:p>
      <w:pPr>
        <w:pStyle w:val="BodyText"/>
        <w:spacing w:line="240" w:lineRule="auto" w:before="31"/>
        <w:ind w:left="147" w:right="0"/>
        <w:jc w:val="left"/>
      </w:pPr>
      <w:r>
        <w:rPr/>
        <w:br w:type="column"/>
      </w:r>
      <w:r>
        <w:rPr/>
        <w:t>231,000,000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147" w:right="0"/>
        <w:jc w:val="left"/>
      </w:pPr>
      <w:r>
        <w:rPr/>
        <w:t>1,371,000</w:t>
      </w:r>
    </w:p>
    <w:p>
      <w:pPr>
        <w:spacing w:after="0" w:line="240" w:lineRule="auto"/>
        <w:jc w:val="left"/>
        <w:sectPr>
          <w:type w:val="continuous"/>
          <w:pgSz w:w="11910" w:h="16840"/>
          <w:pgMar w:top="900" w:bottom="560" w:left="1100" w:right="1100"/>
          <w:cols w:num="3" w:equalWidth="0">
            <w:col w:w="4982" w:space="41"/>
            <w:col w:w="1775" w:space="933"/>
            <w:col w:w="1979"/>
          </w:cols>
        </w:sectPr>
      </w:pPr>
    </w:p>
    <w:p>
      <w:pPr>
        <w:pStyle w:val="BodyText"/>
        <w:spacing w:line="357" w:lineRule="auto" w:before="16"/>
        <w:ind w:left="147" w:right="137" w:firstLine="420"/>
        <w:jc w:val="both"/>
      </w:pPr>
      <w:r>
        <w:rPr/>
        <w:t>注</w:t>
      </w:r>
      <w:r>
        <w:rPr>
          <w:spacing w:val="-45"/>
        </w:rPr>
        <w:t> </w:t>
      </w:r>
      <w:r>
        <w:rPr/>
        <w:t>1：除其个人持有</w:t>
      </w:r>
      <w:r>
        <w:rPr>
          <w:spacing w:val="-45"/>
        </w:rPr>
        <w:t> </w:t>
      </w:r>
      <w:r>
        <w:rPr/>
        <w:t>6,334,527</w:t>
      </w:r>
      <w:r>
        <w:rPr>
          <w:spacing w:val="-45"/>
        </w:rPr>
        <w:t> </w:t>
      </w:r>
      <w:r>
        <w:rPr/>
        <w:t>股</w:t>
      </w:r>
      <w:r>
        <w:rPr>
          <w:spacing w:val="-45"/>
        </w:rPr>
        <w:t> </w:t>
      </w:r>
      <w:r>
        <w:rPr/>
        <w:t>A</w:t>
      </w:r>
      <w:r>
        <w:rPr>
          <w:spacing w:val="-45"/>
        </w:rPr>
        <w:t> </w:t>
      </w:r>
      <w:r>
        <w:rPr/>
        <w:t>股外，陈洪国被视作持有其配偶李雪芹所持有的</w:t>
      </w:r>
      <w:r>
        <w:rPr>
          <w:spacing w:val="-45"/>
        </w:rPr>
        <w:t> </w:t>
      </w:r>
      <w:r>
        <w:rPr/>
        <w:t>429,348</w:t>
      </w:r>
      <w:r>
        <w:rPr>
          <w:spacing w:val="-45"/>
        </w:rPr>
        <w:t> </w:t>
      </w:r>
      <w:r>
        <w:rPr/>
        <w:t>股</w:t>
      </w:r>
      <w:r>
        <w:rPr>
          <w:spacing w:val="-47"/>
        </w:rPr>
        <w:t> </w:t>
      </w:r>
      <w:r>
        <w:rPr/>
        <w:t>A</w:t>
      </w:r>
      <w:r>
        <w:rPr/>
        <w:t> 股之权益。</w:t>
      </w:r>
    </w:p>
    <w:p>
      <w:pPr>
        <w:pStyle w:val="BodyText"/>
        <w:spacing w:line="357" w:lineRule="auto" w:before="32"/>
        <w:ind w:left="147" w:right="139" w:firstLine="420"/>
        <w:jc w:val="both"/>
      </w:pPr>
      <w:r>
        <w:rPr/>
        <w:t>注</w:t>
      </w:r>
      <w:r>
        <w:rPr>
          <w:spacing w:val="49"/>
        </w:rPr>
        <w:t> </w:t>
      </w:r>
      <w:r>
        <w:rPr/>
        <w:t>2：陈洪国及其配偶李雪芹共持有寿光市恒联企业投资有限公司（以下简称“寿光恒联”）43%</w:t>
      </w:r>
      <w:r>
        <w:rPr>
          <w:spacing w:val="1"/>
        </w:rPr>
        <w:t> </w:t>
      </w:r>
      <w:r>
        <w:rPr/>
        <w:t>股权，故寿光恒联被视为由陈洪国所控制，因此寿光恒联持有晨鸣控股之</w:t>
      </w:r>
      <w:r>
        <w:rPr>
          <w:spacing w:val="-70"/>
        </w:rPr>
        <w:t> </w:t>
      </w:r>
      <w:r>
        <w:rPr/>
        <w:t>231,000,000</w:t>
      </w:r>
      <w:r>
        <w:rPr>
          <w:spacing w:val="-70"/>
        </w:rPr>
        <w:t> </w:t>
      </w:r>
      <w:r>
        <w:rPr/>
        <w:t>股股份（约占晨</w:t>
      </w:r>
      <w:r>
        <w:rPr/>
        <w:t> 鸣控股总股本的</w:t>
      </w:r>
      <w:r>
        <w:rPr>
          <w:spacing w:val="-25"/>
        </w:rPr>
        <w:t> </w:t>
      </w:r>
      <w:r>
        <w:rPr>
          <w:spacing w:val="-3"/>
        </w:rPr>
        <w:t>13.71%）亦被视为由陈洪国持有。此外，寿光晨鸣控股有限公司之全资控股子公司寿光</w:t>
      </w:r>
      <w:r>
        <w:rPr>
          <w:spacing w:val="-100"/>
        </w:rPr>
        <w:t> </w:t>
      </w:r>
      <w:r>
        <w:rPr>
          <w:spacing w:val="-100"/>
        </w:rPr>
      </w:r>
      <w:r>
        <w:rPr/>
        <w:t>晨鸣广源地产有限公司（以下简称“广源地产”）亦被视为由陈洪国先生持有其中约</w:t>
      </w:r>
      <w:r>
        <w:rPr>
          <w:spacing w:val="-53"/>
        </w:rPr>
        <w:t> </w:t>
      </w:r>
      <w:r>
        <w:rPr/>
        <w:t>13.71%权益。</w:t>
      </w:r>
    </w:p>
    <w:p>
      <w:pPr>
        <w:pStyle w:val="BodyText"/>
        <w:spacing w:line="240" w:lineRule="auto" w:before="32"/>
        <w:ind w:left="567" w:right="0"/>
        <w:jc w:val="left"/>
      </w:pPr>
      <w:r>
        <w:rPr/>
        <w:t>注</w:t>
      </w:r>
      <w:r>
        <w:rPr>
          <w:spacing w:val="-48"/>
        </w:rPr>
        <w:t> </w:t>
      </w:r>
      <w:r>
        <w:rPr>
          <w:spacing w:val="-4"/>
        </w:rPr>
        <w:t>3：根据</w:t>
      </w:r>
      <w:r>
        <w:rPr>
          <w:spacing w:val="-50"/>
        </w:rPr>
        <w:t> </w:t>
      </w:r>
      <w:r>
        <w:rPr/>
        <w:t>2011</w:t>
      </w:r>
      <w:r>
        <w:rPr>
          <w:spacing w:val="-47"/>
        </w:rPr>
        <w:t> </w:t>
      </w:r>
      <w:r>
        <w:rPr/>
        <w:t>年</w:t>
      </w:r>
      <w:r>
        <w:rPr>
          <w:spacing w:val="-50"/>
        </w:rPr>
        <w:t> </w:t>
      </w:r>
      <w:r>
        <w:rPr/>
        <w:t>6</w:t>
      </w:r>
      <w:r>
        <w:rPr>
          <w:spacing w:val="-47"/>
        </w:rPr>
        <w:t> </w:t>
      </w:r>
      <w:r>
        <w:rPr>
          <w:spacing w:val="-3"/>
        </w:rPr>
        <w:t>月签订的《增资协议书》，寿光市恒泰企业投资有限公司（以下简称“寿光恒</w:t>
      </w:r>
    </w:p>
    <w:p>
      <w:pPr>
        <w:pStyle w:val="BodyText"/>
        <w:spacing w:line="240" w:lineRule="auto" w:before="134"/>
        <w:ind w:left="147" w:right="0"/>
        <w:jc w:val="both"/>
      </w:pPr>
      <w:r>
        <w:rPr/>
        <w:t>泰”，一家于</w:t>
      </w:r>
      <w:r>
        <w:rPr>
          <w:spacing w:val="-25"/>
        </w:rPr>
        <w:t> </w:t>
      </w:r>
      <w:r>
        <w:rPr/>
        <w:t>2010</w:t>
      </w:r>
      <w:r>
        <w:rPr>
          <w:spacing w:val="-24"/>
        </w:rPr>
        <w:t> </w:t>
      </w:r>
      <w:r>
        <w:rPr/>
        <w:t>年</w:t>
      </w:r>
      <w:r>
        <w:rPr>
          <w:spacing w:val="-26"/>
        </w:rPr>
        <w:t> </w:t>
      </w:r>
      <w:r>
        <w:rPr/>
        <w:t>9</w:t>
      </w:r>
      <w:r>
        <w:rPr>
          <w:spacing w:val="-24"/>
        </w:rPr>
        <w:t> </w:t>
      </w:r>
      <w:r>
        <w:rPr/>
        <w:t>月</w:t>
      </w:r>
      <w:r>
        <w:rPr>
          <w:spacing w:val="-25"/>
        </w:rPr>
        <w:t> </w:t>
      </w:r>
      <w:r>
        <w:rPr/>
        <w:t>15</w:t>
      </w:r>
      <w:r>
        <w:rPr>
          <w:spacing w:val="-24"/>
        </w:rPr>
        <w:t> </w:t>
      </w:r>
      <w:r>
        <w:rPr/>
        <w:t>日在中华人民共和国注册成立的有限责任公司，其注册资本现为人民币</w:t>
      </w:r>
    </w:p>
    <w:p>
      <w:pPr>
        <w:pStyle w:val="BodyText"/>
        <w:spacing w:line="357" w:lineRule="auto" w:before="134"/>
        <w:ind w:left="147" w:right="138"/>
        <w:jc w:val="both"/>
      </w:pPr>
      <w:r>
        <w:rPr/>
        <w:t>10,000</w:t>
      </w:r>
      <w:r>
        <w:rPr>
          <w:spacing w:val="-23"/>
        </w:rPr>
        <w:t> </w:t>
      </w:r>
      <w:r>
        <w:rPr>
          <w:spacing w:val="-3"/>
        </w:rPr>
        <w:t>万元，经营范围为以企业自有资金对外进行项目投资（造纸及相关产业除外，不得从事集资、融</w:t>
      </w:r>
      <w:r>
        <w:rPr>
          <w:spacing w:val="-99"/>
        </w:rPr>
        <w:t> </w:t>
      </w:r>
      <w:r>
        <w:rPr>
          <w:spacing w:val="-99"/>
        </w:rPr>
      </w:r>
      <w:r>
        <w:rPr/>
        <w:t>资、证券业务），陈洪国先生及其配偶李雪芹女士共持有寿光恒泰 54%的权益）持有广源地产</w:t>
      </w:r>
      <w:r>
        <w:rPr>
          <w:spacing w:val="-38"/>
        </w:rPr>
        <w:t> </w:t>
      </w:r>
      <w:r>
        <w:rPr/>
        <w:t>60%的股</w:t>
      </w:r>
      <w:r>
        <w:rPr/>
        <w:t> 权，而晨鸣控股持有广源地产的股权将由</w:t>
      </w:r>
      <w:r>
        <w:rPr>
          <w:spacing w:val="-54"/>
        </w:rPr>
        <w:t> </w:t>
      </w:r>
      <w:r>
        <w:rPr/>
        <w:t>100%变成</w:t>
      </w:r>
      <w:r>
        <w:rPr>
          <w:spacing w:val="-54"/>
        </w:rPr>
        <w:t> </w:t>
      </w:r>
      <w:r>
        <w:rPr/>
        <w:t>40%。因此，广源地产将不再是公司的相联法团。</w:t>
      </w:r>
    </w:p>
    <w:p>
      <w:pPr>
        <w:pStyle w:val="BodyText"/>
        <w:spacing w:line="240" w:lineRule="auto" w:before="142"/>
        <w:ind w:left="567" w:right="0"/>
        <w:jc w:val="left"/>
      </w:pPr>
      <w:r>
        <w:rPr/>
        <w:t>除上述所披露者，于</w:t>
      </w:r>
      <w:r>
        <w:rPr>
          <w:spacing w:val="-42"/>
        </w:rPr>
        <w:t> </w:t>
      </w:r>
      <w:r>
        <w:rPr/>
        <w:t>2011</w:t>
      </w:r>
      <w:r>
        <w:rPr>
          <w:spacing w:val="-41"/>
        </w:rPr>
        <w:t> </w:t>
      </w:r>
      <w:r>
        <w:rPr/>
        <w:t>年</w:t>
      </w:r>
      <w:r>
        <w:rPr>
          <w:spacing w:val="-42"/>
        </w:rPr>
        <w:t> </w:t>
      </w:r>
      <w:r>
        <w:rPr/>
        <w:t>12</w:t>
      </w:r>
      <w:r>
        <w:rPr>
          <w:spacing w:val="-41"/>
        </w:rPr>
        <w:t> </w:t>
      </w:r>
      <w:r>
        <w:rPr/>
        <w:t>月</w:t>
      </w:r>
      <w:r>
        <w:rPr>
          <w:spacing w:val="-42"/>
        </w:rPr>
        <w:t> </w:t>
      </w:r>
      <w:r>
        <w:rPr/>
        <w:t>31</w:t>
      </w:r>
      <w:r>
        <w:rPr>
          <w:spacing w:val="-41"/>
        </w:rPr>
        <w:t> </w:t>
      </w:r>
      <w:r>
        <w:rPr/>
        <w:t>日，公司各董事、监事及最高行政人员概无在公司或其相关</w:t>
      </w:r>
    </w:p>
    <w:p>
      <w:pPr>
        <w:pStyle w:val="BodyText"/>
        <w:spacing w:line="350" w:lineRule="auto" w:before="125"/>
        <w:ind w:left="147" w:right="141"/>
        <w:jc w:val="both"/>
      </w:pPr>
      <w:r>
        <w:rPr/>
        <w:t>法团的股份、相关股份及债券证中拥有须记录于公司根据《证券及期货条例》第</w:t>
      </w:r>
      <w:r>
        <w:rPr>
          <w:spacing w:val="-71"/>
        </w:rPr>
        <w:t> </w:t>
      </w:r>
      <w:r>
        <w:rPr/>
        <w:t>352</w:t>
      </w:r>
      <w:r>
        <w:rPr>
          <w:spacing w:val="-70"/>
        </w:rPr>
        <w:t> </w:t>
      </w:r>
      <w:r>
        <w:rPr/>
        <w:t>条规定须予备存的</w:t>
      </w:r>
      <w:r>
        <w:rPr/>
        <w:t> </w:t>
      </w:r>
      <w:r>
        <w:rPr>
          <w:spacing w:val="-1"/>
        </w:rPr>
        <w:t>登记册的权益或淡仓，或根据香港联交所上市规则（以下简称“香港上市规则”）附录十《上市公司董</w:t>
      </w:r>
      <w:r>
        <w:rPr>
          <w:spacing w:val="-102"/>
        </w:rPr>
        <w:t> </w:t>
      </w:r>
      <w:r>
        <w:rPr>
          <w:spacing w:val="-102"/>
        </w:rPr>
      </w:r>
      <w:r>
        <w:rPr/>
        <w:t>事进行证券交易的标准守则》须通知公司及香港联交所的权益或淡仓。</w:t>
      </w:r>
    </w:p>
    <w:p>
      <w:pPr>
        <w:pStyle w:val="BodyText"/>
        <w:spacing w:line="348" w:lineRule="auto" w:before="28"/>
        <w:ind w:left="147" w:right="141" w:firstLine="420"/>
        <w:jc w:val="both"/>
      </w:pPr>
      <w:r>
        <w:rPr/>
        <w:t>于</w:t>
      </w:r>
      <w:r>
        <w:rPr>
          <w:spacing w:val="-54"/>
        </w:rPr>
        <w:t> </w:t>
      </w:r>
      <w:r>
        <w:rPr/>
        <w:t>2011</w:t>
      </w:r>
      <w:r>
        <w:rPr>
          <w:spacing w:val="-53"/>
        </w:rPr>
        <w:t> </w:t>
      </w:r>
      <w:r>
        <w:rPr/>
        <w:t>年</w:t>
      </w:r>
      <w:r>
        <w:rPr>
          <w:spacing w:val="-54"/>
        </w:rPr>
        <w:t> </w:t>
      </w:r>
      <w:r>
        <w:rPr/>
        <w:t>12</w:t>
      </w:r>
      <w:r>
        <w:rPr>
          <w:spacing w:val="-53"/>
        </w:rPr>
        <w:t> </w:t>
      </w:r>
      <w:r>
        <w:rPr/>
        <w:t>月</w:t>
      </w:r>
      <w:r>
        <w:rPr>
          <w:spacing w:val="-55"/>
        </w:rPr>
        <w:t> </w:t>
      </w:r>
      <w:r>
        <w:rPr/>
        <w:t>31</w:t>
      </w:r>
      <w:r>
        <w:rPr>
          <w:spacing w:val="-53"/>
        </w:rPr>
        <w:t> </w:t>
      </w:r>
      <w:r>
        <w:rPr>
          <w:spacing w:val="-3"/>
        </w:rPr>
        <w:t>日，公司各董事、监事及最高行政人员或彼等之配偶或</w:t>
      </w:r>
      <w:r>
        <w:rPr>
          <w:spacing w:val="-54"/>
        </w:rPr>
        <w:t> </w:t>
      </w:r>
      <w:r>
        <w:rPr/>
        <w:t>18</w:t>
      </w:r>
      <w:r>
        <w:rPr>
          <w:spacing w:val="-53"/>
        </w:rPr>
        <w:t> </w:t>
      </w:r>
      <w:r>
        <w:rPr/>
        <w:t>岁以下的子女概无持</w:t>
      </w:r>
      <w:r>
        <w:rPr>
          <w:spacing w:val="-1"/>
        </w:rPr>
        <w:t> </w:t>
      </w:r>
      <w:r>
        <w:rPr/>
        <w:t>有可以认购公司或其相联法团的股本或债权证之权利，彼等亦无行使任何该等权利。</w:t>
      </w:r>
    </w:p>
    <w:p>
      <w:pPr>
        <w:spacing w:line="348" w:lineRule="auto" w:before="31"/>
        <w:ind w:left="571" w:right="126" w:hanging="5"/>
        <w:jc w:val="left"/>
        <w:rPr>
          <w:rFonts w:ascii="宋体" w:hAnsi="宋体" w:cs="宋体" w:eastAsia="宋体" w:hint="default"/>
          <w:sz w:val="21"/>
          <w:szCs w:val="21"/>
        </w:rPr>
      </w:pPr>
      <w:r>
        <w:rPr>
          <w:rFonts w:ascii="宋体" w:hAnsi="宋体" w:cs="宋体" w:eastAsia="宋体" w:hint="default"/>
          <w:b/>
          <w:bCs/>
          <w:sz w:val="21"/>
          <w:szCs w:val="21"/>
        </w:rPr>
        <w:t>四、董事、监事之服务合约</w:t>
      </w:r>
      <w:r>
        <w:rPr>
          <w:rFonts w:ascii="宋体" w:hAnsi="宋体" w:cs="宋体" w:eastAsia="宋体" w:hint="default"/>
          <w:b/>
          <w:bCs/>
          <w:w w:val="99"/>
          <w:sz w:val="21"/>
          <w:szCs w:val="21"/>
        </w:rPr>
        <w:t> </w:t>
      </w:r>
      <w:r>
        <w:rPr>
          <w:rFonts w:ascii="宋体" w:hAnsi="宋体" w:cs="宋体" w:eastAsia="宋体" w:hint="default"/>
          <w:spacing w:val="-1"/>
          <w:sz w:val="21"/>
          <w:szCs w:val="21"/>
        </w:rPr>
        <w:t>各董事或监事与公司均无订立限制本公司于一年內不作赔偿（法定赔偿除外）便不可终止之服务合</w:t>
      </w:r>
    </w:p>
    <w:p>
      <w:pPr>
        <w:pStyle w:val="BodyText"/>
        <w:spacing w:line="240" w:lineRule="auto" w:before="30"/>
        <w:ind w:left="147" w:right="135"/>
        <w:jc w:val="left"/>
      </w:pPr>
      <w:r>
        <w:rPr/>
        <w:t>约。</w:t>
      </w:r>
    </w:p>
    <w:p>
      <w:pPr>
        <w:spacing w:before="17"/>
        <w:ind w:left="567" w:right="135" w:firstLine="0"/>
        <w:jc w:val="left"/>
        <w:rPr>
          <w:rFonts w:ascii="宋体" w:hAnsi="宋体" w:cs="宋体" w:eastAsia="宋体" w:hint="default"/>
          <w:sz w:val="21"/>
          <w:szCs w:val="21"/>
        </w:rPr>
      </w:pPr>
      <w:r>
        <w:rPr>
          <w:rFonts w:ascii="宋体" w:hAnsi="宋体" w:cs="宋体" w:eastAsia="宋体" w:hint="default"/>
          <w:b/>
          <w:bCs/>
          <w:sz w:val="21"/>
          <w:szCs w:val="21"/>
        </w:rPr>
        <w:t>五、董事、监事之合约权益</w:t>
      </w:r>
      <w:r>
        <w:rPr>
          <w:rFonts w:ascii="宋体" w:hAnsi="宋体" w:cs="宋体" w:eastAsia="宋体" w:hint="default"/>
          <w:sz w:val="21"/>
          <w:szCs w:val="21"/>
        </w:rPr>
      </w:r>
    </w:p>
    <w:p>
      <w:pPr>
        <w:pStyle w:val="BodyText"/>
        <w:spacing w:line="357" w:lineRule="auto" w:before="134"/>
        <w:ind w:left="147" w:right="129" w:firstLine="424"/>
        <w:jc w:val="left"/>
      </w:pPr>
      <w:r>
        <w:rPr/>
        <w:t>各董事及监事在公司截至</w:t>
      </w:r>
      <w:r>
        <w:rPr>
          <w:spacing w:val="-43"/>
        </w:rPr>
        <w:t> </w:t>
      </w:r>
      <w:r>
        <w:rPr/>
        <w:t>2011</w:t>
      </w:r>
      <w:r>
        <w:rPr>
          <w:spacing w:val="-43"/>
        </w:rPr>
        <w:t> </w:t>
      </w:r>
      <w:r>
        <w:rPr/>
        <w:t>年</w:t>
      </w:r>
      <w:r>
        <w:rPr>
          <w:spacing w:val="-43"/>
        </w:rPr>
        <w:t> </w:t>
      </w:r>
      <w:r>
        <w:rPr/>
        <w:t>12</w:t>
      </w:r>
      <w:r>
        <w:rPr>
          <w:spacing w:val="-42"/>
        </w:rPr>
        <w:t> </w:t>
      </w:r>
      <w:r>
        <w:rPr/>
        <w:t>月</w:t>
      </w:r>
      <w:r>
        <w:rPr>
          <w:spacing w:val="-43"/>
        </w:rPr>
        <w:t> </w:t>
      </w:r>
      <w:r>
        <w:rPr/>
        <w:t>31</w:t>
      </w:r>
      <w:r>
        <w:rPr>
          <w:spacing w:val="-42"/>
        </w:rPr>
        <w:t> </w:t>
      </w:r>
      <w:r>
        <w:rPr/>
        <w:t>日止年度內订立或履行的重要合约中，概无直接或间接</w:t>
      </w:r>
      <w:r>
        <w:rPr/>
        <w:t> 拥有任何实际权益。</w:t>
      </w:r>
    </w:p>
    <w:p>
      <w:pPr>
        <w:spacing w:line="357" w:lineRule="auto" w:before="31"/>
        <w:ind w:left="571" w:right="126" w:hanging="5"/>
        <w:jc w:val="left"/>
        <w:rPr>
          <w:rFonts w:ascii="宋体" w:hAnsi="宋体" w:cs="宋体" w:eastAsia="宋体" w:hint="default"/>
          <w:sz w:val="21"/>
          <w:szCs w:val="21"/>
        </w:rPr>
      </w:pPr>
      <w:r>
        <w:rPr>
          <w:rFonts w:ascii="宋体" w:hAnsi="宋体" w:cs="宋体" w:eastAsia="宋体" w:hint="default"/>
          <w:b/>
          <w:bCs/>
          <w:sz w:val="21"/>
          <w:szCs w:val="21"/>
        </w:rPr>
        <w:t>六、购买股份或债券权益</w:t>
      </w:r>
      <w:r>
        <w:rPr>
          <w:rFonts w:ascii="宋体" w:hAnsi="宋体" w:cs="宋体" w:eastAsia="宋体" w:hint="default"/>
          <w:b/>
          <w:bCs/>
          <w:w w:val="99"/>
          <w:sz w:val="21"/>
          <w:szCs w:val="21"/>
        </w:rPr>
        <w:t> </w:t>
      </w:r>
      <w:r>
        <w:rPr>
          <w:rFonts w:ascii="宋体" w:hAnsi="宋体" w:cs="宋体" w:eastAsia="宋体" w:hint="default"/>
          <w:spacing w:val="-1"/>
          <w:sz w:val="21"/>
          <w:szCs w:val="21"/>
        </w:rPr>
        <w:t>于本年度內任何时间，公司及其任何附属公司概无参与任何安排使公司董事或监事可以购买公司或</w:t>
      </w:r>
    </w:p>
    <w:p>
      <w:pPr>
        <w:spacing w:after="0" w:line="357" w:lineRule="auto"/>
        <w:jc w:val="left"/>
        <w:rPr>
          <w:rFonts w:ascii="宋体" w:hAnsi="宋体" w:cs="宋体" w:eastAsia="宋体" w:hint="default"/>
          <w:sz w:val="21"/>
          <w:szCs w:val="21"/>
        </w:rPr>
        <w:sectPr>
          <w:type w:val="continuous"/>
          <w:pgSz w:w="11910" w:h="16840"/>
          <w:pgMar w:top="900" w:bottom="560" w:left="1100" w:right="110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151"/>
        <w:jc w:val="left"/>
      </w:pPr>
      <w:r>
        <w:rPr/>
        <w:t>任何其它法人团体之股份或债券而获得利益。</w:t>
      </w:r>
    </w:p>
    <w:p>
      <w:pPr>
        <w:pStyle w:val="BodyText"/>
        <w:spacing w:line="530" w:lineRule="exact" w:before="75"/>
        <w:ind w:left="566" w:right="151"/>
        <w:jc w:val="left"/>
      </w:pPr>
      <w:r>
        <w:rPr>
          <w:rFonts w:ascii="宋体" w:hAnsi="宋体" w:cs="宋体" w:eastAsia="宋体" w:hint="default"/>
          <w:b/>
          <w:bCs/>
        </w:rPr>
        <w:t>七、优先购买权</w:t>
      </w:r>
      <w:r>
        <w:rPr>
          <w:rFonts w:ascii="宋体" w:hAnsi="宋体" w:cs="宋体" w:eastAsia="宋体" w:hint="default"/>
          <w:b/>
          <w:bCs/>
          <w:w w:val="99"/>
        </w:rPr>
        <w:t> </w:t>
      </w:r>
      <w:r>
        <w:rPr>
          <w:spacing w:val="-1"/>
        </w:rPr>
        <w:t>根据《公司章程》及中国法律，并无规定公司需对现有的股东按其持股比例给予他们优先购买公司</w:t>
      </w:r>
    </w:p>
    <w:p>
      <w:pPr>
        <w:pStyle w:val="BodyText"/>
        <w:spacing w:line="240" w:lineRule="auto" w:before="58"/>
        <w:ind w:right="151"/>
        <w:jc w:val="left"/>
      </w:pPr>
      <w:r>
        <w:rPr/>
        <w:t>新股的权利。</w:t>
      </w:r>
    </w:p>
    <w:p>
      <w:pPr>
        <w:spacing w:line="240" w:lineRule="auto" w:before="6"/>
        <w:rPr>
          <w:rFonts w:ascii="宋体" w:hAnsi="宋体" w:cs="宋体" w:eastAsia="宋体" w:hint="default"/>
          <w:sz w:val="19"/>
          <w:szCs w:val="19"/>
        </w:rPr>
      </w:pPr>
    </w:p>
    <w:p>
      <w:pPr>
        <w:spacing w:before="0"/>
        <w:ind w:left="566" w:right="151" w:firstLine="0"/>
        <w:jc w:val="left"/>
        <w:rPr>
          <w:rFonts w:ascii="宋体" w:hAnsi="宋体" w:cs="宋体" w:eastAsia="宋体" w:hint="default"/>
          <w:sz w:val="21"/>
          <w:szCs w:val="21"/>
        </w:rPr>
      </w:pPr>
      <w:r>
        <w:rPr>
          <w:rFonts w:ascii="宋体" w:hAnsi="宋体" w:cs="宋体" w:eastAsia="宋体" w:hint="default"/>
          <w:b/>
          <w:bCs/>
          <w:sz w:val="21"/>
          <w:szCs w:val="21"/>
        </w:rPr>
        <w:t>八、董事、监事、高级管理人员年度报酬情况</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pStyle w:val="BodyText"/>
        <w:spacing w:line="348" w:lineRule="auto"/>
        <w:ind w:right="151" w:firstLine="404"/>
        <w:jc w:val="both"/>
      </w:pPr>
      <w:r>
        <w:rPr>
          <w:rFonts w:ascii="Times New Roman" w:hAnsi="Times New Roman" w:cs="Times New Roman" w:eastAsia="Times New Roman" w:hint="default"/>
          <w:spacing w:val="-9"/>
        </w:rPr>
        <w:t>1</w:t>
      </w:r>
      <w:r>
        <w:rPr>
          <w:spacing w:val="-9"/>
        </w:rPr>
        <w:t>、公司向每位独立非执行董事和非执行董事每年支付津贴</w:t>
      </w:r>
      <w:r>
        <w:rPr>
          <w:spacing w:val="-56"/>
        </w:rPr>
        <w:t> </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10</w:t>
      </w:r>
      <w:r>
        <w:rPr>
          <w:rFonts w:ascii="Times New Roman" w:hAnsi="Times New Roman" w:cs="Times New Roman" w:eastAsia="Times New Roman" w:hint="default"/>
          <w:spacing w:val="1"/>
        </w:rPr>
        <w:t> </w:t>
      </w:r>
      <w:r>
        <w:rPr>
          <w:spacing w:val="-9"/>
        </w:rPr>
        <w:t>万元人民币（税后），独立非执行董 </w:t>
      </w:r>
      <w:r>
        <w:rPr>
          <w:spacing w:val="-11"/>
        </w:rPr>
        <w:t>事和非执行董事出席公司董事会和股东大会的差旅费及按《公司章程》行使职权所需的合理费用由公司据实</w:t>
      </w:r>
      <w:r>
        <w:rPr>
          <w:spacing w:val="-64"/>
        </w:rPr>
        <w:t> </w:t>
      </w:r>
      <w:r>
        <w:rPr>
          <w:spacing w:val="-64"/>
        </w:rPr>
      </w:r>
      <w:r>
        <w:rPr>
          <w:spacing w:val="-6"/>
        </w:rPr>
        <w:t>报销。</w:t>
      </w:r>
    </w:p>
    <w:p>
      <w:pPr>
        <w:pStyle w:val="BodyText"/>
        <w:spacing w:line="343" w:lineRule="auto" w:before="149"/>
        <w:ind w:right="151" w:firstLine="404"/>
        <w:jc w:val="both"/>
      </w:pPr>
      <w:r>
        <w:rPr>
          <w:rFonts w:ascii="Times New Roman" w:hAnsi="Times New Roman" w:cs="Times New Roman" w:eastAsia="Times New Roman" w:hint="default"/>
          <w:spacing w:val="-9"/>
        </w:rPr>
        <w:t>2</w:t>
      </w:r>
      <w:r>
        <w:rPr>
          <w:spacing w:val="-9"/>
        </w:rPr>
        <w:t>、公司每位执行董事与高级管理人员年度薪酬在人民币</w:t>
      </w:r>
      <w:r>
        <w:rPr>
          <w:spacing w:val="-60"/>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4"/>
        </w:rPr>
        <w:t> </w:t>
      </w:r>
      <w:r>
        <w:rPr>
          <w:spacing w:val="-6"/>
        </w:rPr>
        <w:t>万元－</w:t>
      </w:r>
      <w:r>
        <w:rPr>
          <w:rFonts w:ascii="Times New Roman" w:hAnsi="Times New Roman" w:cs="Times New Roman" w:eastAsia="Times New Roman" w:hint="default"/>
          <w:spacing w:val="-6"/>
        </w:rPr>
        <w:t>500</w:t>
      </w:r>
      <w:r>
        <w:rPr>
          <w:rFonts w:ascii="Times New Roman" w:hAnsi="Times New Roman" w:cs="Times New Roman" w:eastAsia="Times New Roman" w:hint="default"/>
          <w:spacing w:val="-3"/>
        </w:rPr>
        <w:t> </w:t>
      </w:r>
      <w:r>
        <w:rPr>
          <w:spacing w:val="-10"/>
        </w:rPr>
        <w:t>万元之间，具体分配金额由董事</w:t>
      </w:r>
      <w:r>
        <w:rPr>
          <w:spacing w:val="-9"/>
        </w:rPr>
        <w:t> </w:t>
      </w:r>
      <w:r>
        <w:rPr>
          <w:spacing w:val="-11"/>
        </w:rPr>
        <w:t>会薪酬委员会根据公司主要财务指标和经营目标完成情况，公司董事、高级管理人员分管工作范围及主要职</w:t>
      </w:r>
      <w:r>
        <w:rPr>
          <w:spacing w:val="-65"/>
        </w:rPr>
        <w:t> </w:t>
      </w:r>
      <w:r>
        <w:rPr>
          <w:spacing w:val="-65"/>
        </w:rPr>
      </w:r>
      <w:r>
        <w:rPr>
          <w:spacing w:val="-11"/>
        </w:rPr>
        <w:t>责情况，董事及高级管理人员岗位工作业绩考评系统中涉及指标的完成情况，董事及高级管理人员的业务创</w:t>
      </w:r>
      <w:r>
        <w:rPr>
          <w:spacing w:val="-64"/>
        </w:rPr>
        <w:t> </w:t>
      </w:r>
      <w:r>
        <w:rPr>
          <w:spacing w:val="-64"/>
        </w:rPr>
      </w:r>
      <w:r>
        <w:rPr>
          <w:spacing w:val="-9"/>
        </w:rPr>
        <w:t>新能力和创利能力等确定。具体执行方案由董事会之内部薪酬委员会制定，由董事会审议确定。</w:t>
      </w:r>
      <w:r>
        <w:rPr/>
      </w:r>
    </w:p>
    <w:p>
      <w:pPr>
        <w:pStyle w:val="BodyText"/>
        <w:spacing w:line="444" w:lineRule="auto" w:before="34"/>
        <w:ind w:left="566" w:right="155" w:hanging="16"/>
        <w:jc w:val="left"/>
      </w:pPr>
      <w:r>
        <w:rPr>
          <w:rFonts w:ascii="Times New Roman" w:hAnsi="Times New Roman" w:cs="Times New Roman" w:eastAsia="Times New Roman" w:hint="default"/>
          <w:spacing w:val="-8"/>
        </w:rPr>
        <w:t>3</w:t>
      </w:r>
      <w:r>
        <w:rPr>
          <w:spacing w:val="-8"/>
        </w:rPr>
        <w:t>、现任董事、监事、高级管理人员</w:t>
      </w:r>
      <w:r>
        <w:rPr>
          <w:spacing w:val="-6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spacing w:val="-9"/>
        </w:rPr>
        <w:t>年在公司领取的报酬情况请参见本节第一部分。</w:t>
      </w:r>
      <w:r>
        <w:rPr>
          <w:spacing w:val="-97"/>
        </w:rPr>
        <w:t> </w:t>
      </w:r>
      <w:r>
        <w:rPr>
          <w:spacing w:val="-97"/>
        </w:rPr>
      </w:r>
      <w:r>
        <w:rPr>
          <w:rFonts w:ascii="宋体" w:hAnsi="宋体" w:cs="宋体" w:eastAsia="宋体" w:hint="default"/>
          <w:b/>
          <w:bCs/>
        </w:rPr>
        <w:t>九、董事、监事和高级管理人员变动情况</w:t>
      </w:r>
      <w:r>
        <w:rPr>
          <w:rFonts w:ascii="宋体" w:hAnsi="宋体" w:cs="宋体" w:eastAsia="宋体" w:hint="default"/>
          <w:b/>
          <w:bCs/>
          <w:w w:val="99"/>
        </w:rPr>
        <w:t> </w:t>
      </w:r>
      <w:r>
        <w:rPr>
          <w:spacing w:val="-1"/>
        </w:rPr>
        <w:t>1、2011年3月30日，经公司第六届董事会第五次会议审议，因工作变动原因，王保梁先生不再担任</w:t>
      </w:r>
    </w:p>
    <w:p>
      <w:pPr>
        <w:pStyle w:val="BodyText"/>
        <w:spacing w:line="231" w:lineRule="exact"/>
        <w:ind w:right="0"/>
        <w:jc w:val="left"/>
      </w:pPr>
      <w:r>
        <w:rPr/>
        <w:t>公司副总经理职务；根据工作需要，公司董事长兼总经理陈洪国先生提名常立亭先生、夏继钢先生、李</w:t>
      </w:r>
    </w:p>
    <w:p>
      <w:pPr>
        <w:pStyle w:val="BodyText"/>
        <w:spacing w:line="240" w:lineRule="auto" w:before="135"/>
        <w:ind w:right="151"/>
        <w:jc w:val="left"/>
      </w:pPr>
      <w:r>
        <w:rPr/>
        <w:t>振中先生分别担任公司副总经理，任期三年。</w:t>
      </w:r>
    </w:p>
    <w:p>
      <w:pPr>
        <w:pStyle w:val="BodyText"/>
        <w:spacing w:line="240" w:lineRule="auto" w:before="134"/>
        <w:ind w:left="566" w:right="0"/>
        <w:jc w:val="left"/>
      </w:pPr>
      <w:r>
        <w:rPr>
          <w:spacing w:val="33"/>
        </w:rPr>
        <w:t>具体情况</w:t>
      </w:r>
      <w:r>
        <w:rPr>
          <w:spacing w:val="-60"/>
        </w:rPr>
        <w:t> </w:t>
      </w:r>
      <w:r>
        <w:rPr>
          <w:spacing w:val="22"/>
        </w:rPr>
        <w:t>详见</w:t>
      </w:r>
      <w:r>
        <w:rPr>
          <w:spacing w:val="-59"/>
        </w:rPr>
        <w:t> </w:t>
      </w:r>
      <w:r>
        <w:rPr>
          <w:spacing w:val="19"/>
        </w:rPr>
        <w:t>2011年3月</w:t>
      </w:r>
      <w:r>
        <w:rPr>
          <w:spacing w:val="-60"/>
        </w:rPr>
        <w:t> </w:t>
      </w:r>
      <w:r>
        <w:rPr/>
        <w:t>31</w:t>
      </w:r>
      <w:r>
        <w:rPr>
          <w:spacing w:val="-58"/>
        </w:rPr>
        <w:t> </w:t>
      </w:r>
      <w:r>
        <w:rPr/>
        <w:t>日</w:t>
      </w:r>
      <w:r>
        <w:rPr>
          <w:spacing w:val="-60"/>
        </w:rPr>
        <w:t> </w:t>
      </w:r>
      <w:r>
        <w:rPr>
          <w:spacing w:val="33"/>
        </w:rPr>
        <w:t>刊登于《</w:t>
      </w:r>
      <w:r>
        <w:rPr>
          <w:spacing w:val="-60"/>
        </w:rPr>
        <w:t> </w:t>
      </w:r>
      <w:r>
        <w:rPr>
          <w:spacing w:val="33"/>
        </w:rPr>
        <w:t>中国证券</w:t>
      </w:r>
      <w:r>
        <w:rPr>
          <w:spacing w:val="-60"/>
        </w:rPr>
        <w:t> </w:t>
      </w:r>
      <w:r>
        <w:rPr>
          <w:spacing w:val="33"/>
        </w:rPr>
        <w:t>报》、《</w:t>
      </w:r>
      <w:r>
        <w:rPr>
          <w:spacing w:val="-60"/>
        </w:rPr>
        <w:t> </w:t>
      </w:r>
      <w:r>
        <w:rPr>
          <w:spacing w:val="33"/>
        </w:rPr>
        <w:t>香港商报</w:t>
      </w:r>
      <w:r>
        <w:rPr>
          <w:spacing w:val="-60"/>
        </w:rPr>
        <w:t> </w:t>
      </w:r>
      <w:r>
        <w:rPr>
          <w:spacing w:val="33"/>
        </w:rPr>
        <w:t>》、巨潮</w:t>
      </w:r>
      <w:r>
        <w:rPr>
          <w:spacing w:val="-60"/>
        </w:rPr>
        <w:t> </w:t>
      </w:r>
      <w:r>
        <w:rPr>
          <w:spacing w:val="30"/>
        </w:rPr>
        <w:t>资讯网</w:t>
      </w:r>
      <w:r>
        <w:rPr>
          <w:spacing w:val="-60"/>
        </w:rPr>
        <w:t> </w:t>
      </w:r>
      <w:r>
        <w:rPr/>
      </w:r>
    </w:p>
    <w:p>
      <w:pPr>
        <w:pStyle w:val="BodyText"/>
        <w:spacing w:line="338" w:lineRule="auto" w:before="134"/>
        <w:ind w:right="151" w:hanging="1"/>
        <w:jc w:val="left"/>
      </w:pPr>
      <w:r>
        <w:rPr>
          <w:spacing w:val="-4"/>
        </w:rPr>
        <w:t>（</w:t>
      </w:r>
      <w:r>
        <w:rPr>
          <w:rFonts w:ascii="Times New Roman" w:hAnsi="Times New Roman" w:cs="Times New Roman" w:eastAsia="Times New Roman" w:hint="default"/>
          <w:color w:val="0000FF"/>
          <w:spacing w:val="-4"/>
        </w:rPr>
      </w:r>
      <w:hyperlink r:id="rId11">
        <w:r>
          <w:rPr>
            <w:rFonts w:ascii="Times New Roman" w:hAnsi="Times New Roman" w:cs="Times New Roman" w:eastAsia="Times New Roman" w:hint="default"/>
            <w:color w:val="0000FF"/>
            <w:spacing w:val="-4"/>
            <w:u w:val="single" w:color="0000FF"/>
          </w:rPr>
          <w:t>http://www.cninfo.com.cn</w:t>
        </w:r>
        <w:r>
          <w:rPr>
            <w:rFonts w:ascii="Times New Roman" w:hAnsi="Times New Roman" w:cs="Times New Roman" w:eastAsia="Times New Roman" w:hint="default"/>
            <w:color w:val="0000FF"/>
            <w:spacing w:val="-4"/>
          </w:rPr>
        </w:r>
      </w:hyperlink>
      <w:r>
        <w:rPr>
          <w:spacing w:val="-4"/>
        </w:rPr>
        <w:t>）和2011年3月30日刊登于香港联交所网站（</w:t>
      </w:r>
      <w:hyperlink r:id="rId12">
        <w:r>
          <w:rPr>
            <w:rFonts w:ascii="Times New Roman" w:hAnsi="Times New Roman" w:cs="Times New Roman" w:eastAsia="Times New Roman" w:hint="default"/>
            <w:spacing w:val="-4"/>
          </w:rPr>
          <w:t>http://www.hkex.com.hk</w:t>
        </w:r>
      </w:hyperlink>
      <w:r>
        <w:rPr>
          <w:spacing w:val="-4"/>
        </w:rPr>
        <w:t>）的相关公</w:t>
      </w:r>
      <w:r>
        <w:rPr>
          <w:spacing w:val="-72"/>
        </w:rPr>
        <w:t> </w:t>
      </w:r>
      <w:r>
        <w:rPr>
          <w:spacing w:val="-72"/>
        </w:rPr>
      </w:r>
      <w:r>
        <w:rPr/>
        <w:t>告。</w:t>
      </w:r>
    </w:p>
    <w:p>
      <w:pPr>
        <w:pStyle w:val="BodyText"/>
        <w:spacing w:line="240" w:lineRule="auto" w:before="49"/>
        <w:ind w:left="566" w:right="151"/>
        <w:jc w:val="left"/>
      </w:pPr>
      <w:r>
        <w:rPr/>
        <w:t>2、2011年10月10日，因个人原因，王在国先生、赵利群先生分别辞去公司副总经理职务。</w:t>
      </w:r>
    </w:p>
    <w:p>
      <w:pPr>
        <w:pStyle w:val="BodyText"/>
        <w:spacing w:line="240" w:lineRule="auto" w:before="134"/>
        <w:ind w:left="566" w:right="0"/>
        <w:jc w:val="left"/>
      </w:pPr>
      <w:r>
        <w:rPr>
          <w:spacing w:val="31"/>
        </w:rPr>
        <w:t>具体情况</w:t>
      </w:r>
      <w:r>
        <w:rPr>
          <w:spacing w:val="-61"/>
        </w:rPr>
        <w:t> </w:t>
      </w:r>
      <w:r>
        <w:rPr>
          <w:spacing w:val="21"/>
        </w:rPr>
        <w:t>详见</w:t>
      </w:r>
      <w:r>
        <w:rPr>
          <w:spacing w:val="-62"/>
        </w:rPr>
        <w:t> </w:t>
      </w:r>
      <w:r>
        <w:rPr>
          <w:spacing w:val="8"/>
        </w:rPr>
        <w:t>2011年</w:t>
      </w:r>
      <w:r>
        <w:rPr>
          <w:spacing w:val="-62"/>
        </w:rPr>
        <w:t> </w:t>
      </w:r>
      <w:r>
        <w:rPr/>
        <w:t>10</w:t>
      </w:r>
      <w:r>
        <w:rPr>
          <w:spacing w:val="-62"/>
        </w:rPr>
        <w:t> </w:t>
      </w:r>
      <w:r>
        <w:rPr/>
        <w:t>月</w:t>
      </w:r>
      <w:r>
        <w:rPr>
          <w:spacing w:val="-62"/>
        </w:rPr>
        <w:t> </w:t>
      </w:r>
      <w:r>
        <w:rPr>
          <w:spacing w:val="29"/>
        </w:rPr>
        <w:t>11日刊登于《</w:t>
      </w:r>
      <w:r>
        <w:rPr>
          <w:spacing w:val="-61"/>
        </w:rPr>
        <w:t> </w:t>
      </w:r>
      <w:r>
        <w:rPr>
          <w:spacing w:val="31"/>
        </w:rPr>
        <w:t>中国证券</w:t>
      </w:r>
      <w:r>
        <w:rPr>
          <w:spacing w:val="-61"/>
        </w:rPr>
        <w:t> </w:t>
      </w:r>
      <w:r>
        <w:rPr>
          <w:spacing w:val="31"/>
        </w:rPr>
        <w:t>报》、《</w:t>
      </w:r>
      <w:r>
        <w:rPr>
          <w:spacing w:val="-61"/>
        </w:rPr>
        <w:t> </w:t>
      </w:r>
      <w:r>
        <w:rPr>
          <w:spacing w:val="31"/>
        </w:rPr>
        <w:t>香港商报</w:t>
      </w:r>
      <w:r>
        <w:rPr>
          <w:spacing w:val="-61"/>
        </w:rPr>
        <w:t> </w:t>
      </w:r>
      <w:r>
        <w:rPr>
          <w:spacing w:val="31"/>
        </w:rPr>
        <w:t>》、巨潮</w:t>
      </w:r>
      <w:r>
        <w:rPr>
          <w:spacing w:val="-61"/>
        </w:rPr>
        <w:t> </w:t>
      </w:r>
      <w:r>
        <w:rPr>
          <w:spacing w:val="21"/>
        </w:rPr>
        <w:t>资讯</w:t>
      </w:r>
      <w:r>
        <w:rPr>
          <w:spacing w:val="-64"/>
        </w:rPr>
        <w:t> </w:t>
      </w:r>
      <w:r>
        <w:rPr/>
        <w:t>网</w:t>
      </w:r>
    </w:p>
    <w:p>
      <w:pPr>
        <w:pStyle w:val="BodyText"/>
        <w:spacing w:line="338" w:lineRule="auto" w:before="134"/>
        <w:ind w:right="151"/>
        <w:jc w:val="left"/>
      </w:pPr>
      <w:r>
        <w:rPr>
          <w:spacing w:val="-3"/>
        </w:rPr>
        <w:t>（</w:t>
      </w:r>
      <w:r>
        <w:rPr>
          <w:rFonts w:ascii="Times New Roman" w:hAnsi="Times New Roman" w:cs="Times New Roman" w:eastAsia="Times New Roman" w:hint="default"/>
          <w:color w:val="0000FF"/>
          <w:spacing w:val="-3"/>
        </w:rPr>
      </w:r>
      <w:hyperlink r:id="rId11">
        <w:r>
          <w:rPr>
            <w:rFonts w:ascii="Times New Roman" w:hAnsi="Times New Roman" w:cs="Times New Roman" w:eastAsia="Times New Roman" w:hint="default"/>
            <w:color w:val="0000FF"/>
            <w:spacing w:val="-3"/>
            <w:u w:val="single" w:color="0000FF"/>
          </w:rPr>
          <w:t>http://www.cninfo.com.cn</w:t>
        </w:r>
        <w:r>
          <w:rPr>
            <w:rFonts w:ascii="Times New Roman" w:hAnsi="Times New Roman" w:cs="Times New Roman" w:eastAsia="Times New Roman" w:hint="default"/>
            <w:color w:val="0000FF"/>
            <w:spacing w:val="-3"/>
          </w:rPr>
        </w:r>
      </w:hyperlink>
      <w:r>
        <w:rPr>
          <w:spacing w:val="-3"/>
        </w:rPr>
        <w:t>）和2011年10月10日刊登于香港联交所网站（</w:t>
      </w:r>
      <w:hyperlink r:id="rId12">
        <w:r>
          <w:rPr>
            <w:rFonts w:ascii="Times New Roman" w:hAnsi="Times New Roman" w:cs="Times New Roman" w:eastAsia="Times New Roman" w:hint="default"/>
            <w:spacing w:val="-3"/>
          </w:rPr>
          <w:t>http://www.hkex.com.hk</w:t>
        </w:r>
      </w:hyperlink>
      <w:r>
        <w:rPr>
          <w:spacing w:val="-3"/>
        </w:rPr>
        <w:t>）的相关</w:t>
      </w:r>
      <w:r>
        <w:rPr>
          <w:spacing w:val="-51"/>
        </w:rPr>
        <w:t> </w:t>
      </w:r>
      <w:r>
        <w:rPr>
          <w:spacing w:val="-51"/>
        </w:rPr>
      </w:r>
      <w:r>
        <w:rPr/>
        <w:t>公告。</w:t>
      </w:r>
    </w:p>
    <w:p>
      <w:pPr>
        <w:spacing w:line="518" w:lineRule="exact" w:before="0"/>
        <w:ind w:left="566" w:right="5200" w:firstLine="0"/>
        <w:jc w:val="left"/>
        <w:rPr>
          <w:rFonts w:ascii="宋体" w:hAnsi="宋体" w:cs="宋体" w:eastAsia="宋体" w:hint="default"/>
          <w:sz w:val="21"/>
          <w:szCs w:val="21"/>
        </w:rPr>
      </w:pPr>
      <w:r>
        <w:rPr>
          <w:rFonts w:ascii="宋体" w:hAnsi="宋体" w:cs="宋体" w:eastAsia="宋体" w:hint="default"/>
          <w:b/>
          <w:bCs/>
          <w:sz w:val="21"/>
          <w:szCs w:val="21"/>
        </w:rPr>
        <w:t>十、公司员工情况</w:t>
      </w:r>
      <w:r>
        <w:rPr>
          <w:rFonts w:ascii="宋体" w:hAnsi="宋体" w:cs="宋体" w:eastAsia="宋体" w:hint="default"/>
          <w:b/>
          <w:bCs/>
          <w:w w:val="99"/>
          <w:sz w:val="21"/>
          <w:szCs w:val="21"/>
        </w:rPr>
        <w:t> </w:t>
      </w:r>
      <w:r>
        <w:rPr>
          <w:rFonts w:ascii="宋体" w:hAnsi="宋体" w:cs="宋体" w:eastAsia="宋体" w:hint="default"/>
          <w:sz w:val="21"/>
          <w:szCs w:val="21"/>
        </w:rPr>
        <w:t>报告期末，集团在职员工总数为</w:t>
      </w:r>
      <w:r>
        <w:rPr>
          <w:rFonts w:ascii="Times New Roman" w:hAnsi="Times New Roman" w:cs="Times New Roman" w:eastAsia="Times New Roman" w:hint="default"/>
          <w:sz w:val="21"/>
          <w:szCs w:val="21"/>
        </w:rPr>
        <w:t>17,862</w:t>
      </w:r>
      <w:r>
        <w:rPr>
          <w:rFonts w:ascii="宋体" w:hAnsi="宋体" w:cs="宋体" w:eastAsia="宋体" w:hint="default"/>
          <w:sz w:val="21"/>
          <w:szCs w:val="21"/>
        </w:rPr>
        <w:t>人。</w:t>
      </w:r>
    </w:p>
    <w:p>
      <w:pPr>
        <w:pStyle w:val="BodyText"/>
        <w:spacing w:line="240" w:lineRule="auto" w:before="50"/>
        <w:ind w:left="566" w:right="151"/>
        <w:jc w:val="left"/>
      </w:pPr>
      <w:r>
        <w:rPr/>
        <w:pict>
          <v:shape style="position:absolute;margin-left:90.360001pt;margin-top:21.650476pt;width:427.5pt;height:176.6pt;mso-position-horizontal-relative:page;mso-position-vertical-relative:paragraph;z-index:-976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0" w:right="253" w:firstLine="0"/>
                    <w:jc w:val="center"/>
                    <w:rPr>
                      <w:rFonts w:ascii="宋体" w:hAnsi="宋体" w:cs="宋体" w:eastAsia="宋体" w:hint="default"/>
                      <w:sz w:val="18"/>
                      <w:szCs w:val="18"/>
                    </w:rPr>
                  </w:pPr>
                  <w:r>
                    <w:rPr>
                      <w:rFonts w:ascii="宋体"/>
                      <w:sz w:val="18"/>
                    </w:rPr>
                    <w:t>18</w:t>
                  </w:r>
                </w:p>
              </w:txbxContent>
            </v:textbox>
            <w10:wrap type="none"/>
          </v:shape>
        </w:pict>
      </w:r>
      <w:r>
        <w:rPr/>
        <w:t>（</w:t>
      </w:r>
      <w:r>
        <w:rPr>
          <w:rFonts w:ascii="Times New Roman" w:hAnsi="Times New Roman" w:cs="Times New Roman" w:eastAsia="Times New Roman" w:hint="default"/>
        </w:rPr>
        <w:t>1</w:t>
      </w:r>
      <w:r>
        <w:rPr/>
        <w:t>）专业构成</w:t>
      </w:r>
    </w:p>
    <w:p>
      <w:pPr>
        <w:spacing w:line="240" w:lineRule="auto" w:before="5"/>
        <w:rPr>
          <w:rFonts w:ascii="宋体" w:hAnsi="宋体" w:cs="宋体" w:eastAsia="宋体" w:hint="default"/>
          <w:sz w:val="6"/>
          <w:szCs w:val="6"/>
        </w:rPr>
      </w:pPr>
    </w:p>
    <w:p>
      <w:pPr>
        <w:spacing w:line="3547" w:lineRule="exact"/>
        <w:ind w:left="699"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428.25pt;height:177.4pt;mso-position-horizontal-relative:char;mso-position-vertical-relative:line" coordorigin="0,0" coordsize="8565,3548">
            <v:group style="position:absolute;left:8;top:9;width:8550;height:3532" coordorigin="8,9" coordsize="8550,3532">
              <v:shape style="position:absolute;left:8;top:9;width:8550;height:3532" coordorigin="8,9" coordsize="8550,3532" path="m8,3540l8558,3540,8558,9,8,9,8,3540xe" filled="true" fillcolor="#ffffff" stroked="false">
                <v:path arrowok="t"/>
                <v:fill type="solid"/>
              </v:shape>
            </v:group>
            <v:group style="position:absolute;left:8;top:8;width:8550;height:3533" coordorigin="8,8" coordsize="8550,3533">
              <v:shape style="position:absolute;left:8;top:8;width:8550;height:3533" coordorigin="8,8" coordsize="8550,3533" path="m8558,8l8,8,8,3540,8558,3540,8558,8xe" filled="false" stroked="true" strokeweight=".75pt" strokecolor="#000000">
                <v:path arrowok="t"/>
              </v:shape>
            </v:group>
            <v:group style="position:absolute;left:1055;top:257;width:6286;height:2495" coordorigin="1055,257" coordsize="6286,2495">
              <v:shape style="position:absolute;left:1055;top:257;width:6286;height:2495" coordorigin="1055,257" coordsize="6286,2495" path="m1055,257l7341,257,7341,2752,1055,2752,1055,257xe" filled="true" fillcolor="#c0c0c0" stroked="false">
                <v:path arrowok="t"/>
                <v:fill type="solid"/>
              </v:shape>
            </v:group>
            <v:group style="position:absolute;left:1055;top:257;width:6286;height:2495" coordorigin="1055,257" coordsize="6286,2495">
              <v:shape style="position:absolute;left:1055;top:257;width:6286;height:2495" coordorigin="1055,257" coordsize="6286,2495" path="m1055,257l7341,257,7341,2752,1055,2752,1055,257xe" filled="false" stroked="true" strokeweight=".958pt" strokecolor="#7f7f7f">
                <v:path arrowok="t"/>
              </v:shape>
            </v:group>
            <v:group style="position:absolute;left:1252;top:1003;width:2510;height:730" coordorigin="1252,1003" coordsize="2510,730">
              <v:shape style="position:absolute;left:1252;top:1003;width:2510;height:730" coordorigin="1252,1003" coordsize="2510,730" path="m1252,1003l1252,1699,3761,1733,3761,1037,1252,1003xe" filled="true" fillcolor="#804040" stroked="false">
                <v:path arrowok="t"/>
                <v:fill type="solid"/>
              </v:shape>
            </v:group>
            <v:group style="position:absolute;left:1252;top:1003;width:2510;height:730" coordorigin="1252,1003" coordsize="2510,730">
              <v:shape style="position:absolute;left:1252;top:1003;width:2510;height:730" coordorigin="1252,1003" coordsize="2510,730" path="m3761,1037l1252,1003,1252,1699,3761,1733,3761,1037xe" filled="false" stroked="true" strokeweight=".958pt" strokecolor="#000000">
                <v:path arrowok="t"/>
              </v:shape>
            </v:group>
            <v:group style="position:absolute;left:1249;top:387;width:2512;height:651" coordorigin="1249,387" coordsize="2512,651">
              <v:shape style="position:absolute;left:1249;top:387;width:2512;height:651" coordorigin="1249,387" coordsize="2512,651" path="m3761,387l3604,388,3445,392,3285,398,3124,407,2963,420,2882,427,2802,435,2722,444,2641,454,2562,465,2482,477,2403,490,2324,503,2246,518,2168,534,2091,551,2015,569,1892,602,1818,624,1739,650,1658,680,1577,714,1500,752,1428,794,1365,840,1312,891,1273,945,1249,1003,3761,1037,3761,387xe" filled="true" fillcolor="#ff8080" stroked="false">
                <v:path arrowok="t"/>
                <v:fill type="solid"/>
              </v:shape>
            </v:group>
            <v:group style="position:absolute;left:1249;top:387;width:2512;height:651" coordorigin="1249,387" coordsize="2512,651">
              <v:shape style="position:absolute;left:1249;top:387;width:2512;height:651" coordorigin="1249,387" coordsize="2512,651" path="m1249,1003l1273,945,1312,891,1365,840,1428,794,1500,752,1577,714,1658,680,1739,650,1818,624,1892,602,1958,584,2091,551,2168,534,2246,518,2324,503,2403,490,2482,477,2562,465,2641,454,2722,444,2802,435,2882,427,2963,420,3043,413,3124,407,3205,402,3285,398,3365,395,3445,392,3525,390,3604,388,3683,387,3761,387,3761,1037,1249,1003xe" filled="false" stroked="true" strokeweight=".958pt" strokecolor="#000000">
                <v:path arrowok="t"/>
              </v:shape>
            </v:group>
            <v:group style="position:absolute;left:1062;top:1181;width:152;height:918" coordorigin="1062,1181" coordsize="152,918">
              <v:shape style="position:absolute;left:1062;top:1181;width:152;height:918" coordorigin="1062,1181" coordsize="152,918" path="m1062,1181l1062,1900,1065,1910,1067,1922,1094,1979,1147,2045,1214,2099,1214,1404,1161,1363,1111,1309,1074,1246,1062,1181xe" filled="true" fillcolor="#330033" stroked="false">
                <v:path arrowok="t"/>
                <v:fill type="solid"/>
              </v:shape>
            </v:group>
            <v:group style="position:absolute;left:1062;top:1181;width:152;height:918" coordorigin="1062,1181" coordsize="152,918">
              <v:shape style="position:absolute;left:1062;top:1181;width:152;height:918" coordorigin="1062,1181" coordsize="152,918" path="m1214,1404l1161,1363,1111,1309,1074,1246,1062,1181,1062,1900,1065,1910,1067,1922,1073,1936,1120,2015,1178,2073,1214,2099,1214,1404xe" filled="false" stroked="true" strokeweight=".958pt" strokecolor="#000000">
                <v:path arrowok="t"/>
              </v:shape>
            </v:group>
            <v:group style="position:absolute;left:1213;top:1181;width:2363;height:918" coordorigin="1213,1181" coordsize="2363,918">
              <v:shape style="position:absolute;left:1213;top:1181;width:2363;height:918" coordorigin="1213,1181" coordsize="2363,918" path="m3576,1181l1213,1404,1213,2099,3576,1876,3576,1181xe" filled="true" fillcolor="#330033" stroked="false">
                <v:path arrowok="t"/>
                <v:fill type="solid"/>
              </v:shape>
            </v:group>
            <v:group style="position:absolute;left:1213;top:1181;width:2363;height:918" coordorigin="1213,1181" coordsize="2363,918">
              <v:shape style="position:absolute;left:1213;top:1181;width:2363;height:918" coordorigin="1213,1181" coordsize="2363,918" path="m3576,1181l1213,1404,1213,2099,3576,1876,3576,1181xe" filled="false" stroked="true" strokeweight=".958pt" strokecolor="#000000">
                <v:path arrowok="t"/>
              </v:shape>
            </v:group>
            <v:group style="position:absolute;left:1065;top:1148;width:2512;height:257" coordorigin="1065,1148" coordsize="2512,257">
              <v:shape style="position:absolute;left:1065;top:1148;width:2512;height:257" coordorigin="1065,1148" coordsize="2512,257" path="m1065,1148l1068,1225,1101,1295,1153,1356,1214,1404,3576,1181,1065,1148xe" filled="true" fillcolor="#650065" stroked="false">
                <v:path arrowok="t"/>
                <v:fill type="solid"/>
              </v:shape>
            </v:group>
            <v:group style="position:absolute;left:1065;top:1148;width:2512;height:257" coordorigin="1065,1148" coordsize="2512,257">
              <v:shape style="position:absolute;left:1065;top:1148;width:2512;height:257" coordorigin="1065,1148" coordsize="2512,257" path="m1214,1404l1153,1356,1101,1295,1068,1225,1065,1148,3576,1181,1214,1404xe" filled="false" stroked="true" strokeweight=".958pt" strokecolor="#000000">
                <v:path arrowok="t"/>
              </v:shape>
            </v:group>
            <v:group style="position:absolute;left:1257;top:1443;width:84;height:748" coordorigin="1257,1443" coordsize="84,748">
              <v:shape style="position:absolute;left:1257;top:1443;width:84;height:748" coordorigin="1257,1443" coordsize="84,748" path="m1257,1443l1257,2138,1274,2150,1297,2165,1321,2179,1341,2190,1341,1496,1321,1485,1297,1470,1274,1456,1257,1443xe" filled="true" fillcolor="#658080" stroked="false">
                <v:path arrowok="t"/>
                <v:fill type="solid"/>
              </v:shape>
            </v:group>
            <v:group style="position:absolute;left:1257;top:1443;width:84;height:748" coordorigin="1257,1443" coordsize="84,748">
              <v:shape style="position:absolute;left:1257;top:1443;width:84;height:748" coordorigin="1257,1443" coordsize="84,748" path="m1341,1496l1321,1485,1297,1470,1274,1456,1257,1443,1257,2138,1274,2150,1297,2165,1321,2179,1341,2190,1341,1496xe" filled="false" stroked="true" strokeweight=".958pt" strokecolor="#000000">
                <v:path arrowok="t"/>
              </v:shape>
            </v:group>
            <v:group style="position:absolute;left:1341;top:1219;width:2279;height:969" coordorigin="1341,1219" coordsize="2279,969">
              <v:shape style="position:absolute;left:1341;top:1219;width:2279;height:969" coordorigin="1341,1219" coordsize="2279,969" path="m3620,1219l1341,1493,1341,2188,3620,1914,3620,1219xe" filled="true" fillcolor="#658080" stroked="false">
                <v:path arrowok="t"/>
                <v:fill type="solid"/>
              </v:shape>
            </v:group>
            <v:group style="position:absolute;left:1341;top:1219;width:2279;height:969" coordorigin="1341,1219" coordsize="2279,969">
              <v:shape style="position:absolute;left:1341;top:1219;width:2279;height:969" coordorigin="1341,1219" coordsize="2279,969" path="m3620,1219l1341,1493,1341,2188,3620,1914,3620,1219xe" filled="false" stroked="true" strokeweight=".958pt" strokecolor="#000000">
                <v:path arrowok="t"/>
              </v:shape>
            </v:group>
            <v:group style="position:absolute;left:1257;top:1219;width:2363;height:276" coordorigin="1257,1219" coordsize="2363,276">
              <v:shape style="position:absolute;left:1257;top:1219;width:2363;height:276" coordorigin="1257,1219" coordsize="2363,276" path="m3619,1219l1257,1443,1274,1456,1297,1470,1321,1485,1341,1495,3619,1219xe" filled="true" fillcolor="#ccffff" stroked="false">
                <v:path arrowok="t"/>
                <v:fill type="solid"/>
              </v:shape>
            </v:group>
            <v:group style="position:absolute;left:1257;top:1219;width:2363;height:276" coordorigin="1257,1219" coordsize="2363,276">
              <v:shape style="position:absolute;left:1257;top:1219;width:2363;height:276" coordorigin="1257,1219" coordsize="2363,276" path="m1341,1495l1321,1485,1297,1470,1274,1456,1257,1443,3619,1219,1341,1495xe" filled="false" stroked="true" strokeweight=".958pt" strokecolor="#000000">
                <v:path arrowok="t"/>
              </v:shape>
            </v:group>
            <v:group style="position:absolute;left:1499;top:1553;width:1419;height:1031" coordorigin="1499,1553" coordsize="1419,1031">
              <v:shape style="position:absolute;left:1499;top:1553;width:1419;height:1031" coordorigin="1499,1553" coordsize="1419,1031" path="m1499,1553l1499,2248,1565,2282,1633,2313,1703,2341,1774,2366,1847,2390,1919,2411,1992,2431,2063,2449,2140,2467,2217,2483,2294,2498,2372,2512,2449,2525,2527,2537,2605,2549,2683,2559,2761,2568,2839,2576,2918,2584,2918,1888,2835,1880,2753,1871,2670,1861,2587,1850,2505,1838,2423,1825,2341,1811,2259,1795,2178,1779,2023,1744,1946,1724,1868,1702,1791,1677,1714,1650,1639,1620,1567,1588,1499,1553xe" filled="true" fillcolor="#808065" stroked="false">
                <v:path arrowok="t"/>
                <v:fill type="solid"/>
              </v:shape>
            </v:group>
            <v:group style="position:absolute;left:1499;top:1553;width:1419;height:1031" coordorigin="1499,1553" coordsize="1419,1031">
              <v:shape style="position:absolute;left:1499;top:1553;width:1419;height:1031" coordorigin="1499,1553" coordsize="1419,1031" path="m2918,1888l2835,1880,2753,1871,2670,1861,2587,1850,2505,1838,2423,1825,2341,1811,2259,1795,2178,1779,2097,1761,2023,1744,1946,1724,1868,1702,1791,1677,1714,1650,1639,1620,1567,1588,1499,1553,1499,2248,1565,2282,1633,2313,1703,2341,1774,2366,1847,2390,1919,2411,1992,2431,2063,2449,2140,2467,2217,2483,2294,2498,2372,2512,2449,2525,2527,2537,2605,2549,2683,2559,2761,2568,2839,2576,2918,2584,2918,1888xe" filled="false" stroked="true" strokeweight=".958pt" strokecolor="#000000">
                <v:path arrowok="t"/>
              </v:shape>
            </v:group>
            <v:group style="position:absolute;left:2920;top:1277;width:858;height:1307" coordorigin="2920,1277" coordsize="858,1307">
              <v:shape style="position:absolute;left:2920;top:1277;width:858;height:1307" coordorigin="2920,1277" coordsize="858,1307" path="m3778,1277l2920,1888,2920,2584,3778,1972,3778,1277xe" filled="true" fillcolor="#808065" stroked="false">
                <v:path arrowok="t"/>
                <v:fill type="solid"/>
              </v:shape>
            </v:group>
            <v:group style="position:absolute;left:2920;top:1277;width:858;height:1307" coordorigin="2920,1277" coordsize="858,1307">
              <v:shape style="position:absolute;left:2920;top:1277;width:858;height:1307" coordorigin="2920,1277" coordsize="858,1307" path="m3778,1277l2920,1888,2920,2584,3778,1972,3778,1277xe" filled="false" stroked="true" strokeweight=".958pt" strokecolor="#000000">
                <v:path arrowok="t"/>
              </v:shape>
            </v:group>
            <v:group style="position:absolute;left:1499;top:1277;width:2279;height:611" coordorigin="1499,1277" coordsize="2279,611">
              <v:shape style="position:absolute;left:1499;top:1277;width:2279;height:611" coordorigin="1499,1277" coordsize="2279,611" path="m3778,1277l1499,1553,1567,1588,1639,1620,1714,1650,1791,1677,1868,1702,1946,1724,2023,1744,2178,1779,2259,1795,2341,1811,2423,1825,2505,1838,2587,1850,2670,1861,2753,1871,2835,1880,2918,1888,3778,1277xe" filled="true" fillcolor="#ffffcc" stroked="false">
                <v:path arrowok="t"/>
                <v:fill type="solid"/>
              </v:shape>
            </v:group>
            <v:group style="position:absolute;left:1499;top:1277;width:2279;height:611" coordorigin="1499,1277" coordsize="2279,611">
              <v:shape style="position:absolute;left:1499;top:1277;width:2279;height:611" coordorigin="1499,1277" coordsize="2279,611" path="m2918,1888l2835,1880,2753,1871,2670,1861,2587,1850,2505,1838,2423,1825,2341,1811,2259,1795,2178,1779,2097,1761,2023,1744,1946,1724,1868,1702,1791,1677,1714,1650,1639,1620,1567,1588,1499,1553,3778,1277,2918,1888xe" filled="false" stroked="true" strokeweight=".958pt" strokecolor="#000000">
                <v:path arrowok="t"/>
              </v:shape>
            </v:group>
            <v:group style="position:absolute;left:4827;top:1155;width:2514;height:1348" coordorigin="4827,1155" coordsize="2514,1348">
              <v:shape style="position:absolute;left:4827;top:1155;width:2514;height:1348" coordorigin="4827,1155" coordsize="2514,1348" path="m7341,1155l7304,1266,7263,1316,7210,1363,7147,1406,7078,1445,7005,1481,6929,1513,6853,1541,6781,1565,6713,1586,6654,1603,6526,1635,6447,1652,6368,1669,6289,1685,6209,1699,6128,1712,6047,1725,5966,1736,5885,1746,5803,1755,5722,1764,5640,1771,5558,1778,5394,1789,5231,1797,5068,1802,4827,1806,4827,2502,4987,2500,5150,2496,5313,2489,5476,2479,5640,2467,5722,2459,5803,2451,5885,2441,5966,2431,6047,2420,6128,2407,6208,2394,6288,2379,6368,2364,6447,2347,6526,2329,6604,2310,6683,2289,6765,2265,6847,2238,6929,2207,7009,2174,7085,2136,7156,2094,7230,2041,7306,1958,7336,1883,7338,1874,7341,1862,7341,1155xe" filled="true" fillcolor="#4d4d80" stroked="false">
                <v:path arrowok="t"/>
                <v:fill type="solid"/>
              </v:shape>
            </v:group>
            <v:group style="position:absolute;left:4827;top:1155;width:2514;height:1348" coordorigin="4827,1155" coordsize="2514,1348">
              <v:shape style="position:absolute;left:4827;top:1155;width:2514;height:1348" coordorigin="4827,1155" coordsize="2514,1348" path="m7341,1155l7304,1266,7263,1316,7210,1363,7147,1406,7078,1445,7005,1481,6929,1513,6853,1541,6781,1565,6713,1586,6654,1603,6526,1635,6447,1652,6368,1669,6289,1685,6209,1699,6128,1712,6047,1725,5966,1736,5885,1746,5803,1755,5722,1764,5640,1771,5558,1778,5476,1784,5394,1789,5312,1793,5231,1797,5149,1800,5068,1802,4987,1804,4907,1805,4827,1806,4827,2502,4907,2502,4987,2500,5068,2498,5150,2496,5231,2493,5313,2489,5394,2485,5476,2479,5558,2473,5640,2467,5722,2459,5803,2451,5885,2441,5966,2431,6047,2420,6128,2407,6208,2394,6288,2379,6368,2364,6447,2347,6526,2329,6604,2310,6683,2289,6765,2265,6847,2238,6929,2207,7009,2174,7085,2136,7156,2094,7230,2041,7293,1974,7306,1958,7315,1942,7323,1926,7331,1907,7336,1883,7338,1874,7341,1862,7341,1155xe" filled="false" stroked="true" strokeweight=".958pt" strokecolor="#000000">
                <v:path arrowok="t"/>
              </v:shape>
            </v:group>
            <v:group style="position:absolute;left:4827;top:504;width:2514;height:1302" coordorigin="4827,504" coordsize="2514,1302">
              <v:shape style="position:absolute;left:4827;top:504;width:2514;height:1302" coordorigin="4827,504" coordsize="2514,1302" path="m4827,504l4827,1806,5068,1802,5231,1797,5394,1789,5558,1778,5640,1771,5722,1764,5803,1755,5885,1746,5966,1736,6047,1725,6128,1712,6209,1699,6289,1685,6368,1669,6447,1652,6526,1635,6604,1616,6713,1586,6781,1565,6853,1541,6929,1513,7005,1481,7078,1445,7147,1406,7210,1363,7263,1316,7304,1266,7331,1212,7341,1155,7330,1097,7303,1044,7262,994,7209,947,7146,904,7077,865,7004,830,6928,798,6853,770,6780,745,6713,724,6653,707,6526,675,6447,658,6368,641,6288,626,6208,611,6128,598,6047,586,5966,575,5885,564,5803,555,5721,546,5640,539,5558,532,5394,521,5231,513,5068,507,4907,505,4827,504xe" filled="true" fillcolor="#9a9aff" stroked="false">
                <v:path arrowok="t"/>
                <v:fill type="solid"/>
              </v:shape>
            </v:group>
            <v:group style="position:absolute;left:4827;top:504;width:2514;height:1302" coordorigin="4827,504" coordsize="2514,1302">
              <v:shape style="position:absolute;left:4827;top:504;width:2514;height:1302" coordorigin="4827,504" coordsize="2514,1302" path="m4827,504l4907,505,4987,506,5068,507,5149,510,5231,513,5312,516,5394,521,5476,526,5558,532,5640,539,5721,546,5803,555,5885,564,5966,575,6047,586,6128,598,6208,611,6288,626,6368,641,6447,658,6526,675,6604,694,6713,724,6780,745,6853,770,6928,798,7004,830,7077,865,7146,904,7209,947,7262,994,7303,1044,7330,1097,7341,1155,7331,1212,7304,1266,7263,1316,7210,1363,7147,1406,7078,1445,7005,1481,6929,1513,6853,1541,6781,1565,6713,1586,6654,1603,6526,1635,6447,1652,6368,1669,6289,1685,6209,1699,6128,1712,6047,1725,5966,1736,5885,1746,5803,1755,5722,1764,5640,1771,5558,1778,5476,1784,5394,1789,5312,1793,5231,1797,5149,1800,5068,1802,4987,1804,4907,1805,4827,1806,4827,504xe" filled="false" stroked="true" strokeweight=".958pt" strokecolor="#000000">
                <v:path arrowok="t"/>
              </v:shape>
            </v:group>
            <v:group style="position:absolute;left:3228;top:1926;width:862;height:737" coordorigin="3228,1926" coordsize="862,737">
              <v:shape style="position:absolute;left:3228;top:1926;width:862;height:737" coordorigin="3228,1926" coordsize="862,737" path="m3228,1926l3228,2622,3306,2630,3385,2636,3463,2642,3541,2647,3698,2655,3855,2660,4090,2663,4090,1967,3855,1964,3698,1959,3541,1951,3463,1946,3385,1940,3306,1934,3228,1926xe" filled="true" fillcolor="#4d1a33" stroked="false">
                <v:path arrowok="t"/>
                <v:fill type="solid"/>
              </v:shape>
            </v:group>
            <v:group style="position:absolute;left:3228;top:1926;width:862;height:737" coordorigin="3228,1926" coordsize="862,737">
              <v:shape style="position:absolute;left:3228;top:1926;width:862;height:737" coordorigin="3228,1926" coordsize="862,737" path="m4090,1967l4011,1966,3933,1965,3855,1964,3776,1961,3698,1959,3619,1955,3541,1951,3463,1946,3385,1940,3306,1934,3228,1926,3228,2622,3306,2630,3385,2636,3463,2642,3541,2647,3619,2651,3698,2655,3776,2657,3855,2660,3933,2661,4011,2662,4090,2663,4090,1967xe" filled="false" stroked="true" strokeweight=".958pt" strokecolor="#000000">
                <v:path arrowok="t"/>
              </v:shape>
            </v:group>
            <v:group style="position:absolute;left:3228;top:1316;width:862;height:652" coordorigin="3228,1316" coordsize="862,652">
              <v:shape style="position:absolute;left:3228;top:1316;width:862;height:652" coordorigin="3228,1316" coordsize="862,652" path="m4090,1316l3228,1926,3306,1934,3385,1940,3463,1946,3541,1951,3698,1959,3855,1964,4090,1967,4090,1316xe" filled="true" fillcolor="#9a3365" stroked="false">
                <v:path arrowok="t"/>
                <v:fill type="solid"/>
              </v:shape>
            </v:group>
            <v:group style="position:absolute;left:3228;top:1316;width:862;height:652" coordorigin="3228,1316" coordsize="862,652">
              <v:shape style="position:absolute;left:3228;top:1316;width:862;height:652" coordorigin="3228,1316" coordsize="862,652" path="m4090,1967l4011,1966,3933,1965,3855,1964,3776,1961,3698,1959,3619,1955,3541,1951,3463,1946,3385,1940,3306,1934,3228,1926,4090,1316,4090,1967xe" filled="false" stroked="true" strokeweight=".958pt" strokecolor="#000000">
                <v:path arrowok="t"/>
              </v:shape>
            </v:group>
            <v:group style="position:absolute;left:462;top:3064;width:156;height:156" coordorigin="462,3064" coordsize="156,156">
              <v:shape style="position:absolute;left:462;top:3064;width:156;height:156" coordorigin="462,3064" coordsize="156,156" path="m462,3064l618,3064,618,3220,462,3220,462,3064xe" filled="true" fillcolor="#9a9aff" stroked="false">
                <v:path arrowok="t"/>
                <v:fill type="solid"/>
              </v:shape>
            </v:group>
            <v:group style="position:absolute;left:462;top:3064;width:156;height:156" coordorigin="462,3064" coordsize="156,156">
              <v:shape style="position:absolute;left:462;top:3064;width:156;height:156" coordorigin="462,3064" coordsize="156,156" path="m462,3064l618,3064,618,3220,462,3220,462,3064xe" filled="false" stroked="true" strokeweight=".958pt" strokecolor="#000000">
                <v:path arrowok="t"/>
              </v:shape>
            </v:group>
            <v:group style="position:absolute;left:1749;top:3064;width:156;height:156" coordorigin="1749,3064" coordsize="156,156">
              <v:shape style="position:absolute;left:1749;top:3064;width:156;height:156" coordorigin="1749,3064" coordsize="156,156" path="m1749,3064l1905,3064,1905,3220,1749,3220,1749,3064xe" filled="true" fillcolor="#9a3365" stroked="false">
                <v:path arrowok="t"/>
                <v:fill type="solid"/>
              </v:shape>
            </v:group>
            <v:group style="position:absolute;left:1749;top:3064;width:156;height:156" coordorigin="1749,3064" coordsize="156,156">
              <v:shape style="position:absolute;left:1749;top:3064;width:156;height:156" coordorigin="1749,3064" coordsize="156,156" path="m1749,3064l1905,3064,1905,3220,1749,3220,1749,3064xe" filled="false" stroked="true" strokeweight=".958pt" strokecolor="#000000">
                <v:path arrowok="t"/>
              </v:shape>
            </v:group>
            <v:group style="position:absolute;left:3034;top:3064;width:156;height:156" coordorigin="3034,3064" coordsize="156,156">
              <v:shape style="position:absolute;left:3034;top:3064;width:156;height:156" coordorigin="3034,3064" coordsize="156,156" path="m3034,3064l3190,3064,3190,3220,3034,3220,3034,3064xe" filled="true" fillcolor="#ffffcc" stroked="false">
                <v:path arrowok="t"/>
                <v:fill type="solid"/>
              </v:shape>
            </v:group>
            <v:group style="position:absolute;left:3034;top:3064;width:156;height:156" coordorigin="3034,3064" coordsize="156,156">
              <v:shape style="position:absolute;left:3034;top:3064;width:156;height:156" coordorigin="3034,3064" coordsize="156,156" path="m3034,3064l3190,3064,3190,3220,3034,3220,3034,3064xe" filled="false" stroked="true" strokeweight=".958pt" strokecolor="#000000">
                <v:path arrowok="t"/>
              </v:shape>
            </v:group>
            <v:group style="position:absolute;left:4320;top:3064;width:156;height:156" coordorigin="4320,3064" coordsize="156,156">
              <v:shape style="position:absolute;left:4320;top:3064;width:156;height:156" coordorigin="4320,3064" coordsize="156,156" path="m4320,3064l4476,3064,4476,3220,4320,3220,4320,3064xe" filled="true" fillcolor="#ccffff" stroked="false">
                <v:path arrowok="t"/>
                <v:fill type="solid"/>
              </v:shape>
            </v:group>
            <v:group style="position:absolute;left:4320;top:3064;width:156;height:156" coordorigin="4320,3064" coordsize="156,156">
              <v:shape style="position:absolute;left:4320;top:3064;width:156;height:156" coordorigin="4320,3064" coordsize="156,156" path="m4320,3064l4476,3064,4476,3220,4320,3220,4320,3064xe" filled="false" stroked="true" strokeweight=".958pt" strokecolor="#000000">
                <v:path arrowok="t"/>
              </v:shape>
            </v:group>
            <v:group style="position:absolute;left:5607;top:3064;width:155;height:156" coordorigin="5607,3064" coordsize="155,156">
              <v:shape style="position:absolute;left:5607;top:3064;width:155;height:156" coordorigin="5607,3064" coordsize="155,156" path="m5607,3064l5761,3064,5761,3220,5607,3220,5607,3064xe" filled="true" fillcolor="#650065" stroked="false">
                <v:path arrowok="t"/>
                <v:fill type="solid"/>
              </v:shape>
            </v:group>
            <v:group style="position:absolute;left:5607;top:3064;width:155;height:156" coordorigin="5607,3064" coordsize="155,156">
              <v:shape style="position:absolute;left:5607;top:3064;width:155;height:156" coordorigin="5607,3064" coordsize="155,156" path="m5607,3064l5761,3064,5761,3220,5607,3220,5607,3064xe" filled="false" stroked="true" strokeweight=".958pt" strokecolor="#000000">
                <v:path arrowok="t"/>
              </v:shape>
            </v:group>
            <v:group style="position:absolute;left:6892;top:3064;width:156;height:156" coordorigin="6892,3064" coordsize="156,156">
              <v:shape style="position:absolute;left:6892;top:3064;width:156;height:156" coordorigin="6892,3064" coordsize="156,156" path="m6892,3064l7048,3064,7048,3220,6892,3220,6892,3064xe" filled="true" fillcolor="#ff8080" stroked="false">
                <v:path arrowok="t"/>
                <v:fill type="solid"/>
              </v:shape>
            </v:group>
            <v:group style="position:absolute;left:6892;top:3064;width:156;height:156" coordorigin="6892,3064" coordsize="156,156">
              <v:shape style="position:absolute;left:6892;top:3064;width:156;height:156" coordorigin="6892,3064" coordsize="156,156" path="m6892,3064l7048,3064,7048,3220,6892,3220,6892,3064xe" filled="false" stroked="true" strokeweight=".958pt" strokecolor="#000000">
                <v:path arrowok="t"/>
              </v:shape>
              <v:shape style="position:absolute;left:388;top:2980;width:7716;height:281" type="#_x0000_t202" filled="false" stroked="true" strokeweight=".958pt" strokecolor="#000000">
                <v:textbox inset="0,0,0,0">
                  <w:txbxContent>
                    <w:p>
                      <w:pPr>
                        <w:tabs>
                          <w:tab w:pos="1569" w:val="left" w:leader="none"/>
                          <w:tab w:pos="2855" w:val="left" w:leader="none"/>
                          <w:tab w:pos="4141" w:val="left" w:leader="none"/>
                          <w:tab w:pos="5427" w:val="left" w:leader="none"/>
                          <w:tab w:pos="6712" w:val="left" w:leader="none"/>
                        </w:tabs>
                        <w:spacing w:line="262" w:lineRule="exact" w:before="0"/>
                        <w:ind w:left="284" w:right="0" w:firstLine="0"/>
                        <w:jc w:val="left"/>
                        <w:rPr>
                          <w:rFonts w:ascii="宋体" w:hAnsi="宋体" w:cs="宋体" w:eastAsia="宋体" w:hint="default"/>
                          <w:sz w:val="24"/>
                          <w:szCs w:val="24"/>
                        </w:rPr>
                      </w:pPr>
                      <w:r>
                        <w:rPr>
                          <w:rFonts w:ascii="宋体" w:hAnsi="宋体" w:cs="宋体" w:eastAsia="宋体" w:hint="default"/>
                          <w:sz w:val="24"/>
                          <w:szCs w:val="24"/>
                        </w:rPr>
                        <w:t>生产人员</w:t>
                        <w:tab/>
                        <w:t>销售人员</w:t>
                        <w:tab/>
                        <w:t>技术人员</w:t>
                        <w:tab/>
                        <w:t>财务人员</w:t>
                        <w:tab/>
                        <w:t>行政人员</w:t>
                        <w:tab/>
                        <w:t>其它人员</w:t>
                      </w:r>
                    </w:p>
                  </w:txbxContent>
                </v:textbox>
                <w10:wrap type="none"/>
              </v:shape>
              <v:shape style="position:absolute;left:1522;top:309;width:402;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4299</w:t>
                      </w:r>
                    </w:p>
                  </w:txbxContent>
                </v:textbox>
                <w10:wrap type="none"/>
              </v:shape>
              <v:shape style="position:absolute;left:574;top:1913;width:622;height:437" type="#_x0000_t202" filled="false" stroked="false">
                <v:textbox inset="0,0,0,0">
                  <w:txbxContent>
                    <w:p>
                      <w:pPr>
                        <w:spacing w:line="187" w:lineRule="exact" w:before="0"/>
                        <w:ind w:left="0" w:right="0" w:firstLine="0"/>
                        <w:jc w:val="left"/>
                        <w:rPr>
                          <w:rFonts w:ascii="宋体" w:hAnsi="宋体" w:cs="宋体" w:eastAsia="宋体" w:hint="default"/>
                          <w:sz w:val="20"/>
                          <w:szCs w:val="20"/>
                        </w:rPr>
                      </w:pPr>
                      <w:r>
                        <w:rPr>
                          <w:rFonts w:ascii="宋体"/>
                          <w:sz w:val="20"/>
                        </w:rPr>
                        <w:t>1172</w:t>
                      </w:r>
                    </w:p>
                    <w:p>
                      <w:pPr>
                        <w:spacing w:line="250" w:lineRule="exact" w:before="0"/>
                        <w:ind w:left="319" w:right="0" w:firstLine="0"/>
                        <w:jc w:val="left"/>
                        <w:rPr>
                          <w:rFonts w:ascii="宋体" w:hAnsi="宋体" w:cs="宋体" w:eastAsia="宋体" w:hint="default"/>
                          <w:sz w:val="20"/>
                          <w:szCs w:val="20"/>
                        </w:rPr>
                      </w:pPr>
                      <w:r>
                        <w:rPr>
                          <w:rFonts w:ascii="宋体"/>
                          <w:sz w:val="20"/>
                        </w:rPr>
                        <w:t>222</w:t>
                      </w:r>
                    </w:p>
                  </w:txbxContent>
                </v:textbox>
                <w10:wrap type="none"/>
              </v:shape>
              <v:shape style="position:absolute;left:7458;top:1758;width:404;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8950</w:t>
                      </w:r>
                    </w:p>
                  </w:txbxContent>
                </v:textbox>
                <w10:wrap type="none"/>
              </v:shape>
              <v:shape style="position:absolute;left:1605;top:2533;width:404;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2250</w:t>
                      </w:r>
                    </w:p>
                  </w:txbxContent>
                </v:textbox>
                <w10:wrap type="none"/>
              </v:shape>
              <v:shape style="position:absolute;left:3393;top:2733;width:303;height:200"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sz w:val="20"/>
                        </w:rPr>
                        <w:t>969</w:t>
                      </w:r>
                    </w:p>
                  </w:txbxContent>
                </v:textbox>
                <w10:wrap type="none"/>
              </v:shape>
            </v:group>
          </v:group>
        </w:pict>
      </w:r>
      <w:r>
        <w:rPr>
          <w:rFonts w:ascii="宋体" w:hAnsi="宋体" w:cs="宋体" w:eastAsia="宋体" w:hint="default"/>
          <w:position w:val="-70"/>
          <w:sz w:val="20"/>
          <w:szCs w:val="20"/>
        </w:rPr>
      </w:r>
    </w:p>
    <w:p>
      <w:pPr>
        <w:spacing w:after="0" w:line="3547" w:lineRule="exact"/>
        <w:rPr>
          <w:rFonts w:ascii="宋体" w:hAnsi="宋体" w:cs="宋体" w:eastAsia="宋体" w:hint="default"/>
          <w:sz w:val="20"/>
          <w:szCs w:val="20"/>
        </w:rPr>
        <w:sectPr>
          <w:headerReference w:type="default" r:id="rId16"/>
          <w:footerReference w:type="default" r:id="rId17"/>
          <w:pgSz w:w="11910" w:h="16840"/>
          <w:pgMar w:header="740" w:footer="0" w:top="960" w:bottom="0" w:left="1100" w:right="108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2914"/>
        <w:jc w:val="left"/>
      </w:pPr>
      <w:r>
        <w:rPr/>
        <w:t>（</w:t>
      </w:r>
      <w:r>
        <w:rPr>
          <w:rFonts w:ascii="Times New Roman" w:hAnsi="Times New Roman" w:cs="Times New Roman" w:eastAsia="Times New Roman" w:hint="default"/>
        </w:rPr>
        <w:t>2</w:t>
      </w:r>
      <w:r>
        <w:rPr/>
        <w:t>）教育程度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3399" w:lineRule="exact"/>
        <w:ind w:left="1119" w:right="0" w:firstLine="0"/>
        <w:rPr>
          <w:rFonts w:ascii="宋体" w:hAnsi="宋体" w:cs="宋体" w:eastAsia="宋体" w:hint="default"/>
          <w:sz w:val="20"/>
          <w:szCs w:val="20"/>
        </w:rPr>
      </w:pPr>
      <w:r>
        <w:rPr>
          <w:rFonts w:ascii="宋体" w:hAnsi="宋体" w:cs="宋体" w:eastAsia="宋体" w:hint="default"/>
          <w:position w:val="-67"/>
          <w:sz w:val="20"/>
          <w:szCs w:val="20"/>
        </w:rPr>
        <w:pict>
          <v:group style="width:427.75pt;height:169.95pt;mso-position-horizontal-relative:char;mso-position-vertical-relative:line" coordorigin="0,0" coordsize="8555,3399">
            <v:group style="position:absolute;left:8;top:8;width:8540;height:3384" coordorigin="8,8" coordsize="8540,3384">
              <v:shape style="position:absolute;left:8;top:8;width:8540;height:3384" coordorigin="8,8" coordsize="8540,3384" path="m8547,8l8,8,8,3391,8547,3391,8547,8xe" filled="false" stroked="true" strokeweight=".75pt" strokecolor="#000000">
                <v:path arrowok="t"/>
              </v:shape>
            </v:group>
            <v:group style="position:absolute;left:743;top:297;width:6615;height:2625" coordorigin="743,297" coordsize="6615,2625">
              <v:shape style="position:absolute;left:743;top:297;width:6615;height:2625" coordorigin="743,297" coordsize="6615,2625" path="m743,297l7357,297,7357,2921,743,2921,743,297xe" filled="true" fillcolor="#c0c0c0" stroked="false">
                <v:path arrowok="t"/>
                <v:fill type="solid"/>
              </v:shape>
            </v:group>
            <v:group style="position:absolute;left:743;top:297;width:6615;height:2625" coordorigin="743,297" coordsize="6615,2625">
              <v:shape style="position:absolute;left:743;top:297;width:6615;height:2625" coordorigin="743,297" coordsize="6615,2625" path="m743,297l7357,297,7357,2921,743,2921,743,297xe" filled="false" stroked="true" strokeweight=".75pt" strokecolor="#7f7f7f">
                <v:path arrowok="t"/>
              </v:shape>
              <v:shape style="position:absolute;left:930;top:379;width:6315;height:2415" type="#_x0000_t75" stroked="false">
                <v:imagedata r:id="rId19" o:title=""/>
              </v:shape>
            </v:group>
            <v:group style="position:absolute;left:669;top:2967;width:7349;height:255" coordorigin="669,2967" coordsize="7349,255">
              <v:shape style="position:absolute;left:669;top:2967;width:7349;height:255" coordorigin="669,2967" coordsize="7349,255" path="m669,2967l8018,2967,8018,3221,669,3221,669,2967xe" filled="false" stroked="true" strokeweight=".75pt" strokecolor="#000000">
                <v:path arrowok="t"/>
              </v:shape>
            </v:group>
            <v:group style="position:absolute;left:1088;top:3041;width:136;height:136" coordorigin="1088,3041" coordsize="136,136">
              <v:shape style="position:absolute;left:1088;top:3041;width:136;height:136" coordorigin="1088,3041" coordsize="136,136" path="m1088,3041l1223,3041,1223,3177,1088,3177,1088,3041xe" filled="true" fillcolor="#9a9aff" stroked="false">
                <v:path arrowok="t"/>
                <v:fill type="solid"/>
              </v:shape>
            </v:group>
            <v:group style="position:absolute;left:1088;top:3041;width:136;height:136" coordorigin="1088,3041" coordsize="136,136">
              <v:shape style="position:absolute;left:1088;top:3041;width:136;height:136" coordorigin="1088,3041" coordsize="136,136" path="m1088,3041l1223,3041,1223,3177,1088,3177,1088,3041xe" filled="false" stroked="true" strokeweight=".75pt" strokecolor="#000000">
                <v:path arrowok="t"/>
              </v:shape>
            </v:group>
            <v:group style="position:absolute;left:3443;top:3041;width:135;height:136" coordorigin="3443,3041" coordsize="135,136">
              <v:shape style="position:absolute;left:3443;top:3041;width:135;height:136" coordorigin="3443,3041" coordsize="135,136" path="m3443,3041l3577,3041,3577,3177,3443,3177,3443,3041xe" filled="true" fillcolor="#9a3365" stroked="false">
                <v:path arrowok="t"/>
                <v:fill type="solid"/>
              </v:shape>
            </v:group>
            <v:group style="position:absolute;left:3443;top:3041;width:135;height:136" coordorigin="3443,3041" coordsize="135,136">
              <v:shape style="position:absolute;left:3443;top:3041;width:135;height:136" coordorigin="3443,3041" coordsize="135,136" path="m3443,3041l3577,3041,3577,3177,3443,3177,3443,3041xe" filled="false" stroked="true" strokeweight=".75pt" strokecolor="#000000">
                <v:path arrowok="t"/>
              </v:shape>
            </v:group>
            <v:group style="position:absolute;left:4898;top:3041;width:136;height:136" coordorigin="4898,3041" coordsize="136,136">
              <v:shape style="position:absolute;left:4898;top:3041;width:136;height:136" coordorigin="4898,3041" coordsize="136,136" path="m4898,3041l5033,3041,5033,3177,4898,3177,4898,3041xe" filled="true" fillcolor="#ffffcc" stroked="false">
                <v:path arrowok="t"/>
                <v:fill type="solid"/>
              </v:shape>
            </v:group>
            <v:group style="position:absolute;left:4898;top:3041;width:136;height:136" coordorigin="4898,3041" coordsize="136,136">
              <v:shape style="position:absolute;left:4898;top:3041;width:136;height:136" coordorigin="4898,3041" coordsize="136,136" path="m4898,3041l5033,3041,5033,3177,4898,3177,4898,3041xe" filled="false" stroked="true" strokeweight=".75pt" strokecolor="#000000">
                <v:path arrowok="t"/>
              </v:shape>
            </v:group>
            <v:group style="position:absolute;left:6353;top:3041;width:135;height:136" coordorigin="6353,3041" coordsize="135,136">
              <v:shape style="position:absolute;left:6353;top:3041;width:135;height:136" coordorigin="6353,3041" coordsize="135,136" path="m6353,3041l6487,3041,6487,3177,6353,3177,6353,3041xe" filled="true" fillcolor="#ccffff" stroked="false">
                <v:path arrowok="t"/>
                <v:fill type="solid"/>
              </v:shape>
            </v:group>
            <v:group style="position:absolute;left:6353;top:3041;width:135;height:136" coordorigin="6353,3041" coordsize="135,136">
              <v:shape style="position:absolute;left:6353;top:3041;width:135;height:136" coordorigin="6353,3041" coordsize="135,136" path="m6353,3041l6487,3041,6487,3177,6353,3177,6353,3041xe" filled="false" stroked="true" strokeweight=".75pt" strokecolor="#000000">
                <v:path arrowok="t"/>
              </v:shape>
              <v:shape style="position:absolute;left:3953;top:163;width:180;height:165"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spacing w:val="6"/>
                          <w:sz w:val="16"/>
                        </w:rPr>
                        <w:t>24</w:t>
                      </w:r>
                      <w:r>
                        <w:rPr>
                          <w:rFonts w:ascii="宋体"/>
                          <w:sz w:val="16"/>
                        </w:rPr>
                      </w:r>
                    </w:p>
                  </w:txbxContent>
                </v:textbox>
                <w10:wrap type="none"/>
              </v:shape>
              <v:shape style="position:absolute;left:4703;top:178;width:360;height:165"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spacing w:val="6"/>
                          <w:sz w:val="16"/>
                        </w:rPr>
                        <w:t>1146</w:t>
                      </w:r>
                      <w:r>
                        <w:rPr>
                          <w:rFonts w:ascii="宋体"/>
                          <w:sz w:val="16"/>
                        </w:rPr>
                      </w:r>
                    </w:p>
                  </w:txbxContent>
                </v:textbox>
                <w10:wrap type="none"/>
              </v:shape>
              <v:shape style="position:absolute;left:6909;top:582;width:360;height:165"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spacing w:val="6"/>
                          <w:sz w:val="16"/>
                        </w:rPr>
                        <w:t>3213</w:t>
                      </w:r>
                      <w:r>
                        <w:rPr>
                          <w:rFonts w:ascii="宋体"/>
                          <w:sz w:val="16"/>
                        </w:rPr>
                      </w:r>
                    </w:p>
                  </w:txbxContent>
                </v:textbox>
                <w10:wrap type="none"/>
              </v:shape>
              <v:shape style="position:absolute;left:1193;top:2668;width:1455;height:557"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spacing w:val="5"/>
                          <w:w w:val="105"/>
                          <w:sz w:val="16"/>
                        </w:rPr>
                        <w:t>13479</w:t>
                      </w:r>
                      <w:r>
                        <w:rPr>
                          <w:rFonts w:ascii="宋体"/>
                          <w:sz w:val="16"/>
                        </w:rPr>
                      </w:r>
                    </w:p>
                    <w:p>
                      <w:pPr>
                        <w:spacing w:before="103"/>
                        <w:ind w:left="105" w:right="0" w:firstLine="0"/>
                        <w:jc w:val="left"/>
                        <w:rPr>
                          <w:rFonts w:ascii="宋体" w:hAnsi="宋体" w:cs="宋体" w:eastAsia="宋体" w:hint="default"/>
                          <w:sz w:val="22"/>
                          <w:szCs w:val="22"/>
                        </w:rPr>
                      </w:pPr>
                      <w:r>
                        <w:rPr>
                          <w:rFonts w:ascii="宋体" w:hAnsi="宋体" w:cs="宋体" w:eastAsia="宋体" w:hint="default"/>
                          <w:sz w:val="22"/>
                          <w:szCs w:val="22"/>
                        </w:rPr>
                        <w:t>研究生及以上</w:t>
                      </w:r>
                    </w:p>
                  </w:txbxContent>
                </v:textbox>
                <w10:wrap type="none"/>
              </v:shape>
              <v:shape style="position:absolute;left:3653;top:2999;width:452;height:225" type="#_x0000_t202" filled="false" stroked="false">
                <v:textbox inset="0,0,0,0">
                  <w:txbxContent>
                    <w:p>
                      <w:pPr>
                        <w:spacing w:line="224"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本科</w:t>
                      </w:r>
                    </w:p>
                  </w:txbxContent>
                </v:textbox>
                <w10:wrap type="none"/>
              </v:shape>
              <v:shape style="position:absolute;left:5109;top:2999;width:449;height:225" type="#_x0000_t202" filled="false" stroked="false">
                <v:textbox inset="0,0,0,0">
                  <w:txbxContent>
                    <w:p>
                      <w:pPr>
                        <w:spacing w:line="224"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大专</w:t>
                      </w:r>
                    </w:p>
                  </w:txbxContent>
                </v:textbox>
                <w10:wrap type="none"/>
              </v:shape>
              <v:shape style="position:absolute;left:6563;top:2999;width:1126;height:225" type="#_x0000_t202" filled="false" stroked="false">
                <v:textbox inset="0,0,0,0">
                  <w:txbxContent>
                    <w:p>
                      <w:pPr>
                        <w:spacing w:line="224"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中专及以下</w:t>
                      </w:r>
                    </w:p>
                  </w:txbxContent>
                </v:textbox>
                <w10:wrap type="none"/>
              </v:shape>
            </v:group>
          </v:group>
        </w:pict>
      </w:r>
      <w:r>
        <w:rPr>
          <w:rFonts w:ascii="宋体" w:hAnsi="宋体" w:cs="宋体" w:eastAsia="宋体" w:hint="default"/>
          <w:position w:val="-67"/>
          <w:sz w:val="20"/>
          <w:szCs w:val="20"/>
        </w:rPr>
      </w:r>
    </w:p>
    <w:p>
      <w:pPr>
        <w:spacing w:line="240" w:lineRule="auto" w:before="7"/>
        <w:rPr>
          <w:rFonts w:ascii="宋体" w:hAnsi="宋体" w:cs="宋体" w:eastAsia="宋体" w:hint="default"/>
          <w:sz w:val="26"/>
          <w:szCs w:val="26"/>
        </w:rPr>
      </w:pPr>
    </w:p>
    <w:p>
      <w:pPr>
        <w:pStyle w:val="BodyText"/>
        <w:spacing w:line="336" w:lineRule="auto"/>
        <w:ind w:right="0" w:firstLine="420"/>
        <w:jc w:val="left"/>
      </w:pPr>
      <w:r>
        <w:rPr/>
        <w:t>公司需承担费用的离退休职工</w:t>
      </w:r>
      <w:r>
        <w:rPr>
          <w:rFonts w:ascii="Times New Roman" w:hAnsi="Times New Roman" w:cs="Times New Roman" w:eastAsia="Times New Roman" w:hint="default"/>
        </w:rPr>
        <w:t>5</w:t>
      </w:r>
      <w:r>
        <w:rPr/>
        <w:t>名。以上人员包括控股子公司员工。本公司员工的薪酬包括工资奖 </w:t>
      </w:r>
      <w:r>
        <w:rPr>
          <w:spacing w:val="-4"/>
        </w:rPr>
        <w:t>金及其它福利计划。本公司在遵循中国有关法律及法规的情况下，根据员工的业绩、资历、职务等因素，</w:t>
      </w:r>
      <w:r>
        <w:rPr>
          <w:spacing w:val="-61"/>
        </w:rPr>
        <w:t> </w:t>
      </w:r>
      <w:r>
        <w:rPr>
          <w:spacing w:val="-61"/>
        </w:rPr>
      </w:r>
      <w:r>
        <w:rPr/>
        <w:t>对不同的员工执行不同的薪酬标准。本集团员工</w:t>
      </w:r>
      <w:r>
        <w:rPr>
          <w:rFonts w:ascii="Times New Roman" w:hAnsi="Times New Roman" w:cs="Times New Roman" w:eastAsia="Times New Roman" w:hint="default"/>
        </w:rPr>
        <w:t>2011</w:t>
      </w:r>
      <w:r>
        <w:rPr/>
        <w:t>年度薪酬详情载列于按企业会计准则编制的财务报 表注释</w:t>
      </w:r>
      <w:r>
        <w:rPr>
          <w:rFonts w:ascii="Times New Roman" w:hAnsi="Times New Roman" w:cs="Times New Roman" w:eastAsia="Times New Roman" w:hint="default"/>
        </w:rPr>
        <w:t>[25]</w:t>
      </w:r>
      <w:r>
        <w:rPr/>
        <w:t>。</w:t>
      </w:r>
    </w:p>
    <w:p>
      <w:pPr>
        <w:pStyle w:val="BodyText"/>
        <w:spacing w:line="350" w:lineRule="auto" w:before="16"/>
        <w:ind w:right="221" w:firstLine="420"/>
        <w:jc w:val="both"/>
      </w:pPr>
      <w:r>
        <w:rPr>
          <w:spacing w:val="-1"/>
        </w:rPr>
        <w:t>同时，本集团之中国员工为地方政府组织之国营退休福利计划之成员。本集团须向退休福利计划按</w:t>
      </w:r>
      <w:r>
        <w:rPr/>
        <w:t> </w:t>
      </w:r>
      <w:r>
        <w:rPr>
          <w:spacing w:val="-1"/>
        </w:rPr>
        <w:t>彼等薪金成本之若干百分比供款，为有关福利供资金。本集团提供的员工退休福利详情载列于按企业会</w:t>
      </w:r>
      <w:r>
        <w:rPr>
          <w:spacing w:val="-98"/>
        </w:rPr>
        <w:t> </w:t>
      </w:r>
      <w:r>
        <w:rPr>
          <w:spacing w:val="-98"/>
        </w:rPr>
      </w:r>
      <w:r>
        <w:rPr/>
        <w:t>计准则编制的财务报表注释</w:t>
      </w:r>
      <w:r>
        <w:rPr>
          <w:rFonts w:ascii="Times New Roman" w:hAnsi="Times New Roman" w:cs="Times New Roman" w:eastAsia="Times New Roman" w:hint="default"/>
        </w:rPr>
        <w:t>[25]</w:t>
      </w:r>
      <w:r>
        <w:rPr/>
        <w:t>。</w:t>
      </w:r>
    </w:p>
    <w:p>
      <w:pPr>
        <w:pStyle w:val="Heading1"/>
        <w:tabs>
          <w:tab w:pos="1081" w:val="left" w:leader="none"/>
        </w:tabs>
        <w:spacing w:line="240" w:lineRule="auto" w:before="90"/>
        <w:ind w:right="67"/>
        <w:jc w:val="center"/>
        <w:rPr>
          <w:rFonts w:ascii="Malgun Gothic" w:hAnsi="Malgun Gothic" w:cs="Malgun Gothic" w:eastAsia="Malgun Gothic" w:hint="default"/>
          <w:b w:val="0"/>
          <w:bCs w:val="0"/>
        </w:rPr>
      </w:pPr>
      <w:r>
        <w:rPr>
          <w:spacing w:val="-6"/>
          <w:w w:val="95"/>
        </w:rPr>
        <w:t>第五节</w:t>
        <w:tab/>
      </w:r>
      <w:r>
        <w:rPr>
          <w:spacing w:val="-8"/>
        </w:rPr>
        <w:t>公司</w:t>
      </w:r>
      <w:r>
        <w:rPr>
          <w:rFonts w:ascii="宋体" w:hAnsi="宋体" w:cs="宋体" w:eastAsia="宋体" w:hint="default"/>
          <w:spacing w:val="-8"/>
        </w:rPr>
        <w:t>管</w:t>
      </w:r>
      <w:r>
        <w:rPr>
          <w:spacing w:val="-8"/>
        </w:rPr>
        <w:t>治</w:t>
      </w:r>
      <w:r>
        <w:rPr>
          <w:rFonts w:ascii="宋体" w:hAnsi="宋体" w:cs="宋体" w:eastAsia="宋体" w:hint="default"/>
          <w:spacing w:val="-8"/>
        </w:rPr>
        <w:t>报</w:t>
      </w:r>
      <w:r>
        <w:rPr>
          <w:rFonts w:ascii="Malgun Gothic" w:hAnsi="Malgun Gothic" w:cs="Malgun Gothic" w:eastAsia="Malgun Gothic" w:hint="default"/>
          <w:spacing w:val="-8"/>
        </w:rPr>
        <w:t>告</w:t>
      </w:r>
      <w:r>
        <w:rPr>
          <w:rFonts w:ascii="Malgun Gothic" w:hAnsi="Malgun Gothic" w:cs="Malgun Gothic" w:eastAsia="Malgun Gothic" w:hint="default"/>
          <w:b w:val="0"/>
          <w:bCs w:val="0"/>
          <w:spacing w:val="-8"/>
        </w:rPr>
      </w:r>
    </w:p>
    <w:p>
      <w:pPr>
        <w:spacing w:line="240" w:lineRule="auto" w:before="6"/>
        <w:rPr>
          <w:rFonts w:ascii="Malgun Gothic" w:hAnsi="Malgun Gothic" w:cs="Malgun Gothic" w:eastAsia="Malgun Gothic" w:hint="default"/>
          <w:b/>
          <w:bCs/>
          <w:sz w:val="19"/>
          <w:szCs w:val="19"/>
        </w:rPr>
      </w:pPr>
    </w:p>
    <w:p>
      <w:pPr>
        <w:spacing w:before="0"/>
        <w:ind w:left="566" w:right="2914" w:firstLine="0"/>
        <w:jc w:val="left"/>
        <w:rPr>
          <w:rFonts w:ascii="宋体" w:hAnsi="宋体" w:cs="宋体" w:eastAsia="宋体" w:hint="default"/>
          <w:sz w:val="21"/>
          <w:szCs w:val="21"/>
        </w:rPr>
      </w:pPr>
      <w:r>
        <w:rPr>
          <w:rFonts w:ascii="宋体" w:hAnsi="宋体" w:cs="宋体" w:eastAsia="宋体" w:hint="default"/>
          <w:b/>
          <w:bCs/>
          <w:sz w:val="21"/>
          <w:szCs w:val="21"/>
        </w:rPr>
        <w:t>一、按中国证监会要求披露的资料</w:t>
      </w:r>
      <w:r>
        <w:rPr>
          <w:rFonts w:ascii="宋体" w:hAnsi="宋体" w:cs="宋体" w:eastAsia="宋体" w:hint="default"/>
          <w:sz w:val="21"/>
          <w:szCs w:val="21"/>
        </w:rPr>
      </w:r>
    </w:p>
    <w:p>
      <w:pPr>
        <w:pStyle w:val="BodyText"/>
        <w:spacing w:line="343" w:lineRule="auto" w:before="157"/>
        <w:ind w:left="566" w:right="211"/>
        <w:jc w:val="left"/>
      </w:pPr>
      <w:r>
        <w:rPr>
          <w:rFonts w:ascii="宋体" w:hAnsi="宋体" w:cs="宋体" w:eastAsia="宋体" w:hint="default"/>
          <w:b/>
          <w:bCs/>
        </w:rPr>
        <w:t>（一）公司治理情况</w:t>
      </w:r>
      <w:r>
        <w:rPr>
          <w:rFonts w:ascii="宋体" w:hAnsi="宋体" w:cs="宋体" w:eastAsia="宋体" w:hint="default"/>
          <w:b/>
          <w:bCs/>
          <w:w w:val="99"/>
        </w:rPr>
        <w:t> </w:t>
      </w:r>
      <w:r>
        <w:rPr>
          <w:spacing w:val="-1"/>
        </w:rPr>
        <w:t>报告期内，公司按照《公司法》、《证券法》、《上市公司治理准则》、《深圳证券交易所股票上</w:t>
      </w:r>
    </w:p>
    <w:p>
      <w:pPr>
        <w:pStyle w:val="BodyText"/>
        <w:spacing w:line="357" w:lineRule="auto" w:before="44"/>
        <w:ind w:right="213"/>
        <w:jc w:val="left"/>
      </w:pPr>
      <w:r>
        <w:rPr>
          <w:spacing w:val="-1"/>
        </w:rPr>
        <w:t>市规则》、《香港联合交易所上市规则》和中国证监会有关规定的要求不断健全和完善公司法人治理结</w:t>
      </w:r>
      <w:r>
        <w:rPr>
          <w:spacing w:val="-95"/>
        </w:rPr>
        <w:t> </w:t>
      </w:r>
      <w:r>
        <w:rPr>
          <w:spacing w:val="-95"/>
        </w:rPr>
      </w:r>
      <w:r>
        <w:rPr/>
        <w:t>构。董事会认为公司治理的实际情况与《上市公司治理准则》等规范性文件的规定和要求基本相符。</w:t>
      </w:r>
    </w:p>
    <w:p>
      <w:pPr>
        <w:spacing w:line="240" w:lineRule="auto" w:before="8"/>
        <w:rPr>
          <w:rFonts w:ascii="宋体" w:hAnsi="宋体" w:cs="宋体" w:eastAsia="宋体" w:hint="default"/>
          <w:sz w:val="14"/>
          <w:szCs w:val="14"/>
        </w:rPr>
      </w:pPr>
    </w:p>
    <w:p>
      <w:pPr>
        <w:spacing w:line="429" w:lineRule="auto" w:before="0"/>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（二）独立非执行董事履行职责情况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报告期内，各位独立非执行董事继续对公司重大经营管理事项、内部控制等方面提出了富有建设性</w:t>
      </w:r>
    </w:p>
    <w:p>
      <w:pPr>
        <w:pStyle w:val="BodyText"/>
        <w:spacing w:line="243" w:lineRule="exact"/>
        <w:ind w:right="0"/>
        <w:jc w:val="left"/>
      </w:pPr>
      <w:r>
        <w:rPr/>
        <w:t>的意见，并按照有关规定对相关事项发表了独立意见，提高了董事会决策的科学性和客观性。独立非执</w:t>
      </w:r>
    </w:p>
    <w:p>
      <w:pPr>
        <w:pStyle w:val="BodyText"/>
        <w:spacing w:line="240" w:lineRule="auto" w:before="135"/>
        <w:ind w:right="2914"/>
        <w:jc w:val="left"/>
      </w:pPr>
      <w:r>
        <w:rPr/>
        <w:t>行董事</w:t>
      </w:r>
      <w:r>
        <w:rPr>
          <w:rFonts w:ascii="Times New Roman" w:hAnsi="Times New Roman" w:cs="Times New Roman" w:eastAsia="Times New Roman" w:hint="default"/>
        </w:rPr>
        <w:t>2011</w:t>
      </w:r>
      <w:r>
        <w:rPr/>
        <w:t>年度出席董事会会议情况如下：</w:t>
      </w:r>
    </w:p>
    <w:p>
      <w:pPr>
        <w:spacing w:line="240" w:lineRule="auto" w:before="8"/>
        <w:rPr>
          <w:rFonts w:ascii="宋体" w:hAnsi="宋体" w:cs="宋体" w:eastAsia="宋体" w:hint="default"/>
          <w:sz w:val="11"/>
          <w:szCs w:val="11"/>
        </w:rPr>
      </w:pPr>
    </w:p>
    <w:tbl>
      <w:tblPr>
        <w:tblW w:w="0" w:type="auto"/>
        <w:jc w:val="left"/>
        <w:tblInd w:w="1028" w:type="dxa"/>
        <w:tblLayout w:type="fixed"/>
        <w:tblCellMar>
          <w:top w:w="0" w:type="dxa"/>
          <w:left w:w="0" w:type="dxa"/>
          <w:bottom w:w="0" w:type="dxa"/>
          <w:right w:w="0" w:type="dxa"/>
        </w:tblCellMar>
        <w:tblLook w:val="01E0"/>
      </w:tblPr>
      <w:tblGrid>
        <w:gridCol w:w="1728"/>
        <w:gridCol w:w="1440"/>
        <w:gridCol w:w="1566"/>
        <w:gridCol w:w="1529"/>
        <w:gridCol w:w="1378"/>
      </w:tblGrid>
      <w:tr>
        <w:trPr>
          <w:trHeight w:val="82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独立非执行</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40" w:lineRule="auto" w:before="134"/>
              <w:ind w:left="189"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3" w:right="-2"/>
              <w:jc w:val="center"/>
              <w:rPr>
                <w:rFonts w:ascii="宋体" w:hAnsi="宋体" w:cs="宋体" w:eastAsia="宋体" w:hint="default"/>
                <w:sz w:val="21"/>
                <w:szCs w:val="21"/>
              </w:rPr>
            </w:pPr>
            <w:r>
              <w:rPr>
                <w:rFonts w:ascii="宋体" w:hAnsi="宋体" w:cs="宋体" w:eastAsia="宋体" w:hint="default"/>
                <w:spacing w:val="-3"/>
                <w:sz w:val="21"/>
                <w:szCs w:val="21"/>
              </w:rPr>
              <w:t>亲自出席（次）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2" w:right="-2"/>
              <w:jc w:val="left"/>
              <w:rPr>
                <w:rFonts w:ascii="宋体" w:hAnsi="宋体" w:cs="宋体" w:eastAsia="宋体" w:hint="default"/>
                <w:sz w:val="21"/>
                <w:szCs w:val="21"/>
              </w:rPr>
            </w:pPr>
            <w:r>
              <w:rPr>
                <w:rFonts w:ascii="宋体" w:hAnsi="宋体" w:cs="宋体" w:eastAsia="宋体" w:hint="default"/>
                <w:spacing w:val="-8"/>
                <w:sz w:val="21"/>
                <w:szCs w:val="21"/>
              </w:rPr>
              <w:t>委托出席（次）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缺席（次）</w:t>
            </w:r>
          </w:p>
        </w:tc>
      </w:tr>
      <w:tr>
        <w:trPr>
          <w:trHeight w:val="41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张志元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9"/>
              <w:jc w:val="right"/>
              <w:rPr>
                <w:rFonts w:ascii="宋体" w:hAnsi="宋体" w:cs="宋体" w:eastAsia="宋体" w:hint="default"/>
                <w:sz w:val="21"/>
                <w:szCs w:val="21"/>
              </w:rPr>
            </w:pPr>
            <w:r>
              <w:rPr>
                <w:rFonts w:ascii="宋体"/>
                <w:sz w:val="21"/>
              </w:rPr>
              <w:t>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王爱国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9"/>
              <w:jc w:val="right"/>
              <w:rPr>
                <w:rFonts w:ascii="宋体" w:hAnsi="宋体" w:cs="宋体" w:eastAsia="宋体" w:hint="default"/>
                <w:sz w:val="21"/>
                <w:szCs w:val="21"/>
              </w:rPr>
            </w:pPr>
            <w:r>
              <w:rPr>
                <w:rFonts w:ascii="宋体"/>
                <w:sz w:val="21"/>
              </w:rPr>
              <w:t>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42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0"/>
              <w:jc w:val="right"/>
              <w:rPr>
                <w:rFonts w:ascii="宋体" w:hAnsi="宋体" w:cs="宋体" w:eastAsia="宋体" w:hint="default"/>
                <w:sz w:val="21"/>
                <w:szCs w:val="21"/>
              </w:rPr>
            </w:pPr>
            <w:r>
              <w:rPr>
                <w:rFonts w:ascii="宋体"/>
                <w:sz w:val="21"/>
              </w:rPr>
              <w:t>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bl>
    <w:p>
      <w:pPr>
        <w:spacing w:after="0" w:line="241" w:lineRule="exact"/>
        <w:jc w:val="center"/>
        <w:rPr>
          <w:rFonts w:ascii="宋体" w:hAnsi="宋体" w:cs="宋体" w:eastAsia="宋体" w:hint="default"/>
          <w:sz w:val="21"/>
          <w:szCs w:val="21"/>
        </w:rPr>
        <w:sectPr>
          <w:footerReference w:type="default" r:id="rId18"/>
          <w:pgSz w:w="11910" w:h="16840"/>
          <w:pgMar w:footer="369" w:header="740" w:top="960" w:bottom="560" w:left="1100" w:right="1020"/>
          <w:pgNumType w:start="19"/>
        </w:sectPr>
      </w:pPr>
    </w:p>
    <w:p>
      <w:pPr>
        <w:spacing w:line="240" w:lineRule="auto" w:before="9"/>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917"/>
        <w:gridCol w:w="1728"/>
        <w:gridCol w:w="1440"/>
        <w:gridCol w:w="1566"/>
        <w:gridCol w:w="1529"/>
        <w:gridCol w:w="1378"/>
        <w:gridCol w:w="918"/>
      </w:tblGrid>
      <w:tr>
        <w:trPr>
          <w:trHeight w:val="427" w:hRule="exact"/>
        </w:trPr>
        <w:tc>
          <w:tcPr>
            <w:tcW w:w="917" w:type="dxa"/>
            <w:vMerge w:val="restart"/>
            <w:tcBorders>
              <w:top w:val="single" w:sz="6" w:space="0" w:color="000000"/>
              <w:left w:val="nil" w:sz="6" w:space="0" w:color="auto"/>
              <w:right w:val="single" w:sz="4" w:space="0" w:color="000000"/>
            </w:tcBorders>
          </w:tcPr>
          <w:p>
            <w:pPr/>
          </w:p>
        </w:tc>
        <w:tc>
          <w:tcPr>
            <w:tcW w:w="172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王玉玫</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659"/>
              <w:jc w:val="right"/>
              <w:rPr>
                <w:rFonts w:ascii="宋体" w:hAnsi="宋体" w:cs="宋体" w:eastAsia="宋体" w:hint="default"/>
                <w:sz w:val="21"/>
                <w:szCs w:val="21"/>
              </w:rPr>
            </w:pPr>
            <w:r>
              <w:rPr>
                <w:rFonts w:ascii="宋体"/>
                <w:sz w:val="21"/>
              </w:rPr>
              <w:t>5</w:t>
            </w:r>
          </w:p>
        </w:tc>
        <w:tc>
          <w:tcPr>
            <w:tcW w:w="1566"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c>
          <w:tcPr>
            <w:tcW w:w="1529"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7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918" w:type="dxa"/>
            <w:vMerge w:val="restart"/>
            <w:tcBorders>
              <w:top w:val="single" w:sz="6" w:space="0" w:color="000000"/>
              <w:left w:val="single" w:sz="4" w:space="0" w:color="000000"/>
              <w:right w:val="nil" w:sz="6" w:space="0" w:color="auto"/>
            </w:tcBorders>
          </w:tcPr>
          <w:p>
            <w:pPr/>
          </w:p>
        </w:tc>
      </w:tr>
      <w:tr>
        <w:trPr>
          <w:trHeight w:val="420" w:hRule="exact"/>
        </w:trPr>
        <w:tc>
          <w:tcPr>
            <w:tcW w:w="917" w:type="dxa"/>
            <w:vMerge/>
            <w:tcBorders>
              <w:left w:val="nil" w:sz="6" w:space="0" w:color="auto"/>
              <w:bottom w:val="nil" w:sz="6" w:space="0" w:color="auto"/>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王翔飞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9"/>
              <w:jc w:val="right"/>
              <w:rPr>
                <w:rFonts w:ascii="宋体" w:hAnsi="宋体" w:cs="宋体" w:eastAsia="宋体" w:hint="default"/>
                <w:sz w:val="21"/>
                <w:szCs w:val="21"/>
              </w:rPr>
            </w:pPr>
            <w:r>
              <w:rPr>
                <w:rFonts w:ascii="宋体"/>
                <w:sz w:val="21"/>
              </w:rPr>
              <w:t>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918" w:type="dxa"/>
            <w:vMerge/>
            <w:tcBorders>
              <w:left w:val="single" w:sz="4" w:space="0" w:color="000000"/>
              <w:bottom w:val="nil" w:sz="6" w:space="0" w:color="auto"/>
              <w:right w:val="nil" w:sz="6" w:space="0" w:color="auto"/>
            </w:tcBorders>
          </w:tcPr>
          <w:p>
            <w:pPr/>
          </w:p>
        </w:tc>
      </w:tr>
    </w:tbl>
    <w:p>
      <w:pPr>
        <w:pStyle w:val="BodyText"/>
        <w:spacing w:line="357" w:lineRule="auto" w:before="83"/>
        <w:ind w:right="275" w:firstLine="420"/>
        <w:jc w:val="left"/>
      </w:pPr>
      <w:r>
        <w:rPr/>
        <w:t>注：</w:t>
      </w:r>
      <w:r>
        <w:rPr>
          <w:spacing w:val="-2"/>
        </w:rPr>
        <w:t> </w:t>
      </w:r>
      <w:r>
        <w:rPr/>
        <w:t>报告期内，公司独立非执行董事依据相关法律法规规定，对公司关联交易等事项发表了独立</w:t>
      </w:r>
      <w:r>
        <w:rPr/>
        <w:t> 意见；报告期内，独立非执行董事对历次董事会审议的议案以及公司其它事项未提出异议。</w:t>
      </w:r>
    </w:p>
    <w:p>
      <w:pPr>
        <w:spacing w:before="131"/>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（三）公司与控股股东在业务、人员、资产、机构、财务等方面的分开情况</w:t>
      </w:r>
      <w:r>
        <w:rPr>
          <w:rFonts w:ascii="宋体" w:hAnsi="宋体" w:cs="宋体" w:eastAsia="宋体" w:hint="default"/>
          <w:sz w:val="21"/>
          <w:szCs w:val="21"/>
        </w:rPr>
      </w:r>
    </w:p>
    <w:p>
      <w:pPr>
        <w:pStyle w:val="BodyText"/>
        <w:spacing w:line="240" w:lineRule="auto" w:before="135"/>
        <w:ind w:left="629" w:right="0"/>
        <w:jc w:val="left"/>
      </w:pPr>
      <w:r>
        <w:rPr>
          <w:rFonts w:ascii="Times New Roman" w:hAnsi="Times New Roman" w:cs="Times New Roman" w:eastAsia="Times New Roman" w:hint="default"/>
        </w:rPr>
        <w:t>1</w:t>
      </w:r>
      <w:r>
        <w:rPr/>
        <w:t>、业务独立：公司在业务方面完全独立于控股股东，具有独立完整的业务及自主经营能力。</w:t>
      </w:r>
    </w:p>
    <w:p>
      <w:pPr>
        <w:pStyle w:val="BodyText"/>
        <w:spacing w:line="240" w:lineRule="auto" w:before="118"/>
        <w:ind w:left="629" w:right="0"/>
        <w:jc w:val="left"/>
      </w:pPr>
      <w:r>
        <w:rPr>
          <w:rFonts w:ascii="Times New Roman" w:hAnsi="Times New Roman" w:cs="Times New Roman" w:eastAsia="Times New Roman" w:hint="default"/>
        </w:rPr>
        <w:t>2</w:t>
      </w:r>
      <w:r>
        <w:rPr/>
        <w:t>、人员分开情况：公司在劳动、人事及工资管理方面与控股股东完全分开。</w:t>
      </w:r>
    </w:p>
    <w:p>
      <w:pPr>
        <w:pStyle w:val="BodyText"/>
        <w:spacing w:line="338" w:lineRule="auto" w:before="118"/>
        <w:ind w:right="211" w:firstLine="482"/>
        <w:jc w:val="left"/>
      </w:pPr>
      <w:r>
        <w:rPr>
          <w:rFonts w:ascii="Times New Roman" w:hAnsi="Times New Roman" w:cs="Times New Roman" w:eastAsia="Times New Roman" w:hint="default"/>
        </w:rPr>
        <w:t>3</w:t>
      </w:r>
      <w:r>
        <w:rPr/>
        <w:t>、资产独立情况：公司与控股股东寿光晨鸣控股有限公司在资产方面只有股权投资关系，双方资 产完全分开。</w:t>
      </w:r>
    </w:p>
    <w:p>
      <w:pPr>
        <w:pStyle w:val="BodyText"/>
        <w:spacing w:line="338" w:lineRule="auto" w:before="49"/>
        <w:ind w:right="211" w:firstLine="482"/>
        <w:jc w:val="left"/>
      </w:pPr>
      <w:r>
        <w:rPr>
          <w:rFonts w:ascii="Times New Roman" w:hAnsi="Times New Roman" w:cs="Times New Roman" w:eastAsia="Times New Roman" w:hint="default"/>
        </w:rPr>
        <w:t>4</w:t>
      </w:r>
      <w:r>
        <w:rPr/>
        <w:t>、机构分开情况：公司拥有完整的组织机构、机构的设置完全按照法定程序并根据公司情况需要 设立，公司机构与控股股东完全分开。</w:t>
      </w:r>
    </w:p>
    <w:p>
      <w:pPr>
        <w:pStyle w:val="BodyText"/>
        <w:spacing w:line="338" w:lineRule="auto" w:before="48"/>
        <w:ind w:right="211" w:firstLine="482"/>
        <w:jc w:val="left"/>
      </w:pPr>
      <w:r>
        <w:rPr>
          <w:rFonts w:ascii="Times New Roman" w:hAnsi="Times New Roman" w:cs="Times New Roman" w:eastAsia="Times New Roman" w:hint="default"/>
        </w:rPr>
        <w:t>5</w:t>
      </w:r>
      <w:r>
        <w:rPr/>
        <w:t>、财务分开情况：公司拥有独立的财务部门，并建立了独立的会计核算体系和财务管理制度，在 银行单独开立帐户，控股股东不干涉公司的财务活动。</w:t>
      </w:r>
    </w:p>
    <w:p>
      <w:pPr>
        <w:spacing w:line="357" w:lineRule="auto" w:before="169"/>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（四）报告期内高级管理人员的考评及激励机制</w:t>
      </w:r>
      <w:r>
        <w:rPr>
          <w:rFonts w:ascii="宋体" w:hAnsi="宋体" w:cs="宋体" w:eastAsia="宋体" w:hint="default"/>
          <w:b/>
          <w:bCs/>
          <w:w w:val="99"/>
          <w:sz w:val="21"/>
          <w:szCs w:val="21"/>
        </w:rPr>
        <w:t> </w:t>
      </w:r>
      <w:r>
        <w:rPr>
          <w:rFonts w:ascii="宋体" w:hAnsi="宋体" w:cs="宋体" w:eastAsia="宋体" w:hint="default"/>
          <w:spacing w:val="-1"/>
          <w:sz w:val="21"/>
          <w:szCs w:val="21"/>
        </w:rPr>
        <w:t>公司对高管人员的考评建立起了月度考评与年度考评相结合的考评机制。月度考评以年度重点工作</w:t>
      </w:r>
    </w:p>
    <w:p>
      <w:pPr>
        <w:pStyle w:val="BodyText"/>
        <w:spacing w:line="357" w:lineRule="auto" w:before="31"/>
        <w:ind w:right="219"/>
        <w:jc w:val="both"/>
      </w:pPr>
      <w:r>
        <w:rPr>
          <w:spacing w:val="-1"/>
        </w:rPr>
        <w:t>做指引，结合月度完成情况及重要绩效指标考评两项硬指标考核为主，并通过互相监督、相互评价，按</w:t>
      </w:r>
      <w:r>
        <w:rPr>
          <w:spacing w:val="-96"/>
        </w:rPr>
        <w:t> </w:t>
      </w:r>
      <w:r>
        <w:rPr>
          <w:spacing w:val="-96"/>
        </w:rPr>
      </w:r>
      <w:r>
        <w:rPr>
          <w:spacing w:val="-1"/>
        </w:rPr>
        <w:t>月进行；年度考评由公司薪酬委员会结合高管人员月度考评情况及年度整体情况包括高管综合素质及内</w:t>
      </w:r>
      <w:r>
        <w:rPr>
          <w:spacing w:val="-95"/>
        </w:rPr>
        <w:t> </w:t>
      </w:r>
      <w:r>
        <w:rPr>
          <w:spacing w:val="-95"/>
        </w:rPr>
      </w:r>
      <w:r>
        <w:rPr/>
        <w:t>部人才培养情况做出评定。</w:t>
      </w:r>
    </w:p>
    <w:p>
      <w:pPr>
        <w:spacing w:before="31"/>
        <w:ind w:left="566" w:right="2914" w:firstLine="0"/>
        <w:jc w:val="left"/>
        <w:rPr>
          <w:rFonts w:ascii="宋体" w:hAnsi="宋体" w:cs="宋体" w:eastAsia="宋体" w:hint="default"/>
          <w:sz w:val="21"/>
          <w:szCs w:val="21"/>
        </w:rPr>
      </w:pPr>
      <w:r>
        <w:rPr>
          <w:rFonts w:ascii="宋体" w:hAnsi="宋体" w:cs="宋体" w:eastAsia="宋体" w:hint="default"/>
          <w:b/>
          <w:bCs/>
          <w:sz w:val="21"/>
          <w:szCs w:val="21"/>
        </w:rPr>
        <w:t>二、根据香港联合交易所有限公司公布的香港上市规则披露</w:t>
      </w:r>
      <w:r>
        <w:rPr>
          <w:rFonts w:ascii="宋体" w:hAnsi="宋体" w:cs="宋体" w:eastAsia="宋体" w:hint="default"/>
          <w:sz w:val="21"/>
          <w:szCs w:val="21"/>
        </w:rPr>
      </w:r>
    </w:p>
    <w:p>
      <w:pPr>
        <w:spacing w:line="357" w:lineRule="auto" w:before="134"/>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（一）遵守《企业管治常规守则》</w:t>
      </w:r>
      <w:r>
        <w:rPr>
          <w:rFonts w:ascii="宋体" w:hAnsi="宋体" w:cs="宋体" w:eastAsia="宋体" w:hint="default"/>
          <w:b/>
          <w:bCs/>
          <w:w w:val="99"/>
          <w:sz w:val="21"/>
          <w:szCs w:val="21"/>
        </w:rPr>
        <w:t> </w:t>
      </w:r>
      <w:r>
        <w:rPr>
          <w:rFonts w:ascii="宋体" w:hAnsi="宋体" w:cs="宋体" w:eastAsia="宋体" w:hint="default"/>
          <w:spacing w:val="-1"/>
          <w:sz w:val="21"/>
          <w:szCs w:val="21"/>
        </w:rPr>
        <w:t>本公司透过不同的内部监控管制以维持高水平的企业管治常规，董事会并会不时对企业管治常规作</w:t>
      </w:r>
    </w:p>
    <w:p>
      <w:pPr>
        <w:pStyle w:val="BodyText"/>
        <w:spacing w:line="357" w:lineRule="auto" w:before="32"/>
        <w:ind w:left="566" w:right="211" w:hanging="420"/>
        <w:jc w:val="left"/>
      </w:pPr>
      <w:r>
        <w:rPr/>
        <w:t>出检讨以提高本公司的企业管治标准。 </w:t>
      </w:r>
      <w:r>
        <w:rPr>
          <w:spacing w:val="-1"/>
        </w:rPr>
        <w:t>除本节第四点“董事长与总经理”所述内容外，本公司报告期内全面遵守香港上市规则附录十四所</w:t>
      </w:r>
    </w:p>
    <w:p>
      <w:pPr>
        <w:pStyle w:val="BodyText"/>
        <w:spacing w:line="240" w:lineRule="auto" w:before="31"/>
        <w:ind w:right="0"/>
        <w:jc w:val="both"/>
      </w:pPr>
      <w:r>
        <w:rPr/>
        <w:t>载《企业管治常规守则》中的原则及守则条文。</w:t>
      </w:r>
    </w:p>
    <w:p>
      <w:pPr>
        <w:spacing w:line="357" w:lineRule="auto" w:before="134"/>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（二）董事的证券交易活动</w:t>
      </w:r>
      <w:r>
        <w:rPr>
          <w:rFonts w:ascii="宋体" w:hAnsi="宋体" w:cs="宋体" w:eastAsia="宋体" w:hint="default"/>
          <w:b/>
          <w:bCs/>
          <w:w w:val="99"/>
          <w:sz w:val="21"/>
          <w:szCs w:val="21"/>
        </w:rPr>
        <w:t> </w:t>
      </w:r>
      <w:r>
        <w:rPr>
          <w:rFonts w:ascii="宋体" w:hAnsi="宋体" w:cs="宋体" w:eastAsia="宋体" w:hint="default"/>
          <w:spacing w:val="-1"/>
          <w:sz w:val="21"/>
          <w:szCs w:val="21"/>
        </w:rPr>
        <w:t>公司董事确认公司已经采纳香港上市规则附录十《上市发行人董事进行证券交易标准守则》。经向</w:t>
      </w:r>
    </w:p>
    <w:p>
      <w:pPr>
        <w:pStyle w:val="BodyText"/>
        <w:spacing w:line="357" w:lineRule="auto" w:before="31"/>
        <w:ind w:right="220"/>
        <w:jc w:val="both"/>
      </w:pPr>
      <w:r>
        <w:rPr>
          <w:spacing w:val="-1"/>
        </w:rPr>
        <w:t>公司全体董事及监事做出充分咨询后，公司并无获悉任何资料合理的显示各位董事及监事于报告期内未</w:t>
      </w:r>
      <w:r>
        <w:rPr>
          <w:spacing w:val="-95"/>
        </w:rPr>
        <w:t> </w:t>
      </w:r>
      <w:r>
        <w:rPr>
          <w:spacing w:val="-95"/>
        </w:rPr>
      </w:r>
      <w:r>
        <w:rPr/>
        <w:t>遵守该守则所规定的准则。</w:t>
      </w:r>
    </w:p>
    <w:p>
      <w:pPr>
        <w:pStyle w:val="BodyText"/>
        <w:spacing w:line="357" w:lineRule="auto" w:before="31"/>
        <w:ind w:left="566" w:right="107"/>
        <w:jc w:val="left"/>
      </w:pPr>
      <w:r>
        <w:rPr>
          <w:rFonts w:ascii="宋体" w:hAnsi="宋体" w:cs="宋体" w:eastAsia="宋体" w:hint="default"/>
          <w:b/>
          <w:bCs/>
        </w:rPr>
        <w:t>（三）董事会</w:t>
      </w:r>
      <w:r>
        <w:rPr>
          <w:rFonts w:ascii="宋体" w:hAnsi="宋体" w:cs="宋体" w:eastAsia="宋体" w:hint="default"/>
          <w:b/>
          <w:bCs/>
          <w:w w:val="99"/>
        </w:rPr>
        <w:t> </w:t>
      </w:r>
      <w:r>
        <w:rPr>
          <w:spacing w:val="-1"/>
        </w:rPr>
        <w:t>本公司董事会由股东大会选举产生，并向股东大会负责，行使下列职权：（</w:t>
      </w:r>
      <w:r>
        <w:rPr>
          <w:rFonts w:ascii="Times New Roman" w:hAnsi="Times New Roman" w:cs="Times New Roman" w:eastAsia="Times New Roman" w:hint="default"/>
          <w:spacing w:val="-1"/>
        </w:rPr>
        <w:t>1</w:t>
      </w:r>
      <w:r>
        <w:rPr>
          <w:spacing w:val="-1"/>
        </w:rPr>
        <w:t>）负责召集股东大会，</w:t>
      </w:r>
    </w:p>
    <w:p>
      <w:pPr>
        <w:pStyle w:val="BodyText"/>
        <w:spacing w:line="338" w:lineRule="auto" w:before="4"/>
        <w:ind w:right="185"/>
        <w:jc w:val="both"/>
      </w:pPr>
      <w:r>
        <w:rPr/>
        <w:t>并向股东大会报告工作；（</w:t>
      </w:r>
      <w:r>
        <w:rPr>
          <w:rFonts w:ascii="Times New Roman" w:hAnsi="Times New Roman" w:cs="Times New Roman" w:eastAsia="Times New Roman" w:hint="default"/>
        </w:rPr>
        <w:t>2</w:t>
      </w:r>
      <w:r>
        <w:rPr/>
        <w:t>）执行股东大会的决议；（</w:t>
      </w:r>
      <w:r>
        <w:rPr>
          <w:rFonts w:ascii="Times New Roman" w:hAnsi="Times New Roman" w:cs="Times New Roman" w:eastAsia="Times New Roman" w:hint="default"/>
        </w:rPr>
        <w:t>3</w:t>
      </w:r>
      <w:r>
        <w:rPr/>
        <w:t>）决定公司的经营计划和投资方案；（</w:t>
      </w:r>
      <w:r>
        <w:rPr>
          <w:rFonts w:ascii="Times New Roman" w:hAnsi="Times New Roman" w:cs="Times New Roman" w:eastAsia="Times New Roman" w:hint="default"/>
        </w:rPr>
        <w:t>4</w:t>
      </w:r>
      <w:r>
        <w:rPr/>
        <w:t>）制</w:t>
      </w:r>
      <w:r>
        <w:rPr>
          <w:spacing w:val="-48"/>
        </w:rPr>
        <w:t> </w:t>
      </w:r>
      <w:r>
        <w:rPr>
          <w:spacing w:val="-1"/>
        </w:rPr>
        <w:t>定公司的年度财务预算方案、决算方案；（</w:t>
      </w:r>
      <w:r>
        <w:rPr>
          <w:rFonts w:ascii="Times New Roman" w:hAnsi="Times New Roman" w:cs="Times New Roman" w:eastAsia="Times New Roman" w:hint="default"/>
          <w:spacing w:val="-1"/>
        </w:rPr>
        <w:t>5</w:t>
      </w:r>
      <w:r>
        <w:rPr>
          <w:spacing w:val="-1"/>
        </w:rPr>
        <w:t>）制定公司的利润分配方案和弥补亏损方案；（</w:t>
      </w:r>
      <w:r>
        <w:rPr>
          <w:rFonts w:ascii="Times New Roman" w:hAnsi="Times New Roman" w:cs="Times New Roman" w:eastAsia="Times New Roman" w:hint="default"/>
          <w:spacing w:val="-1"/>
        </w:rPr>
        <w:t>6</w:t>
      </w:r>
      <w:r>
        <w:rPr>
          <w:spacing w:val="-1"/>
        </w:rPr>
        <w:t>）制定公</w:t>
      </w:r>
      <w:r>
        <w:rPr>
          <w:spacing w:val="-101"/>
        </w:rPr>
        <w:t> </w:t>
      </w:r>
      <w:r>
        <w:rPr>
          <w:spacing w:val="-101"/>
        </w:rPr>
      </w:r>
      <w:r>
        <w:rPr/>
        <w:t>司增加或者减少注册资本的方案以及发行公司债券或其他证券及上市方案；（</w:t>
      </w:r>
      <w:r>
        <w:rPr>
          <w:rFonts w:ascii="Times New Roman" w:hAnsi="Times New Roman" w:cs="Times New Roman" w:eastAsia="Times New Roman" w:hint="default"/>
        </w:rPr>
        <w:t>7</w:t>
      </w:r>
      <w:r>
        <w:rPr/>
        <w:t>）拟定公司重大收购、</w:t>
      </w:r>
      <w:r>
        <w:rPr>
          <w:spacing w:val="-50"/>
        </w:rPr>
        <w:t> </w:t>
      </w:r>
      <w:r>
        <w:rPr>
          <w:spacing w:val="-50"/>
        </w:rPr>
      </w:r>
      <w:r>
        <w:rPr>
          <w:spacing w:val="-1"/>
        </w:rPr>
        <w:t>收购公司股票的方案；（</w:t>
      </w:r>
      <w:r>
        <w:rPr>
          <w:rFonts w:ascii="Times New Roman" w:hAnsi="Times New Roman" w:cs="Times New Roman" w:eastAsia="Times New Roman" w:hint="default"/>
          <w:spacing w:val="-1"/>
        </w:rPr>
        <w:t>8</w:t>
      </w:r>
      <w:r>
        <w:rPr>
          <w:spacing w:val="-1"/>
        </w:rPr>
        <w:t>）拟定公司合并、分立、解散及变更公司形式的方案；（</w:t>
      </w:r>
      <w:r>
        <w:rPr>
          <w:rFonts w:ascii="Times New Roman" w:hAnsi="Times New Roman" w:cs="Times New Roman" w:eastAsia="Times New Roman" w:hint="default"/>
          <w:spacing w:val="-1"/>
        </w:rPr>
        <w:t>9</w:t>
      </w:r>
      <w:r>
        <w:rPr>
          <w:spacing w:val="-1"/>
        </w:rPr>
        <w:t>）在股东大会授权</w:t>
      </w:r>
      <w:r>
        <w:rPr>
          <w:spacing w:val="-101"/>
        </w:rPr>
        <w:t> </w:t>
      </w:r>
      <w:r>
        <w:rPr>
          <w:spacing w:val="-101"/>
        </w:rPr>
      </w:r>
      <w:r>
        <w:rPr/>
        <w:t>范围内，决定公司对外投资、收购出售资产、资产抵押、对外担保事项、委托理财、关联交易等事项；</w:t>
      </w:r>
    </w:p>
    <w:p>
      <w:pPr>
        <w:pStyle w:val="BodyText"/>
        <w:spacing w:line="240" w:lineRule="auto" w:before="48"/>
        <w:ind w:left="147" w:right="0"/>
        <w:jc w:val="both"/>
      </w:pPr>
      <w:r>
        <w:rPr/>
        <w:t>（</w:t>
      </w:r>
      <w:r>
        <w:rPr>
          <w:rFonts w:ascii="Times New Roman" w:hAnsi="Times New Roman" w:cs="Times New Roman" w:eastAsia="Times New Roman" w:hint="default"/>
        </w:rPr>
        <w:t>10</w:t>
      </w:r>
      <w:r>
        <w:rPr/>
        <w:t>）决定公司内部管理机构的设置；（</w:t>
      </w:r>
      <w:r>
        <w:rPr>
          <w:rFonts w:ascii="Times New Roman" w:hAnsi="Times New Roman" w:cs="Times New Roman" w:eastAsia="Times New Roman" w:hint="default"/>
        </w:rPr>
        <w:t>11</w:t>
      </w:r>
      <w:r>
        <w:rPr/>
        <w:t>）聘任或者解聘公司经理、董事会秘书，根据经理提名，聘</w:t>
      </w:r>
    </w:p>
    <w:p>
      <w:pPr>
        <w:spacing w:after="0" w:line="240" w:lineRule="auto"/>
        <w:jc w:val="both"/>
        <w:sectPr>
          <w:pgSz w:w="11910" w:h="16840"/>
          <w:pgMar w:header="740" w:footer="369" w:top="960" w:bottom="560" w:left="1100" w:right="102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right="0"/>
        <w:jc w:val="both"/>
      </w:pPr>
      <w:r>
        <w:rPr/>
        <w:t>任或者解聘公司副经理、财务负责人等高级管理人员，决定其报酬和奖惩事项；（</w:t>
      </w:r>
      <w:r>
        <w:rPr>
          <w:rFonts w:ascii="Times New Roman" w:hAnsi="Times New Roman" w:cs="Times New Roman" w:eastAsia="Times New Roman" w:hint="default"/>
        </w:rPr>
        <w:t>12</w:t>
      </w:r>
      <w:r>
        <w:rPr/>
        <w:t>）制定公司的基本</w:t>
      </w:r>
    </w:p>
    <w:p>
      <w:pPr>
        <w:pStyle w:val="BodyText"/>
        <w:spacing w:line="338" w:lineRule="auto" w:before="118"/>
        <w:ind w:left="147" w:right="157" w:hanging="1"/>
        <w:jc w:val="both"/>
      </w:pPr>
      <w:r>
        <w:rPr>
          <w:spacing w:val="-1"/>
        </w:rPr>
        <w:t>管理制度；（</w:t>
      </w:r>
      <w:r>
        <w:rPr>
          <w:rFonts w:ascii="Times New Roman" w:hAnsi="Times New Roman" w:cs="Times New Roman" w:eastAsia="Times New Roman" w:hint="default"/>
          <w:spacing w:val="-1"/>
        </w:rPr>
        <w:t>13</w:t>
      </w:r>
      <w:r>
        <w:rPr>
          <w:spacing w:val="-1"/>
        </w:rPr>
        <w:t>）制定《公司章程》修改方案；（</w:t>
      </w:r>
      <w:r>
        <w:rPr>
          <w:rFonts w:ascii="Times New Roman" w:hAnsi="Times New Roman" w:cs="Times New Roman" w:eastAsia="Times New Roman" w:hint="default"/>
          <w:spacing w:val="-1"/>
        </w:rPr>
        <w:t>14</w:t>
      </w:r>
      <w:r>
        <w:rPr>
          <w:spacing w:val="-1"/>
        </w:rPr>
        <w:t>）管理公司资讯披露事项；（</w:t>
      </w:r>
      <w:r>
        <w:rPr>
          <w:rFonts w:ascii="Times New Roman" w:hAnsi="Times New Roman" w:cs="Times New Roman" w:eastAsia="Times New Roman" w:hint="default"/>
          <w:spacing w:val="-1"/>
        </w:rPr>
        <w:t>15</w:t>
      </w:r>
      <w:r>
        <w:rPr>
          <w:spacing w:val="-1"/>
        </w:rPr>
        <w:t>）向股东大会提请</w:t>
      </w:r>
      <w:r>
        <w:rPr>
          <w:spacing w:val="-100"/>
        </w:rPr>
        <w:t> </w:t>
      </w:r>
      <w:r>
        <w:rPr>
          <w:spacing w:val="-100"/>
        </w:rPr>
      </w:r>
      <w:r>
        <w:rPr>
          <w:spacing w:val="-1"/>
        </w:rPr>
        <w:t>聘请或更换为公司审计的会计师事务所；（</w:t>
      </w:r>
      <w:r>
        <w:rPr>
          <w:rFonts w:ascii="Times New Roman" w:hAnsi="Times New Roman" w:cs="Times New Roman" w:eastAsia="Times New Roman" w:hint="default"/>
          <w:spacing w:val="-1"/>
        </w:rPr>
        <w:t>16</w:t>
      </w:r>
      <w:r>
        <w:rPr>
          <w:spacing w:val="-1"/>
        </w:rPr>
        <w:t>）听取公司经理的工作汇报并检查经理工作；（</w:t>
      </w:r>
      <w:r>
        <w:rPr>
          <w:rFonts w:ascii="Times New Roman" w:hAnsi="Times New Roman" w:cs="Times New Roman" w:eastAsia="Times New Roman" w:hint="default"/>
          <w:spacing w:val="-1"/>
        </w:rPr>
        <w:t>17</w:t>
      </w:r>
      <w:r>
        <w:rPr>
          <w:spacing w:val="-1"/>
        </w:rPr>
        <w:t>）公司</w:t>
      </w:r>
      <w:r>
        <w:rPr>
          <w:spacing w:val="-96"/>
        </w:rPr>
        <w:t> </w:t>
      </w:r>
      <w:r>
        <w:rPr>
          <w:spacing w:val="-96"/>
        </w:rPr>
      </w:r>
      <w:r>
        <w:rPr/>
        <w:t>章程规定或者股东大会授予的其他职权。</w:t>
      </w:r>
    </w:p>
    <w:p>
      <w:pPr>
        <w:pStyle w:val="BodyText"/>
        <w:spacing w:line="357" w:lineRule="auto" w:before="48"/>
        <w:ind w:left="147" w:right="160" w:firstLine="420"/>
        <w:jc w:val="both"/>
      </w:pPr>
      <w:r>
        <w:rPr>
          <w:spacing w:val="-1"/>
        </w:rPr>
        <w:t>本公司董事会由七名执行董事：陈洪国（董事长）、尹同远、李峰、耿光林、谭道诚、侯焕才、周</w:t>
      </w:r>
      <w:r>
        <w:rPr/>
        <w:t> </w:t>
      </w:r>
      <w:r>
        <w:rPr>
          <w:spacing w:val="-1"/>
        </w:rPr>
        <w:t>少华，三名非执行董事：崔友平、王效群、王凤荣及五名独立非执行董事：张志元、王爱国、张宏、王</w:t>
      </w:r>
      <w:r>
        <w:rPr>
          <w:spacing w:val="-99"/>
        </w:rPr>
        <w:t> </w:t>
      </w:r>
      <w:r>
        <w:rPr>
          <w:spacing w:val="-99"/>
        </w:rPr>
      </w:r>
      <w:r>
        <w:rPr/>
        <w:t>玉玫、王翔飞组成。其个人简历请参见本年度报告的第四节。</w:t>
      </w:r>
    </w:p>
    <w:p>
      <w:pPr>
        <w:pStyle w:val="BodyText"/>
        <w:spacing w:line="357" w:lineRule="auto" w:before="31"/>
        <w:ind w:left="147" w:right="161" w:firstLine="420"/>
        <w:jc w:val="both"/>
      </w:pPr>
      <w:r>
        <w:rPr>
          <w:spacing w:val="-1"/>
        </w:rPr>
        <w:t>本公司董事会负有领导及监控公司的责任，并集体负责统管并监督公司事务以促使公司成功。本公</w:t>
      </w:r>
      <w:r>
        <w:rPr/>
        <w:t> </w:t>
      </w:r>
      <w:r>
        <w:rPr>
          <w:spacing w:val="-1"/>
        </w:rPr>
        <w:t>司董事客观行事，所作决定亦符合公司利益。公司经营管理层定期召开会议与董事会商讨公司的日常业</w:t>
      </w:r>
      <w:r>
        <w:rPr>
          <w:spacing w:val="-98"/>
        </w:rPr>
        <w:t> </w:t>
      </w:r>
      <w:r>
        <w:rPr>
          <w:spacing w:val="-98"/>
        </w:rPr>
      </w:r>
      <w:r>
        <w:rPr/>
        <w:t>务运作及表现并具体实施董事会的有关决策。</w:t>
      </w:r>
    </w:p>
    <w:p>
      <w:pPr>
        <w:pStyle w:val="BodyText"/>
        <w:spacing w:line="338" w:lineRule="auto" w:before="31"/>
        <w:ind w:left="147" w:right="161" w:firstLine="420"/>
        <w:jc w:val="both"/>
      </w:pPr>
      <w:r>
        <w:rPr/>
        <w:t>本公司董事会在报告期内共召开五次会议，定期会议</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3"/>
        </w:rPr>
        <w:t>次，临时会议</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次，除王玉玫女士因病缺席 六届五次董事会，公司其他十四名董事均出席了五次董事会。</w:t>
      </w: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792"/>
        <w:gridCol w:w="1451"/>
        <w:gridCol w:w="1640"/>
        <w:gridCol w:w="1786"/>
        <w:gridCol w:w="1945"/>
        <w:gridCol w:w="1885"/>
      </w:tblGrid>
      <w:tr>
        <w:trPr>
          <w:trHeight w:val="1000" w:hRule="exact"/>
        </w:trPr>
        <w:tc>
          <w:tcPr>
            <w:tcW w:w="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25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068"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r>
        <w:trPr>
          <w:trHeight w:val="565" w:hRule="exact"/>
        </w:trPr>
        <w:tc>
          <w:tcPr>
            <w:tcW w:w="7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审计委员会会议</w:t>
            </w:r>
          </w:p>
        </w:tc>
        <w:tc>
          <w:tcPr>
            <w:tcW w:w="19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提名委员会会议</w:t>
            </w:r>
          </w:p>
        </w:tc>
        <w:tc>
          <w:tcPr>
            <w:tcW w:w="1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薪酬与考核委员会会议</w:t>
            </w:r>
          </w:p>
        </w:tc>
      </w:tr>
      <w:tr>
        <w:trPr>
          <w:trHeight w:val="322" w:hRule="exact"/>
        </w:trPr>
        <w:tc>
          <w:tcPr>
            <w:tcW w:w="94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 / 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 / 1</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 / 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 / 1</w:t>
            </w:r>
          </w:p>
        </w:tc>
      </w:tr>
      <w:tr>
        <w:trPr>
          <w:trHeight w:val="63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  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董事、副总经理、 营销副总监</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谭道诚</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2" w:hRule="exact"/>
        </w:trPr>
        <w:tc>
          <w:tcPr>
            <w:tcW w:w="94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3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 /5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3" w:hRule="exact"/>
        </w:trPr>
        <w:tc>
          <w:tcPr>
            <w:tcW w:w="94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 / 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 / 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 / 1</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 /5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 / 1</w:t>
            </w:r>
          </w:p>
        </w:tc>
      </w:tr>
      <w:tr>
        <w:trPr>
          <w:trHeight w:val="3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 /5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 / 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 / 1</w:t>
            </w:r>
          </w:p>
        </w:tc>
      </w:tr>
      <w:tr>
        <w:trPr>
          <w:trHeight w:val="32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 / 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不</w:t>
            </w:r>
            <w:r>
              <w:rPr>
                <w:rFonts w:ascii="宋体" w:hAnsi="宋体" w:cs="宋体" w:eastAsia="宋体" w:hint="default"/>
                <w:sz w:val="18"/>
                <w:szCs w:val="18"/>
              </w:rPr>
              <w:t>适用</w:t>
            </w:r>
          </w:p>
        </w:tc>
      </w:tr>
    </w:tbl>
    <w:p>
      <w:pPr>
        <w:spacing w:line="240" w:lineRule="auto" w:before="4"/>
        <w:rPr>
          <w:rFonts w:ascii="宋体" w:hAnsi="宋体" w:cs="宋体" w:eastAsia="宋体" w:hint="default"/>
          <w:sz w:val="22"/>
          <w:szCs w:val="22"/>
        </w:rPr>
      </w:pPr>
    </w:p>
    <w:p>
      <w:pPr>
        <w:pStyle w:val="BodyText"/>
        <w:spacing w:line="357" w:lineRule="auto" w:before="35"/>
        <w:ind w:right="151" w:firstLine="420"/>
        <w:jc w:val="left"/>
      </w:pPr>
      <w:r>
        <w:rPr>
          <w:spacing w:val="-1"/>
        </w:rPr>
        <w:t>除在本年报公司董事简介部分所述外，董事会所有成员之间概无任何财务、业务、亲属关系或重大</w:t>
      </w:r>
      <w:r>
        <w:rPr/>
        <w:t> 相关关系。</w:t>
      </w:r>
    </w:p>
    <w:p>
      <w:pPr>
        <w:pStyle w:val="BodyText"/>
        <w:spacing w:line="338" w:lineRule="auto" w:before="32"/>
        <w:ind w:right="146" w:firstLine="420"/>
        <w:jc w:val="left"/>
      </w:pPr>
      <w:r>
        <w:rPr/>
        <w:t>董事会在本年度举行定期会议</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次，每次定期会议均予提前</w:t>
      </w:r>
      <w:r>
        <w:rPr>
          <w:spacing w:val="-36"/>
        </w:rPr>
        <w:t>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天通知，以确保全体董事皆有机会 提出商讨事项列入议程。其他董事会会议均发出了合理通知，以让所有董事皆有机会腾空出席。</w:t>
      </w:r>
    </w:p>
    <w:p>
      <w:pPr>
        <w:pStyle w:val="BodyText"/>
        <w:spacing w:line="240" w:lineRule="auto" w:before="48"/>
        <w:ind w:left="566" w:right="151"/>
        <w:jc w:val="left"/>
      </w:pPr>
      <w:r>
        <w:rPr>
          <w:spacing w:val="3"/>
        </w:rPr>
        <w:t>所有董事均可获得董事会秘书的意见及服务，以确保董事会程序及所有适用规则及规例均获得遵</w:t>
      </w:r>
    </w:p>
    <w:p>
      <w:pPr>
        <w:spacing w:after="0" w:line="240" w:lineRule="auto"/>
        <w:jc w:val="left"/>
        <w:sectPr>
          <w:footerReference w:type="default" r:id="rId20"/>
          <w:pgSz w:w="11910" w:h="16840"/>
          <w:pgMar w:footer="369" w:header="740" w:top="960" w:bottom="560" w:left="1100" w:right="1080"/>
          <w:pgNumType w:start="21"/>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0"/>
        <w:jc w:val="both"/>
      </w:pPr>
      <w:r>
        <w:rPr/>
        <w:t>守。</w:t>
      </w:r>
    </w:p>
    <w:p>
      <w:pPr>
        <w:pStyle w:val="BodyText"/>
        <w:spacing w:line="357" w:lineRule="auto" w:before="134"/>
        <w:ind w:left="566" w:right="212"/>
        <w:jc w:val="left"/>
      </w:pPr>
      <w:r>
        <w:rPr>
          <w:rFonts w:ascii="宋体" w:hAnsi="宋体" w:cs="宋体" w:eastAsia="宋体" w:hint="default"/>
          <w:b/>
          <w:bCs/>
        </w:rPr>
        <w:t>（四）董事长与总经理</w:t>
      </w:r>
      <w:r>
        <w:rPr>
          <w:rFonts w:ascii="宋体" w:hAnsi="宋体" w:cs="宋体" w:eastAsia="宋体" w:hint="default"/>
          <w:b/>
          <w:bCs/>
          <w:w w:val="99"/>
        </w:rPr>
        <w:t> </w:t>
      </w:r>
      <w:r>
        <w:rPr/>
        <w:t>本公司董事长及总经理均为陈洪国先生，其个人简历请见本年度报告第四节。 </w:t>
      </w:r>
      <w:r>
        <w:rPr>
          <w:spacing w:val="-1"/>
        </w:rPr>
        <w:t>根据《公司章程》，董事长行使下列职权：（1）主持股东大会和召集、主持董事会会议；（2）督</w:t>
      </w:r>
    </w:p>
    <w:p>
      <w:pPr>
        <w:pStyle w:val="BodyText"/>
        <w:spacing w:line="357" w:lineRule="auto" w:before="31"/>
        <w:ind w:right="219"/>
        <w:jc w:val="both"/>
      </w:pPr>
      <w:r>
        <w:rPr>
          <w:spacing w:val="-1"/>
        </w:rPr>
        <w:t>促、检查董事会决议的实施情况；（3）签署公司股票、公司债券及其他有价证券；（4）签署董事会重</w:t>
      </w:r>
      <w:r>
        <w:rPr>
          <w:spacing w:val="-101"/>
        </w:rPr>
        <w:t> </w:t>
      </w:r>
      <w:r>
        <w:rPr>
          <w:spacing w:val="-101"/>
        </w:rPr>
      </w:r>
      <w:r>
        <w:rPr>
          <w:spacing w:val="-1"/>
        </w:rPr>
        <w:t>要文件和其他应由公司法定代表人签署的其他文件；（5）行使法定代表人职权；（6）提名公司总经理</w:t>
      </w:r>
      <w:r>
        <w:rPr>
          <w:spacing w:val="-98"/>
        </w:rPr>
        <w:t> </w:t>
      </w:r>
      <w:r>
        <w:rPr>
          <w:spacing w:val="-98"/>
        </w:rPr>
      </w:r>
      <w:r>
        <w:rPr/>
        <w:t>人选交董事会通过；（7）在发生特大自然灾害等不可抗力的紧急情况下，对公司事务行使符合法律规</w:t>
      </w:r>
      <w:r>
        <w:rPr>
          <w:spacing w:val="-49"/>
        </w:rPr>
        <w:t> </w:t>
      </w:r>
      <w:r>
        <w:rPr>
          <w:spacing w:val="-49"/>
        </w:rPr>
      </w:r>
      <w:r>
        <w:rPr/>
        <w:t>定和公司利益的特别处置权，并在事后向公司董事会和股东大会报告；（8）董事会授予的其他职权。</w:t>
      </w:r>
    </w:p>
    <w:p>
      <w:pPr>
        <w:pStyle w:val="BodyText"/>
        <w:spacing w:line="357" w:lineRule="auto" w:before="31"/>
        <w:ind w:right="0" w:firstLine="420"/>
        <w:jc w:val="left"/>
      </w:pPr>
      <w:r>
        <w:rPr/>
        <w:t>总经理行使下列职权：（1）主持公司的生产经营管理工作，组织实施董事会决议；（2）组织实施 </w:t>
      </w:r>
      <w:r>
        <w:rPr>
          <w:spacing w:val="-4"/>
        </w:rPr>
        <w:t>公司年度经营计划和投资方案；（3）拟订公司内部管理机构设置方案；（4）拟订公司的基本管理制度；</w:t>
      </w:r>
    </w:p>
    <w:p>
      <w:pPr>
        <w:pStyle w:val="BodyText"/>
        <w:spacing w:line="357" w:lineRule="auto" w:before="31"/>
        <w:ind w:right="219"/>
        <w:jc w:val="both"/>
      </w:pPr>
      <w:r>
        <w:rPr/>
        <w:t>（5）制定公司的基本规章；（6）提请聘任或者解聘公司副经理、财务负责人；（7）聘任或者解聘除</w:t>
      </w:r>
      <w:r>
        <w:rPr>
          <w:spacing w:val="-58"/>
        </w:rPr>
        <w:t> </w:t>
      </w:r>
      <w:r>
        <w:rPr>
          <w:spacing w:val="-58"/>
        </w:rPr>
      </w:r>
      <w:r>
        <w:rPr/>
        <w:t>应由董事会聘任或者解聘以外的负责管理人员；（8）拟定公司职工的工资、福利、奖惩，决定公司职</w:t>
      </w:r>
      <w:r>
        <w:rPr>
          <w:spacing w:val="-49"/>
        </w:rPr>
        <w:t> </w:t>
      </w:r>
      <w:r>
        <w:rPr>
          <w:spacing w:val="-49"/>
        </w:rPr>
      </w:r>
      <w:r>
        <w:rPr/>
        <w:t>工的聘用和解聘；（9）提议召开董事会临时会议；（10）《公司章程》和董事会授予的其他职权。</w:t>
      </w:r>
    </w:p>
    <w:p>
      <w:pPr>
        <w:pStyle w:val="BodyText"/>
        <w:spacing w:line="240" w:lineRule="auto" w:before="31"/>
        <w:ind w:left="566" w:right="0"/>
        <w:jc w:val="left"/>
      </w:pPr>
      <w:r>
        <w:rPr>
          <w:spacing w:val="3"/>
        </w:rPr>
        <w:t>陈洪国先生兼任董事长与总经理负责本公司的整体管理，尽管出现与香港上市规则附录十四所载</w:t>
      </w:r>
    </w:p>
    <w:p>
      <w:pPr>
        <w:pStyle w:val="BodyText"/>
        <w:spacing w:line="357" w:lineRule="auto" w:before="134"/>
        <w:ind w:right="221"/>
        <w:jc w:val="both"/>
      </w:pPr>
      <w:r>
        <w:rPr>
          <w:spacing w:val="-1"/>
        </w:rPr>
        <w:t>《企业管治常规守则》中的原则及守则条文偏离情况，公司董事相信，让陈洪国先生同时兼任董事长及</w:t>
      </w:r>
      <w:r>
        <w:rPr>
          <w:spacing w:val="-96"/>
        </w:rPr>
        <w:t> </w:t>
      </w:r>
      <w:r>
        <w:rPr>
          <w:spacing w:val="-96"/>
        </w:rPr>
      </w:r>
      <w:r>
        <w:rPr>
          <w:spacing w:val="-1"/>
        </w:rPr>
        <w:t>总经理可让本公司更有效地计划及执行业务策略，从而令本集团能够有效、迅速地把握商机。由于所有</w:t>
      </w:r>
      <w:r>
        <w:rPr>
          <w:spacing w:val="-96"/>
        </w:rPr>
        <w:t> </w:t>
      </w:r>
      <w:r>
        <w:rPr>
          <w:spacing w:val="-96"/>
        </w:rPr>
      </w:r>
      <w:r>
        <w:rPr>
          <w:spacing w:val="-1"/>
        </w:rPr>
        <w:t>主要决定是咨询董事会其它成员后才能作出，本公司相信，通过董事会及独立非执行董事的监督，此足</w:t>
      </w:r>
      <w:r>
        <w:rPr>
          <w:spacing w:val="-96"/>
        </w:rPr>
        <w:t> </w:t>
      </w:r>
      <w:r>
        <w:rPr>
          <w:spacing w:val="-96"/>
        </w:rPr>
      </w:r>
      <w:r>
        <w:rPr/>
        <w:t>以维持权力及职权平衡。</w:t>
      </w:r>
    </w:p>
    <w:p>
      <w:pPr>
        <w:spacing w:line="357" w:lineRule="auto" w:before="31"/>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（五）独立非执行董事</w:t>
      </w:r>
      <w:r>
        <w:rPr>
          <w:rFonts w:ascii="宋体" w:hAnsi="宋体" w:cs="宋体" w:eastAsia="宋体" w:hint="default"/>
          <w:b/>
          <w:bCs/>
          <w:w w:val="99"/>
          <w:sz w:val="21"/>
          <w:szCs w:val="21"/>
        </w:rPr>
        <w:t> </w:t>
      </w:r>
      <w:r>
        <w:rPr>
          <w:rFonts w:ascii="宋体" w:hAnsi="宋体" w:cs="宋体" w:eastAsia="宋体" w:hint="default"/>
          <w:spacing w:val="-1"/>
          <w:sz w:val="21"/>
          <w:szCs w:val="21"/>
        </w:rPr>
        <w:t>董事会成员中有五名独立非执行董事，符合香港上市规则有关独立非执行董事人数的最低要求。本</w:t>
      </w:r>
    </w:p>
    <w:p>
      <w:pPr>
        <w:pStyle w:val="BodyText"/>
        <w:spacing w:line="240" w:lineRule="auto" w:before="31"/>
        <w:ind w:right="0"/>
        <w:jc w:val="both"/>
      </w:pPr>
      <w:r>
        <w:rPr/>
        <w:t>公司独立非执行董事王爱国及王翔飞具备了适当的会计及财务管理专长，符合香港上市规则第 3.10</w:t>
      </w:r>
      <w:r>
        <w:rPr>
          <w:spacing w:val="-35"/>
        </w:rPr>
        <w:t> </w:t>
      </w:r>
      <w:r>
        <w:rPr/>
        <w:t>条</w:t>
      </w:r>
    </w:p>
    <w:p>
      <w:pPr>
        <w:pStyle w:val="BodyText"/>
        <w:spacing w:line="357" w:lineRule="auto" w:before="134"/>
        <w:ind w:right="218"/>
        <w:jc w:val="both"/>
      </w:pPr>
      <w:r>
        <w:rPr>
          <w:spacing w:val="-3"/>
        </w:rPr>
        <w:t>的要求，其个人简历请参见本年度报告第四节。公司已收取各独立非执行董事根据香港上市规则第</w:t>
      </w:r>
      <w:r>
        <w:rPr>
          <w:spacing w:val="-20"/>
        </w:rPr>
        <w:t> </w:t>
      </w:r>
      <w:r>
        <w:rPr/>
        <w:t>3.13</w:t>
      </w:r>
      <w:r>
        <w:rPr>
          <w:spacing w:val="-98"/>
        </w:rPr>
        <w:t> </w:t>
      </w:r>
      <w:r>
        <w:rPr>
          <w:spacing w:val="-98"/>
        </w:rPr>
      </w:r>
      <w:r>
        <w:rPr/>
        <w:t>条就彼等各自之独立性发出年度确认函。本公司认为各独立非执行董事均属独立人士。</w:t>
      </w:r>
    </w:p>
    <w:p>
      <w:pPr>
        <w:pStyle w:val="BodyText"/>
        <w:spacing w:line="357" w:lineRule="auto" w:before="32"/>
        <w:ind w:left="566" w:right="0"/>
        <w:jc w:val="left"/>
      </w:pPr>
      <w:r>
        <w:rPr>
          <w:rFonts w:ascii="宋体" w:hAnsi="宋体" w:cs="宋体" w:eastAsia="宋体" w:hint="default"/>
          <w:b/>
          <w:bCs/>
        </w:rPr>
        <w:t>（六）董事任期</w:t>
      </w:r>
      <w:r>
        <w:rPr>
          <w:rFonts w:ascii="宋体" w:hAnsi="宋体" w:cs="宋体" w:eastAsia="宋体" w:hint="default"/>
          <w:b/>
          <w:bCs/>
          <w:w w:val="99"/>
        </w:rPr>
        <w:t> </w:t>
      </w:r>
      <w:r>
        <w:rPr/>
        <w:t>根据《公司章程》，所有董事（包括非执行董事）由股东大会选举产生，任期三年，由 2010 年</w:t>
      </w:r>
      <w:r>
        <w:rPr>
          <w:spacing w:val="-75"/>
        </w:rPr>
        <w:t> </w:t>
      </w:r>
      <w:r>
        <w:rPr/>
        <w:t>4</w:t>
      </w:r>
    </w:p>
    <w:p>
      <w:pPr>
        <w:pStyle w:val="BodyText"/>
        <w:spacing w:line="240" w:lineRule="auto" w:before="31"/>
        <w:ind w:right="0"/>
        <w:jc w:val="both"/>
      </w:pPr>
      <w:r>
        <w:rPr/>
        <w:t>月起至</w:t>
      </w:r>
      <w:r>
        <w:rPr>
          <w:spacing w:val="-59"/>
        </w:rPr>
        <w:t> </w:t>
      </w:r>
      <w:r>
        <w:rPr/>
        <w:t>2013</w:t>
      </w:r>
      <w:r>
        <w:rPr>
          <w:spacing w:val="-59"/>
        </w:rPr>
        <w:t> </w:t>
      </w:r>
      <w:r>
        <w:rPr/>
        <w:t>年</w:t>
      </w:r>
      <w:r>
        <w:rPr>
          <w:spacing w:val="-59"/>
        </w:rPr>
        <w:t> </w:t>
      </w:r>
      <w:r>
        <w:rPr/>
        <w:t>4</w:t>
      </w:r>
      <w:r>
        <w:rPr>
          <w:spacing w:val="-58"/>
        </w:rPr>
        <w:t> </w:t>
      </w:r>
      <w:r>
        <w:rPr/>
        <w:t>月止。董事任期届满，可以连选连任。</w:t>
      </w:r>
    </w:p>
    <w:p>
      <w:pPr>
        <w:spacing w:line="357" w:lineRule="auto" w:before="134"/>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（七）董事对财务报表的责任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董事申明其有责任就各财政年度，编制真实、公允的反映本公司情况的财务报表。董事认为在财务</w:t>
      </w:r>
    </w:p>
    <w:p>
      <w:pPr>
        <w:pStyle w:val="BodyText"/>
        <w:spacing w:line="240" w:lineRule="auto" w:before="31"/>
        <w:ind w:right="0"/>
        <w:jc w:val="both"/>
      </w:pPr>
      <w:r>
        <w:rPr/>
        <w:t>报表的编制过程中，本公司贯彻了适当的会计政策，并遵守所有相关会计准则。</w:t>
      </w:r>
    </w:p>
    <w:p>
      <w:pPr>
        <w:pStyle w:val="BodyText"/>
        <w:spacing w:line="357" w:lineRule="auto" w:before="134"/>
        <w:ind w:left="566" w:right="211"/>
        <w:jc w:val="left"/>
      </w:pPr>
      <w:r>
        <w:rPr>
          <w:rFonts w:ascii="宋体" w:hAnsi="宋体" w:cs="宋体" w:eastAsia="宋体" w:hint="default"/>
          <w:b/>
          <w:bCs/>
        </w:rPr>
        <w:t>（八）审计委员会</w:t>
      </w:r>
      <w:r>
        <w:rPr>
          <w:rFonts w:ascii="宋体" w:hAnsi="宋体" w:cs="宋体" w:eastAsia="宋体" w:hint="default"/>
          <w:b/>
          <w:bCs/>
          <w:w w:val="99"/>
        </w:rPr>
        <w:t> </w:t>
      </w:r>
      <w:r>
        <w:rPr>
          <w:spacing w:val="-1"/>
        </w:rPr>
        <w:t>公司审计委员会由公司三名独立非执行董事及两名非执行董事组成，主要负责公司内、外部审计的</w:t>
      </w:r>
    </w:p>
    <w:p>
      <w:pPr>
        <w:pStyle w:val="BodyText"/>
        <w:spacing w:line="357" w:lineRule="auto" w:before="32"/>
        <w:ind w:right="221"/>
        <w:jc w:val="both"/>
      </w:pPr>
      <w:r>
        <w:rPr>
          <w:spacing w:val="-1"/>
        </w:rPr>
        <w:t>沟通、监督和核查工作。审计委员会主任为独立非执行董事张宏，委员包括崔友平、王凤荣、王爱国及</w:t>
      </w:r>
      <w:r>
        <w:rPr>
          <w:spacing w:val="-100"/>
        </w:rPr>
        <w:t> </w:t>
      </w:r>
      <w:r>
        <w:rPr>
          <w:spacing w:val="-100"/>
        </w:rPr>
      </w:r>
      <w:r>
        <w:rPr>
          <w:spacing w:val="-1"/>
        </w:rPr>
        <w:t>张志元。王爱国具备香港上市规则对该委任所要求之适当专业资格，或具备适当的会计或相关财务管理</w:t>
      </w:r>
      <w:r>
        <w:rPr>
          <w:spacing w:val="-98"/>
        </w:rPr>
        <w:t> </w:t>
      </w:r>
      <w:r>
        <w:rPr>
          <w:spacing w:val="-98"/>
        </w:rPr>
      </w:r>
      <w:r>
        <w:rPr/>
        <w:t>专长。</w:t>
      </w:r>
    </w:p>
    <w:p>
      <w:pPr>
        <w:pStyle w:val="BodyText"/>
        <w:spacing w:line="357" w:lineRule="auto" w:before="31"/>
        <w:ind w:right="212" w:firstLine="420"/>
        <w:jc w:val="left"/>
      </w:pPr>
      <w:r>
        <w:rPr>
          <w:spacing w:val="-1"/>
        </w:rPr>
        <w:t>本公司审计委员会的主要职责是：（1）提议聘请或更换外部审计机构；（2）监督公司的内部审计</w:t>
      </w:r>
      <w:r>
        <w:rPr/>
        <w:t> 制度及实施；（3）负责内部审计与外部审计之间的沟通；（4）审核公司的财务资讯及其披露；（5）</w:t>
      </w:r>
    </w:p>
    <w:p>
      <w:pPr>
        <w:spacing w:after="0" w:line="357" w:lineRule="auto"/>
        <w:jc w:val="left"/>
        <w:sectPr>
          <w:pgSz w:w="11910" w:h="16840"/>
          <w:pgMar w:header="740" w:footer="369" w:top="960" w:bottom="560" w:left="1100" w:right="102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0"/>
        <w:jc w:val="both"/>
      </w:pPr>
      <w:r>
        <w:rPr/>
        <w:t>审查公司内控制度，对重大关联交易进行审计；（6）公司董事会授予的其他事宜。</w:t>
      </w:r>
    </w:p>
    <w:p>
      <w:pPr>
        <w:pStyle w:val="BodyText"/>
        <w:spacing w:line="357" w:lineRule="auto" w:before="134"/>
        <w:ind w:right="211" w:firstLine="420"/>
        <w:jc w:val="left"/>
      </w:pPr>
      <w:r>
        <w:rPr>
          <w:spacing w:val="-1"/>
        </w:rPr>
        <w:t>审计委员会已经联同管理层讨论本集团所采纳的会计准则及惯例，并讨论审阅了本报告，包括审阅</w:t>
      </w:r>
      <w:r>
        <w:rPr/>
        <w:t> 了本集团截止</w:t>
      </w:r>
      <w:r>
        <w:rPr>
          <w:spacing w:val="-54"/>
        </w:rPr>
        <w:t> </w:t>
      </w:r>
      <w:r>
        <w:rPr/>
        <w:t>2011</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日按照中国企业会计准则编制的财务报表。</w:t>
      </w:r>
    </w:p>
    <w:p>
      <w:pPr>
        <w:pStyle w:val="BodyText"/>
        <w:spacing w:line="240" w:lineRule="auto" w:before="31"/>
        <w:ind w:left="566" w:right="2914"/>
        <w:jc w:val="left"/>
      </w:pPr>
      <w:r>
        <w:rPr/>
        <w:t>审计委员会在报告期内工作情况详见本年度报告董事会报告章节。</w:t>
      </w:r>
    </w:p>
    <w:p>
      <w:pPr>
        <w:spacing w:line="357" w:lineRule="auto" w:before="134"/>
        <w:ind w:left="566" w:right="168" w:firstLine="0"/>
        <w:jc w:val="left"/>
        <w:rPr>
          <w:rFonts w:ascii="宋体" w:hAnsi="宋体" w:cs="宋体" w:eastAsia="宋体" w:hint="default"/>
          <w:sz w:val="21"/>
          <w:szCs w:val="21"/>
        </w:rPr>
      </w:pPr>
      <w:r>
        <w:rPr>
          <w:rFonts w:ascii="宋体" w:hAnsi="宋体" w:cs="宋体" w:eastAsia="宋体" w:hint="default"/>
          <w:b/>
          <w:bCs/>
          <w:sz w:val="21"/>
          <w:szCs w:val="21"/>
        </w:rPr>
        <w:t>（九）薪酬与考核委员会</w:t>
      </w:r>
      <w:r>
        <w:rPr>
          <w:rFonts w:ascii="宋体" w:hAnsi="宋体" w:cs="宋体" w:eastAsia="宋体" w:hint="default"/>
          <w:b/>
          <w:bCs/>
          <w:w w:val="99"/>
          <w:sz w:val="21"/>
          <w:szCs w:val="21"/>
        </w:rPr>
        <w:t> </w:t>
      </w:r>
      <w:r>
        <w:rPr>
          <w:rFonts w:ascii="宋体" w:hAnsi="宋体" w:cs="宋体" w:eastAsia="宋体" w:hint="default"/>
          <w:sz w:val="21"/>
          <w:szCs w:val="21"/>
        </w:rPr>
        <w:t>本公司已成立薪酬与考核委员会，由五名董事组成，包括主任委员王爱国、委员陈洪国、尹同远、</w:t>
      </w:r>
    </w:p>
    <w:p>
      <w:pPr>
        <w:pStyle w:val="BodyText"/>
        <w:spacing w:line="357" w:lineRule="auto" w:before="32"/>
        <w:ind w:right="185"/>
        <w:jc w:val="both"/>
      </w:pPr>
      <w:r>
        <w:rPr/>
        <w:t>张志元及王玉玫，其中三名（包括主任委员）为独立非执行董事，符合《企业管治常规守则》的规定。 </w:t>
      </w:r>
      <w:r>
        <w:rPr>
          <w:spacing w:val="-1"/>
        </w:rPr>
        <w:t>薪酬与考核委员会主要负责制定公司董事及经理人员的考核标准并进行考核；负责制定、审查公司董事</w:t>
      </w:r>
      <w:r>
        <w:rPr>
          <w:spacing w:val="-98"/>
        </w:rPr>
        <w:t> </w:t>
      </w:r>
      <w:r>
        <w:rPr>
          <w:spacing w:val="-98"/>
        </w:rPr>
      </w:r>
      <w:r>
        <w:rPr/>
        <w:t>及经理人员的薪酬政策与方案，对董事会负责。</w:t>
      </w:r>
    </w:p>
    <w:p>
      <w:pPr>
        <w:pStyle w:val="BodyText"/>
        <w:spacing w:line="357" w:lineRule="auto" w:before="31"/>
        <w:ind w:right="218" w:firstLine="420"/>
        <w:jc w:val="both"/>
      </w:pPr>
      <w:r>
        <w:rPr/>
        <w:t>本公司薪酬与考核委员会的主要职责是：（1）根据董事及高级管理人员管理岗位的主要范围、职</w:t>
      </w:r>
      <w:r>
        <w:rPr>
          <w:spacing w:val="1"/>
        </w:rPr>
        <w:t> </w:t>
      </w:r>
      <w:r>
        <w:rPr/>
        <w:t>责、重要性及其他相关企业相关岗位的薪酬水平制定薪酬计划或方案；（2）薪酬计划或方案主要包括</w:t>
      </w:r>
      <w:r>
        <w:rPr>
          <w:spacing w:val="-49"/>
        </w:rPr>
        <w:t> </w:t>
      </w:r>
      <w:r>
        <w:rPr>
          <w:spacing w:val="-49"/>
        </w:rPr>
      </w:r>
      <w:r>
        <w:rPr/>
        <w:t>但不限于绩效评价标准、程式及主要评价体系，奖励和惩罚的主要方案和制度等；（3）审查公司董事</w:t>
      </w:r>
    </w:p>
    <w:p>
      <w:pPr>
        <w:pStyle w:val="BodyText"/>
        <w:spacing w:line="357" w:lineRule="auto" w:before="31"/>
        <w:ind w:right="219"/>
        <w:jc w:val="both"/>
      </w:pPr>
      <w:r>
        <w:rPr/>
        <w:t>（非独立非执行董事）及高级管理人员的履行职责情况并对其进行年度绩效考评；（4）负责对公司薪</w:t>
      </w:r>
      <w:r>
        <w:rPr>
          <w:spacing w:val="-49"/>
        </w:rPr>
        <w:t> </w:t>
      </w:r>
      <w:r>
        <w:rPr>
          <w:spacing w:val="-49"/>
        </w:rPr>
      </w:r>
      <w:r>
        <w:rPr/>
        <w:t>酬制度执行情况进行监督；（5）董事会授权的其他事宜。</w:t>
      </w:r>
    </w:p>
    <w:p>
      <w:pPr>
        <w:pStyle w:val="BodyText"/>
        <w:spacing w:line="240" w:lineRule="auto" w:before="31"/>
        <w:ind w:left="566" w:right="0"/>
        <w:jc w:val="left"/>
      </w:pPr>
      <w:r>
        <w:rPr/>
        <w:t>薪酬与考核委员会在本报告期内工作情况详见本报告中董事会报告章节。</w:t>
      </w:r>
    </w:p>
    <w:p>
      <w:pPr>
        <w:pStyle w:val="BodyText"/>
        <w:spacing w:line="357" w:lineRule="auto" w:before="135"/>
        <w:ind w:left="566" w:right="211"/>
        <w:jc w:val="left"/>
      </w:pPr>
      <w:r>
        <w:rPr>
          <w:rFonts w:ascii="宋体" w:hAnsi="宋体" w:cs="宋体" w:eastAsia="宋体" w:hint="default"/>
          <w:b/>
          <w:bCs/>
        </w:rPr>
        <w:t>（十）提名委员会</w:t>
      </w:r>
      <w:r>
        <w:rPr>
          <w:rFonts w:ascii="宋体" w:hAnsi="宋体" w:cs="宋体" w:eastAsia="宋体" w:hint="default"/>
          <w:b/>
          <w:bCs/>
          <w:w w:val="99"/>
        </w:rPr>
        <w:t> </w:t>
      </w:r>
      <w:r>
        <w:rPr>
          <w:spacing w:val="-1"/>
        </w:rPr>
        <w:t>本公司已成立提名委员会，由五名董事组成，包括主任委员张志元，委员陈洪国、尹同远、王翔飞</w:t>
      </w:r>
    </w:p>
    <w:p>
      <w:pPr>
        <w:pStyle w:val="BodyText"/>
        <w:spacing w:line="357" w:lineRule="auto" w:before="31"/>
        <w:ind w:right="219"/>
        <w:jc w:val="both"/>
      </w:pPr>
      <w:r>
        <w:rPr>
          <w:spacing w:val="-1"/>
        </w:rPr>
        <w:t>及王玉玫，其中三名（包括主任委员）为独立非执行董事，符合《企业管治常规守则》的规定。提名委</w:t>
      </w:r>
      <w:r>
        <w:rPr>
          <w:spacing w:val="-95"/>
        </w:rPr>
        <w:t> </w:t>
      </w:r>
      <w:r>
        <w:rPr>
          <w:spacing w:val="-95"/>
        </w:rPr>
      </w:r>
      <w:r>
        <w:rPr/>
        <w:t>员会主要负责对公司董事和经理人员的人选、选择标准和程式进行选择并提出建议。</w:t>
      </w:r>
    </w:p>
    <w:p>
      <w:pPr>
        <w:pStyle w:val="BodyText"/>
        <w:spacing w:line="357" w:lineRule="auto" w:before="32"/>
        <w:ind w:right="0" w:firstLine="420"/>
        <w:jc w:val="left"/>
      </w:pPr>
      <w:r>
        <w:rPr/>
        <w:t>本公司提名委员会的主要职责是：（1）根据公司经营活动情况、资产规模和股权结构对董事会的</w:t>
      </w:r>
      <w:r>
        <w:rPr>
          <w:spacing w:val="1"/>
        </w:rPr>
        <w:t> </w:t>
      </w:r>
      <w:r>
        <w:rPr/>
        <w:t>规模和构成向董事会提出建议；（2）研究董事、经理人员的选择标准和程式，并向董事会提出建议；</w:t>
      </w:r>
    </w:p>
    <w:p>
      <w:pPr>
        <w:pStyle w:val="BodyText"/>
        <w:spacing w:line="357" w:lineRule="auto" w:before="31"/>
        <w:ind w:right="0"/>
        <w:jc w:val="left"/>
      </w:pPr>
      <w:r>
        <w:rPr>
          <w:spacing w:val="-6"/>
        </w:rPr>
        <w:t>（3）广泛搜寻合格的董事和经理人员的人选；（4）对董事候选人和经理人选进行审查并提出建议；（5）</w:t>
      </w:r>
      <w:r>
        <w:rPr>
          <w:spacing w:val="-69"/>
        </w:rPr>
        <w:t> </w:t>
      </w:r>
      <w:r>
        <w:rPr>
          <w:spacing w:val="-69"/>
        </w:rPr>
      </w:r>
      <w:r>
        <w:rPr/>
        <w:t>对须提请董事会聘任的其他高级管理人员进行审查并提出建议；（6）董事会授权的其他事宜。</w:t>
      </w:r>
    </w:p>
    <w:p>
      <w:pPr>
        <w:pStyle w:val="BodyText"/>
        <w:spacing w:line="348" w:lineRule="auto" w:before="32"/>
        <w:ind w:right="0" w:firstLine="404"/>
        <w:jc w:val="left"/>
      </w:pPr>
      <w:r>
        <w:rPr>
          <w:spacing w:val="-7"/>
        </w:rPr>
        <w:t>提名委员会于报告期内研究公司对新董事及经理人员的需要后，透过不同途径</w:t>
      </w:r>
      <w:r>
        <w:rPr>
          <w:rFonts w:ascii="Times New Roman" w:hAnsi="Times New Roman" w:cs="Times New Roman" w:eastAsia="Times New Roman" w:hint="default"/>
          <w:spacing w:val="-7"/>
        </w:rPr>
        <w:t>(</w:t>
      </w:r>
      <w:r>
        <w:rPr>
          <w:spacing w:val="-7"/>
        </w:rPr>
        <w:t>包括在本集团内部及人</w:t>
      </w:r>
      <w:r>
        <w:rPr/>
        <w:t> </w:t>
      </w:r>
      <w:r>
        <w:rPr>
          <w:spacing w:val="-8"/>
        </w:rPr>
        <w:t>才市场</w:t>
      </w:r>
      <w:r>
        <w:rPr>
          <w:rFonts w:ascii="Times New Roman" w:hAnsi="Times New Roman" w:cs="Times New Roman" w:eastAsia="Times New Roman" w:hint="default"/>
          <w:spacing w:val="-8"/>
        </w:rPr>
        <w:t>)</w:t>
      </w:r>
      <w:r>
        <w:rPr>
          <w:spacing w:val="-8"/>
        </w:rPr>
        <w:t>广泛寻找合适的董事及经理人员人选。在得到被提名人对提名的同意后，提名委员会将召集会议对</w:t>
      </w:r>
      <w:r>
        <w:rPr>
          <w:spacing w:val="-59"/>
        </w:rPr>
        <w:t> </w:t>
      </w:r>
      <w:r>
        <w:rPr>
          <w:spacing w:val="-59"/>
        </w:rPr>
      </w:r>
      <w:r>
        <w:rPr>
          <w:spacing w:val="-13"/>
        </w:rPr>
        <w:t>初选人员进行资格审查，审查的标准包括初选人员的学历、相关经验及专门技术等。在选举新董事前一个月，</w:t>
      </w:r>
      <w:r>
        <w:rPr>
          <w:spacing w:val="-77"/>
        </w:rPr>
        <w:t> </w:t>
      </w:r>
      <w:r>
        <w:rPr>
          <w:spacing w:val="-77"/>
        </w:rPr>
      </w:r>
      <w:r>
        <w:rPr>
          <w:spacing w:val="-11"/>
        </w:rPr>
        <w:t>提名委员会向董事会提出董事候选人的建议和相关材料；在聘任新的高级管理人员前，提名委员会向董事会</w:t>
      </w:r>
      <w:r>
        <w:rPr>
          <w:spacing w:val="-65"/>
        </w:rPr>
        <w:t> </w:t>
      </w:r>
      <w:r>
        <w:rPr>
          <w:spacing w:val="-65"/>
        </w:rPr>
      </w:r>
      <w:r>
        <w:rPr>
          <w:spacing w:val="-9"/>
        </w:rPr>
        <w:t>提出新聘高级管理人员人选的建议和相关材料。</w:t>
      </w:r>
      <w:r>
        <w:rPr/>
      </w:r>
    </w:p>
    <w:p>
      <w:pPr>
        <w:pStyle w:val="BodyText"/>
        <w:spacing w:line="240" w:lineRule="auto" w:before="40"/>
        <w:ind w:left="566" w:right="2914"/>
        <w:jc w:val="left"/>
      </w:pPr>
      <w:r>
        <w:rPr/>
        <w:t>提名委员会在本报告期内工作情况详见本报告中董事会报告章节。</w:t>
      </w:r>
    </w:p>
    <w:p>
      <w:pPr>
        <w:pStyle w:val="BodyText"/>
        <w:spacing w:line="357" w:lineRule="auto" w:before="134"/>
        <w:ind w:left="566" w:right="168"/>
        <w:jc w:val="left"/>
      </w:pPr>
      <w:r>
        <w:rPr>
          <w:rFonts w:ascii="宋体" w:hAnsi="宋体" w:cs="宋体" w:eastAsia="宋体" w:hint="default"/>
          <w:b/>
          <w:bCs/>
        </w:rPr>
        <w:t>（十一）战略委员会</w:t>
      </w:r>
      <w:r>
        <w:rPr>
          <w:rFonts w:ascii="宋体" w:hAnsi="宋体" w:cs="宋体" w:eastAsia="宋体" w:hint="default"/>
          <w:b/>
          <w:bCs/>
          <w:w w:val="99"/>
        </w:rPr>
        <w:t> </w:t>
      </w:r>
      <w:r>
        <w:rPr/>
        <w:t>本公司已成立战略委员会，由七名董事组成，包括主任委员陈洪国，委员尹同远、李峰、周少华、</w:t>
      </w:r>
    </w:p>
    <w:p>
      <w:pPr>
        <w:pStyle w:val="BodyText"/>
        <w:spacing w:line="357" w:lineRule="auto" w:before="32"/>
        <w:ind w:left="566" w:right="0" w:hanging="421"/>
        <w:jc w:val="left"/>
      </w:pPr>
      <w:r>
        <w:rPr>
          <w:spacing w:val="-4"/>
        </w:rPr>
        <w:t>王翔飞、张志元及张宏。战略委员会主要负责对公司长期发展战略和重大投资决策进行研究并提出建议。</w:t>
      </w:r>
      <w:r>
        <w:rPr>
          <w:spacing w:val="-61"/>
        </w:rPr>
        <w:t> </w:t>
      </w:r>
      <w:r>
        <w:rPr>
          <w:spacing w:val="-61"/>
        </w:rPr>
      </w:r>
      <w:r>
        <w:rPr/>
        <w:t>本公司战略委员会的主要职责是：（1）公司长期发展战略规划进行研究并提出建议；（2）对《公</w:t>
      </w:r>
    </w:p>
    <w:p>
      <w:pPr>
        <w:pStyle w:val="BodyText"/>
        <w:spacing w:line="357" w:lineRule="auto" w:before="31"/>
        <w:ind w:right="219"/>
        <w:jc w:val="both"/>
      </w:pPr>
      <w:r>
        <w:rPr/>
        <w:t>司章程》规定的须董事会批准的重大投资融资方案进行研究并提出建议；（3）对《公司章程》规定的</w:t>
      </w:r>
      <w:r>
        <w:rPr>
          <w:spacing w:val="-49"/>
        </w:rPr>
        <w:t> </w:t>
      </w:r>
      <w:r>
        <w:rPr>
          <w:spacing w:val="-49"/>
        </w:rPr>
      </w:r>
      <w:r>
        <w:rPr/>
        <w:t>须经董事会批准的重大资本运作，资产经营项目进行研究并提出建议；（4）对其他影响公司发展的重</w:t>
      </w:r>
      <w:r>
        <w:rPr>
          <w:spacing w:val="-49"/>
        </w:rPr>
        <w:t> </w:t>
      </w:r>
      <w:r>
        <w:rPr>
          <w:spacing w:val="-49"/>
        </w:rPr>
      </w:r>
      <w:r>
        <w:rPr/>
        <w:t>大事项进行研究并提出建议；（5）对以上事项的实施进行检查；（6）董事会授权的其他事宜。</w:t>
      </w:r>
    </w:p>
    <w:p>
      <w:pPr>
        <w:spacing w:after="0" w:line="357" w:lineRule="auto"/>
        <w:jc w:val="both"/>
        <w:sectPr>
          <w:pgSz w:w="11910" w:h="16840"/>
          <w:pgMar w:header="740" w:footer="369" w:top="960" w:bottom="560" w:left="1100" w:right="102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spacing w:line="235" w:lineRule="exact" w:before="0"/>
        <w:ind w:left="566" w:right="2914" w:firstLine="0"/>
        <w:jc w:val="left"/>
        <w:rPr>
          <w:rFonts w:ascii="宋体" w:hAnsi="宋体" w:cs="宋体" w:eastAsia="宋体" w:hint="default"/>
          <w:sz w:val="21"/>
          <w:szCs w:val="21"/>
        </w:rPr>
      </w:pPr>
      <w:r>
        <w:rPr>
          <w:rFonts w:ascii="宋体" w:hAnsi="宋体" w:cs="宋体" w:eastAsia="宋体" w:hint="default"/>
          <w:b/>
          <w:bCs/>
          <w:sz w:val="21"/>
          <w:szCs w:val="21"/>
        </w:rPr>
        <w:t>（十二）核数师</w:t>
      </w:r>
      <w:r>
        <w:rPr>
          <w:rFonts w:ascii="宋体" w:hAnsi="宋体" w:cs="宋体" w:eastAsia="宋体" w:hint="default"/>
          <w:sz w:val="21"/>
          <w:szCs w:val="21"/>
        </w:rPr>
      </w:r>
    </w:p>
    <w:p>
      <w:pPr>
        <w:pStyle w:val="BodyText"/>
        <w:spacing w:line="352" w:lineRule="auto" w:before="134"/>
        <w:ind w:right="219" w:firstLine="420"/>
        <w:jc w:val="both"/>
      </w:pPr>
      <w:r>
        <w:rPr/>
        <w:t>2009</w:t>
      </w:r>
      <w:r>
        <w:rPr>
          <w:spacing w:val="-52"/>
        </w:rPr>
        <w:t> </w:t>
      </w:r>
      <w:r>
        <w:rPr/>
        <w:t>年</w:t>
      </w:r>
      <w:r>
        <w:rPr>
          <w:spacing w:val="-53"/>
        </w:rPr>
        <w:t> </w:t>
      </w:r>
      <w:r>
        <w:rPr/>
        <w:t>5</w:t>
      </w:r>
      <w:r>
        <w:rPr>
          <w:spacing w:val="-52"/>
        </w:rPr>
        <w:t> </w:t>
      </w:r>
      <w:r>
        <w:rPr/>
        <w:t>月</w:t>
      </w:r>
      <w:r>
        <w:rPr>
          <w:spacing w:val="-53"/>
        </w:rPr>
        <w:t> </w:t>
      </w:r>
      <w:r>
        <w:rPr/>
        <w:t>26</w:t>
      </w:r>
      <w:r>
        <w:rPr>
          <w:spacing w:val="-52"/>
        </w:rPr>
        <w:t> </w:t>
      </w:r>
      <w:r>
        <w:rPr/>
        <w:t>日，本公司</w:t>
      </w:r>
      <w:r>
        <w:rPr>
          <w:spacing w:val="-53"/>
        </w:rPr>
        <w:t> </w:t>
      </w:r>
      <w:r>
        <w:rPr/>
        <w:t>2008</w:t>
      </w:r>
      <w:r>
        <w:rPr>
          <w:spacing w:val="-52"/>
        </w:rPr>
        <w:t> </w:t>
      </w:r>
      <w:r>
        <w:rPr/>
        <w:t>年度股东大会审议通过公司</w:t>
      </w:r>
      <w:r>
        <w:rPr>
          <w:spacing w:val="-53"/>
        </w:rPr>
        <w:t> </w:t>
      </w:r>
      <w:r>
        <w:rPr/>
        <w:t>2009</w:t>
      </w:r>
      <w:r>
        <w:rPr>
          <w:spacing w:val="-52"/>
        </w:rPr>
        <w:t> </w:t>
      </w:r>
      <w:r>
        <w:rPr/>
        <w:t>年度聘任德勤华永会计师事务所</w:t>
      </w:r>
      <w:r>
        <w:rPr/>
        <w:t> 有限公司和德勤</w:t>
      </w:r>
      <w:r>
        <w:rPr>
          <w:rFonts w:ascii="Times New Roman" w:hAnsi="Times New Roman" w:cs="Times New Roman" w:eastAsia="Times New Roman" w:hint="default"/>
          <w:w w:val="400"/>
        </w:rPr>
        <w:t>‧</w:t>
      </w:r>
      <w:r>
        <w:rPr/>
        <w:t>关黄陈方会计师行负责公司的境内和境外审计业务议案</w:t>
      </w:r>
      <w:r>
        <w:rPr>
          <w:spacing w:val="-19"/>
        </w:rPr>
        <w:t>。</w:t>
      </w:r>
      <w:r>
        <w:rPr/>
        <w:t>根据业务约定书的约定</w:t>
      </w:r>
      <w:r>
        <w:rPr>
          <w:spacing w:val="-19"/>
        </w:rPr>
        <w:t>，</w:t>
      </w:r>
      <w:r>
        <w:rPr/>
        <w:t>其</w:t>
      </w:r>
      <w:r>
        <w:rPr/>
        <w:t> 聘期已于</w:t>
      </w:r>
      <w:r>
        <w:rPr>
          <w:spacing w:val="-63"/>
        </w:rPr>
        <w:t> </w:t>
      </w:r>
      <w:r>
        <w:rPr/>
        <w:t>2009</w:t>
      </w:r>
      <w:r>
        <w:rPr>
          <w:spacing w:val="-62"/>
        </w:rPr>
        <w:t> </w:t>
      </w:r>
      <w:r>
        <w:rPr/>
        <w:t>年度审计报告出具后结束。</w:t>
      </w:r>
    </w:p>
    <w:p>
      <w:pPr>
        <w:pStyle w:val="BodyText"/>
        <w:spacing w:line="240" w:lineRule="auto" w:before="35"/>
        <w:ind w:left="566" w:right="0"/>
        <w:jc w:val="left"/>
      </w:pPr>
      <w:r>
        <w:rPr/>
        <w:t>2010</w:t>
      </w:r>
      <w:r>
        <w:rPr>
          <w:spacing w:val="-53"/>
        </w:rPr>
        <w:t> </w:t>
      </w:r>
      <w:r>
        <w:rPr/>
        <w:t>年</w:t>
      </w:r>
      <w:r>
        <w:rPr>
          <w:spacing w:val="-53"/>
        </w:rPr>
        <w:t> </w:t>
      </w:r>
      <w:r>
        <w:rPr>
          <w:spacing w:val="-1"/>
        </w:rPr>
        <w:t>1</w:t>
      </w:r>
      <w:r>
        <w:rPr/>
        <w:t>0</w:t>
      </w:r>
      <w:r>
        <w:rPr>
          <w:spacing w:val="-53"/>
        </w:rPr>
        <w:t> </w:t>
      </w:r>
      <w:r>
        <w:rPr/>
        <w:t>月</w:t>
      </w:r>
      <w:r>
        <w:rPr>
          <w:spacing w:val="-53"/>
        </w:rPr>
        <w:t> </w:t>
      </w:r>
      <w:r>
        <w:rPr/>
        <w:t>28</w:t>
      </w:r>
      <w:r>
        <w:rPr>
          <w:spacing w:val="-52"/>
        </w:rPr>
        <w:t> </w:t>
      </w:r>
      <w:r>
        <w:rPr/>
        <w:t>日本</w:t>
      </w:r>
      <w:r>
        <w:rPr>
          <w:spacing w:val="-2"/>
        </w:rPr>
        <w:t>公</w:t>
      </w:r>
      <w:r>
        <w:rPr/>
        <w:t>司董事会</w:t>
      </w:r>
      <w:r>
        <w:rPr>
          <w:spacing w:val="-88"/>
        </w:rPr>
        <w:t>、</w:t>
      </w:r>
      <w:r>
        <w:rPr/>
        <w:t>及</w:t>
      </w:r>
      <w:r>
        <w:rPr>
          <w:spacing w:val="-53"/>
        </w:rPr>
        <w:t> </w:t>
      </w:r>
      <w:r>
        <w:rPr/>
        <w:t>2</w:t>
      </w:r>
      <w:r>
        <w:rPr>
          <w:spacing w:val="-1"/>
        </w:rPr>
        <w:t>01</w:t>
      </w:r>
      <w:r>
        <w:rPr/>
        <w:t>0</w:t>
      </w:r>
      <w:r>
        <w:rPr>
          <w:spacing w:val="-53"/>
        </w:rPr>
        <w:t> </w:t>
      </w:r>
      <w:r>
        <w:rPr/>
        <w:t>年</w:t>
      </w:r>
      <w:r>
        <w:rPr>
          <w:spacing w:val="-53"/>
        </w:rPr>
        <w:t> </w:t>
      </w:r>
      <w:r>
        <w:rPr>
          <w:spacing w:val="-1"/>
        </w:rPr>
        <w:t>1</w:t>
      </w:r>
      <w:r>
        <w:rPr/>
        <w:t>2</w:t>
      </w:r>
      <w:r>
        <w:rPr>
          <w:spacing w:val="-53"/>
        </w:rPr>
        <w:t> </w:t>
      </w:r>
      <w:r>
        <w:rPr/>
        <w:t>月</w:t>
      </w:r>
      <w:r>
        <w:rPr>
          <w:spacing w:val="-53"/>
        </w:rPr>
        <w:t> </w:t>
      </w:r>
      <w:r>
        <w:rPr>
          <w:spacing w:val="-1"/>
        </w:rPr>
        <w:t>1</w:t>
      </w:r>
      <w:r>
        <w:rPr/>
        <w:t>6</w:t>
      </w:r>
      <w:r>
        <w:rPr>
          <w:spacing w:val="-52"/>
        </w:rPr>
        <w:t> </w:t>
      </w:r>
      <w:r>
        <w:rPr>
          <w:spacing w:val="-1"/>
        </w:rPr>
        <w:t>日本</w:t>
      </w:r>
      <w:r>
        <w:rPr>
          <w:spacing w:val="-2"/>
        </w:rPr>
        <w:t>公</w:t>
      </w:r>
      <w:r>
        <w:rPr/>
        <w:t>司</w:t>
      </w:r>
      <w:r>
        <w:rPr>
          <w:spacing w:val="-53"/>
        </w:rPr>
        <w:t> </w:t>
      </w:r>
      <w:r>
        <w:rPr/>
        <w:t>2</w:t>
      </w:r>
      <w:r>
        <w:rPr>
          <w:spacing w:val="-1"/>
        </w:rPr>
        <w:t>01</w:t>
      </w:r>
      <w:r>
        <w:rPr/>
        <w:t>0</w:t>
      </w:r>
      <w:r>
        <w:rPr>
          <w:spacing w:val="-52"/>
        </w:rPr>
        <w:t> </w:t>
      </w:r>
      <w:r>
        <w:rPr>
          <w:spacing w:val="-1"/>
        </w:rPr>
        <w:t>年</w:t>
      </w:r>
      <w:r>
        <w:rPr>
          <w:spacing w:val="-2"/>
        </w:rPr>
        <w:t>第</w:t>
      </w:r>
      <w:r>
        <w:rPr>
          <w:spacing w:val="-1"/>
        </w:rPr>
        <w:t>二次临时股东大会审</w:t>
      </w:r>
      <w:r>
        <w:rPr>
          <w:spacing w:val="1"/>
        </w:rPr>
        <w:t>议</w:t>
      </w:r>
      <w:r>
        <w:rPr/>
        <w:t>批</w:t>
      </w:r>
    </w:p>
    <w:p>
      <w:pPr>
        <w:pStyle w:val="BodyText"/>
        <w:spacing w:line="357" w:lineRule="auto" w:before="134"/>
        <w:ind w:right="205"/>
        <w:jc w:val="left"/>
      </w:pPr>
      <w:r>
        <w:rPr/>
        <w:t>准聘任中瑞岳华会计师事务所、中瑞岳华（香港）会计师事务所负责本公司 2010</w:t>
      </w:r>
      <w:r>
        <w:rPr>
          <w:spacing w:val="-37"/>
        </w:rPr>
        <w:t> </w:t>
      </w:r>
      <w:r>
        <w:rPr/>
        <w:t>年度境内及境外审计</w:t>
      </w:r>
      <w:r>
        <w:rPr/>
        <w:t> 工作。</w:t>
      </w:r>
    </w:p>
    <w:p>
      <w:pPr>
        <w:pStyle w:val="BodyText"/>
        <w:spacing w:line="240" w:lineRule="auto" w:before="31"/>
        <w:ind w:left="566" w:right="0"/>
        <w:jc w:val="left"/>
      </w:pPr>
      <w:r>
        <w:rPr/>
        <w:t>2</w:t>
      </w:r>
      <w:r>
        <w:rPr>
          <w:spacing w:val="-1"/>
        </w:rPr>
        <w:t>0</w:t>
      </w:r>
      <w:r>
        <w:rPr/>
        <w:t>11</w:t>
      </w:r>
      <w:r>
        <w:rPr>
          <w:spacing w:val="-53"/>
        </w:rPr>
        <w:t> </w:t>
      </w:r>
      <w:r>
        <w:rPr/>
        <w:t>年</w:t>
      </w:r>
      <w:r>
        <w:rPr>
          <w:spacing w:val="-53"/>
        </w:rPr>
        <w:t> </w:t>
      </w:r>
      <w:r>
        <w:rPr/>
        <w:t>5</w:t>
      </w:r>
      <w:r>
        <w:rPr>
          <w:spacing w:val="-53"/>
        </w:rPr>
        <w:t> </w:t>
      </w:r>
      <w:r>
        <w:rPr/>
        <w:t>月</w:t>
      </w:r>
      <w:r>
        <w:rPr>
          <w:spacing w:val="-54"/>
        </w:rPr>
        <w:t> </w:t>
      </w:r>
      <w:r>
        <w:rPr/>
        <w:t>18</w:t>
      </w:r>
      <w:r>
        <w:rPr>
          <w:spacing w:val="-52"/>
        </w:rPr>
        <w:t> </w:t>
      </w:r>
      <w:r>
        <w:rPr>
          <w:spacing w:val="-1"/>
        </w:rPr>
        <w:t>日</w:t>
      </w:r>
      <w:r>
        <w:rPr>
          <w:spacing w:val="-96"/>
        </w:rPr>
        <w:t>，</w:t>
      </w:r>
      <w:r>
        <w:rPr>
          <w:spacing w:val="-1"/>
        </w:rPr>
        <w:t>本</w:t>
      </w:r>
      <w:r>
        <w:rPr>
          <w:spacing w:val="-2"/>
        </w:rPr>
        <w:t>公</w:t>
      </w:r>
      <w:r>
        <w:rPr/>
        <w:t>司</w:t>
      </w:r>
      <w:r>
        <w:rPr>
          <w:spacing w:val="-53"/>
        </w:rPr>
        <w:t> </w:t>
      </w:r>
      <w:r>
        <w:rPr/>
        <w:t>2</w:t>
      </w:r>
      <w:r>
        <w:rPr>
          <w:spacing w:val="-1"/>
        </w:rPr>
        <w:t>01</w:t>
      </w:r>
      <w:r>
        <w:rPr/>
        <w:t>0</w:t>
      </w:r>
      <w:r>
        <w:rPr>
          <w:spacing w:val="-52"/>
        </w:rPr>
        <w:t> </w:t>
      </w:r>
      <w:r>
        <w:rPr>
          <w:spacing w:val="-1"/>
        </w:rPr>
        <w:t>年</w:t>
      </w:r>
      <w:r>
        <w:rPr>
          <w:spacing w:val="-2"/>
        </w:rPr>
        <w:t>度</w:t>
      </w:r>
      <w:r>
        <w:rPr>
          <w:spacing w:val="-1"/>
        </w:rPr>
        <w:t>股东大会同意继续聘任中瑞岳华会计师事务</w:t>
      </w:r>
      <w:r>
        <w:rPr>
          <w:spacing w:val="-97"/>
        </w:rPr>
        <w:t>所</w:t>
      </w:r>
      <w:r>
        <w:rPr/>
        <w:t>（特殊普通合伙）</w:t>
      </w:r>
    </w:p>
    <w:p>
      <w:pPr>
        <w:pStyle w:val="BodyText"/>
        <w:spacing w:line="240" w:lineRule="auto" w:before="134"/>
        <w:ind w:right="0"/>
        <w:jc w:val="left"/>
      </w:pPr>
      <w:r>
        <w:rPr/>
        <w:t>作为本公司</w:t>
      </w:r>
      <w:r>
        <w:rPr>
          <w:spacing w:val="-62"/>
        </w:rPr>
        <w:t> </w:t>
      </w:r>
      <w:r>
        <w:rPr/>
        <w:t>2011</w:t>
      </w:r>
      <w:r>
        <w:rPr>
          <w:spacing w:val="-61"/>
        </w:rPr>
        <w:t> </w:t>
      </w:r>
      <w:r>
        <w:rPr/>
        <w:t>年度境内审计机构，负责本公司</w:t>
      </w:r>
      <w:r>
        <w:rPr>
          <w:spacing w:val="-62"/>
        </w:rPr>
        <w:t> </w:t>
      </w:r>
      <w:r>
        <w:rPr/>
        <w:t>2011</w:t>
      </w:r>
      <w:r>
        <w:rPr>
          <w:spacing w:val="-61"/>
        </w:rPr>
        <w:t> </w:t>
      </w:r>
      <w:r>
        <w:rPr/>
        <w:t>年度境内审计工作。</w:t>
      </w:r>
    </w:p>
    <w:p>
      <w:pPr>
        <w:spacing w:before="134"/>
        <w:ind w:left="566" w:right="2914" w:firstLine="0"/>
        <w:jc w:val="left"/>
        <w:rPr>
          <w:rFonts w:ascii="宋体" w:hAnsi="宋体" w:cs="宋体" w:eastAsia="宋体" w:hint="default"/>
          <w:sz w:val="21"/>
          <w:szCs w:val="21"/>
        </w:rPr>
      </w:pPr>
      <w:r>
        <w:rPr>
          <w:rFonts w:ascii="宋体" w:hAnsi="宋体" w:cs="宋体" w:eastAsia="宋体" w:hint="default"/>
          <w:b/>
          <w:bCs/>
          <w:sz w:val="21"/>
          <w:szCs w:val="21"/>
        </w:rPr>
        <w:t>（十三）核数师酬金</w:t>
      </w:r>
      <w:r>
        <w:rPr>
          <w:rFonts w:ascii="宋体" w:hAnsi="宋体" w:cs="宋体" w:eastAsia="宋体" w:hint="default"/>
          <w:sz w:val="21"/>
          <w:szCs w:val="21"/>
        </w:rPr>
      </w:r>
    </w:p>
    <w:p>
      <w:pPr>
        <w:pStyle w:val="BodyText"/>
        <w:spacing w:line="240" w:lineRule="auto" w:before="135"/>
        <w:ind w:left="566" w:right="0"/>
        <w:jc w:val="left"/>
      </w:pPr>
      <w:r>
        <w:rPr>
          <w:spacing w:val="-3"/>
        </w:rPr>
        <w:t>中瑞岳华会计师事务所（特殊普通合伙）负责对本集团按照企业会计准则编制 </w:t>
      </w:r>
      <w:r>
        <w:rPr/>
        <w:t>2011</w:t>
      </w:r>
      <w:r>
        <w:rPr>
          <w:spacing w:val="-77"/>
        </w:rPr>
        <w:t> </w:t>
      </w:r>
      <w:r>
        <w:rPr/>
        <w:t>年度财务报表。</w:t>
      </w:r>
    </w:p>
    <w:p>
      <w:pPr>
        <w:pStyle w:val="BodyText"/>
        <w:spacing w:line="240" w:lineRule="auto" w:before="134"/>
        <w:ind w:right="2914"/>
        <w:jc w:val="left"/>
      </w:pPr>
      <w:r>
        <w:rPr/>
        <w:t>公司</w:t>
      </w:r>
      <w:r>
        <w:rPr>
          <w:spacing w:val="-61"/>
        </w:rPr>
        <w:t> </w:t>
      </w:r>
      <w:r>
        <w:rPr/>
        <w:t>2011</w:t>
      </w:r>
      <w:r>
        <w:rPr>
          <w:spacing w:val="-60"/>
        </w:rPr>
        <w:t> </w:t>
      </w:r>
      <w:r>
        <w:rPr/>
        <w:t>年度向核数师支付了财务报告审计费用共计人民币</w:t>
      </w:r>
      <w:r>
        <w:rPr>
          <w:spacing w:val="-61"/>
        </w:rPr>
        <w:t> </w:t>
      </w:r>
      <w:r>
        <w:rPr/>
        <w:t>200</w:t>
      </w:r>
      <w:r>
        <w:rPr>
          <w:spacing w:val="-60"/>
        </w:rPr>
        <w:t> </w:t>
      </w:r>
      <w:r>
        <w:rPr/>
        <w:t>万元。</w:t>
      </w:r>
    </w:p>
    <w:p>
      <w:pPr>
        <w:pStyle w:val="BodyText"/>
        <w:spacing w:line="240" w:lineRule="auto" w:before="134"/>
        <w:ind w:left="566" w:right="0"/>
        <w:jc w:val="left"/>
      </w:pPr>
      <w:r>
        <w:rPr/>
        <w:t>本公司于</w:t>
      </w:r>
      <w:r>
        <w:rPr>
          <w:spacing w:val="-44"/>
        </w:rPr>
        <w:t> </w:t>
      </w:r>
      <w:r>
        <w:rPr/>
        <w:t>2011</w:t>
      </w:r>
      <w:r>
        <w:rPr>
          <w:spacing w:val="-44"/>
        </w:rPr>
        <w:t> </w:t>
      </w:r>
      <w:r>
        <w:rPr/>
        <w:t>年</w:t>
      </w:r>
      <w:r>
        <w:rPr>
          <w:spacing w:val="-44"/>
        </w:rPr>
        <w:t> </w:t>
      </w:r>
      <w:r>
        <w:rPr/>
        <w:t>5</w:t>
      </w:r>
      <w:r>
        <w:rPr>
          <w:spacing w:val="-44"/>
        </w:rPr>
        <w:t> </w:t>
      </w:r>
      <w:r>
        <w:rPr/>
        <w:t>月</w:t>
      </w:r>
      <w:r>
        <w:rPr>
          <w:spacing w:val="-44"/>
        </w:rPr>
        <w:t> </w:t>
      </w:r>
      <w:r>
        <w:rPr/>
        <w:t>18</w:t>
      </w:r>
      <w:r>
        <w:rPr>
          <w:spacing w:val="-45"/>
        </w:rPr>
        <w:t> </w:t>
      </w:r>
      <w:r>
        <w:rPr/>
        <w:t>日举行的</w:t>
      </w:r>
      <w:r>
        <w:rPr>
          <w:spacing w:val="-44"/>
        </w:rPr>
        <w:t> </w:t>
      </w:r>
      <w:r>
        <w:rPr/>
        <w:t>2010</w:t>
      </w:r>
      <w:r>
        <w:rPr>
          <w:spacing w:val="-44"/>
        </w:rPr>
        <w:t> </w:t>
      </w:r>
      <w:r>
        <w:rPr/>
        <w:t>年度股东大会通过决议聘任中瑞岳华会计师事务所（特殊</w:t>
      </w:r>
    </w:p>
    <w:p>
      <w:pPr>
        <w:pStyle w:val="BodyText"/>
        <w:spacing w:line="357" w:lineRule="auto" w:before="134"/>
        <w:ind w:left="566" w:right="0" w:hanging="420"/>
        <w:jc w:val="left"/>
      </w:pPr>
      <w:r>
        <w:rPr/>
        <w:t>普通合伙）作为公司</w:t>
      </w:r>
      <w:r>
        <w:rPr>
          <w:spacing w:val="-54"/>
        </w:rPr>
        <w:t> </w:t>
      </w:r>
      <w:r>
        <w:rPr/>
        <w:t>2011</w:t>
      </w:r>
      <w:r>
        <w:rPr>
          <w:spacing w:val="-53"/>
        </w:rPr>
        <w:t> </w:t>
      </w:r>
      <w:r>
        <w:rPr/>
        <w:t>年度财务审计机构。</w:t>
      </w:r>
      <w:r>
        <w:rPr>
          <w:spacing w:val="-1"/>
        </w:rPr>
        <w:t> </w:t>
      </w:r>
      <w:r>
        <w:rPr>
          <w:spacing w:val="3"/>
        </w:rPr>
        <w:t>中瑞岳华会计师事务所对本集团财务呈报所承担责任的声明分别载于本年度报告中境内审计师报</w:t>
      </w:r>
    </w:p>
    <w:p>
      <w:pPr>
        <w:pStyle w:val="BodyText"/>
        <w:spacing w:line="240" w:lineRule="auto" w:before="31"/>
        <w:ind w:right="2914"/>
        <w:jc w:val="left"/>
      </w:pPr>
      <w:r>
        <w:rPr/>
        <w:t>告一节内（第</w:t>
      </w:r>
      <w:r>
        <w:rPr>
          <w:spacing w:val="-58"/>
        </w:rPr>
        <w:t> </w:t>
      </w:r>
      <w:r>
        <w:rPr/>
        <w:t>57</w:t>
      </w:r>
      <w:r>
        <w:rPr>
          <w:spacing w:val="-57"/>
        </w:rPr>
        <w:t> </w:t>
      </w:r>
      <w:r>
        <w:rPr/>
        <w:t>页）。</w:t>
      </w:r>
    </w:p>
    <w:p>
      <w:pPr>
        <w:pStyle w:val="BodyText"/>
        <w:spacing w:line="240" w:lineRule="auto" w:before="134"/>
        <w:ind w:left="566" w:right="0"/>
        <w:jc w:val="left"/>
      </w:pPr>
      <w:r>
        <w:rPr>
          <w:rFonts w:ascii="宋体" w:hAnsi="宋体" w:cs="宋体" w:eastAsia="宋体" w:hint="default"/>
          <w:b/>
          <w:bCs/>
        </w:rPr>
        <w:t>（十四）</w:t>
      </w:r>
      <w:r>
        <w:rPr/>
        <w:t>股东与股东大会详细情况参见本年度报告股东大会情况简介章节。</w:t>
      </w:r>
    </w:p>
    <w:p>
      <w:pPr>
        <w:spacing w:line="357" w:lineRule="auto" w:before="134"/>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（十五）监事与监事会</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本公司监事会向全体股东负责，对公司财务以及公司董事、经理和其他高级管理人员履行职责的合</w:t>
      </w:r>
    </w:p>
    <w:p>
      <w:pPr>
        <w:pStyle w:val="BodyText"/>
        <w:spacing w:line="357" w:lineRule="auto" w:before="31"/>
        <w:ind w:right="0"/>
        <w:jc w:val="left"/>
      </w:pPr>
      <w:r>
        <w:rPr>
          <w:spacing w:val="-4"/>
        </w:rPr>
        <w:t>法合规性进行监督，维护公司及股东的合法权益。监事会成员由三名股东代表、二名公司职工代表组成。</w:t>
      </w:r>
      <w:r>
        <w:rPr>
          <w:spacing w:val="-62"/>
        </w:rPr>
        <w:t> </w:t>
      </w:r>
      <w:r>
        <w:rPr>
          <w:spacing w:val="-62"/>
        </w:rPr>
      </w:r>
      <w:r>
        <w:rPr/>
        <w:t>股东代表出任的监事由股东大会选举和罢免，职工代表出任的监事由公司职工民主选举和罢免。</w:t>
      </w:r>
    </w:p>
    <w:p>
      <w:pPr>
        <w:pStyle w:val="BodyText"/>
        <w:spacing w:line="240" w:lineRule="auto" w:before="31"/>
        <w:ind w:left="566" w:right="2914"/>
        <w:jc w:val="left"/>
      </w:pPr>
      <w:r>
        <w:rPr/>
        <w:t>监事会在本报告期内工作情况详见本年度报告监事会报告章节。</w:t>
      </w:r>
    </w:p>
    <w:p>
      <w:pPr>
        <w:spacing w:line="357" w:lineRule="auto" w:before="135"/>
        <w:ind w:left="566" w:right="211" w:firstLine="0"/>
        <w:jc w:val="left"/>
        <w:rPr>
          <w:rFonts w:ascii="宋体" w:hAnsi="宋体" w:cs="宋体" w:eastAsia="宋体" w:hint="default"/>
          <w:sz w:val="21"/>
          <w:szCs w:val="21"/>
        </w:rPr>
      </w:pPr>
      <w:r>
        <w:rPr>
          <w:rFonts w:ascii="宋体" w:hAnsi="宋体" w:cs="宋体" w:eastAsia="宋体" w:hint="default"/>
          <w:b/>
          <w:bCs/>
          <w:sz w:val="21"/>
          <w:szCs w:val="21"/>
        </w:rPr>
        <w:t>（十六）采纳中国企业会计准则</w:t>
      </w:r>
      <w:r>
        <w:rPr>
          <w:rFonts w:ascii="宋体" w:hAnsi="宋体" w:cs="宋体" w:eastAsia="宋体" w:hint="default"/>
          <w:b/>
          <w:bCs/>
          <w:w w:val="99"/>
          <w:sz w:val="21"/>
          <w:szCs w:val="21"/>
        </w:rPr>
        <w:t> </w:t>
      </w:r>
      <w:r>
        <w:rPr>
          <w:rFonts w:ascii="宋体" w:hAnsi="宋体" w:cs="宋体" w:eastAsia="宋体" w:hint="default"/>
          <w:spacing w:val="-1"/>
          <w:sz w:val="21"/>
          <w:szCs w:val="21"/>
        </w:rPr>
        <w:t>根据香港联合交易所有限公司（「联交所」）于二零一零年十二月刊发的《有关接受在香港上市的</w:t>
      </w:r>
    </w:p>
    <w:p>
      <w:pPr>
        <w:pStyle w:val="BodyText"/>
        <w:spacing w:line="357" w:lineRule="auto" w:before="31"/>
        <w:ind w:right="207"/>
        <w:jc w:val="left"/>
        <w:rPr>
          <w:rFonts w:ascii="Times New Roman" w:hAnsi="Times New Roman" w:cs="Times New Roman" w:eastAsia="Times New Roman" w:hint="default"/>
        </w:rPr>
      </w:pPr>
      <w:r>
        <w:rPr>
          <w:spacing w:val="-1"/>
        </w:rPr>
        <w:t>内地注册成立公司采用内地的会计及审计准则以及聘用内地会计师事务所的咨询总结》，在香港上市的</w:t>
      </w:r>
      <w:r>
        <w:rPr>
          <w:spacing w:val="-97"/>
        </w:rPr>
        <w:t> </w:t>
      </w:r>
      <w:r>
        <w:rPr>
          <w:spacing w:val="-97"/>
        </w:rPr>
      </w:r>
      <w:r>
        <w:rPr>
          <w:spacing w:val="-2"/>
        </w:rPr>
        <w:t>内地注册公司获准按照中国企业会计准则编制财务报表，以履行联交所的财务报告规定。本公司于</w:t>
      </w:r>
      <w:r>
        <w:rPr>
          <w:spacing w:val="-38"/>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rPr>
      </w:r>
    </w:p>
    <w:p>
      <w:pPr>
        <w:pStyle w:val="BodyText"/>
        <w:spacing w:line="240" w:lineRule="auto" w:before="5"/>
        <w:ind w:right="0"/>
        <w:jc w:val="left"/>
      </w:pP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7"/>
        </w:rPr>
        <w:t>日召开的</w:t>
      </w:r>
      <w:r>
        <w:rPr>
          <w:spacing w:val="-58"/>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
        </w:rPr>
        <w:t> </w:t>
      </w:r>
      <w:r>
        <w:rPr>
          <w:spacing w:val="-9"/>
        </w:rPr>
        <w:t>年度股东大会已审议通过了关于聘任</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spacing w:val="-9"/>
        </w:rPr>
        <w:t>年度审计机构的议案，聘任中瑞岳华会</w:t>
      </w:r>
      <w:r>
        <w:rPr/>
      </w:r>
    </w:p>
    <w:p>
      <w:pPr>
        <w:pStyle w:val="BodyText"/>
        <w:spacing w:line="240" w:lineRule="auto" w:before="118"/>
        <w:ind w:right="0"/>
        <w:jc w:val="left"/>
      </w:pPr>
      <w:r>
        <w:rPr>
          <w:spacing w:val="-9"/>
        </w:rPr>
        <w:t>计师事务所（特殊普通合伙）为公司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7"/>
        </w:rPr>
        <w:t> </w:t>
      </w:r>
      <w:r>
        <w:rPr>
          <w:spacing w:val="-3"/>
        </w:rPr>
        <w:t>年度境内审计机构。中瑞岳华会计师事务所（特殊普通合伙）</w:t>
      </w:r>
    </w:p>
    <w:p>
      <w:pPr>
        <w:pStyle w:val="BodyText"/>
        <w:spacing w:line="357" w:lineRule="auto" w:before="118"/>
        <w:ind w:right="205"/>
        <w:jc w:val="left"/>
      </w:pPr>
      <w:r>
        <w:rPr/>
        <w:t>仅采用中国审计准则对本公司按照中国企业会计准则编制的 2011</w:t>
      </w:r>
      <w:r>
        <w:rPr>
          <w:spacing w:val="-37"/>
        </w:rPr>
        <w:t> </w:t>
      </w:r>
      <w:r>
        <w:rPr/>
        <w:t>年度财务报表进行审计并出具审计报</w:t>
      </w:r>
      <w:r>
        <w:rPr/>
        <w:t> 告。</w:t>
      </w:r>
    </w:p>
    <w:p>
      <w:pPr>
        <w:spacing w:line="240" w:lineRule="auto" w:before="6"/>
        <w:rPr>
          <w:rFonts w:ascii="宋体" w:hAnsi="宋体" w:cs="宋体" w:eastAsia="宋体" w:hint="default"/>
          <w:sz w:val="24"/>
          <w:szCs w:val="24"/>
        </w:rPr>
      </w:pPr>
    </w:p>
    <w:p>
      <w:pPr>
        <w:pStyle w:val="Heading1"/>
        <w:tabs>
          <w:tab w:pos="1081" w:val="left" w:leader="none"/>
        </w:tabs>
        <w:spacing w:line="240" w:lineRule="auto"/>
        <w:ind w:right="74"/>
        <w:jc w:val="center"/>
        <w:rPr>
          <w:b w:val="0"/>
          <w:bCs w:val="0"/>
        </w:rPr>
      </w:pPr>
      <w:r>
        <w:rPr>
          <w:spacing w:val="-6"/>
          <w:w w:val="95"/>
        </w:rPr>
        <w:t>第六节</w:t>
        <w:tab/>
      </w:r>
      <w:r>
        <w:rPr>
          <w:spacing w:val="-9"/>
        </w:rPr>
        <w:t>内部控制</w:t>
      </w:r>
      <w:r>
        <w:rPr>
          <w:b w:val="0"/>
          <w:bCs w:val="0"/>
        </w:rPr>
      </w:r>
    </w:p>
    <w:p>
      <w:pPr>
        <w:spacing w:line="240" w:lineRule="auto" w:before="3"/>
        <w:rPr>
          <w:rFonts w:ascii="黑体" w:hAnsi="黑体" w:cs="黑体" w:eastAsia="黑体" w:hint="default"/>
          <w:b/>
          <w:bCs/>
          <w:sz w:val="31"/>
          <w:szCs w:val="31"/>
        </w:rPr>
      </w:pPr>
    </w:p>
    <w:p>
      <w:pPr>
        <w:spacing w:line="338" w:lineRule="auto" w:before="0"/>
        <w:ind w:left="566" w:right="1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、公司内部控制的概况</w:t>
      </w:r>
      <w:r>
        <w:rPr>
          <w:rFonts w:ascii="宋体" w:hAnsi="宋体" w:cs="宋体" w:eastAsia="宋体" w:hint="default"/>
          <w:b/>
          <w:bCs/>
          <w:w w:val="99"/>
          <w:sz w:val="21"/>
          <w:szCs w:val="21"/>
        </w:rPr>
        <w:t> </w:t>
      </w:r>
      <w:r>
        <w:rPr>
          <w:rFonts w:ascii="宋体" w:hAnsi="宋体" w:cs="宋体" w:eastAsia="宋体" w:hint="default"/>
          <w:sz w:val="21"/>
          <w:szCs w:val="21"/>
        </w:rPr>
        <w:t>公司已建立健全股东大会、董事会、监事会各项规章制度，确保其行使决策权、执行权和监督权。</w:t>
      </w:r>
    </w:p>
    <w:p>
      <w:pPr>
        <w:pStyle w:val="BodyText"/>
        <w:spacing w:line="357" w:lineRule="auto" w:before="48"/>
        <w:ind w:right="213"/>
        <w:jc w:val="left"/>
      </w:pPr>
      <w:r>
        <w:rPr>
          <w:spacing w:val="-1"/>
        </w:rPr>
        <w:t>同时，董事会还建立了董事会战略委员会、提名委员会、审计委员会、薪酬与考核委员会四个专门委员</w:t>
      </w:r>
      <w:r>
        <w:rPr>
          <w:spacing w:val="-96"/>
        </w:rPr>
        <w:t> </w:t>
      </w:r>
      <w:r>
        <w:rPr>
          <w:spacing w:val="-96"/>
        </w:rPr>
      </w:r>
      <w:r>
        <w:rPr>
          <w:spacing w:val="-1"/>
        </w:rPr>
        <w:t>会。四个专门委员会依据相应的工作细则，分别承担公司重大工作事项讨论与决策的职能，提高了公司</w:t>
      </w:r>
    </w:p>
    <w:p>
      <w:pPr>
        <w:spacing w:after="0" w:line="357" w:lineRule="auto"/>
        <w:jc w:val="left"/>
        <w:sectPr>
          <w:pgSz w:w="11910" w:h="16840"/>
          <w:pgMar w:header="740" w:footer="369" w:top="960" w:bottom="560" w:left="1100" w:right="102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0"/>
        <w:jc w:val="both"/>
      </w:pPr>
      <w:r>
        <w:rPr/>
        <w:t>董事会决策的科学性和专业性。</w:t>
      </w:r>
    </w:p>
    <w:p>
      <w:pPr>
        <w:pStyle w:val="BodyText"/>
        <w:spacing w:line="357" w:lineRule="auto" w:before="134"/>
        <w:ind w:right="201" w:firstLine="420"/>
        <w:jc w:val="both"/>
      </w:pPr>
      <w:r>
        <w:rPr>
          <w:spacing w:val="-1"/>
        </w:rPr>
        <w:t>公司董事会通过公司内部企管部门监督公司内部控制制度的建立、完善及其实施，审计委员会对重</w:t>
      </w:r>
      <w:r>
        <w:rPr/>
        <w:t> 大关联交易等进行审查、监督。</w:t>
      </w:r>
    </w:p>
    <w:p>
      <w:pPr>
        <w:pStyle w:val="BodyText"/>
        <w:spacing w:line="357" w:lineRule="auto" w:before="31"/>
        <w:ind w:right="199" w:firstLine="420"/>
        <w:jc w:val="both"/>
      </w:pPr>
      <w:r>
        <w:rPr>
          <w:spacing w:val="-1"/>
        </w:rPr>
        <w:t>公司建立了一套完整的涵盖公司及子公司生产经营、财务管理、关联交易、对外担保、募集资金使</w:t>
      </w:r>
      <w:r>
        <w:rPr/>
        <w:t> 用、重大投资等内部控制制度，这些制度构成了公司内部控制制度体系。</w:t>
      </w:r>
    </w:p>
    <w:p>
      <w:pPr>
        <w:spacing w:before="31"/>
        <w:ind w:left="566" w:right="1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、公司内部控制制度的建立和健全情况</w:t>
      </w:r>
      <w:r>
        <w:rPr>
          <w:rFonts w:ascii="宋体" w:hAnsi="宋体" w:cs="宋体" w:eastAsia="宋体" w:hint="default"/>
          <w:sz w:val="21"/>
          <w:szCs w:val="21"/>
        </w:rPr>
      </w:r>
    </w:p>
    <w:p>
      <w:pPr>
        <w:spacing w:line="338" w:lineRule="auto" w:before="119"/>
        <w:ind w:left="626" w:right="88"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）对控股子公司的管理控制</w:t>
      </w:r>
      <w:r>
        <w:rPr>
          <w:rFonts w:ascii="宋体" w:hAnsi="宋体" w:cs="宋体" w:eastAsia="宋体" w:hint="default"/>
          <w:b/>
          <w:bCs/>
          <w:w w:val="99"/>
          <w:sz w:val="21"/>
          <w:szCs w:val="21"/>
        </w:rPr>
        <w:t> </w:t>
      </w:r>
      <w:r>
        <w:rPr>
          <w:rFonts w:ascii="宋体" w:hAnsi="宋体" w:cs="宋体" w:eastAsia="宋体" w:hint="default"/>
          <w:sz w:val="21"/>
          <w:szCs w:val="21"/>
        </w:rPr>
        <w:t>公司严格依照有关法律法规和深交所及香港联交所对上市公司的有关规定对控股子公司进行管理，</w:t>
      </w:r>
    </w:p>
    <w:p>
      <w:pPr>
        <w:pStyle w:val="BodyText"/>
        <w:spacing w:line="357" w:lineRule="auto" w:before="48"/>
        <w:ind w:right="200"/>
        <w:jc w:val="both"/>
      </w:pPr>
      <w:r>
        <w:rPr>
          <w:spacing w:val="-1"/>
        </w:rPr>
        <w:t>控股子公司根据《公司法》的要求建立了董事会、监事会，依法管理和监督经营活动，并结合其实际情</w:t>
      </w:r>
      <w:r>
        <w:rPr>
          <w:spacing w:val="-100"/>
        </w:rPr>
        <w:t> </w:t>
      </w:r>
      <w:r>
        <w:rPr>
          <w:spacing w:val="-100"/>
        </w:rPr>
      </w:r>
      <w:r>
        <w:rPr>
          <w:spacing w:val="-1"/>
        </w:rPr>
        <w:t>况建立健全经营和财务管理制度。公司通过行使股东权力决定公司各控股子公司董事会及主要领导的任</w:t>
      </w:r>
      <w:r>
        <w:rPr>
          <w:spacing w:val="-95"/>
        </w:rPr>
        <w:t> </w:t>
      </w:r>
      <w:r>
        <w:rPr>
          <w:spacing w:val="-95"/>
        </w:rPr>
      </w:r>
      <w:r>
        <w:rPr>
          <w:spacing w:val="-1"/>
        </w:rPr>
        <w:t>命和重要决策，这样可以保证对控股子公司的控制权牢固掌握，对于公司的各种决策和制度能有效、快</w:t>
      </w:r>
      <w:r>
        <w:rPr>
          <w:spacing w:val="-96"/>
        </w:rPr>
        <w:t> </w:t>
      </w:r>
      <w:r>
        <w:rPr>
          <w:spacing w:val="-96"/>
        </w:rPr>
      </w:r>
      <w:r>
        <w:rPr/>
        <w:t>速地在子公司贯彻执行，达到整个公司各项工作的高度统一。</w:t>
      </w:r>
    </w:p>
    <w:p>
      <w:pPr>
        <w:spacing w:before="31"/>
        <w:ind w:left="566" w:right="16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）对关联交易的管理控制</w:t>
      </w:r>
      <w:r>
        <w:rPr>
          <w:rFonts w:ascii="宋体" w:hAnsi="宋体" w:cs="宋体" w:eastAsia="宋体" w:hint="default"/>
          <w:sz w:val="21"/>
          <w:szCs w:val="21"/>
        </w:rPr>
      </w:r>
    </w:p>
    <w:p>
      <w:pPr>
        <w:pStyle w:val="BodyText"/>
        <w:spacing w:line="357" w:lineRule="auto" w:before="118"/>
        <w:ind w:right="199" w:firstLine="480"/>
        <w:jc w:val="both"/>
      </w:pPr>
      <w:r>
        <w:rPr>
          <w:spacing w:val="-3"/>
        </w:rPr>
        <w:t>《公司章程》对公司股东大会、董事会审议关联交易事项的权限、审计程序、关联董事回避、关联</w:t>
      </w:r>
      <w:r>
        <w:rPr/>
        <w:t> </w:t>
      </w:r>
      <w:r>
        <w:rPr>
          <w:spacing w:val="-1"/>
        </w:rPr>
        <w:t>股东回避等均作了明确的规定。根据《深圳证券交易所上市公司内部控制指引》，公司制订了《关联交</w:t>
      </w:r>
      <w:r>
        <w:rPr>
          <w:spacing w:val="-100"/>
        </w:rPr>
        <w:t> </w:t>
      </w:r>
      <w:r>
        <w:rPr>
          <w:spacing w:val="-100"/>
        </w:rPr>
      </w:r>
      <w:r>
        <w:rPr>
          <w:spacing w:val="-1"/>
        </w:rPr>
        <w:t>易管理制度》，对公司关联交易协议类别、判断标准、合同签订、信息披露等内容进行了具体规定。同</w:t>
      </w:r>
      <w:r>
        <w:rPr>
          <w:spacing w:val="-102"/>
        </w:rPr>
        <w:t> </w:t>
      </w:r>
      <w:r>
        <w:rPr>
          <w:spacing w:val="-102"/>
        </w:rPr>
      </w:r>
      <w:r>
        <w:rPr>
          <w:spacing w:val="-1"/>
        </w:rPr>
        <w:t>时公司制定了《防范控股股东及关联方占有公司资金专项制度》，现时公司不存在被控股股东及其关联</w:t>
      </w:r>
      <w:r>
        <w:rPr>
          <w:spacing w:val="-95"/>
        </w:rPr>
        <w:t> </w:t>
      </w:r>
      <w:r>
        <w:rPr>
          <w:spacing w:val="-95"/>
        </w:rPr>
      </w:r>
      <w:r>
        <w:rPr>
          <w:spacing w:val="-1"/>
        </w:rPr>
        <w:t>方占用、转移公司资金、资产及其它资源的情况，关联交易事项符合诚实守信、平等、自愿、公平、公</w:t>
      </w:r>
      <w:r>
        <w:rPr>
          <w:spacing w:val="-95"/>
        </w:rPr>
        <w:t> </w:t>
      </w:r>
      <w:r>
        <w:rPr>
          <w:spacing w:val="-95"/>
        </w:rPr>
      </w:r>
      <w:r>
        <w:rPr>
          <w:spacing w:val="-1"/>
        </w:rPr>
        <w:t>开、公允的原则，并按照信息披露规定履行了信息披露义务，在公司年度报告中作了详细披露，未发生</w:t>
      </w:r>
      <w:r>
        <w:rPr>
          <w:spacing w:val="-96"/>
        </w:rPr>
        <w:t> </w:t>
      </w:r>
      <w:r>
        <w:rPr>
          <w:spacing w:val="-96"/>
        </w:rPr>
      </w:r>
      <w:r>
        <w:rPr>
          <w:spacing w:val="-1"/>
        </w:rPr>
        <w:t>损害公司和其它股东利益的情形，符合《深圳证券交易所上市公司内部控制指引》及相关法律法规的规</w:t>
      </w:r>
      <w:r>
        <w:rPr>
          <w:spacing w:val="-96"/>
        </w:rPr>
        <w:t> </w:t>
      </w:r>
      <w:r>
        <w:rPr>
          <w:spacing w:val="-96"/>
        </w:rPr>
      </w:r>
      <w:r>
        <w:rPr/>
        <w:t>定。</w:t>
      </w:r>
    </w:p>
    <w:p>
      <w:pPr>
        <w:spacing w:before="31"/>
        <w:ind w:left="566" w:right="16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）对对外担保的管理控制</w:t>
      </w:r>
      <w:r>
        <w:rPr>
          <w:rFonts w:ascii="宋体" w:hAnsi="宋体" w:cs="宋体" w:eastAsia="宋体" w:hint="default"/>
          <w:sz w:val="21"/>
          <w:szCs w:val="21"/>
        </w:rPr>
      </w:r>
    </w:p>
    <w:p>
      <w:pPr>
        <w:pStyle w:val="BodyText"/>
        <w:spacing w:line="357" w:lineRule="auto" w:before="118"/>
        <w:ind w:right="166" w:firstLine="480"/>
        <w:jc w:val="both"/>
      </w:pPr>
      <w:r>
        <w:rPr>
          <w:spacing w:val="-3"/>
        </w:rPr>
        <w:t>《公司章程》对对外担保的权限作了具体明确的规定，执行《深圳证券交易所股票上市规则》关于</w:t>
      </w:r>
      <w:r>
        <w:rPr/>
        <w:t> 对外担保累计计算的相关规定。同时公司制定了《融资、担保工作程序》，除对控股子公司的担保外， 无其它对外担保事项，符合《深圳证券交易所上市公司内部控制指引》及相关法律法规的规定。</w:t>
      </w:r>
    </w:p>
    <w:p>
      <w:pPr>
        <w:spacing w:line="338" w:lineRule="auto" w:before="31"/>
        <w:ind w:left="626" w:right="163" w:hanging="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）对募集资金使用的管理控制</w:t>
      </w:r>
      <w:r>
        <w:rPr>
          <w:rFonts w:ascii="宋体" w:hAnsi="宋体" w:cs="宋体" w:eastAsia="宋体" w:hint="default"/>
          <w:b/>
          <w:bCs/>
          <w:w w:val="99"/>
          <w:sz w:val="21"/>
          <w:szCs w:val="21"/>
        </w:rPr>
        <w:t> </w:t>
      </w:r>
      <w:r>
        <w:rPr>
          <w:rFonts w:ascii="宋体" w:hAnsi="宋体" w:cs="宋体" w:eastAsia="宋体" w:hint="default"/>
          <w:spacing w:val="-3"/>
          <w:sz w:val="21"/>
          <w:szCs w:val="21"/>
        </w:rPr>
        <w:t>公司制订了《募集资金使用管理办法》，对募集资金投向、募集资金使用的审批、未使用的募集资</w:t>
      </w:r>
    </w:p>
    <w:p>
      <w:pPr>
        <w:pStyle w:val="BodyText"/>
        <w:spacing w:line="357" w:lineRule="auto" w:before="49"/>
        <w:ind w:right="166"/>
        <w:jc w:val="both"/>
      </w:pPr>
      <w:r>
        <w:rPr/>
        <w:t>金的存放、变更、募集资金使用情况的报告和监督以及责任追究等作了明确的规定，做到了专款专用， 确保了募集资金安全及依法使用。同时，公司严格按照规定对募集资金使用情况进行了披露。</w:t>
      </w:r>
    </w:p>
    <w:p>
      <w:pPr>
        <w:spacing w:line="338" w:lineRule="auto" w:before="31"/>
        <w:ind w:left="626" w:right="163"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）对资金使用的管理控制</w:t>
      </w:r>
      <w:r>
        <w:rPr>
          <w:rFonts w:ascii="宋体" w:hAnsi="宋体" w:cs="宋体" w:eastAsia="宋体" w:hint="default"/>
          <w:b/>
          <w:bCs/>
          <w:w w:val="99"/>
          <w:sz w:val="21"/>
          <w:szCs w:val="21"/>
        </w:rPr>
        <w:t> </w:t>
      </w:r>
      <w:r>
        <w:rPr>
          <w:rFonts w:ascii="宋体" w:hAnsi="宋体" w:cs="宋体" w:eastAsia="宋体" w:hint="default"/>
          <w:spacing w:val="-3"/>
          <w:sz w:val="21"/>
          <w:szCs w:val="21"/>
        </w:rPr>
        <w:t>公司制定了《资金管理规定》、《融资、担保工作程序》、《财务重大事项提报管理规定》、《应</w:t>
      </w:r>
    </w:p>
    <w:p>
      <w:pPr>
        <w:pStyle w:val="BodyText"/>
        <w:spacing w:line="357" w:lineRule="auto" w:before="49"/>
        <w:ind w:left="145" w:right="202"/>
        <w:jc w:val="both"/>
      </w:pPr>
      <w:r>
        <w:rPr>
          <w:spacing w:val="-1"/>
        </w:rPr>
        <w:t>收账款管理规定》等制度，对货币资金的收支业务等建立了严格的授权批准程序，办理货币资金业务的</w:t>
      </w:r>
      <w:r>
        <w:rPr>
          <w:spacing w:val="-96"/>
        </w:rPr>
        <w:t> </w:t>
      </w:r>
      <w:r>
        <w:rPr>
          <w:spacing w:val="-96"/>
        </w:rPr>
      </w:r>
      <w:r>
        <w:rPr>
          <w:spacing w:val="-1"/>
        </w:rPr>
        <w:t>不相容岗位已作分离，相关机构和人员存在相互制约关系。公司制定了收付款审批权限等系列程序，严</w:t>
      </w:r>
      <w:r>
        <w:rPr>
          <w:spacing w:val="-96"/>
        </w:rPr>
        <w:t> </w:t>
      </w:r>
      <w:r>
        <w:rPr>
          <w:spacing w:val="-96"/>
        </w:rPr>
      </w:r>
      <w:r>
        <w:rPr/>
        <w:t>格执行对款项收付的稽核及审查。</w:t>
      </w:r>
    </w:p>
    <w:p>
      <w:pPr>
        <w:spacing w:line="338" w:lineRule="auto" w:before="31"/>
        <w:ind w:left="625" w:right="89"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）对重大投资的管理控制</w:t>
      </w:r>
      <w:r>
        <w:rPr>
          <w:rFonts w:ascii="宋体" w:hAnsi="宋体" w:cs="宋体" w:eastAsia="宋体" w:hint="default"/>
          <w:b/>
          <w:bCs/>
          <w:w w:val="99"/>
          <w:sz w:val="21"/>
          <w:szCs w:val="21"/>
        </w:rPr>
        <w:t> </w:t>
      </w:r>
      <w:r>
        <w:rPr>
          <w:rFonts w:ascii="宋体" w:hAnsi="宋体" w:cs="宋体" w:eastAsia="宋体" w:hint="default"/>
          <w:sz w:val="21"/>
          <w:szCs w:val="21"/>
        </w:rPr>
        <w:t>公司重大投资坚持合法、审慎、安全、有效的原则，控制投资风险、注重投资效益。《公司章程》</w:t>
      </w:r>
    </w:p>
    <w:p>
      <w:pPr>
        <w:spacing w:after="0" w:line="338" w:lineRule="auto"/>
        <w:jc w:val="left"/>
        <w:rPr>
          <w:rFonts w:ascii="宋体" w:hAnsi="宋体" w:cs="宋体" w:eastAsia="宋体" w:hint="default"/>
          <w:sz w:val="21"/>
          <w:szCs w:val="21"/>
        </w:rPr>
        <w:sectPr>
          <w:pgSz w:w="11910" w:h="16840"/>
          <w:pgMar w:header="740" w:footer="369" w:top="960" w:bottom="560" w:left="1100" w:right="1040"/>
        </w:sectPr>
      </w:pPr>
    </w:p>
    <w:p>
      <w:pPr>
        <w:spacing w:line="240" w:lineRule="auto" w:before="9"/>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4.5pt;height:.75pt;mso-position-horizontal-relative:char;mso-position-vertical-relative:line" coordorigin="0,0" coordsize="9490,15">
            <v:group style="position:absolute;left:7;top:7;width:9476;height:2" coordorigin="7,7" coordsize="9476,2">
              <v:shape style="position:absolute;left:7;top:7;width:9476;height:2" coordorigin="7,7" coordsize="9476,0" path="m7,7l9482,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right="0"/>
        <w:jc w:val="left"/>
      </w:pPr>
      <w:r>
        <w:rPr/>
        <w:t>中对董事会及股东大会在重大投资的审批权限方面均有明确规定。公司专注于主营业务，截止目前没有</w:t>
      </w:r>
    </w:p>
    <w:p>
      <w:pPr>
        <w:pStyle w:val="BodyText"/>
        <w:spacing w:line="240" w:lineRule="auto" w:before="134"/>
        <w:ind w:right="2914"/>
        <w:jc w:val="left"/>
      </w:pPr>
      <w:r>
        <w:rPr/>
        <w:t>非主营业务的重大投资行为。</w:t>
      </w:r>
    </w:p>
    <w:p>
      <w:pPr>
        <w:spacing w:line="338" w:lineRule="auto" w:before="135"/>
        <w:ind w:left="626" w:right="0" w:hanging="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）对财务的管理控制</w:t>
      </w:r>
      <w:r>
        <w:rPr>
          <w:rFonts w:ascii="宋体" w:hAnsi="宋体" w:cs="宋体" w:eastAsia="宋体" w:hint="default"/>
          <w:b/>
          <w:bCs/>
          <w:w w:val="99"/>
          <w:sz w:val="21"/>
          <w:szCs w:val="21"/>
        </w:rPr>
        <w:t> </w:t>
      </w:r>
      <w:r>
        <w:rPr>
          <w:rFonts w:ascii="宋体" w:hAnsi="宋体" w:cs="宋体" w:eastAsia="宋体" w:hint="default"/>
          <w:spacing w:val="-3"/>
          <w:sz w:val="21"/>
          <w:szCs w:val="21"/>
        </w:rPr>
        <w:t>公司已按《公司法》、《会计法》、《企业会计准则》等法律法规及其补充规定的要求制定了《财</w:t>
      </w:r>
    </w:p>
    <w:p>
      <w:pPr>
        <w:pStyle w:val="BodyText"/>
        <w:spacing w:line="352" w:lineRule="auto" w:before="48"/>
        <w:ind w:right="219"/>
        <w:jc w:val="both"/>
      </w:pPr>
      <w:r>
        <w:rPr>
          <w:spacing w:val="-1"/>
        </w:rPr>
        <w:t>务会计制度》等有关财务制度，明确规定了重要财务决策程序与规则，规范了会计凭证、会计帐簿和会</w:t>
      </w:r>
      <w:r>
        <w:rPr>
          <w:spacing w:val="-96"/>
        </w:rPr>
        <w:t> </w:t>
      </w:r>
      <w:r>
        <w:rPr>
          <w:spacing w:val="-96"/>
        </w:rPr>
      </w:r>
      <w:r>
        <w:rPr>
          <w:spacing w:val="-1"/>
        </w:rPr>
        <w:t>计报告的处理程序，明确了会计人员的岗位职责，制定了凭证流转程序。执行交易时能及时编制有关凭</w:t>
      </w:r>
      <w:r>
        <w:rPr>
          <w:spacing w:val="-96"/>
        </w:rPr>
        <w:t> </w:t>
      </w:r>
      <w:r>
        <w:rPr>
          <w:spacing w:val="-96"/>
        </w:rPr>
      </w:r>
      <w:r>
        <w:rPr>
          <w:spacing w:val="-1"/>
        </w:rPr>
        <w:t>证，及时送交会计部门及公司档案室记录及归档，并且将记录同相应的会计分录独立比较，建立健全了</w:t>
      </w:r>
      <w:r>
        <w:rPr>
          <w:spacing w:val="-96"/>
        </w:rPr>
        <w:t> </w:t>
      </w:r>
      <w:r>
        <w:rPr>
          <w:spacing w:val="-96"/>
        </w:rPr>
      </w:r>
      <w:r>
        <w:rPr/>
        <w:t>会计电算化的内部控制制度。公司导入了</w:t>
      </w:r>
      <w:r>
        <w:rPr>
          <w:rFonts w:ascii="Times New Roman" w:hAnsi="Times New Roman" w:cs="Times New Roman" w:eastAsia="Times New Roman" w:hint="default"/>
        </w:rPr>
        <w:t>ERP</w:t>
      </w:r>
      <w:r>
        <w:rPr/>
        <w:t>管理系统，作为公司的管理控制技术平台，有效规范了公 </w:t>
      </w:r>
      <w:r>
        <w:rPr>
          <w:spacing w:val="-1"/>
        </w:rPr>
        <w:t>司和基础信息、业务流程，提高了经营管理效率，能够为公司管理层和董事会及时提供相关信息。公司</w:t>
      </w:r>
      <w:r>
        <w:rPr>
          <w:spacing w:val="-96"/>
        </w:rPr>
        <w:t> </w:t>
      </w:r>
      <w:r>
        <w:rPr>
          <w:spacing w:val="-96"/>
        </w:rPr>
      </w:r>
      <w:r>
        <w:rPr/>
        <w:t>的会计核算体系健全、制度完善，符合相关法律法规的规定。</w:t>
      </w:r>
    </w:p>
    <w:p>
      <w:pPr>
        <w:spacing w:line="338" w:lineRule="auto" w:before="35"/>
        <w:ind w:left="626" w:right="108"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）对信息披露的管理控制</w:t>
      </w:r>
      <w:r>
        <w:rPr>
          <w:rFonts w:ascii="宋体" w:hAnsi="宋体" w:cs="宋体" w:eastAsia="宋体" w:hint="default"/>
          <w:b/>
          <w:bCs/>
          <w:w w:val="99"/>
          <w:sz w:val="21"/>
          <w:szCs w:val="21"/>
        </w:rPr>
        <w:t> </w:t>
      </w:r>
      <w:r>
        <w:rPr>
          <w:rFonts w:ascii="宋体" w:hAnsi="宋体" w:cs="宋体" w:eastAsia="宋体" w:hint="default"/>
          <w:sz w:val="21"/>
          <w:szCs w:val="21"/>
        </w:rPr>
        <w:t>公司制订了《信息披露管理制度》、《重大信息内部报告制度》、《投资者关系管理工作规范》、</w:t>
      </w:r>
    </w:p>
    <w:p>
      <w:pPr>
        <w:pStyle w:val="BodyText"/>
        <w:spacing w:line="357" w:lineRule="auto" w:before="48"/>
        <w:ind w:right="0"/>
        <w:jc w:val="left"/>
      </w:pPr>
      <w:r>
        <w:rPr>
          <w:spacing w:val="-4"/>
        </w:rPr>
        <w:t>投资者《接待和推广制度》、《年报信息披露重大差错责任追究制度》，明确了重大信息的范围，报告、</w:t>
      </w:r>
      <w:r>
        <w:rPr>
          <w:spacing w:val="-62"/>
        </w:rPr>
        <w:t> </w:t>
      </w:r>
      <w:r>
        <w:rPr>
          <w:spacing w:val="-62"/>
        </w:rPr>
      </w:r>
      <w:r>
        <w:rPr/>
        <w:t>审核程序和披露办法以及保密规定。公司选择《中国证券报》、《香港商报》、巨潮资讯网站和香港联</w:t>
      </w:r>
      <w:r>
        <w:rPr/>
        <w:t> 合交易所网站作为公开信息披露的渠道，所披露的信息均首先在上述指定媒体披露。公司同时通过公司 网站及时公布相关信息，与投资者进行广泛交流。公司对外接待、网上路演等投资者关系活动规范，确 保了信息披露公开、公正、公平。</w:t>
      </w:r>
    </w:p>
    <w:p>
      <w:pPr>
        <w:spacing w:before="71"/>
        <w:ind w:left="566" w:right="29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）公司控股子公司控制结构</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0" w:footer="369" w:top="960" w:bottom="560" w:left="1100" w:right="1020"/>
        </w:sectPr>
      </w:pPr>
    </w:p>
    <w:p>
      <w:pPr>
        <w:spacing w:line="240" w:lineRule="auto" w:before="11"/>
        <w:rPr>
          <w:rFonts w:ascii="宋体" w:hAnsi="宋体" w:cs="宋体" w:eastAsia="宋体" w:hint="default"/>
          <w:b/>
          <w:bCs/>
          <w:sz w:val="5"/>
          <w:szCs w:val="5"/>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80.8pt;height:.75pt;mso-position-horizontal-relative:char;mso-position-vertical-relative:line" coordorigin="0,0" coordsize="15616,15">
            <v:group style="position:absolute;left:7;top:7;width:15602;height:2" coordorigin="7,7" coordsize="15602,2">
              <v:shape style="position:absolute;left:7;top:7;width:15602;height:2" coordorigin="7,7" coordsize="15602,0" path="m7,7l1560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8"/>
          <w:szCs w:val="28"/>
        </w:rPr>
      </w:pPr>
    </w:p>
    <w:p>
      <w:pPr>
        <w:spacing w:line="9735" w:lineRule="exact"/>
        <w:ind w:left="990" w:right="0" w:firstLine="0"/>
        <w:rPr>
          <w:rFonts w:ascii="宋体" w:hAnsi="宋体" w:cs="宋体" w:eastAsia="宋体" w:hint="default"/>
          <w:sz w:val="20"/>
          <w:szCs w:val="20"/>
        </w:rPr>
      </w:pPr>
      <w:r>
        <w:rPr>
          <w:rFonts w:ascii="宋体" w:hAnsi="宋体" w:cs="宋体" w:eastAsia="宋体" w:hint="default"/>
          <w:position w:val="-194"/>
          <w:sz w:val="20"/>
          <w:szCs w:val="20"/>
        </w:rPr>
        <w:drawing>
          <wp:inline distT="0" distB="0" distL="0" distR="0">
            <wp:extent cx="9218129" cy="618210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3" cstate="print"/>
                    <a:stretch>
                      <a:fillRect/>
                    </a:stretch>
                  </pic:blipFill>
                  <pic:spPr>
                    <a:xfrm>
                      <a:off x="0" y="0"/>
                      <a:ext cx="9218129" cy="6182106"/>
                    </a:xfrm>
                    <a:prstGeom prst="rect">
                      <a:avLst/>
                    </a:prstGeom>
                  </pic:spPr>
                </pic:pic>
              </a:graphicData>
            </a:graphic>
          </wp:inline>
        </w:drawing>
      </w:r>
      <w:r>
        <w:rPr>
          <w:rFonts w:ascii="宋体" w:hAnsi="宋体" w:cs="宋体" w:eastAsia="宋体" w:hint="default"/>
          <w:position w:val="-194"/>
          <w:sz w:val="20"/>
          <w:szCs w:val="20"/>
        </w:rPr>
      </w:r>
    </w:p>
    <w:p>
      <w:pPr>
        <w:spacing w:line="240" w:lineRule="auto" w:before="1"/>
        <w:rPr>
          <w:rFonts w:ascii="宋体" w:hAnsi="宋体" w:cs="宋体" w:eastAsia="宋体" w:hint="default"/>
          <w:b/>
          <w:bCs/>
          <w:sz w:val="10"/>
          <w:szCs w:val="10"/>
        </w:rPr>
      </w:pPr>
    </w:p>
    <w:p>
      <w:pPr>
        <w:spacing w:before="44"/>
        <w:ind w:left="7810" w:right="7809" w:firstLine="0"/>
        <w:jc w:val="center"/>
        <w:rPr>
          <w:rFonts w:ascii="宋体" w:hAnsi="宋体" w:cs="宋体" w:eastAsia="宋体" w:hint="default"/>
          <w:sz w:val="18"/>
          <w:szCs w:val="18"/>
        </w:rPr>
      </w:pPr>
      <w:r>
        <w:rPr>
          <w:rFonts w:ascii="宋体"/>
          <w:sz w:val="18"/>
        </w:rPr>
        <w:t>27</w:t>
      </w:r>
    </w:p>
    <w:p>
      <w:pPr>
        <w:spacing w:after="0"/>
        <w:jc w:val="center"/>
        <w:rPr>
          <w:rFonts w:ascii="宋体" w:hAnsi="宋体" w:cs="宋体" w:eastAsia="宋体" w:hint="default"/>
          <w:sz w:val="18"/>
          <w:szCs w:val="18"/>
        </w:rPr>
        <w:sectPr>
          <w:headerReference w:type="default" r:id="rId21"/>
          <w:footerReference w:type="default" r:id="rId22"/>
          <w:pgSz w:w="16840" w:h="11910" w:orient="landscape"/>
          <w:pgMar w:header="0" w:footer="0" w:top="900" w:bottom="0" w:left="280" w:right="720"/>
        </w:sectPr>
      </w:pPr>
    </w:p>
    <w:p>
      <w:pPr>
        <w:spacing w:line="338" w:lineRule="auto" w:before="60"/>
        <w:ind w:left="569" w:right="85" w:firstLine="0"/>
        <w:jc w:val="left"/>
        <w:rPr>
          <w:rFonts w:ascii="宋体" w:hAnsi="宋体" w:cs="宋体" w:eastAsia="宋体" w:hint="default"/>
          <w:sz w:val="21"/>
          <w:szCs w:val="21"/>
        </w:rPr>
      </w:pPr>
      <w:r>
        <w:rPr/>
        <w:pict>
          <v:group style="position:absolute;margin-left:48.959999pt;margin-top:4.343989pt;width:512pt;height:.1pt;mso-position-horizontal-relative:page;mso-position-vertical-relative:paragraph;z-index:-976432" coordorigin="979,87" coordsize="10240,2">
            <v:shape style="position:absolute;left:979;top:87;width:10240;height:2" coordorigin="979,87" coordsize="10240,0" path="m979,87l11219,87e" filled="false" stroked="true" strokeweight=".72pt" strokecolor="#000000">
              <v:path arrowok="t"/>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、问责机制的建立和执行情况</w:t>
      </w:r>
      <w:r>
        <w:rPr>
          <w:rFonts w:ascii="宋体" w:hAnsi="宋体" w:cs="宋体" w:eastAsia="宋体" w:hint="default"/>
          <w:b/>
          <w:bCs/>
          <w:w w:val="99"/>
          <w:sz w:val="21"/>
          <w:szCs w:val="21"/>
        </w:rPr>
        <w:t> </w:t>
      </w:r>
      <w:r>
        <w:rPr>
          <w:rFonts w:ascii="宋体" w:hAnsi="宋体" w:cs="宋体" w:eastAsia="宋体" w:hint="default"/>
          <w:sz w:val="21"/>
          <w:szCs w:val="21"/>
        </w:rPr>
        <w:t>公司在《信息披露管理制度》中对信息披露违规、差错的有关责任认定及问责方式等事项进行了明确规定。</w:t>
      </w:r>
    </w:p>
    <w:p>
      <w:pPr>
        <w:pStyle w:val="BodyText"/>
        <w:spacing w:line="240" w:lineRule="auto" w:before="49"/>
        <w:ind w:left="149" w:right="85"/>
        <w:jc w:val="left"/>
      </w:pPr>
      <w:r>
        <w:rPr/>
        <w:t>报告期内未发生重大会计差错更正、重大遗漏信息补充以及业绩预告修正等情况。</w:t>
      </w:r>
    </w:p>
    <w:p>
      <w:pPr>
        <w:spacing w:line="338" w:lineRule="auto" w:before="134"/>
        <w:ind w:left="629" w:right="235"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、内部控制实施监督情况</w:t>
      </w:r>
      <w:r>
        <w:rPr>
          <w:rFonts w:ascii="宋体" w:hAnsi="宋体" w:cs="宋体" w:eastAsia="宋体" w:hint="default"/>
          <w:b/>
          <w:bCs/>
          <w:w w:val="99"/>
          <w:sz w:val="21"/>
          <w:szCs w:val="21"/>
        </w:rPr>
        <w:t> </w:t>
      </w:r>
      <w:r>
        <w:rPr>
          <w:rFonts w:ascii="宋体" w:hAnsi="宋体" w:cs="宋体" w:eastAsia="宋体" w:hint="default"/>
          <w:sz w:val="21"/>
          <w:szCs w:val="21"/>
        </w:rPr>
        <w:t>公司已建立对内部控制制度执行情况的巡查和监督制度。公司经营企划部不定期对公司内控制度执行情况</w:t>
      </w:r>
    </w:p>
    <w:p>
      <w:pPr>
        <w:pStyle w:val="BodyText"/>
        <w:spacing w:line="357" w:lineRule="auto" w:before="48"/>
        <w:ind w:left="148" w:right="313"/>
        <w:jc w:val="both"/>
      </w:pPr>
      <w:r>
        <w:rPr/>
        <w:t>进行检查监督及修订，确保内部控制制度的有效实施和生产经营活动的正常进行；公司每年对子公司进行自上 而下的巡查，检查各子公司财务制度的遵守情况和财务核算的规范情况；公司稽察部负责对公司及各子公司财 务核算情况进行不定期检查审计。</w:t>
      </w:r>
    </w:p>
    <w:p>
      <w:pPr>
        <w:spacing w:line="338" w:lineRule="auto" w:before="31"/>
        <w:ind w:left="628" w:right="236"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、公司董事会对内部控制总体评价</w:t>
      </w:r>
      <w:r>
        <w:rPr>
          <w:rFonts w:ascii="宋体" w:hAnsi="宋体" w:cs="宋体" w:eastAsia="宋体" w:hint="default"/>
          <w:b/>
          <w:bCs/>
          <w:w w:val="99"/>
          <w:sz w:val="21"/>
          <w:szCs w:val="21"/>
        </w:rPr>
        <w:t> </w:t>
      </w:r>
      <w:r>
        <w:rPr>
          <w:rFonts w:ascii="宋体" w:hAnsi="宋体" w:cs="宋体" w:eastAsia="宋体" w:hint="default"/>
          <w:sz w:val="21"/>
          <w:szCs w:val="21"/>
        </w:rPr>
        <w:t>董事会认为：公司的内部控制制度和方法的设计完整、合理，并行之有效。本公司于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日在所</w:t>
      </w:r>
    </w:p>
    <w:p>
      <w:pPr>
        <w:pStyle w:val="BodyText"/>
        <w:spacing w:line="338" w:lineRule="auto" w:before="24"/>
        <w:ind w:left="148" w:right="296"/>
        <w:jc w:val="left"/>
      </w:pPr>
      <w:r>
        <w:rPr/>
        <w:t>有重大方面保持了按照财政部颁布的《内部会计控制规范</w:t>
      </w:r>
      <w:r>
        <w:rPr>
          <w:rFonts w:ascii="Times New Roman" w:hAnsi="Times New Roman" w:cs="Times New Roman" w:eastAsia="Times New Roman" w:hint="default"/>
        </w:rPr>
        <w:t>—</w:t>
      </w:r>
      <w:r>
        <w:rPr/>
        <w:t>基本规范（试行）》的有关规范标准中与财务报表 相关的有效的内部控制。</w:t>
      </w:r>
    </w:p>
    <w:p>
      <w:pPr>
        <w:pStyle w:val="BodyText"/>
        <w:spacing w:line="357" w:lineRule="auto" w:before="48"/>
        <w:ind w:left="148" w:right="234" w:firstLine="482"/>
        <w:jc w:val="left"/>
      </w:pPr>
      <w:r>
        <w:rPr/>
        <w:t>经过根据国家五部委要求开展的内部控制规范实施工作，公司内部控制体系更加完善，公司董事、监事、 高管人员提高了对公司治理重要性的认识，增强了规范运作意识，为公司治理水平的持续提升奠定了基础。</w:t>
      </w:r>
    </w:p>
    <w:p>
      <w:pPr>
        <w:spacing w:line="338" w:lineRule="auto" w:before="32"/>
        <w:ind w:left="568" w:right="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、公司监事会和独立非执行董事就公司内部控制自我评价发表如下意见：</w:t>
      </w:r>
      <w:r>
        <w:rPr>
          <w:rFonts w:ascii="宋体" w:hAnsi="宋体" w:cs="宋体" w:eastAsia="宋体" w:hint="default"/>
          <w:b/>
          <w:bCs/>
          <w:w w:val="99"/>
          <w:sz w:val="21"/>
          <w:szCs w:val="21"/>
        </w:rPr>
        <w:t> </w:t>
      </w:r>
      <w:r>
        <w:rPr>
          <w:rFonts w:ascii="宋体" w:hAnsi="宋体" w:cs="宋体" w:eastAsia="宋体" w:hint="default"/>
          <w:sz w:val="21"/>
          <w:szCs w:val="21"/>
        </w:rPr>
        <w:t>公司内部控制制度符合我国有关法规和证券监管部门的要求，也适合当前公司生产经营实际情况需要；公</w:t>
      </w:r>
    </w:p>
    <w:p>
      <w:pPr>
        <w:pStyle w:val="BodyText"/>
        <w:spacing w:line="357" w:lineRule="auto" w:before="48"/>
        <w:ind w:left="148" w:right="85"/>
        <w:jc w:val="left"/>
      </w:pPr>
      <w:r>
        <w:rPr/>
        <w:t>司的内部控制措施对公司管理各个过程、各个环节的控制发挥了较好的作用；公司《内部控制自我评价报告》</w:t>
      </w:r>
      <w:r>
        <w:rPr>
          <w:spacing w:val="-22"/>
        </w:rPr>
        <w:t> </w:t>
      </w:r>
      <w:r>
        <w:rPr>
          <w:spacing w:val="-22"/>
        </w:rPr>
      </w:r>
      <w:r>
        <w:rPr/>
        <w:t>比较客观地反映了公司内部控制的真实情况，对公司内部控制的总结比较全面。</w:t>
      </w:r>
    </w:p>
    <w:p>
      <w:pPr>
        <w:spacing w:line="338" w:lineRule="auto" w:before="32"/>
        <w:ind w:left="568" w:right="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、董事会对于内部控制责任的声明</w:t>
      </w:r>
      <w:r>
        <w:rPr>
          <w:rFonts w:ascii="宋体" w:hAnsi="宋体" w:cs="宋体" w:eastAsia="宋体" w:hint="default"/>
          <w:b/>
          <w:bCs/>
          <w:w w:val="99"/>
          <w:sz w:val="21"/>
          <w:szCs w:val="21"/>
        </w:rPr>
        <w:t> </w:t>
      </w:r>
      <w:r>
        <w:rPr>
          <w:rFonts w:ascii="宋体" w:hAnsi="宋体" w:cs="宋体" w:eastAsia="宋体" w:hint="default"/>
          <w:sz w:val="21"/>
          <w:szCs w:val="21"/>
        </w:rPr>
        <w:t>公司董事会认为：公司以《公司法》、《上市公司治理准则》、《企业内部控制基本规范》和《企业内部</w:t>
      </w:r>
    </w:p>
    <w:p>
      <w:pPr>
        <w:pStyle w:val="BodyText"/>
        <w:spacing w:line="357" w:lineRule="auto" w:before="48"/>
        <w:ind w:left="148" w:right="86"/>
        <w:jc w:val="left"/>
      </w:pPr>
      <w:r>
        <w:rPr/>
        <w:t>控制应用指引》等法律、法规为指导，结合实际情况建立了涵盖公司经营活动的各种内部控制制度，并得到了</w:t>
      </w:r>
      <w:r>
        <w:rPr>
          <w:spacing w:val="-22"/>
        </w:rPr>
        <w:t> </w:t>
      </w:r>
      <w:r>
        <w:rPr>
          <w:spacing w:val="-22"/>
        </w:rPr>
      </w:r>
      <w:r>
        <w:rPr/>
        <w:t>有效的执行，合理保证企业经营管理合法合规、资产安全、财务报告及相关信息真实完整，有效地控制了风险，</w:t>
      </w:r>
      <w:r>
        <w:rPr/>
        <w:t> 保证公司经营活动的正常进行。公司内部控制的实际情况与有关规范性文件的规定和要求相符。公司也将根据</w:t>
      </w:r>
      <w:r>
        <w:rPr>
          <w:spacing w:val="-22"/>
        </w:rPr>
        <w:t> </w:t>
      </w:r>
      <w:r>
        <w:rPr>
          <w:spacing w:val="-22"/>
        </w:rPr>
      </w:r>
      <w:r>
        <w:rPr/>
        <w:t>公司发展需要和针对执行过程中发现的不足，不断对内控制度进行改进、充实和完善，为公司健康、稳定的发</w:t>
      </w:r>
      <w:r>
        <w:rPr>
          <w:spacing w:val="-22"/>
        </w:rPr>
        <w:t> </w:t>
      </w:r>
      <w:r>
        <w:rPr>
          <w:spacing w:val="-22"/>
        </w:rPr>
      </w:r>
      <w:r>
        <w:rPr/>
        <w:t>展奠定坚实基础。</w:t>
      </w:r>
    </w:p>
    <w:p>
      <w:pPr>
        <w:pStyle w:val="BodyText"/>
        <w:spacing w:line="338" w:lineRule="auto" w:before="31"/>
        <w:ind w:left="148" w:right="201" w:firstLine="420"/>
        <w:jc w:val="left"/>
      </w:pPr>
      <w:r>
        <w:rPr/>
        <w:t>本公司《董事会关于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年内部控制自我评价报告》及审计机构对公司内部控制报告的审核评价意见请详 见深圳证券交易所网站。</w:t>
      </w:r>
    </w:p>
    <w:p>
      <w:pPr>
        <w:spacing w:before="48"/>
        <w:ind w:left="568" w:right="85" w:firstLine="0"/>
        <w:jc w:val="left"/>
        <w:rPr>
          <w:rFonts w:ascii="宋体" w:hAnsi="宋体" w:cs="宋体" w:eastAsia="宋体" w:hint="default"/>
          <w:sz w:val="21"/>
          <w:szCs w:val="21"/>
        </w:rPr>
      </w:pPr>
      <w:r>
        <w:rPr>
          <w:rFonts w:ascii="宋体" w:hAnsi="宋体" w:cs="宋体" w:eastAsia="宋体" w:hint="default"/>
          <w:b/>
          <w:bCs/>
          <w:sz w:val="21"/>
          <w:szCs w:val="21"/>
        </w:rPr>
        <w:t>8、会计师事务所的审计意见</w:t>
      </w:r>
      <w:r>
        <w:rPr>
          <w:rFonts w:ascii="宋体" w:hAnsi="宋体" w:cs="宋体" w:eastAsia="宋体" w:hint="default"/>
          <w:sz w:val="21"/>
          <w:szCs w:val="21"/>
        </w:rPr>
      </w:r>
    </w:p>
    <w:p>
      <w:pPr>
        <w:pStyle w:val="BodyText"/>
        <w:spacing w:line="338" w:lineRule="auto" w:before="134"/>
        <w:ind w:left="148" w:right="206" w:firstLine="420"/>
        <w:jc w:val="left"/>
      </w:pPr>
      <w:r>
        <w:rPr/>
        <w:t>审计师出具内控审计意见认为：公司于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日在所有重大方面保持了按照财政部颁布的《内部 会计控制规范—基本规范（试行）》的有关规范标准中与财务报表相关的有效的内部控制。</w:t>
      </w:r>
    </w:p>
    <w:p>
      <w:pPr>
        <w:spacing w:line="240" w:lineRule="auto" w:before="10"/>
        <w:rPr>
          <w:rFonts w:ascii="宋体" w:hAnsi="宋体" w:cs="宋体" w:eastAsia="宋体" w:hint="default"/>
          <w:sz w:val="25"/>
          <w:szCs w:val="25"/>
        </w:rPr>
      </w:pPr>
    </w:p>
    <w:p>
      <w:pPr>
        <w:pStyle w:val="Heading1"/>
        <w:tabs>
          <w:tab w:pos="1081" w:val="left" w:leader="none"/>
        </w:tabs>
        <w:spacing w:line="240" w:lineRule="auto"/>
        <w:ind w:right="64"/>
        <w:jc w:val="center"/>
        <w:rPr>
          <w:b w:val="0"/>
          <w:bCs w:val="0"/>
        </w:rPr>
      </w:pPr>
      <w:r>
        <w:rPr>
          <w:spacing w:val="-6"/>
          <w:w w:val="95"/>
        </w:rPr>
        <w:t>第七节</w:t>
        <w:tab/>
      </w:r>
      <w:r>
        <w:rPr>
          <w:spacing w:val="-9"/>
        </w:rPr>
        <w:t>股东大会情况简介</w:t>
      </w:r>
      <w:r>
        <w:rPr>
          <w:b w:val="0"/>
          <w:bCs w:val="0"/>
        </w:rPr>
      </w:r>
    </w:p>
    <w:p>
      <w:pPr>
        <w:spacing w:line="240" w:lineRule="auto" w:before="13"/>
        <w:rPr>
          <w:rFonts w:ascii="黑体" w:hAnsi="黑体" w:cs="黑体" w:eastAsia="黑体" w:hint="default"/>
          <w:b/>
          <w:bCs/>
          <w:sz w:val="31"/>
          <w:szCs w:val="31"/>
        </w:rPr>
      </w:pPr>
    </w:p>
    <w:p>
      <w:pPr>
        <w:spacing w:before="0"/>
        <w:ind w:left="553" w:right="85" w:firstLine="0"/>
        <w:jc w:val="left"/>
        <w:rPr>
          <w:rFonts w:ascii="宋体" w:hAnsi="宋体" w:cs="宋体" w:eastAsia="宋体" w:hint="default"/>
          <w:sz w:val="21"/>
          <w:szCs w:val="21"/>
        </w:rPr>
      </w:pPr>
      <w:r>
        <w:rPr>
          <w:rFonts w:ascii="宋体" w:hAnsi="宋体" w:cs="宋体" w:eastAsia="宋体" w:hint="default"/>
          <w:b/>
          <w:bCs/>
          <w:spacing w:val="-8"/>
          <w:sz w:val="21"/>
          <w:szCs w:val="21"/>
        </w:rPr>
        <w:t>一、年度股东大会情况</w:t>
      </w:r>
      <w:r>
        <w:rPr>
          <w:rFonts w:ascii="宋体" w:hAnsi="宋体" w:cs="宋体" w:eastAsia="宋体" w:hint="default"/>
          <w:spacing w:val="-8"/>
          <w:sz w:val="21"/>
          <w:szCs w:val="21"/>
        </w:rPr>
      </w:r>
    </w:p>
    <w:p>
      <w:pPr>
        <w:pStyle w:val="BodyText"/>
        <w:spacing w:line="240" w:lineRule="auto" w:before="126"/>
        <w:ind w:left="553" w:right="85"/>
        <w:jc w:val="left"/>
      </w:pPr>
      <w:r>
        <w:rPr>
          <w:spacing w:val="-6"/>
        </w:rPr>
        <w:t>公司于</w:t>
      </w:r>
      <w:r>
        <w:rPr>
          <w:spacing w:val="-52"/>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5"/>
        </w:rPr>
        <w:t> </w:t>
      </w:r>
      <w:r>
        <w:rPr>
          <w:spacing w:val="-6"/>
        </w:rPr>
        <w:t>日召开</w:t>
      </w:r>
      <w:r>
        <w:rPr>
          <w:spacing w:val="-51"/>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9"/>
        </w:rPr>
        <w:t>年度股东大会，主要审议了：公司</w:t>
      </w:r>
      <w:r>
        <w:rPr>
          <w:spacing w:val="-51"/>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9"/>
        </w:rPr>
        <w:t>年度董事会及监事会工作报告、公</w:t>
      </w:r>
    </w:p>
    <w:p>
      <w:pPr>
        <w:pStyle w:val="BodyText"/>
        <w:spacing w:line="240" w:lineRule="auto" w:before="109"/>
        <w:ind w:left="149" w:right="85"/>
        <w:jc w:val="left"/>
      </w:pPr>
      <w:r>
        <w:rPr>
          <w:spacing w:val="-8"/>
        </w:rPr>
        <w:t>司独立非执行董事</w:t>
      </w:r>
      <w:r>
        <w:rPr>
          <w:spacing w:val="-53"/>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4"/>
        </w:rPr>
        <w:t> </w:t>
      </w:r>
      <w:r>
        <w:rPr>
          <w:spacing w:val="-8"/>
        </w:rPr>
        <w:t>年度工作述职报告、公司</w:t>
      </w:r>
      <w:r>
        <w:rPr>
          <w:spacing w:val="-53"/>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8"/>
        </w:rPr>
        <w:t>年度财务决算报告、公司</w:t>
      </w:r>
      <w:r>
        <w:rPr>
          <w:spacing w:val="-52"/>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4"/>
        </w:rPr>
        <w:t> </w:t>
      </w:r>
      <w:r>
        <w:rPr>
          <w:spacing w:val="-8"/>
        </w:rPr>
        <w:t>年度利润分配方案等共</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项</w:t>
      </w:r>
    </w:p>
    <w:p>
      <w:pPr>
        <w:pStyle w:val="BodyText"/>
        <w:spacing w:line="240" w:lineRule="auto" w:before="109"/>
        <w:ind w:left="149" w:right="85"/>
        <w:jc w:val="left"/>
      </w:pPr>
      <w:r>
        <w:rPr>
          <w:spacing w:val="-13"/>
        </w:rPr>
        <w:t>议案，具体情况详见</w:t>
      </w:r>
      <w:r>
        <w:rPr>
          <w:spacing w:val="-62"/>
        </w:rPr>
        <w:t> </w:t>
      </w:r>
      <w:r>
        <w:rPr>
          <w:rFonts w:ascii="Times New Roman" w:hAnsi="Times New Roman" w:cs="Times New Roman" w:eastAsia="Times New Roman" w:hint="default"/>
          <w:spacing w:val="-4"/>
        </w:rPr>
        <w:t>2011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spacing w:val="-3"/>
        </w:rPr>
        <w:t>19 </w:t>
      </w:r>
      <w:r>
        <w:rPr>
          <w:spacing w:val="-12"/>
        </w:rPr>
        <w:t>日刊登于《中国证券报》、《香港商报》、巨潮资讯网（</w:t>
      </w:r>
      <w:r>
        <w:rPr>
          <w:rFonts w:ascii="Times New Roman" w:hAnsi="Times New Roman" w:cs="Times New Roman" w:eastAsia="Times New Roman" w:hint="default"/>
          <w:color w:val="0000FF"/>
          <w:spacing w:val="-12"/>
        </w:rPr>
      </w:r>
      <w:hyperlink r:id="rId11">
        <w:r>
          <w:rPr>
            <w:rFonts w:ascii="Times New Roman" w:hAnsi="Times New Roman" w:cs="Times New Roman" w:eastAsia="Times New Roman" w:hint="default"/>
            <w:color w:val="0000FF"/>
            <w:spacing w:val="-12"/>
            <w:u w:val="single" w:color="0000FF"/>
          </w:rPr>
          <w:t>http://www.cninfo.com.cn</w:t>
        </w:r>
        <w:r>
          <w:rPr>
            <w:rFonts w:ascii="Times New Roman" w:hAnsi="Times New Roman" w:cs="Times New Roman" w:eastAsia="Times New Roman" w:hint="default"/>
            <w:color w:val="0000FF"/>
            <w:spacing w:val="-12"/>
          </w:rPr>
        </w:r>
      </w:hyperlink>
      <w:r>
        <w:rPr>
          <w:spacing w:val="-12"/>
        </w:rPr>
        <w:t>）</w:t>
      </w:r>
    </w:p>
    <w:p>
      <w:pPr>
        <w:spacing w:after="0" w:line="240" w:lineRule="auto"/>
        <w:jc w:val="left"/>
        <w:sectPr>
          <w:headerReference w:type="default" r:id="rId24"/>
          <w:footerReference w:type="default" r:id="rId25"/>
          <w:pgSz w:w="11910" w:h="16840"/>
          <w:pgMar w:header="0" w:footer="369" w:top="900" w:bottom="560" w:left="860" w:right="500"/>
          <w:pgNumType w:start="28"/>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328" w:lineRule="auto" w:before="69"/>
        <w:ind w:left="553" w:right="1091" w:hanging="405"/>
        <w:jc w:val="left"/>
        <w:rPr>
          <w:rFonts w:ascii="宋体" w:hAnsi="宋体" w:cs="宋体" w:eastAsia="宋体" w:hint="default"/>
        </w:rPr>
      </w:pPr>
      <w:r>
        <w:rPr/>
        <w:t>和</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spacing w:val="-3"/>
        </w:rPr>
        <w:t>18 </w:t>
      </w:r>
      <w:r>
        <w:rPr>
          <w:spacing w:val="-7"/>
        </w:rPr>
        <w:t>日刊登于香港联交所网站（</w:t>
      </w:r>
      <w:hyperlink r:id="rId12">
        <w:r>
          <w:rPr>
            <w:rFonts w:ascii="Times New Roman" w:hAnsi="Times New Roman" w:cs="Times New Roman" w:eastAsia="Times New Roman" w:hint="default"/>
            <w:spacing w:val="-7"/>
          </w:rPr>
          <w:t>http://www.hkex.com.hk</w:t>
        </w:r>
      </w:hyperlink>
      <w:r>
        <w:rPr>
          <w:spacing w:val="-7"/>
        </w:rPr>
        <w:t>）的相关公告。</w:t>
      </w:r>
      <w:r>
        <w:rPr>
          <w:spacing w:val="-101"/>
        </w:rPr>
        <w:t> </w:t>
      </w:r>
      <w:r>
        <w:rPr>
          <w:spacing w:val="-101"/>
        </w:rPr>
      </w:r>
      <w:r>
        <w:rPr>
          <w:rFonts w:ascii="宋体" w:hAnsi="宋体" w:cs="宋体" w:eastAsia="宋体" w:hint="default"/>
          <w:b/>
          <w:bCs/>
          <w:spacing w:val="-8"/>
        </w:rPr>
        <w:t>二、临时股东大会情况</w:t>
      </w:r>
      <w:r>
        <w:rPr>
          <w:rFonts w:ascii="宋体" w:hAnsi="宋体" w:cs="宋体" w:eastAsia="宋体" w:hint="default"/>
          <w:spacing w:val="-8"/>
        </w:rPr>
      </w:r>
    </w:p>
    <w:p>
      <w:pPr>
        <w:pStyle w:val="BodyText"/>
        <w:spacing w:line="240" w:lineRule="auto" w:before="48"/>
        <w:ind w:left="553" w:right="85"/>
        <w:jc w:val="left"/>
      </w:pPr>
      <w:r>
        <w:rPr>
          <w:spacing w:val="-6"/>
        </w:rPr>
        <w:t>公司于</w:t>
      </w:r>
      <w:r>
        <w:rPr>
          <w:spacing w:val="-5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spacing w:val="-6"/>
        </w:rPr>
        <w:t>日召开</w:t>
      </w:r>
      <w:r>
        <w:rPr>
          <w:spacing w:val="-5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spacing w:val="-9"/>
        </w:rPr>
        <w:t>年第一次临时股东大会，主要审议了：公司关于发行非公开定向债务融资</w:t>
      </w:r>
    </w:p>
    <w:p>
      <w:pPr>
        <w:pStyle w:val="BodyText"/>
        <w:spacing w:line="240" w:lineRule="auto" w:before="109"/>
        <w:ind w:left="149" w:right="85"/>
        <w:jc w:val="left"/>
      </w:pPr>
      <w:r>
        <w:rPr>
          <w:spacing w:val="-8"/>
        </w:rPr>
        <w:t>工具的议案共 </w:t>
      </w:r>
      <w:r>
        <w:rPr>
          <w:rFonts w:ascii="Times New Roman" w:hAnsi="Times New Roman" w:cs="Times New Roman" w:eastAsia="Times New Roman" w:hint="default"/>
        </w:rPr>
        <w:t>1  </w:t>
      </w:r>
      <w:r>
        <w:rPr>
          <w:spacing w:val="-8"/>
        </w:rPr>
        <w:t>项议案，具体情况详见 </w:t>
      </w:r>
      <w:r>
        <w:rPr>
          <w:rFonts w:ascii="Times New Roman" w:hAnsi="Times New Roman" w:cs="Times New Roman" w:eastAsia="Times New Roman" w:hint="default"/>
          <w:spacing w:val="-4"/>
        </w:rPr>
        <w:t>2011  </w:t>
      </w:r>
      <w:r>
        <w:rPr/>
        <w:t>年 </w:t>
      </w:r>
      <w:r>
        <w:rPr>
          <w:rFonts w:ascii="Times New Roman" w:hAnsi="Times New Roman" w:cs="Times New Roman" w:eastAsia="Times New Roman" w:hint="default"/>
          <w:spacing w:val="-3"/>
        </w:rPr>
        <w:t>10  </w:t>
      </w:r>
      <w:r>
        <w:rPr/>
        <w:t>月 </w:t>
      </w:r>
      <w:r>
        <w:rPr>
          <w:rFonts w:ascii="Times New Roman" w:hAnsi="Times New Roman" w:cs="Times New Roman" w:eastAsia="Times New Roman" w:hint="default"/>
          <w:spacing w:val="-3"/>
        </w:rPr>
        <w:t>20 </w:t>
      </w:r>
      <w:r>
        <w:rPr>
          <w:spacing w:val="-9"/>
        </w:rPr>
        <w:t>日刊登于《中国证券报》、《香港商报》、巨潮资讯网</w:t>
      </w:r>
      <w:r>
        <w:rPr/>
      </w:r>
    </w:p>
    <w:p>
      <w:pPr>
        <w:pStyle w:val="BodyText"/>
        <w:spacing w:line="240" w:lineRule="auto" w:before="109"/>
        <w:ind w:left="149" w:right="85"/>
        <w:jc w:val="left"/>
      </w:pPr>
      <w:r>
        <w:rPr>
          <w:spacing w:val="-5"/>
        </w:rPr>
        <w:t>（</w:t>
      </w:r>
      <w:r>
        <w:rPr>
          <w:rFonts w:ascii="Times New Roman" w:hAnsi="Times New Roman" w:cs="Times New Roman" w:eastAsia="Times New Roman" w:hint="default"/>
          <w:color w:val="0000FF"/>
          <w:spacing w:val="-5"/>
        </w:rPr>
      </w:r>
      <w:hyperlink r:id="rId11">
        <w:r>
          <w:rPr>
            <w:rFonts w:ascii="Times New Roman" w:hAnsi="Times New Roman" w:cs="Times New Roman" w:eastAsia="Times New Roman" w:hint="default"/>
            <w:color w:val="0000FF"/>
            <w:spacing w:val="-5"/>
            <w:u w:val="single" w:color="0000FF"/>
          </w:rPr>
          <w:t>http://www.cninfo.com.cn</w:t>
        </w:r>
        <w:r>
          <w:rPr>
            <w:rFonts w:ascii="Times New Roman" w:hAnsi="Times New Roman" w:cs="Times New Roman" w:eastAsia="Times New Roman" w:hint="default"/>
            <w:color w:val="0000FF"/>
            <w:spacing w:val="-5"/>
          </w:rPr>
        </w:r>
      </w:hyperlink>
      <w:r>
        <w:rPr>
          <w:spacing w:val="-5"/>
        </w:rPr>
        <w:t>）和</w:t>
      </w:r>
      <w:r>
        <w:rPr>
          <w:spacing w:val="-55"/>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2"/>
        </w:rPr>
        <w:t> </w:t>
      </w:r>
      <w:r>
        <w:rPr>
          <w:spacing w:val="-7"/>
        </w:rPr>
        <w:t>日刊登于香港联交所网站（</w:t>
      </w:r>
      <w:hyperlink r:id="rId12">
        <w:r>
          <w:rPr>
            <w:rFonts w:ascii="Times New Roman" w:hAnsi="Times New Roman" w:cs="Times New Roman" w:eastAsia="Times New Roman" w:hint="default"/>
            <w:spacing w:val="-7"/>
          </w:rPr>
          <w:t>http://www.hkex.com.hk</w:t>
        </w:r>
      </w:hyperlink>
      <w:r>
        <w:rPr>
          <w:spacing w:val="-7"/>
        </w:rPr>
        <w:t>）的相关公告。</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26"/>
          <w:pgSz w:w="11910" w:h="16840"/>
          <w:pgMar w:header="740" w:footer="369" w:top="960" w:bottom="560" w:left="860" w:right="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69" w:right="-20"/>
        <w:jc w:val="left"/>
      </w:pPr>
      <w:r>
        <w:rPr/>
        <w:t>尊敬的各位股东：</w:t>
      </w:r>
    </w:p>
    <w:p>
      <w:pPr>
        <w:pStyle w:val="Heading1"/>
        <w:tabs>
          <w:tab w:pos="1651" w:val="left" w:leader="none"/>
        </w:tabs>
        <w:spacing w:line="240" w:lineRule="auto" w:before="13"/>
        <w:ind w:left="569" w:right="0"/>
        <w:jc w:val="left"/>
        <w:rPr>
          <w:b w:val="0"/>
          <w:bCs w:val="0"/>
        </w:rPr>
      </w:pPr>
      <w:r>
        <w:rPr>
          <w:b w:val="0"/>
          <w:bCs w:val="0"/>
          <w:spacing w:val="-6"/>
          <w:w w:val="95"/>
        </w:rPr>
        <w:br w:type="column"/>
      </w:r>
      <w:r>
        <w:rPr>
          <w:spacing w:val="-6"/>
          <w:w w:val="95"/>
        </w:rPr>
        <w:t>第八节</w:t>
        <w:tab/>
      </w:r>
      <w:r>
        <w:rPr>
          <w:spacing w:val="-9"/>
        </w:rPr>
        <w:t>董事长报告</w:t>
      </w:r>
      <w:r>
        <w:rPr>
          <w:b w:val="0"/>
          <w:bCs w:val="0"/>
        </w:rPr>
      </w:r>
    </w:p>
    <w:p>
      <w:pPr>
        <w:spacing w:after="0" w:line="240" w:lineRule="auto"/>
        <w:jc w:val="left"/>
        <w:sectPr>
          <w:type w:val="continuous"/>
          <w:pgSz w:w="11910" w:h="16840"/>
          <w:pgMar w:top="900" w:bottom="560" w:left="860" w:right="500"/>
          <w:cols w:num="2" w:equalWidth="0">
            <w:col w:w="2250" w:space="1198"/>
            <w:col w:w="7102"/>
          </w:cols>
        </w:sectPr>
      </w:pPr>
    </w:p>
    <w:p>
      <w:pPr>
        <w:spacing w:line="240" w:lineRule="auto" w:before="9"/>
        <w:rPr>
          <w:rFonts w:ascii="黑体" w:hAnsi="黑体" w:cs="黑体" w:eastAsia="黑体" w:hint="default"/>
          <w:b/>
          <w:bCs/>
          <w:sz w:val="7"/>
          <w:szCs w:val="7"/>
        </w:rPr>
      </w:pPr>
    </w:p>
    <w:p>
      <w:pPr>
        <w:pStyle w:val="BodyText"/>
        <w:spacing w:line="357" w:lineRule="auto" w:before="35"/>
        <w:ind w:left="149" w:right="85" w:firstLine="420"/>
        <w:jc w:val="left"/>
      </w:pPr>
      <w:r>
        <w:rPr/>
        <w:t>本人向各位股东欣然提呈本公司截止2011 年 12 月 31</w:t>
      </w:r>
      <w:r>
        <w:rPr>
          <w:spacing w:val="-44"/>
        </w:rPr>
        <w:t> </w:t>
      </w:r>
      <w:r>
        <w:rPr/>
        <w:t>日之财政年度报告，并谨此代表董事会向各位股东</w:t>
      </w:r>
      <w:r>
        <w:rPr>
          <w:spacing w:val="-1"/>
        </w:rPr>
        <w:t> </w:t>
      </w:r>
      <w:r>
        <w:rPr/>
        <w:t>对晨鸣纸业的关心和支持表示诚挚的谢意。</w:t>
      </w:r>
    </w:p>
    <w:p>
      <w:pPr>
        <w:pStyle w:val="BodyText"/>
        <w:spacing w:line="357" w:lineRule="auto" w:before="31"/>
        <w:ind w:left="148" w:right="310" w:firstLine="420"/>
        <w:jc w:val="left"/>
      </w:pPr>
      <w:r>
        <w:rPr/>
        <w:t>2011</w:t>
      </w:r>
      <w:r>
        <w:rPr>
          <w:spacing w:val="-56"/>
        </w:rPr>
        <w:t> </w:t>
      </w:r>
      <w:r>
        <w:rPr/>
        <w:t>年，公司前期筹建的项目如湛江林浆纸项目70</w:t>
      </w:r>
      <w:r>
        <w:rPr>
          <w:spacing w:val="-56"/>
        </w:rPr>
        <w:t> </w:t>
      </w:r>
      <w:r>
        <w:rPr/>
        <w:t>万吨木浆及其配套45</w:t>
      </w:r>
      <w:r>
        <w:rPr>
          <w:spacing w:val="-56"/>
        </w:rPr>
        <w:t> </w:t>
      </w:r>
      <w:r>
        <w:rPr/>
        <w:t>万吨高级文化纸、80</w:t>
      </w:r>
      <w:r>
        <w:rPr>
          <w:spacing w:val="-56"/>
        </w:rPr>
        <w:t> </w:t>
      </w:r>
      <w:r>
        <w:rPr/>
        <w:t>万吨低定量</w:t>
      </w:r>
      <w:r>
        <w:rPr/>
        <w:t> 铜版纸项目等陆续按期投产，60万吨白牛卡纸项目也在按计划进行，公司产能实现了跨跃式增长。</w:t>
      </w:r>
    </w:p>
    <w:p>
      <w:pPr>
        <w:pStyle w:val="BodyText"/>
        <w:spacing w:line="357" w:lineRule="auto" w:before="32"/>
        <w:ind w:left="148" w:right="296" w:firstLine="420"/>
        <w:jc w:val="left"/>
      </w:pPr>
      <w:r>
        <w:rPr/>
        <w:t>由于自去年以来宏观经济下行带来的行业景气度下滑，宏观需求疲软，公司新增产能难以短期时间内提升 公司业绩，因此盈利情况出现显著下降。</w:t>
      </w:r>
    </w:p>
    <w:p>
      <w:pPr>
        <w:spacing w:before="31"/>
        <w:ind w:left="568" w:right="85" w:firstLine="0"/>
        <w:jc w:val="left"/>
        <w:rPr>
          <w:rFonts w:ascii="宋体" w:hAnsi="宋体" w:cs="宋体" w:eastAsia="宋体" w:hint="default"/>
          <w:sz w:val="21"/>
          <w:szCs w:val="21"/>
        </w:rPr>
      </w:pPr>
      <w:r>
        <w:rPr>
          <w:rFonts w:ascii="宋体" w:hAnsi="宋体" w:cs="宋体" w:eastAsia="宋体" w:hint="default"/>
          <w:b/>
          <w:bCs/>
          <w:sz w:val="21"/>
          <w:szCs w:val="21"/>
        </w:rPr>
        <w:t>经营业绩</w:t>
      </w:r>
      <w:r>
        <w:rPr>
          <w:rFonts w:ascii="宋体" w:hAnsi="宋体" w:cs="宋体" w:eastAsia="宋体" w:hint="default"/>
          <w:sz w:val="21"/>
          <w:szCs w:val="21"/>
        </w:rPr>
      </w:r>
    </w:p>
    <w:p>
      <w:pPr>
        <w:pStyle w:val="BodyText"/>
        <w:spacing w:line="357" w:lineRule="auto" w:before="134"/>
        <w:ind w:left="148" w:right="85" w:firstLine="404"/>
        <w:jc w:val="left"/>
      </w:pPr>
      <w:r>
        <w:rPr>
          <w:spacing w:val="-8"/>
        </w:rPr>
        <w:t>报告期内，公司完成机制纸产量340万吨,比2010年增加5万吨，增加幅度1.49</w:t>
      </w:r>
      <w:r>
        <w:rPr>
          <w:spacing w:val="1"/>
        </w:rPr>
        <w:t> </w:t>
      </w:r>
      <w:r>
        <w:rPr>
          <w:spacing w:val="-8"/>
        </w:rPr>
        <w:t>%；实现主营业务收入达人民币</w:t>
      </w:r>
      <w:r>
        <w:rPr/>
        <w:t> </w:t>
      </w:r>
      <w:r>
        <w:rPr>
          <w:spacing w:val="-7"/>
        </w:rPr>
        <w:t>1,774,748.99万元，比2010年增加人民币54,436.69万元，增加幅度为3.16 %；主营业务成本人民币1,493,115.32万</w:t>
      </w:r>
      <w:r>
        <w:rPr>
          <w:spacing w:val="-68"/>
        </w:rPr>
        <w:t> </w:t>
      </w:r>
      <w:r>
        <w:rPr>
          <w:spacing w:val="-68"/>
        </w:rPr>
      </w:r>
      <w:r>
        <w:rPr>
          <w:spacing w:val="-8"/>
        </w:rPr>
        <w:t>元，比2010年增加人民币124,815.17万元，增加幅度9.12％；实现营业利润及归属于母公司所有者的净利润分别为</w:t>
      </w:r>
      <w:r>
        <w:rPr>
          <w:spacing w:val="-62"/>
        </w:rPr>
        <w:t> </w:t>
      </w:r>
      <w:r>
        <w:rPr>
          <w:spacing w:val="-62"/>
        </w:rPr>
      </w:r>
      <w:r>
        <w:rPr>
          <w:spacing w:val="-7"/>
        </w:rPr>
        <w:t>人民币37,604.68万元、人民币60,827.13万元，降低幅度73.77%和47.71%。</w:t>
      </w:r>
      <w:r>
        <w:rPr/>
      </w:r>
    </w:p>
    <w:p>
      <w:pPr>
        <w:pStyle w:val="BodyText"/>
        <w:spacing w:line="357" w:lineRule="auto" w:before="31"/>
        <w:ind w:left="628" w:right="85" w:hanging="61"/>
        <w:jc w:val="left"/>
      </w:pPr>
      <w:r>
        <w:rPr>
          <w:rFonts w:ascii="宋体" w:hAnsi="宋体" w:cs="宋体" w:eastAsia="宋体" w:hint="default"/>
          <w:b/>
          <w:bCs/>
        </w:rPr>
        <w:t>公司治理</w:t>
      </w:r>
      <w:r>
        <w:rPr>
          <w:rFonts w:ascii="宋体" w:hAnsi="宋体" w:cs="宋体" w:eastAsia="宋体" w:hint="default"/>
          <w:b/>
          <w:bCs/>
          <w:w w:val="99"/>
        </w:rPr>
        <w:t> </w:t>
      </w:r>
      <w:r>
        <w:rPr>
          <w:spacing w:val="-2"/>
        </w:rPr>
        <w:t>2011年，公司按照《公司法》、《证券法》、《上市公司治理准则》、《深圳证券交易所股票上市规则》、</w:t>
      </w:r>
    </w:p>
    <w:p>
      <w:pPr>
        <w:pStyle w:val="BodyText"/>
        <w:spacing w:line="357" w:lineRule="auto" w:before="31"/>
        <w:ind w:left="148" w:right="313"/>
        <w:jc w:val="both"/>
      </w:pPr>
      <w:r>
        <w:rPr/>
        <w:t>《香港联合交易所上市规则》和中国证券监督管理委员会（「中国证监会」）有关规定的要求不断健全和完善 公司法人治理结构。董事会认为公司治理的实际情况与《上市公司治理准则》等规范性文件的规定和要求基本 相符。</w:t>
      </w:r>
    </w:p>
    <w:p>
      <w:pPr>
        <w:pStyle w:val="BodyText"/>
        <w:spacing w:line="357" w:lineRule="auto" w:before="32"/>
        <w:ind w:left="148" w:right="296" w:firstLine="420"/>
        <w:jc w:val="left"/>
      </w:pPr>
      <w:r>
        <w:rPr/>
        <w:t>经过根据国家五部委要求开展的内部控制规范实施工作，公司内部控制体系更加完善，公司董事、监事、 高管人员提高了对公司治理重要性的认识，增强了规范运作意识，为公司治理水平的持续提升奠定了基础。</w:t>
      </w:r>
    </w:p>
    <w:p>
      <w:pPr>
        <w:pStyle w:val="BodyText"/>
        <w:spacing w:line="357" w:lineRule="auto" w:before="31"/>
        <w:ind w:left="568" w:right="296"/>
        <w:jc w:val="left"/>
      </w:pPr>
      <w:r>
        <w:rPr>
          <w:rFonts w:ascii="宋体" w:hAnsi="宋体" w:cs="宋体" w:eastAsia="宋体" w:hint="default"/>
          <w:b/>
          <w:bCs/>
        </w:rPr>
        <w:t>股利分配</w:t>
      </w:r>
      <w:r>
        <w:rPr>
          <w:rFonts w:ascii="宋体" w:hAnsi="宋体" w:cs="宋体" w:eastAsia="宋体" w:hint="default"/>
          <w:b/>
          <w:bCs/>
          <w:w w:val="99"/>
        </w:rPr>
        <w:t> </w:t>
      </w:r>
      <w:r>
        <w:rPr/>
        <w:t>追求企业价值最大化是本集团长期坚持的目标，本集团一贯重视股东的利益和回报。基于本集团2011年实</w:t>
      </w:r>
    </w:p>
    <w:p>
      <w:pPr>
        <w:pStyle w:val="BodyText"/>
        <w:spacing w:line="357" w:lineRule="auto" w:before="32"/>
        <w:ind w:left="148" w:right="85"/>
        <w:jc w:val="left"/>
      </w:pPr>
      <w:r>
        <w:rPr/>
        <w:t>现的经营业绩以及考虑集团整体财务状况、现金流情况，董事会建议2011年度的利润分配预案为：以2011年底 </w:t>
      </w:r>
      <w:r>
        <w:rPr>
          <w:spacing w:val="-1"/>
        </w:rPr>
        <w:t>的总股本2,062,045,941股为基数，向全体股东每10股派发人民币1.50元（含税）现金红利，本次分配共派发现</w:t>
      </w:r>
      <w:r>
        <w:rPr>
          <w:spacing w:val="-84"/>
        </w:rPr>
        <w:t> </w:t>
      </w:r>
      <w:r>
        <w:rPr>
          <w:spacing w:val="-84"/>
        </w:rPr>
      </w:r>
      <w:r>
        <w:rPr/>
        <w:t>金红利人民币309,306,891.15元（含税），占2011年按照企业会计准则编制的母公司报表净利润扣除法定盈余</w:t>
      </w:r>
      <w:r>
        <w:rPr/>
        <w:t> 公积金后的59.18%。利润分配后的余额滚存以后年度分配。本集团将一如既往的致力于集团未来的长远发展， 以更优异的成绩为股东创造最佳回报。</w:t>
      </w:r>
    </w:p>
    <w:p>
      <w:pPr>
        <w:pStyle w:val="BodyText"/>
        <w:spacing w:line="357" w:lineRule="auto" w:before="31"/>
        <w:ind w:left="568" w:right="206"/>
        <w:jc w:val="left"/>
      </w:pPr>
      <w:r>
        <w:rPr>
          <w:rFonts w:ascii="宋体" w:hAnsi="宋体" w:cs="宋体" w:eastAsia="宋体" w:hint="default"/>
          <w:b/>
          <w:bCs/>
        </w:rPr>
        <w:t>未来发展</w:t>
      </w:r>
      <w:r>
        <w:rPr>
          <w:rFonts w:ascii="宋体" w:hAnsi="宋体" w:cs="宋体" w:eastAsia="宋体" w:hint="default"/>
          <w:b/>
          <w:bCs/>
          <w:w w:val="99"/>
        </w:rPr>
        <w:t> </w:t>
      </w:r>
      <w:r>
        <w:rPr>
          <w:spacing w:val="-2"/>
        </w:rPr>
        <w:t>造纸工业</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规划要求在总量控制的基础上做大做强，提高行业集中度，增加原材料自给能力，降低对</w:t>
      </w:r>
    </w:p>
    <w:p>
      <w:pPr>
        <w:spacing w:after="0" w:line="357" w:lineRule="auto"/>
        <w:jc w:val="left"/>
        <w:sectPr>
          <w:type w:val="continuous"/>
          <w:pgSz w:w="11910" w:h="16840"/>
          <w:pgMar w:top="90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9" w:right="0"/>
        <w:jc w:val="both"/>
      </w:pPr>
      <w:r>
        <w:rPr/>
        <w:t>于宏观经济的依赖程度。近几年公司致力于林浆纸一体化发展，产业链较长，纸种比较全面，2011年在前景好</w:t>
      </w:r>
    </w:p>
    <w:p>
      <w:pPr>
        <w:pStyle w:val="BodyText"/>
        <w:spacing w:line="357" w:lineRule="auto" w:before="134"/>
        <w:ind w:left="149" w:right="313"/>
        <w:jc w:val="both"/>
      </w:pPr>
      <w:r>
        <w:rPr/>
        <w:t>的纸种上进行了一系列产能扩张，公司发展道路符合整个造纸工业发展规划要求，虽然行业短期出现一定的低 迷，但是一旦行业复苏，公司业绩将会出现爆发式增长，公司未来业绩仍然值得期待。</w:t>
      </w:r>
    </w:p>
    <w:p>
      <w:pPr>
        <w:spacing w:line="357" w:lineRule="auto" w:before="31"/>
        <w:ind w:left="560" w:right="85" w:firstLine="8"/>
        <w:jc w:val="left"/>
        <w:rPr>
          <w:rFonts w:ascii="宋体" w:hAnsi="宋体" w:cs="宋体" w:eastAsia="宋体" w:hint="default"/>
          <w:sz w:val="21"/>
          <w:szCs w:val="21"/>
        </w:rPr>
      </w:pPr>
      <w:r>
        <w:rPr>
          <w:rFonts w:ascii="宋体" w:hAnsi="宋体" w:cs="宋体" w:eastAsia="宋体" w:hint="default"/>
          <w:sz w:val="21"/>
          <w:szCs w:val="21"/>
        </w:rPr>
        <w:t>结合公司制定的战略目标，2012年公司主要从以下几方面开展工作： </w:t>
      </w:r>
      <w:r>
        <w:rPr>
          <w:rFonts w:ascii="宋体" w:hAnsi="宋体" w:cs="宋体" w:eastAsia="宋体" w:hint="default"/>
          <w:b/>
          <w:bCs/>
          <w:sz w:val="21"/>
          <w:szCs w:val="21"/>
        </w:rPr>
        <w:t>1、坚持规范运作，持续提升公司治理水平，促进公司健康发展</w:t>
      </w:r>
      <w:r>
        <w:rPr>
          <w:rFonts w:ascii="宋体" w:hAnsi="宋体" w:cs="宋体" w:eastAsia="宋体" w:hint="default"/>
          <w:sz w:val="21"/>
          <w:szCs w:val="21"/>
        </w:rPr>
        <w:t>。 </w:t>
      </w:r>
      <w:r>
        <w:rPr>
          <w:rFonts w:ascii="宋体" w:hAnsi="宋体" w:cs="宋体" w:eastAsia="宋体" w:hint="default"/>
          <w:spacing w:val="-3"/>
          <w:sz w:val="21"/>
          <w:szCs w:val="21"/>
        </w:rPr>
        <w:t>严格按照境内、外上市监管规则，规范完善公司治理制度和运行机制，提高规范运作水平，规避上市运行风</w:t>
      </w:r>
    </w:p>
    <w:p>
      <w:pPr>
        <w:pStyle w:val="BodyText"/>
        <w:spacing w:line="357" w:lineRule="auto" w:before="32"/>
        <w:ind w:left="149" w:right="213"/>
        <w:jc w:val="both"/>
      </w:pPr>
      <w:r>
        <w:rPr>
          <w:spacing w:val="-3"/>
        </w:rPr>
        <w:t>险；组织实施《内部控制基本规范》，加强公司及子公司的内部控制体系建设，完善子公司组织管理架构和内控</w:t>
      </w:r>
      <w:r>
        <w:rPr>
          <w:spacing w:val="-72"/>
        </w:rPr>
        <w:t> </w:t>
      </w:r>
      <w:r>
        <w:rPr>
          <w:spacing w:val="-72"/>
        </w:rPr>
      </w:r>
      <w:r>
        <w:rPr/>
        <w:t>管理制度，规范经营管理行为，增强公司抵御风险能力；加强信息披露，认真做好投资者关系管理，维护股东</w:t>
      </w:r>
      <w:r>
        <w:rPr>
          <w:spacing w:val="-22"/>
        </w:rPr>
        <w:t> </w:t>
      </w:r>
      <w:r>
        <w:rPr>
          <w:spacing w:val="-22"/>
        </w:rPr>
      </w:r>
      <w:r>
        <w:rPr/>
        <w:t>和投资者利益。</w:t>
      </w:r>
    </w:p>
    <w:p>
      <w:pPr>
        <w:spacing w:before="31"/>
        <w:ind w:left="710" w:right="85" w:firstLine="0"/>
        <w:jc w:val="left"/>
        <w:rPr>
          <w:rFonts w:ascii="宋体" w:hAnsi="宋体" w:cs="宋体" w:eastAsia="宋体" w:hint="default"/>
          <w:sz w:val="21"/>
          <w:szCs w:val="21"/>
        </w:rPr>
      </w:pPr>
      <w:r>
        <w:rPr>
          <w:rFonts w:ascii="宋体" w:hAnsi="宋体" w:cs="宋体" w:eastAsia="宋体" w:hint="default"/>
          <w:b/>
          <w:bCs/>
          <w:sz w:val="21"/>
          <w:szCs w:val="21"/>
        </w:rPr>
        <w:t>2、加大资本运作力度，降低公司运营成本。</w:t>
      </w:r>
      <w:r>
        <w:rPr>
          <w:rFonts w:ascii="宋体" w:hAnsi="宋体" w:cs="宋体" w:eastAsia="宋体" w:hint="default"/>
          <w:sz w:val="21"/>
          <w:szCs w:val="21"/>
        </w:rPr>
      </w:r>
    </w:p>
    <w:p>
      <w:pPr>
        <w:pStyle w:val="BodyText"/>
        <w:spacing w:line="357" w:lineRule="auto" w:before="134"/>
        <w:ind w:left="149" w:right="213" w:firstLine="420"/>
        <w:jc w:val="both"/>
      </w:pPr>
      <w:r>
        <w:rPr/>
        <w:t>2012</w:t>
      </w:r>
      <w:r>
        <w:rPr>
          <w:spacing w:val="-7"/>
        </w:rPr>
        <w:t> </w:t>
      </w:r>
      <w:r>
        <w:rPr/>
        <w:t>年，充分发挥上市公司平台作用，尽快成立财务公司，加强财务管理，加大资金集中管理力度，对各</w:t>
      </w:r>
      <w:r>
        <w:rPr/>
        <w:t> 子公司、销售公司资金占用定额管理。拓宽融资渠道，通过发行公司债券、非定向债务融资工具等方式实现低</w:t>
      </w:r>
      <w:r>
        <w:rPr>
          <w:spacing w:val="-22"/>
        </w:rPr>
        <w:t> </w:t>
      </w:r>
      <w:r>
        <w:rPr>
          <w:spacing w:val="-22"/>
        </w:rPr>
      </w:r>
      <w:r>
        <w:rPr/>
        <w:t>成本直接融资。</w:t>
      </w:r>
    </w:p>
    <w:p>
      <w:pPr>
        <w:spacing w:line="357" w:lineRule="auto" w:before="31"/>
        <w:ind w:left="710" w:right="194" w:firstLine="0"/>
        <w:jc w:val="left"/>
        <w:rPr>
          <w:rFonts w:ascii="宋体" w:hAnsi="宋体" w:cs="宋体" w:eastAsia="宋体" w:hint="default"/>
          <w:sz w:val="21"/>
          <w:szCs w:val="21"/>
        </w:rPr>
      </w:pPr>
      <w:r>
        <w:rPr>
          <w:rFonts w:ascii="宋体" w:hAnsi="宋体" w:cs="宋体" w:eastAsia="宋体" w:hint="default"/>
          <w:b/>
          <w:bCs/>
          <w:sz w:val="21"/>
          <w:szCs w:val="21"/>
        </w:rPr>
        <w:t>3、加强对生产、销售和采购工作的管理。</w:t>
      </w:r>
      <w:r>
        <w:rPr>
          <w:rFonts w:ascii="宋体" w:hAnsi="宋体" w:cs="宋体" w:eastAsia="宋体" w:hint="default"/>
          <w:b/>
          <w:bCs/>
          <w:w w:val="99"/>
          <w:sz w:val="21"/>
          <w:szCs w:val="21"/>
        </w:rPr>
        <w:t> </w:t>
      </w:r>
      <w:r>
        <w:rPr>
          <w:rFonts w:ascii="宋体" w:hAnsi="宋体" w:cs="宋体" w:eastAsia="宋体" w:hint="default"/>
          <w:b/>
          <w:bCs/>
          <w:spacing w:val="-1"/>
          <w:sz w:val="21"/>
          <w:szCs w:val="21"/>
        </w:rPr>
        <w:t>加强生产管理。</w:t>
      </w:r>
      <w:r>
        <w:rPr>
          <w:rFonts w:ascii="宋体" w:hAnsi="宋体" w:cs="宋体" w:eastAsia="宋体" w:hint="default"/>
          <w:spacing w:val="-1"/>
          <w:sz w:val="21"/>
          <w:szCs w:val="21"/>
        </w:rPr>
        <w:t>一是调整产品结构。把加强新产品开发、调整产品结构作为应对市场变化的重要举措，坚</w:t>
      </w:r>
    </w:p>
    <w:p>
      <w:pPr>
        <w:pStyle w:val="BodyText"/>
        <w:spacing w:line="357" w:lineRule="auto" w:before="32"/>
        <w:ind w:left="149" w:right="85"/>
        <w:jc w:val="left"/>
      </w:pPr>
      <w:r>
        <w:rPr/>
        <w:t>持高档高附加值和低档低成本两个方向，优化品种结构，增强市场竞争力。紧盯市场，加大新产品开发力度，</w:t>
      </w:r>
      <w:r>
        <w:rPr>
          <w:spacing w:val="-22"/>
        </w:rPr>
        <w:t> </w:t>
      </w:r>
      <w:r>
        <w:rPr>
          <w:spacing w:val="-22"/>
        </w:rPr>
      </w:r>
      <w:r>
        <w:rPr>
          <w:spacing w:val="-1"/>
        </w:rPr>
        <w:t>开拓新的市场空间。二是加强品牌建设。狠抓质量管理，提高产品品质，向国际一流企业看齐，打造知名品牌，</w:t>
      </w:r>
      <w:r>
        <w:rPr>
          <w:spacing w:val="-66"/>
        </w:rPr>
        <w:t> </w:t>
      </w:r>
      <w:r>
        <w:rPr>
          <w:spacing w:val="-66"/>
        </w:rPr>
      </w:r>
      <w:r>
        <w:rPr>
          <w:spacing w:val="-5"/>
        </w:rPr>
        <w:t>提高企业竞争力和产品附加值。三是提高设备自动化和管理信息化水平，实现定岗定员按国际先进企业标准配置。</w:t>
      </w:r>
    </w:p>
    <w:p>
      <w:pPr>
        <w:pStyle w:val="BodyText"/>
        <w:spacing w:line="357" w:lineRule="auto" w:before="31"/>
        <w:ind w:left="149" w:right="213" w:firstLine="420"/>
        <w:jc w:val="both"/>
      </w:pPr>
      <w:r>
        <w:rPr>
          <w:rFonts w:ascii="宋体" w:hAnsi="宋体" w:cs="宋体" w:eastAsia="宋体" w:hint="default"/>
          <w:b/>
          <w:bCs/>
        </w:rPr>
        <w:t>加强销售工作。</w:t>
      </w:r>
      <w:r>
        <w:rPr/>
        <w:t>一是抓班子带队伍，强化销售班子的执行力，提高管理和驾驭市场的能力。二是转变销售 模式。发展大的代理商，加大厂商银业务，利用社会资源加强销售，弥补自身力量的不足。三是加强海外市场</w:t>
      </w:r>
      <w:r>
        <w:rPr>
          <w:spacing w:val="-22"/>
        </w:rPr>
        <w:t> </w:t>
      </w:r>
      <w:r>
        <w:rPr>
          <w:spacing w:val="-22"/>
        </w:rPr>
      </w:r>
      <w:r>
        <w:rPr/>
        <w:t>销售。通过引进人才，加速开拓国际市场，全年力争出口</w:t>
      </w:r>
      <w:r>
        <w:rPr>
          <w:spacing w:val="-67"/>
        </w:rPr>
        <w:t> </w:t>
      </w:r>
      <w:r>
        <w:rPr/>
        <w:t>80</w:t>
      </w:r>
      <w:r>
        <w:rPr>
          <w:spacing w:val="-67"/>
        </w:rPr>
        <w:t> </w:t>
      </w:r>
      <w:r>
        <w:rPr/>
        <w:t>万吨。</w:t>
      </w:r>
    </w:p>
    <w:p>
      <w:pPr>
        <w:pStyle w:val="BodyText"/>
        <w:spacing w:line="357" w:lineRule="auto" w:before="31"/>
        <w:ind w:left="149" w:right="215" w:firstLine="420"/>
        <w:jc w:val="both"/>
      </w:pPr>
      <w:r>
        <w:rPr>
          <w:rFonts w:ascii="宋体" w:hAnsi="宋体" w:cs="宋体" w:eastAsia="宋体" w:hint="default"/>
          <w:b/>
          <w:bCs/>
        </w:rPr>
        <w:t>加强采购管理。</w:t>
      </w:r>
      <w:r>
        <w:rPr/>
        <w:t>成立进出口贸易公司，市场化运作，优化资源配置。成立废纸、煤炭等专业公司，完善废 纸回收体系，稳定货源，降低成本。</w:t>
      </w:r>
    </w:p>
    <w:p>
      <w:pPr>
        <w:pStyle w:val="BodyText"/>
        <w:spacing w:line="357" w:lineRule="auto" w:before="32"/>
        <w:ind w:left="149" w:right="213" w:firstLine="420"/>
        <w:jc w:val="both"/>
      </w:pPr>
      <w:r>
        <w:rPr>
          <w:rFonts w:ascii="宋体" w:hAnsi="宋体" w:cs="宋体" w:eastAsia="宋体" w:hint="default"/>
          <w:b/>
          <w:bCs/>
          <w:spacing w:val="-1"/>
        </w:rPr>
        <w:t>4、进一步加强企业文化建设。</w:t>
      </w:r>
      <w:r>
        <w:rPr>
          <w:spacing w:val="-1"/>
        </w:rPr>
        <w:t>以打造“学习、快乐、严格管理”的企业文化为目标，提升以人为本的管理</w:t>
      </w:r>
      <w:r>
        <w:rPr/>
        <w:t> 水平。一是发挥部门的职能作用，积极开展企业文化作品创作活动，推动企业文化建设，努力实现企业管理与</w:t>
      </w:r>
      <w:r>
        <w:rPr>
          <w:spacing w:val="-22"/>
        </w:rPr>
        <w:t> </w:t>
      </w:r>
      <w:r>
        <w:rPr>
          <w:spacing w:val="-22"/>
        </w:rPr>
      </w:r>
      <w:r>
        <w:rPr/>
        <w:t>企业文化的高度融合。二是丰富员工文化生活，配套完善设施，为员工活动提供场所，定期组织开展体育活动</w:t>
      </w:r>
      <w:r>
        <w:rPr>
          <w:spacing w:val="-22"/>
        </w:rPr>
        <w:t> </w:t>
      </w:r>
      <w:r>
        <w:rPr>
          <w:spacing w:val="-22"/>
        </w:rPr>
      </w:r>
      <w:r>
        <w:rPr/>
        <w:t>和各种文化娱乐活动，让员工在工作之余，精神放松，增进友谊，增强团队的凝聚力。</w:t>
      </w:r>
    </w:p>
    <w:p>
      <w:pPr>
        <w:pStyle w:val="BodyText"/>
        <w:spacing w:line="357" w:lineRule="auto" w:before="32"/>
        <w:ind w:left="149" w:right="213" w:firstLine="420"/>
        <w:jc w:val="both"/>
      </w:pPr>
      <w:r>
        <w:rPr/>
        <w:t>在新的一年里，公司和董事会将会按照公司未来的发展战略，致力于建立更完善的企业治理结构，提高企</w:t>
      </w:r>
      <w:r>
        <w:rPr>
          <w:spacing w:val="2"/>
        </w:rPr>
        <w:t> </w:t>
      </w:r>
      <w:r>
        <w:rPr/>
        <w:t>业运行效率及透明度，在国家鼓励大型造纸企业发展的有利政策下，将企业做大做强，创造更好的业绩回报股</w:t>
      </w:r>
      <w:r>
        <w:rPr>
          <w:spacing w:val="-22"/>
        </w:rPr>
        <w:t> </w:t>
      </w:r>
      <w:r>
        <w:rPr>
          <w:spacing w:val="-22"/>
        </w:rPr>
      </w:r>
      <w:r>
        <w:rPr/>
        <w:t>东和社会。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57" w:lineRule="auto"/>
        <w:ind w:left="8674" w:right="633"/>
        <w:jc w:val="right"/>
      </w:pPr>
      <w:r>
        <w:rPr>
          <w:spacing w:val="-1"/>
        </w:rPr>
        <w:t>陈洪国 </w:t>
      </w:r>
      <w:r>
        <w:rPr/>
        <w:t>董事长</w:t>
      </w:r>
    </w:p>
    <w:p>
      <w:pPr>
        <w:pStyle w:val="BodyText"/>
        <w:spacing w:line="240" w:lineRule="auto" w:before="31"/>
        <w:ind w:left="8674" w:right="213"/>
        <w:jc w:val="right"/>
      </w:pPr>
      <w:r>
        <w:rPr/>
        <w:t>2012</w:t>
      </w:r>
      <w:r>
        <w:rPr>
          <w:spacing w:val="-54"/>
        </w:rPr>
        <w:t> </w:t>
      </w:r>
      <w:r>
        <w:rPr/>
        <w:t>年</w:t>
      </w:r>
      <w:r>
        <w:rPr>
          <w:spacing w:val="-54"/>
        </w:rPr>
        <w:t> </w:t>
      </w:r>
      <w:r>
        <w:rPr/>
        <w:t>3</w:t>
      </w:r>
      <w:r>
        <w:rPr>
          <w:spacing w:val="-54"/>
        </w:rPr>
        <w:t> </w:t>
      </w:r>
      <w:r>
        <w:rPr/>
        <w:t>月</w:t>
      </w:r>
      <w:r>
        <w:rPr>
          <w:spacing w:val="-55"/>
        </w:rPr>
        <w:t> </w:t>
      </w:r>
      <w:r>
        <w:rPr/>
        <w:t>28</w:t>
      </w:r>
      <w:r>
        <w:rPr>
          <w:spacing w:val="-53"/>
        </w:rPr>
        <w:t> </w:t>
      </w:r>
      <w:r>
        <w:rPr/>
        <w:t>日</w:t>
      </w:r>
    </w:p>
    <w:p>
      <w:pPr>
        <w:spacing w:after="0" w:line="240" w:lineRule="auto"/>
        <w:jc w:val="right"/>
        <w:sectPr>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9"/>
          <w:szCs w:val="29"/>
        </w:rPr>
      </w:pPr>
    </w:p>
    <w:p>
      <w:pPr>
        <w:pStyle w:val="Heading1"/>
        <w:tabs>
          <w:tab w:pos="1081" w:val="left" w:leader="none"/>
        </w:tabs>
        <w:spacing w:line="240" w:lineRule="auto" w:before="13"/>
        <w:ind w:right="65"/>
        <w:jc w:val="center"/>
        <w:rPr>
          <w:b w:val="0"/>
          <w:bCs w:val="0"/>
        </w:rPr>
      </w:pPr>
      <w:r>
        <w:rPr>
          <w:spacing w:val="-6"/>
          <w:w w:val="95"/>
        </w:rPr>
        <w:t>第九节</w:t>
        <w:tab/>
      </w:r>
      <w:r>
        <w:rPr>
          <w:spacing w:val="-9"/>
        </w:rPr>
        <w:t>董事会报告</w:t>
      </w:r>
      <w:r>
        <w:rPr>
          <w:b w:val="0"/>
          <w:bCs w:val="0"/>
        </w:rPr>
      </w:r>
    </w:p>
    <w:p>
      <w:pPr>
        <w:spacing w:line="240" w:lineRule="auto" w:before="1"/>
        <w:rPr>
          <w:rFonts w:ascii="黑体" w:hAnsi="黑体" w:cs="黑体" w:eastAsia="黑体" w:hint="default"/>
          <w:b/>
          <w:bCs/>
          <w:sz w:val="31"/>
          <w:szCs w:val="31"/>
        </w:rPr>
      </w:pPr>
    </w:p>
    <w:p>
      <w:pPr>
        <w:spacing w:before="0"/>
        <w:ind w:left="553" w:right="85" w:firstLine="0"/>
        <w:jc w:val="left"/>
        <w:rPr>
          <w:rFonts w:ascii="宋体" w:hAnsi="宋体" w:cs="宋体" w:eastAsia="宋体" w:hint="default"/>
          <w:sz w:val="21"/>
          <w:szCs w:val="21"/>
        </w:rPr>
      </w:pPr>
      <w:r>
        <w:rPr>
          <w:rFonts w:ascii="宋体" w:hAnsi="宋体" w:cs="宋体" w:eastAsia="宋体" w:hint="default"/>
          <w:b/>
          <w:bCs/>
          <w:spacing w:val="-8"/>
          <w:sz w:val="21"/>
          <w:szCs w:val="21"/>
        </w:rPr>
        <w:t>一．管理层讨论与分析</w:t>
      </w:r>
      <w:r>
        <w:rPr>
          <w:rFonts w:ascii="宋体" w:hAnsi="宋体" w:cs="宋体" w:eastAsia="宋体" w:hint="default"/>
          <w:spacing w:val="-8"/>
          <w:sz w:val="21"/>
          <w:szCs w:val="21"/>
        </w:rPr>
      </w:r>
    </w:p>
    <w:p>
      <w:pPr>
        <w:spacing w:before="134"/>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（一）报告期内总体情况</w:t>
      </w:r>
      <w:r>
        <w:rPr>
          <w:rFonts w:ascii="宋体" w:hAnsi="宋体" w:cs="宋体" w:eastAsia="宋体" w:hint="default"/>
          <w:sz w:val="21"/>
          <w:szCs w:val="21"/>
        </w:rPr>
      </w:r>
    </w:p>
    <w:p>
      <w:pPr>
        <w:pStyle w:val="BodyText"/>
        <w:spacing w:line="357" w:lineRule="auto" w:before="134"/>
        <w:ind w:left="149" w:right="85" w:firstLine="308"/>
        <w:jc w:val="left"/>
      </w:pPr>
      <w:r>
        <w:rPr/>
        <w:t>2011</w:t>
      </w:r>
      <w:r>
        <w:rPr>
          <w:spacing w:val="-70"/>
        </w:rPr>
        <w:t> </w:t>
      </w:r>
      <w:r>
        <w:rPr/>
        <w:t>年，董事会着力从完善公司治理入手，规范公司运行。根据监管规定，适时完善公司治理制度，制定完</w:t>
      </w:r>
      <w:r>
        <w:rPr/>
        <w:t> </w:t>
      </w:r>
      <w:r>
        <w:rPr>
          <w:spacing w:val="-1"/>
        </w:rPr>
        <w:t>善了《</w:t>
      </w:r>
      <w:hyperlink r:id="rId27">
        <w:r>
          <w:rPr>
            <w:color w:val="323232"/>
            <w:spacing w:val="-1"/>
          </w:rPr>
          <w:t>大股东、实际控制人行为规范及信息问询制度》</w:t>
        </w:r>
      </w:hyperlink>
      <w:r>
        <w:rPr>
          <w:color w:val="323232"/>
          <w:spacing w:val="-1"/>
        </w:rPr>
        <w:t>、《</w:t>
      </w:r>
      <w:hyperlink r:id="rId28">
        <w:r>
          <w:rPr>
            <w:color w:val="323232"/>
            <w:spacing w:val="-1"/>
          </w:rPr>
          <w:t>衍生品投资内部控制及信息披露制度》</w:t>
        </w:r>
      </w:hyperlink>
      <w:r>
        <w:rPr>
          <w:spacing w:val="-1"/>
        </w:rPr>
        <w:t>等管理制度；</w:t>
      </w:r>
      <w:r>
        <w:rPr>
          <w:spacing w:val="-66"/>
        </w:rPr>
        <w:t> </w:t>
      </w:r>
      <w:r>
        <w:rPr>
          <w:spacing w:val="-66"/>
        </w:rPr>
      </w:r>
      <w:r>
        <w:rPr/>
        <w:t>完善法人治理结构，充分发挥董事会专业委员会的作用；促进公司股东大会、董事会、监事会、经理层依据各</w:t>
      </w:r>
      <w:r>
        <w:rPr>
          <w:spacing w:val="-22"/>
        </w:rPr>
        <w:t> </w:t>
      </w:r>
      <w:r>
        <w:rPr>
          <w:spacing w:val="-22"/>
        </w:rPr>
      </w:r>
      <w:r>
        <w:rPr/>
        <w:t>自的法定权限和议事规则行使职权。加强公司管控体系建设，积极推进公司内控实施工作，进一步健全和完善</w:t>
      </w:r>
      <w:r>
        <w:rPr>
          <w:spacing w:val="-22"/>
        </w:rPr>
        <w:t> </w:t>
      </w:r>
      <w:r>
        <w:rPr>
          <w:spacing w:val="-22"/>
        </w:rPr>
      </w:r>
      <w:r>
        <w:rPr/>
        <w:t>公司内部控制相关制度，特别加强了财务控制和资金管理。公司董事会评估认为，本报告期内公司内部控制制</w:t>
      </w:r>
      <w:r>
        <w:rPr>
          <w:spacing w:val="-22"/>
        </w:rPr>
        <w:t> </w:t>
      </w:r>
      <w:r>
        <w:rPr>
          <w:spacing w:val="-22"/>
        </w:rPr>
      </w:r>
      <w:r>
        <w:rPr/>
        <w:t>度健全，执行有效，未发现公司存在内部控制设计或执行方面的重大缺陷。</w:t>
      </w:r>
    </w:p>
    <w:p>
      <w:pPr>
        <w:pStyle w:val="BodyText"/>
        <w:spacing w:line="357" w:lineRule="auto" w:before="31"/>
        <w:ind w:left="149" w:right="183" w:firstLine="404"/>
        <w:jc w:val="both"/>
      </w:pPr>
      <w:r>
        <w:rPr>
          <w:rFonts w:ascii="宋体" w:hAnsi="宋体" w:cs="宋体" w:eastAsia="宋体" w:hint="default"/>
          <w:b/>
          <w:bCs/>
          <w:spacing w:val="-3"/>
        </w:rPr>
        <w:t>管理方面</w:t>
      </w:r>
      <w:r>
        <w:rPr>
          <w:spacing w:val="-3"/>
        </w:rPr>
        <w:t>，一是完善内控管理体系</w:t>
      </w:r>
      <w:r>
        <w:rPr>
          <w:rFonts w:ascii="宋体" w:hAnsi="宋体" w:cs="宋体" w:eastAsia="宋体" w:hint="default"/>
          <w:b/>
          <w:bCs/>
          <w:spacing w:val="-3"/>
        </w:rPr>
        <w:t>，</w:t>
      </w:r>
      <w:r>
        <w:rPr>
          <w:spacing w:val="-3"/>
        </w:rPr>
        <w:t>组织实施《内部控制基本规范》，加强公司及子公司的内部控制体系建</w:t>
      </w:r>
      <w:r>
        <w:rPr/>
        <w:t> </w:t>
      </w:r>
      <w:r>
        <w:rPr>
          <w:spacing w:val="-3"/>
        </w:rPr>
        <w:t>设，完善子公司组织管理架构和内控管理制度，规范经营管理行为，增强公司抵御风险能力；二是建立全员绩效</w:t>
      </w:r>
      <w:r>
        <w:rPr>
          <w:spacing w:val="-72"/>
        </w:rPr>
        <w:t> </w:t>
      </w:r>
      <w:r>
        <w:rPr>
          <w:spacing w:val="-72"/>
        </w:rPr>
      </w:r>
      <w:r>
        <w:rPr>
          <w:spacing w:val="-2"/>
        </w:rPr>
        <w:t>考核体系，体现效率与公平，通过正激励办法，引导员工持续改进，体现自我加压和提升；三是加强采购管理，</w:t>
      </w:r>
      <w:r>
        <w:rPr>
          <w:spacing w:val="-94"/>
        </w:rPr>
        <w:t> </w:t>
      </w:r>
      <w:r>
        <w:rPr>
          <w:spacing w:val="-94"/>
        </w:rPr>
      </w:r>
      <w:r>
        <w:rPr>
          <w:spacing w:val="-7"/>
        </w:rPr>
        <w:t>实行集团统一采购和地方区域采购相结合的模式，对大宗原材料和复合国际化、规模化采购的物资，由集团统一采</w:t>
      </w:r>
      <w:r>
        <w:rPr>
          <w:spacing w:val="-87"/>
        </w:rPr>
        <w:t> </w:t>
      </w:r>
      <w:r>
        <w:rPr>
          <w:spacing w:val="-87"/>
        </w:rPr>
      </w:r>
      <w:r>
        <w:rPr>
          <w:spacing w:val="-7"/>
        </w:rPr>
        <w:t>购，降低了采购成本；四是加强财务管理，通过发行中期票据、短期融资券等方式，拓宽了融资渠道，降低了财务</w:t>
      </w:r>
      <w:r>
        <w:rPr>
          <w:spacing w:val="-87"/>
        </w:rPr>
        <w:t> </w:t>
      </w:r>
      <w:r>
        <w:rPr>
          <w:spacing w:val="-87"/>
        </w:rPr>
      </w:r>
      <w:r>
        <w:rPr>
          <w:spacing w:val="-6"/>
        </w:rPr>
        <w:t>费用。</w:t>
      </w:r>
    </w:p>
    <w:p>
      <w:pPr>
        <w:pStyle w:val="BodyText"/>
        <w:spacing w:line="357" w:lineRule="auto" w:before="31"/>
        <w:ind w:left="149" w:right="213" w:firstLine="404"/>
        <w:jc w:val="both"/>
      </w:pPr>
      <w:r>
        <w:rPr>
          <w:rFonts w:ascii="宋体" w:hAnsi="宋体" w:cs="宋体" w:eastAsia="宋体" w:hint="default"/>
          <w:b/>
          <w:bCs/>
          <w:spacing w:val="-7"/>
        </w:rPr>
        <w:t>营销方面</w:t>
      </w:r>
      <w:r>
        <w:rPr>
          <w:spacing w:val="-7"/>
        </w:rPr>
        <w:t>，一是狠抓效益管理，实施积极灵活的价格政策，根据市场行情、生产成本及时调整产品价格，增加</w:t>
      </w:r>
      <w:r>
        <w:rPr>
          <w:spacing w:val="-6"/>
        </w:rPr>
        <w:t> </w:t>
      </w:r>
      <w:r>
        <w:rPr>
          <w:spacing w:val="-7"/>
        </w:rPr>
        <w:t>近市场投放；二是加强了品牌建设，对现有产品品牌划分归类，重新定位，注重质量，改进服务，塑造高端品牌形</w:t>
      </w:r>
      <w:r>
        <w:rPr>
          <w:spacing w:val="-87"/>
        </w:rPr>
        <w:t> </w:t>
      </w:r>
      <w:r>
        <w:rPr>
          <w:spacing w:val="-87"/>
        </w:rPr>
      </w:r>
      <w:r>
        <w:rPr>
          <w:spacing w:val="-11"/>
        </w:rPr>
        <w:t>象；三是加强了队伍建设，结合销售工作重点，适时调整工资考核办法，以政策调动积极性。在</w:t>
      </w:r>
      <w:r>
        <w:rPr>
          <w:spacing w:val="-58"/>
        </w:rPr>
        <w:t> </w:t>
      </w:r>
      <w:r>
        <w:rPr/>
        <w:t>2011</w:t>
      </w:r>
      <w:r>
        <w:rPr>
          <w:spacing w:val="-47"/>
        </w:rPr>
        <w:t> </w:t>
      </w:r>
      <w:r>
        <w:rPr/>
        <w:t>年市场极其严</w:t>
      </w:r>
      <w:r>
        <w:rPr>
          <w:spacing w:val="-101"/>
        </w:rPr>
        <w:t> </w:t>
      </w:r>
      <w:r>
        <w:rPr>
          <w:spacing w:val="-101"/>
        </w:rPr>
      </w:r>
      <w:r>
        <w:rPr>
          <w:spacing w:val="-7"/>
        </w:rPr>
        <w:t>峻的形势下，公司营销能力明显提高，市场开拓成效显著。</w:t>
      </w:r>
    </w:p>
    <w:p>
      <w:pPr>
        <w:pStyle w:val="BodyText"/>
        <w:spacing w:line="357" w:lineRule="auto" w:before="30"/>
        <w:ind w:left="149" w:right="85" w:firstLine="404"/>
        <w:jc w:val="left"/>
      </w:pPr>
      <w:r>
        <w:rPr>
          <w:rFonts w:ascii="宋体" w:hAnsi="宋体" w:cs="宋体" w:eastAsia="宋体" w:hint="default"/>
          <w:b/>
          <w:bCs/>
          <w:spacing w:val="-9"/>
        </w:rPr>
        <w:t>项目方面</w:t>
      </w:r>
      <w:r>
        <w:rPr>
          <w:spacing w:val="-9"/>
        </w:rPr>
        <w:t>，面对国际金融危机，公司化挑战为机遇，立足长远加大投入，经过近两年的项目建设，2011</w:t>
      </w:r>
      <w:r>
        <w:rPr>
          <w:spacing w:val="-43"/>
        </w:rPr>
        <w:t> </w:t>
      </w:r>
      <w:r>
        <w:rPr/>
        <w:t>年成为</w:t>
      </w:r>
      <w:r>
        <w:rPr/>
        <w:t> 公司项目建设和投产的高峰年，80</w:t>
      </w:r>
      <w:r>
        <w:rPr>
          <w:spacing w:val="-51"/>
        </w:rPr>
        <w:t> </w:t>
      </w:r>
      <w:r>
        <w:rPr/>
        <w:t>万吨铜版纸项目、湛江晨鸣</w:t>
      </w:r>
      <w:r>
        <w:rPr>
          <w:spacing w:val="-50"/>
        </w:rPr>
        <w:t> </w:t>
      </w:r>
      <w:r>
        <w:rPr/>
        <w:t>70</w:t>
      </w:r>
      <w:r>
        <w:rPr>
          <w:spacing w:val="-50"/>
        </w:rPr>
        <w:t> </w:t>
      </w:r>
      <w:r>
        <w:rPr/>
        <w:t>万吨化学浆和</w:t>
      </w:r>
      <w:r>
        <w:rPr>
          <w:spacing w:val="-50"/>
        </w:rPr>
        <w:t> </w:t>
      </w:r>
      <w:r>
        <w:rPr/>
        <w:t>45</w:t>
      </w:r>
      <w:r>
        <w:rPr>
          <w:spacing w:val="-51"/>
        </w:rPr>
        <w:t> </w:t>
      </w:r>
      <w:r>
        <w:rPr/>
        <w:t>万吨文化纸项目等多个大型</w:t>
      </w:r>
      <w:r>
        <w:rPr>
          <w:spacing w:val="-1"/>
        </w:rPr>
        <w:t> </w:t>
      </w:r>
      <w:r>
        <w:rPr>
          <w:spacing w:val="-5"/>
        </w:rPr>
        <w:t>新建项目相继按期投产，公司产能实现大幅提升。同时继续发展原料林基地，林浆纸一体化发展进程进一步加快，</w:t>
      </w:r>
      <w:r>
        <w:rPr>
          <w:spacing w:val="-98"/>
        </w:rPr>
        <w:t> </w:t>
      </w:r>
      <w:r>
        <w:rPr>
          <w:spacing w:val="-98"/>
        </w:rPr>
      </w:r>
      <w:r>
        <w:rPr>
          <w:spacing w:val="-9"/>
        </w:rPr>
        <w:t>为优化原料结构、实现企业跨越发展提高了保障。</w:t>
      </w:r>
      <w:r>
        <w:rPr/>
      </w:r>
    </w:p>
    <w:p>
      <w:pPr>
        <w:spacing w:before="140"/>
        <w:ind w:left="536" w:right="85" w:firstLine="0"/>
        <w:jc w:val="left"/>
        <w:rPr>
          <w:rFonts w:ascii="宋体" w:hAnsi="宋体" w:cs="宋体" w:eastAsia="宋体" w:hint="default"/>
          <w:sz w:val="21"/>
          <w:szCs w:val="21"/>
        </w:rPr>
      </w:pPr>
      <w:r>
        <w:rPr>
          <w:rFonts w:ascii="Times New Roman" w:hAnsi="Times New Roman" w:cs="Times New Roman" w:eastAsia="Times New Roman" w:hint="default"/>
          <w:b/>
          <w:bCs/>
          <w:spacing w:val="-7"/>
          <w:sz w:val="21"/>
          <w:szCs w:val="21"/>
        </w:rPr>
        <w:t>1</w:t>
      </w:r>
      <w:r>
        <w:rPr>
          <w:rFonts w:ascii="宋体" w:hAnsi="宋体" w:cs="宋体" w:eastAsia="宋体" w:hint="default"/>
          <w:b/>
          <w:bCs/>
          <w:spacing w:val="-7"/>
          <w:sz w:val="21"/>
          <w:szCs w:val="21"/>
        </w:rPr>
        <w:t>、生产经营情况</w:t>
      </w:r>
      <w:r>
        <w:rPr>
          <w:rFonts w:ascii="宋体" w:hAnsi="宋体" w:cs="宋体" w:eastAsia="宋体" w:hint="default"/>
          <w:spacing w:val="-7"/>
          <w:sz w:val="21"/>
          <w:szCs w:val="21"/>
        </w:rPr>
      </w:r>
    </w:p>
    <w:p>
      <w:pPr>
        <w:spacing w:line="240" w:lineRule="auto" w:before="8"/>
        <w:rPr>
          <w:rFonts w:ascii="宋体" w:hAnsi="宋体" w:cs="宋体" w:eastAsia="宋体" w:hint="default"/>
          <w:b/>
          <w:bCs/>
          <w:sz w:val="17"/>
          <w:szCs w:val="17"/>
        </w:rPr>
      </w:pPr>
    </w:p>
    <w:p>
      <w:pPr>
        <w:pStyle w:val="BodyText"/>
        <w:spacing w:line="240" w:lineRule="auto"/>
        <w:ind w:left="553" w:right="85"/>
        <w:jc w:val="left"/>
      </w:pPr>
      <w:r>
        <w:rPr>
          <w:spacing w:val="-10"/>
        </w:rPr>
        <w:t>报告期内，公司完成机制纸产量</w:t>
      </w:r>
      <w:r>
        <w:rPr>
          <w:spacing w:val="-61"/>
        </w:rPr>
        <w:t> </w:t>
      </w:r>
      <w:r>
        <w:rPr>
          <w:spacing w:val="-4"/>
        </w:rPr>
        <w:t>340</w:t>
      </w:r>
      <w:r>
        <w:rPr>
          <w:spacing w:val="-56"/>
        </w:rPr>
        <w:t> </w:t>
      </w:r>
      <w:r>
        <w:rPr>
          <w:spacing w:val="-6"/>
        </w:rPr>
        <w:t>万吨,比</w:t>
      </w:r>
      <w:r>
        <w:rPr>
          <w:spacing w:val="-61"/>
        </w:rPr>
        <w:t> </w:t>
      </w:r>
      <w:r>
        <w:rPr>
          <w:spacing w:val="-4"/>
        </w:rPr>
        <w:t>2010</w:t>
      </w:r>
      <w:r>
        <w:rPr>
          <w:spacing w:val="-56"/>
        </w:rPr>
        <w:t> </w:t>
      </w:r>
      <w:r>
        <w:rPr/>
        <w:t>年</w:t>
      </w:r>
      <w:r>
        <w:rPr>
          <w:spacing w:val="-14"/>
        </w:rPr>
        <w:t> </w:t>
      </w:r>
      <w:r>
        <w:rPr>
          <w:spacing w:val="-4"/>
        </w:rPr>
        <w:t>增加</w:t>
      </w:r>
      <w:r>
        <w:rPr>
          <w:spacing w:val="-61"/>
        </w:rPr>
        <w:t> </w:t>
      </w:r>
      <w:r>
        <w:rPr/>
        <w:t>5</w:t>
      </w:r>
      <w:r>
        <w:rPr>
          <w:spacing w:val="-57"/>
        </w:rPr>
        <w:t> </w:t>
      </w:r>
      <w:r>
        <w:rPr>
          <w:spacing w:val="-11"/>
        </w:rPr>
        <w:t>万吨，增加幅度</w:t>
      </w:r>
      <w:r>
        <w:rPr>
          <w:spacing w:val="-60"/>
        </w:rPr>
        <w:t> </w:t>
      </w:r>
      <w:r>
        <w:rPr>
          <w:spacing w:val="-9"/>
        </w:rPr>
        <w:t>1.49％；实现主营业务收入达人民</w:t>
      </w:r>
    </w:p>
    <w:p>
      <w:pPr>
        <w:pStyle w:val="BodyText"/>
        <w:spacing w:line="240" w:lineRule="auto" w:before="125"/>
        <w:ind w:left="149" w:right="85"/>
        <w:jc w:val="left"/>
      </w:pPr>
      <w:r>
        <w:rPr/>
        <w:t>币</w:t>
      </w:r>
      <w:r>
        <w:rPr>
          <w:spacing w:val="-66"/>
        </w:rPr>
        <w:t> </w:t>
      </w:r>
      <w:r>
        <w:rPr>
          <w:spacing w:val="-3"/>
        </w:rPr>
        <w:t>1</w:t>
      </w:r>
      <w:r>
        <w:rPr>
          <w:spacing w:val="-5"/>
        </w:rPr>
        <w:t>,774,</w:t>
      </w:r>
      <w:r>
        <w:rPr>
          <w:spacing w:val="-3"/>
        </w:rPr>
        <w:t>7</w:t>
      </w:r>
      <w:r>
        <w:rPr>
          <w:spacing w:val="-5"/>
        </w:rPr>
        <w:t>48.9</w:t>
      </w:r>
      <w:r>
        <w:rPr/>
        <w:t>9</w:t>
      </w:r>
      <w:r>
        <w:rPr>
          <w:spacing w:val="-61"/>
        </w:rPr>
        <w:t> </w:t>
      </w:r>
      <w:r>
        <w:rPr>
          <w:spacing w:val="-9"/>
        </w:rPr>
        <w:t>万元</w:t>
      </w:r>
      <w:r>
        <w:rPr>
          <w:spacing w:val="-110"/>
        </w:rPr>
        <w:t>，</w:t>
      </w:r>
      <w:r>
        <w:rPr/>
        <w:t>比</w:t>
      </w:r>
      <w:r>
        <w:rPr>
          <w:spacing w:val="-65"/>
        </w:rPr>
        <w:t> </w:t>
      </w:r>
      <w:r>
        <w:rPr>
          <w:spacing w:val="-5"/>
        </w:rPr>
        <w:t>201</w:t>
      </w:r>
      <w:r>
        <w:rPr/>
        <w:t>0</w:t>
      </w:r>
      <w:r>
        <w:rPr>
          <w:spacing w:val="-61"/>
        </w:rPr>
        <w:t> </w:t>
      </w:r>
      <w:r>
        <w:rPr>
          <w:spacing w:val="-9"/>
        </w:rPr>
        <w:t>年增</w:t>
      </w:r>
      <w:r>
        <w:rPr>
          <w:spacing w:val="-8"/>
        </w:rPr>
        <w:t>加</w:t>
      </w:r>
      <w:r>
        <w:rPr>
          <w:spacing w:val="-9"/>
        </w:rPr>
        <w:t>人</w:t>
      </w:r>
      <w:r>
        <w:rPr>
          <w:spacing w:val="-8"/>
        </w:rPr>
        <w:t>民</w:t>
      </w:r>
      <w:r>
        <w:rPr/>
        <w:t>币</w:t>
      </w:r>
      <w:r>
        <w:rPr>
          <w:spacing w:val="-66"/>
        </w:rPr>
        <w:t> </w:t>
      </w:r>
      <w:r>
        <w:rPr>
          <w:spacing w:val="-5"/>
        </w:rPr>
        <w:t>54,4</w:t>
      </w:r>
      <w:r>
        <w:rPr>
          <w:spacing w:val="-3"/>
        </w:rPr>
        <w:t>3</w:t>
      </w:r>
      <w:r>
        <w:rPr>
          <w:spacing w:val="-5"/>
        </w:rPr>
        <w:t>6.6</w:t>
      </w:r>
      <w:r>
        <w:rPr/>
        <w:t>9</w:t>
      </w:r>
      <w:r>
        <w:rPr>
          <w:spacing w:val="-61"/>
        </w:rPr>
        <w:t> </w:t>
      </w:r>
      <w:r>
        <w:rPr>
          <w:spacing w:val="-9"/>
        </w:rPr>
        <w:t>万元</w:t>
      </w:r>
      <w:r>
        <w:rPr>
          <w:spacing w:val="-110"/>
        </w:rPr>
        <w:t>，</w:t>
      </w:r>
      <w:r>
        <w:rPr>
          <w:spacing w:val="-8"/>
        </w:rPr>
        <w:t>增</w:t>
      </w:r>
      <w:r>
        <w:rPr>
          <w:spacing w:val="-9"/>
        </w:rPr>
        <w:t>加</w:t>
      </w:r>
      <w:r>
        <w:rPr>
          <w:spacing w:val="-8"/>
        </w:rPr>
        <w:t>幅</w:t>
      </w:r>
      <w:r>
        <w:rPr>
          <w:spacing w:val="-9"/>
        </w:rPr>
        <w:t>度</w:t>
      </w:r>
      <w:r>
        <w:rPr/>
        <w:t>为</w:t>
      </w:r>
      <w:r>
        <w:rPr>
          <w:spacing w:val="-66"/>
        </w:rPr>
        <w:t> </w:t>
      </w:r>
      <w:r>
        <w:rPr>
          <w:spacing w:val="-5"/>
        </w:rPr>
        <w:t>3.</w:t>
      </w:r>
      <w:r>
        <w:rPr>
          <w:spacing w:val="-3"/>
        </w:rPr>
        <w:t>1</w:t>
      </w:r>
      <w:r>
        <w:rPr>
          <w:spacing w:val="-5"/>
        </w:rPr>
        <w:t>6%</w:t>
      </w:r>
      <w:r>
        <w:rPr>
          <w:spacing w:val="-110"/>
        </w:rPr>
        <w:t>；</w:t>
      </w:r>
      <w:r>
        <w:rPr>
          <w:spacing w:val="-8"/>
        </w:rPr>
        <w:t>主</w:t>
      </w:r>
      <w:r>
        <w:rPr>
          <w:spacing w:val="-9"/>
        </w:rPr>
        <w:t>营业</w:t>
      </w:r>
      <w:r>
        <w:rPr>
          <w:spacing w:val="-8"/>
        </w:rPr>
        <w:t>务</w:t>
      </w:r>
      <w:r>
        <w:rPr>
          <w:spacing w:val="-9"/>
        </w:rPr>
        <w:t>成</w:t>
      </w:r>
      <w:r>
        <w:rPr>
          <w:spacing w:val="-8"/>
        </w:rPr>
        <w:t>本</w:t>
      </w:r>
      <w:r>
        <w:rPr>
          <w:spacing w:val="-9"/>
        </w:rPr>
        <w:t>人民</w:t>
      </w:r>
      <w:r>
        <w:rPr/>
        <w:t>币</w:t>
      </w:r>
      <w:r>
        <w:rPr>
          <w:spacing w:val="-66"/>
        </w:rPr>
        <w:t> </w:t>
      </w:r>
      <w:r>
        <w:rPr>
          <w:spacing w:val="-3"/>
        </w:rPr>
        <w:t>1</w:t>
      </w:r>
      <w:r>
        <w:rPr>
          <w:spacing w:val="-5"/>
        </w:rPr>
        <w:t>,493</w:t>
      </w:r>
      <w:r>
        <w:rPr>
          <w:spacing w:val="-3"/>
        </w:rPr>
        <w:t>,</w:t>
      </w:r>
      <w:r>
        <w:rPr>
          <w:spacing w:val="-5"/>
        </w:rPr>
        <w:t>115.</w:t>
      </w:r>
      <w:r>
        <w:rPr>
          <w:spacing w:val="-6"/>
        </w:rPr>
        <w:t>3</w:t>
      </w:r>
      <w:r>
        <w:rPr/>
        <w:t>2</w:t>
      </w:r>
    </w:p>
    <w:p>
      <w:pPr>
        <w:pStyle w:val="BodyText"/>
        <w:spacing w:line="350" w:lineRule="auto" w:before="125"/>
        <w:ind w:left="149" w:right="85"/>
        <w:jc w:val="left"/>
      </w:pPr>
      <w:r>
        <w:rPr>
          <w:spacing w:val="-7"/>
        </w:rPr>
        <w:t>万元，比</w:t>
      </w:r>
      <w:r>
        <w:rPr>
          <w:spacing w:val="-52"/>
        </w:rPr>
        <w:t> </w:t>
      </w:r>
      <w:r>
        <w:rPr>
          <w:spacing w:val="-4"/>
        </w:rPr>
        <w:t>2010</w:t>
      </w:r>
      <w:r>
        <w:rPr>
          <w:spacing w:val="-48"/>
        </w:rPr>
        <w:t> </w:t>
      </w:r>
      <w:r>
        <w:rPr>
          <w:spacing w:val="-8"/>
        </w:rPr>
        <w:t>年增加人民币</w:t>
      </w:r>
      <w:r>
        <w:rPr>
          <w:spacing w:val="-52"/>
        </w:rPr>
        <w:t> </w:t>
      </w:r>
      <w:r>
        <w:rPr>
          <w:spacing w:val="-5"/>
        </w:rPr>
        <w:t>124,815.17</w:t>
      </w:r>
      <w:r>
        <w:rPr>
          <w:spacing w:val="-48"/>
        </w:rPr>
        <w:t> </w:t>
      </w:r>
      <w:r>
        <w:rPr>
          <w:spacing w:val="-8"/>
        </w:rPr>
        <w:t>万元，增加幅度</w:t>
      </w:r>
      <w:r>
        <w:rPr>
          <w:spacing w:val="-52"/>
        </w:rPr>
        <w:t> </w:t>
      </w:r>
      <w:r>
        <w:rPr>
          <w:spacing w:val="-8"/>
        </w:rPr>
        <w:t>9.12％；实现营业利润及归属于母公司所有者的净利润分</w:t>
      </w:r>
      <w:r>
        <w:rPr>
          <w:spacing w:val="-101"/>
        </w:rPr>
        <w:t> </w:t>
      </w:r>
      <w:r>
        <w:rPr>
          <w:spacing w:val="-101"/>
        </w:rPr>
      </w:r>
      <w:r>
        <w:rPr>
          <w:spacing w:val="-7"/>
        </w:rPr>
        <w:t>别为人民币</w:t>
      </w:r>
      <w:r>
        <w:rPr>
          <w:spacing w:val="-59"/>
        </w:rPr>
        <w:t> </w:t>
      </w:r>
      <w:r>
        <w:rPr>
          <w:spacing w:val="-5"/>
        </w:rPr>
        <w:t>37,604.68</w:t>
      </w:r>
      <w:r>
        <w:rPr>
          <w:spacing w:val="-54"/>
        </w:rPr>
        <w:t> </w:t>
      </w:r>
      <w:r>
        <w:rPr>
          <w:spacing w:val="-8"/>
        </w:rPr>
        <w:t>万元、人民币</w:t>
      </w:r>
      <w:r>
        <w:rPr>
          <w:spacing w:val="-59"/>
        </w:rPr>
        <w:t> </w:t>
      </w:r>
      <w:r>
        <w:rPr>
          <w:spacing w:val="-5"/>
        </w:rPr>
        <w:t>60,827.13</w:t>
      </w:r>
      <w:r>
        <w:rPr>
          <w:spacing w:val="-54"/>
        </w:rPr>
        <w:t> </w:t>
      </w:r>
      <w:r>
        <w:rPr>
          <w:spacing w:val="-8"/>
        </w:rPr>
        <w:t>万元，降低幅度为</w:t>
      </w:r>
      <w:r>
        <w:rPr>
          <w:spacing w:val="-58"/>
        </w:rPr>
        <w:t> </w:t>
      </w:r>
      <w:r>
        <w:rPr>
          <w:spacing w:val="-4"/>
        </w:rPr>
        <w:t>73.77%和</w:t>
      </w:r>
      <w:r>
        <w:rPr>
          <w:spacing w:val="-59"/>
        </w:rPr>
        <w:t> </w:t>
      </w:r>
      <w:r>
        <w:rPr>
          <w:spacing w:val="-5"/>
        </w:rPr>
        <w:t>47.71%。</w:t>
      </w:r>
      <w:r>
        <w:rPr/>
      </w:r>
    </w:p>
    <w:p>
      <w:pPr>
        <w:spacing w:before="39"/>
        <w:ind w:left="569" w:right="85" w:firstLine="0"/>
        <w:jc w:val="left"/>
        <w:rPr>
          <w:rFonts w:ascii="宋体" w:hAnsi="宋体" w:cs="宋体" w:eastAsia="宋体" w:hint="default"/>
          <w:sz w:val="21"/>
          <w:szCs w:val="21"/>
        </w:rPr>
      </w:pPr>
      <w:r>
        <w:rPr>
          <w:rFonts w:ascii="宋体" w:hAnsi="宋体" w:cs="宋体" w:eastAsia="宋体" w:hint="default"/>
          <w:b/>
          <w:bCs/>
          <w:sz w:val="21"/>
          <w:szCs w:val="21"/>
        </w:rPr>
        <w:t>2、湛江木浆项目的进展情况</w:t>
      </w:r>
      <w:r>
        <w:rPr>
          <w:rFonts w:ascii="宋体" w:hAnsi="宋体" w:cs="宋体" w:eastAsia="宋体" w:hint="default"/>
          <w:sz w:val="21"/>
          <w:szCs w:val="21"/>
        </w:rPr>
      </w:r>
    </w:p>
    <w:p>
      <w:pPr>
        <w:pStyle w:val="BodyText"/>
        <w:spacing w:line="240" w:lineRule="auto" w:before="134"/>
        <w:ind w:left="560" w:right="85"/>
        <w:jc w:val="left"/>
      </w:pPr>
      <w:r>
        <w:rPr/>
        <w:t>（1）按照招股章程的承诺，H股发行募集资金</w:t>
      </w:r>
      <w:r>
        <w:rPr>
          <w:spacing w:val="-47"/>
        </w:rPr>
        <w:t> </w:t>
      </w:r>
      <w:r>
        <w:rPr/>
        <w:t>91%用于湛江木浆项目。截至</w:t>
      </w:r>
      <w:r>
        <w:rPr>
          <w:spacing w:val="-47"/>
        </w:rPr>
        <w:t> </w:t>
      </w:r>
      <w:r>
        <w:rPr/>
        <w:t>2011</w:t>
      </w:r>
      <w:r>
        <w:rPr>
          <w:spacing w:val="-46"/>
        </w:rPr>
        <w:t> </w:t>
      </w:r>
      <w:r>
        <w:rPr/>
        <w:t>年</w:t>
      </w:r>
      <w:r>
        <w:rPr>
          <w:spacing w:val="-47"/>
        </w:rPr>
        <w:t> </w:t>
      </w:r>
      <w:r>
        <w:rPr/>
        <w:t>12</w:t>
      </w:r>
      <w:r>
        <w:rPr>
          <w:spacing w:val="-46"/>
        </w:rPr>
        <w:t> </w:t>
      </w:r>
      <w:r>
        <w:rPr/>
        <w:t>月</w:t>
      </w:r>
      <w:r>
        <w:rPr>
          <w:spacing w:val="-47"/>
        </w:rPr>
        <w:t> </w:t>
      </w:r>
      <w:r>
        <w:rPr/>
        <w:t>31</w:t>
      </w:r>
      <w:r>
        <w:rPr>
          <w:spacing w:val="-46"/>
        </w:rPr>
        <w:t> </w:t>
      </w:r>
      <w:r>
        <w:rPr/>
        <w:t>日止已投入约</w:t>
      </w:r>
    </w:p>
    <w:p>
      <w:pPr>
        <w:pStyle w:val="BodyText"/>
        <w:spacing w:line="240" w:lineRule="auto" w:before="135"/>
        <w:ind w:left="149" w:right="85"/>
        <w:jc w:val="left"/>
      </w:pPr>
      <w:r>
        <w:rPr/>
        <w:t>24.83</w:t>
      </w:r>
      <w:r>
        <w:rPr>
          <w:spacing w:val="-59"/>
        </w:rPr>
        <w:t> </w:t>
      </w:r>
      <w:r>
        <w:rPr/>
        <w:t>亿元人民币，募集资金已按募集资金用途全部使用。湛江木浆项目已于</w:t>
      </w:r>
      <w:r>
        <w:rPr>
          <w:spacing w:val="-60"/>
        </w:rPr>
        <w:t> </w:t>
      </w:r>
      <w:r>
        <w:rPr/>
        <w:t>2011</w:t>
      </w:r>
      <w:r>
        <w:rPr>
          <w:spacing w:val="-60"/>
        </w:rPr>
        <w:t> </w:t>
      </w:r>
      <w:r>
        <w:rPr/>
        <w:t>年</w:t>
      </w:r>
      <w:r>
        <w:rPr>
          <w:spacing w:val="-60"/>
        </w:rPr>
        <w:t> </w:t>
      </w:r>
      <w:r>
        <w:rPr/>
        <w:t>8</w:t>
      </w:r>
      <w:r>
        <w:rPr>
          <w:spacing w:val="-59"/>
        </w:rPr>
        <w:t> </w:t>
      </w:r>
      <w:r>
        <w:rPr/>
        <w:t>月</w:t>
      </w:r>
      <w:r>
        <w:rPr>
          <w:spacing w:val="-61"/>
        </w:rPr>
        <w:t> </w:t>
      </w:r>
      <w:r>
        <w:rPr/>
        <w:t>29</w:t>
      </w:r>
      <w:r>
        <w:rPr>
          <w:spacing w:val="-59"/>
        </w:rPr>
        <w:t> </w:t>
      </w:r>
      <w:r>
        <w:rPr/>
        <w:t>日正式投产成功，</w:t>
      </w:r>
    </w:p>
    <w:p>
      <w:pPr>
        <w:pStyle w:val="BodyText"/>
        <w:spacing w:line="240" w:lineRule="auto" w:before="134"/>
        <w:ind w:left="149" w:right="85"/>
        <w:jc w:val="left"/>
      </w:pPr>
      <w:r>
        <w:rPr/>
        <w:t>公司于</w:t>
      </w:r>
      <w:r>
        <w:rPr>
          <w:spacing w:val="-55"/>
        </w:rPr>
        <w:t> </w:t>
      </w:r>
      <w:r>
        <w:rPr/>
        <w:t>2011</w:t>
      </w:r>
      <w:r>
        <w:rPr>
          <w:spacing w:val="-55"/>
        </w:rPr>
        <w:t> </w:t>
      </w:r>
      <w:r>
        <w:rPr/>
        <w:t>年</w:t>
      </w:r>
      <w:r>
        <w:rPr>
          <w:spacing w:val="-55"/>
        </w:rPr>
        <w:t> </w:t>
      </w:r>
      <w:r>
        <w:rPr/>
        <w:t>9</w:t>
      </w:r>
      <w:r>
        <w:rPr>
          <w:spacing w:val="-54"/>
        </w:rPr>
        <w:t> </w:t>
      </w:r>
      <w:r>
        <w:rPr/>
        <w:t>月</w:t>
      </w:r>
      <w:r>
        <w:rPr>
          <w:spacing w:val="-56"/>
        </w:rPr>
        <w:t> </w:t>
      </w:r>
      <w:r>
        <w:rPr/>
        <w:t>2</w:t>
      </w:r>
      <w:r>
        <w:rPr>
          <w:spacing w:val="-54"/>
        </w:rPr>
        <w:t> </w:t>
      </w:r>
      <w:r>
        <w:rPr/>
        <w:t>日发布了《</w:t>
      </w:r>
      <w:hyperlink r:id="rId29">
        <w:r>
          <w:rPr>
            <w:color w:val="323232"/>
          </w:rPr>
          <w:t>关于湛江木浆项目正式投产的提示性公告》。</w:t>
        </w:r>
        <w:r>
          <w:rPr/>
        </w:r>
      </w:hyperlink>
    </w:p>
    <w:p>
      <w:pPr>
        <w:pStyle w:val="BodyText"/>
        <w:spacing w:line="240" w:lineRule="auto" w:before="134"/>
        <w:ind w:left="569" w:right="85"/>
        <w:jc w:val="left"/>
      </w:pPr>
      <w:r>
        <w:rPr/>
        <w:t>（2）截至到</w:t>
      </w:r>
      <w:r>
        <w:rPr>
          <w:spacing w:val="-38"/>
        </w:rPr>
        <w:t> </w:t>
      </w:r>
      <w:r>
        <w:rPr/>
        <w:t>2011</w:t>
      </w:r>
      <w:r>
        <w:rPr>
          <w:spacing w:val="-36"/>
        </w:rPr>
        <w:t> </w:t>
      </w:r>
      <w:r>
        <w:rPr/>
        <w:t>年年底，本集团共征原料林地</w:t>
      </w:r>
      <w:r>
        <w:rPr>
          <w:spacing w:val="-37"/>
        </w:rPr>
        <w:t> </w:t>
      </w:r>
      <w:r>
        <w:rPr/>
        <w:t>180</w:t>
      </w:r>
      <w:r>
        <w:rPr>
          <w:spacing w:val="-36"/>
        </w:rPr>
        <w:t> </w:t>
      </w:r>
      <w:r>
        <w:rPr/>
        <w:t>万亩，已办理林权证面积</w:t>
      </w:r>
      <w:r>
        <w:rPr>
          <w:spacing w:val="-37"/>
        </w:rPr>
        <w:t> </w:t>
      </w:r>
      <w:r>
        <w:rPr/>
        <w:t>168</w:t>
      </w:r>
      <w:r>
        <w:rPr>
          <w:spacing w:val="-36"/>
        </w:rPr>
        <w:t> </w:t>
      </w:r>
      <w:r>
        <w:rPr/>
        <w:t>万亩，其中在湛江及周</w:t>
      </w:r>
    </w:p>
    <w:p>
      <w:pPr>
        <w:pStyle w:val="BodyText"/>
        <w:spacing w:line="240" w:lineRule="auto" w:before="134"/>
        <w:ind w:left="149" w:right="85"/>
        <w:jc w:val="left"/>
      </w:pPr>
      <w:r>
        <w:rPr/>
        <w:t>边地区的造纸原料林地建设面积已达到</w:t>
      </w:r>
      <w:r>
        <w:rPr>
          <w:spacing w:val="-63"/>
        </w:rPr>
        <w:t> </w:t>
      </w:r>
      <w:r>
        <w:rPr/>
        <w:t>82</w:t>
      </w:r>
      <w:r>
        <w:rPr>
          <w:spacing w:val="-63"/>
        </w:rPr>
        <w:t> </w:t>
      </w:r>
      <w:r>
        <w:rPr/>
        <w:t>万亩。</w:t>
      </w:r>
    </w:p>
    <w:p>
      <w:pPr>
        <w:spacing w:after="0" w:line="240" w:lineRule="auto"/>
        <w:jc w:val="left"/>
        <w:sectPr>
          <w:pgSz w:w="11910" w:h="16840"/>
          <w:pgMar w:header="740" w:footer="369" w:top="960" w:bottom="560" w:left="860" w:right="5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53"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（二）公司主营业务及其经营状况分析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72"/>
        <w:ind w:left="569" w:right="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．主营业务分行业、产品情况表</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44"/>
        <w:ind w:left="0" w:right="60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8"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5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1,634,009.71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1,387,458.59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15.09%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7.66%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-5.18%</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电力热力</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66,017.74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60,112.72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8.94%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48.36%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53.26%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-2.91%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37,699.53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28,569.27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24.22%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-6.86%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3.08%</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造纸化工用品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9,921.04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7,083.67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28.60%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33.58%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39.28%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-2.92%</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酒店业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4,905.22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1,290.84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73.68%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4.50%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-0.15%</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22,195.75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8,600.23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61.25%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164.81%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153.49%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1.73%</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1,774,748.99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1,493,115.32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15.87%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-4.59%</w:t>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轻涂纸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129,616.94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116,051.60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双胶纸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231,813.19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205,353.98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书写纸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35,548.99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32,218.97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铜版纸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374,238.75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320,225.82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w w:val="95"/>
                <w:sz w:val="18"/>
              </w:rPr>
              <w:t>-1.12%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新闻纸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165,454.88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141,132.52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-0.43%</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箱板纸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63,148.51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60,285.60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-7.59%</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白卡纸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227,440.03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178,891.22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w:t>
            </w:r>
          </w:p>
        </w:tc>
      </w:tr>
    </w:tbl>
    <w:p>
      <w:pPr>
        <w:spacing w:line="240" w:lineRule="auto" w:before="8"/>
        <w:rPr>
          <w:rFonts w:ascii="宋体" w:hAnsi="宋体" w:cs="宋体" w:eastAsia="宋体" w:hint="default"/>
          <w:sz w:val="17"/>
          <w:szCs w:val="17"/>
        </w:rPr>
      </w:pPr>
    </w:p>
    <w:p>
      <w:pPr>
        <w:spacing w:before="35"/>
        <w:ind w:left="569" w:right="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．主营业务中纸制品分地区情况</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before="44"/>
        <w:ind w:left="0" w:right="5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240"/>
        <w:gridCol w:w="2380"/>
        <w:gridCol w:w="2520"/>
        <w:gridCol w:w="2660"/>
      </w:tblGrid>
      <w:tr>
        <w:trPr>
          <w:trHeight w:val="324" w:hRule="exact"/>
        </w:trPr>
        <w:tc>
          <w:tcPr>
            <w:tcW w:w="2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占纸制品收入的比例（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中国大陆</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1,371,962.00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83.96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-3.15</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65,424.73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306.66</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22,814.21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1.40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35.99</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23,871.57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1.46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27.29</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东南亚</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27,162.84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1.66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29.97</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中东</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44,220.94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2.71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42.06</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欧洲</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28,241.01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1.73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54.6</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南非</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9,920.96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0.61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46.97</w:t>
            </w:r>
          </w:p>
        </w:tc>
      </w:tr>
      <w:tr>
        <w:trPr>
          <w:trHeight w:val="32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境外其他</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40,391.45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2.47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-43.19</w:t>
            </w:r>
          </w:p>
        </w:tc>
      </w:tr>
      <w:tr>
        <w:trPr>
          <w:trHeight w:val="325"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1,634,009.71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100.00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1.09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28" w:lineRule="auto"/>
        <w:ind w:left="553" w:right="84"/>
        <w:jc w:val="left"/>
      </w:pPr>
      <w:r>
        <w:rPr>
          <w:rFonts w:ascii="Times New Roman" w:hAnsi="Times New Roman" w:cs="Times New Roman" w:eastAsia="Times New Roman" w:hint="default"/>
          <w:b/>
          <w:bCs/>
          <w:spacing w:val="-7"/>
        </w:rPr>
        <w:t>3.</w:t>
      </w:r>
      <w:r>
        <w:rPr>
          <w:rFonts w:ascii="宋体" w:hAnsi="宋体" w:cs="宋体" w:eastAsia="宋体" w:hint="default"/>
          <w:b/>
          <w:bCs/>
          <w:spacing w:val="-7"/>
        </w:rPr>
        <w:t>五年财务概要</w:t>
      </w:r>
      <w:r>
        <w:rPr>
          <w:rFonts w:ascii="宋体" w:hAnsi="宋体" w:cs="宋体" w:eastAsia="宋体" w:hint="default"/>
          <w:b/>
          <w:bCs/>
          <w:w w:val="99"/>
        </w:rPr>
        <w:t> </w:t>
      </w:r>
      <w:r>
        <w:rPr>
          <w:spacing w:val="-7"/>
        </w:rPr>
        <w:t>本集团最近五年之公布业绩及资产、负债以及少数股东权益概要摘自已刊印之经审核财务报表）载列如下。本</w:t>
      </w:r>
      <w:r>
        <w:rPr/>
      </w:r>
    </w:p>
    <w:p>
      <w:pPr>
        <w:pStyle w:val="BodyText"/>
        <w:spacing w:line="328" w:lineRule="auto" w:before="48"/>
        <w:ind w:left="149" w:right="84" w:hanging="1"/>
        <w:jc w:val="left"/>
      </w:pPr>
      <w:r>
        <w:rPr>
          <w:spacing w:val="-11"/>
        </w:rPr>
        <w:t>概要并不构成经审核财务报表的一部分。财务概要乃按香港会计准则编制（</w:t>
      </w:r>
      <w:r>
        <w:rPr>
          <w:rFonts w:ascii="Times New Roman" w:hAnsi="Times New Roman" w:cs="Times New Roman" w:eastAsia="Times New Roman" w:hint="default"/>
          <w:spacing w:val="-11"/>
        </w:rPr>
        <w:t>2007</w:t>
      </w:r>
      <w:r>
        <w:rPr>
          <w:rFonts w:ascii="Times New Roman" w:hAnsi="Times New Roman" w:cs="Times New Roman" w:eastAsia="Times New Roman" w:hint="default"/>
          <w:spacing w:val="3"/>
        </w:rPr>
        <w:t> </w:t>
      </w:r>
      <w:r>
        <w:rPr>
          <w:spacing w:val="-5"/>
        </w:rPr>
        <w:t>年至</w:t>
      </w:r>
      <w:r>
        <w:rPr>
          <w:spacing w:val="-52"/>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spacing w:val="-9"/>
        </w:rPr>
        <w:t>年度数据按照国际会计准</w:t>
      </w:r>
      <w:r>
        <w:rPr>
          <w:spacing w:val="-95"/>
        </w:rPr>
        <w:t> </w:t>
      </w:r>
      <w:r>
        <w:rPr>
          <w:spacing w:val="-95"/>
        </w:rPr>
      </w:r>
      <w:r>
        <w:rPr>
          <w:spacing w:val="-7"/>
        </w:rPr>
        <w:t>则编制，自</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spacing w:val="-9"/>
        </w:rPr>
        <w:t>年度起按照中国企业会计准则编制）：</w:t>
      </w:r>
      <w:r>
        <w:rPr/>
      </w:r>
    </w:p>
    <w:p>
      <w:pPr>
        <w:pStyle w:val="BodyText"/>
        <w:spacing w:line="240" w:lineRule="auto" w:before="23"/>
        <w:ind w:left="553" w:right="84"/>
        <w:jc w:val="left"/>
      </w:pPr>
      <w:r>
        <w:rPr>
          <w:spacing w:val="-9"/>
        </w:rPr>
        <w:t>综合业绩</w:t>
      </w:r>
      <w:r>
        <w:rPr/>
      </w:r>
    </w:p>
    <w:p>
      <w:pPr>
        <w:spacing w:after="0" w:line="240" w:lineRule="auto"/>
        <w:jc w:val="left"/>
        <w:sectPr>
          <w:headerReference w:type="default" r:id="rId30"/>
          <w:pgSz w:w="11910" w:h="16840"/>
          <w:pgMar w:header="740" w:footer="369" w:top="1220" w:bottom="560" w:left="860" w:right="560"/>
        </w:sectPr>
      </w:pPr>
    </w:p>
    <w:p>
      <w:pPr>
        <w:spacing w:before="110"/>
        <w:ind w:left="0" w:right="89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1"/>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706"/>
        <w:gridCol w:w="1342"/>
        <w:gridCol w:w="1260"/>
        <w:gridCol w:w="1260"/>
        <w:gridCol w:w="1408"/>
        <w:gridCol w:w="1399"/>
        <w:gridCol w:w="1308"/>
      </w:tblGrid>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
        </w:tc>
        <w:tc>
          <w:tcPr>
            <w:tcW w:w="79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1"/>
                <w:szCs w:val="21"/>
              </w:rPr>
            </w:pPr>
            <w:r>
              <w:rPr>
                <w:rFonts w:ascii="宋体" w:hAnsi="宋体" w:cs="宋体" w:eastAsia="宋体" w:hint="default"/>
                <w:spacing w:val="-9"/>
                <w:sz w:val="21"/>
                <w:szCs w:val="21"/>
              </w:rPr>
              <w:t>截至十二月三十一日止年度</w:t>
            </w:r>
            <w:r>
              <w:rPr>
                <w:rFonts w:ascii="宋体" w:hAnsi="宋体" w:cs="宋体" w:eastAsia="宋体" w:hint="default"/>
                <w:sz w:val="21"/>
                <w:szCs w:val="21"/>
              </w:rPr>
            </w:r>
          </w:p>
        </w:tc>
      </w:tr>
      <w:tr>
        <w:trPr>
          <w:trHeight w:val="1210" w:hRule="exact"/>
        </w:trPr>
        <w:tc>
          <w:tcPr>
            <w:tcW w:w="170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pacing w:val="-7"/>
                <w:sz w:val="21"/>
                <w:szCs w:val="21"/>
              </w:rPr>
              <w:t>二零一一年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宋体" w:hAnsi="宋体" w:cs="宋体" w:eastAsia="宋体" w:hint="default"/>
                <w:sz w:val="21"/>
                <w:szCs w:val="21"/>
              </w:rPr>
            </w:pPr>
            <w:r>
              <w:rPr>
                <w:rFonts w:ascii="宋体" w:hAnsi="宋体" w:cs="宋体" w:eastAsia="宋体" w:hint="default"/>
                <w:spacing w:val="-7"/>
                <w:sz w:val="21"/>
                <w:szCs w:val="21"/>
              </w:rPr>
              <w:t>二零一零年</w:t>
            </w:r>
          </w:p>
          <w:p>
            <w:pPr>
              <w:pStyle w:val="TableParagraph"/>
              <w:spacing w:line="400" w:lineRule="atLeast" w:before="15"/>
              <w:ind w:left="187" w:right="182" w:firstLine="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中国企业</w:t>
            </w:r>
            <w:r>
              <w:rPr>
                <w:rFonts w:ascii="宋体" w:hAnsi="宋体" w:cs="宋体" w:eastAsia="宋体" w:hint="default"/>
                <w:spacing w:val="-9"/>
                <w:w w:val="99"/>
                <w:sz w:val="21"/>
                <w:szCs w:val="21"/>
              </w:rPr>
              <w:t> </w:t>
            </w:r>
            <w:r>
              <w:rPr>
                <w:rFonts w:ascii="宋体" w:hAnsi="宋体" w:cs="宋体" w:eastAsia="宋体" w:hint="default"/>
                <w:spacing w:val="-7"/>
                <w:sz w:val="21"/>
                <w:szCs w:val="21"/>
              </w:rPr>
              <w:t>会计准则</w:t>
            </w:r>
            <w:r>
              <w:rPr>
                <w:rFonts w:ascii="Times New Roman" w:hAnsi="Times New Roman" w:cs="Times New Roman" w:eastAsia="Times New Roman" w:hint="default"/>
                <w:spacing w:val="-7"/>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宋体" w:hAnsi="宋体" w:cs="宋体" w:eastAsia="宋体" w:hint="default"/>
                <w:sz w:val="21"/>
                <w:szCs w:val="21"/>
              </w:rPr>
            </w:pPr>
            <w:r>
              <w:rPr>
                <w:rFonts w:ascii="宋体" w:hAnsi="宋体" w:cs="宋体" w:eastAsia="宋体" w:hint="default"/>
                <w:spacing w:val="-7"/>
                <w:sz w:val="21"/>
                <w:szCs w:val="21"/>
              </w:rPr>
              <w:t>二零一零年</w:t>
            </w:r>
          </w:p>
          <w:p>
            <w:pPr>
              <w:pStyle w:val="TableParagraph"/>
              <w:spacing w:line="400" w:lineRule="atLeast" w:before="15"/>
              <w:ind w:left="388" w:right="186" w:hanging="20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国际会计</w:t>
            </w:r>
            <w:r>
              <w:rPr>
                <w:rFonts w:ascii="宋体" w:hAnsi="宋体" w:cs="宋体" w:eastAsia="宋体" w:hint="default"/>
                <w:spacing w:val="-9"/>
                <w:w w:val="99"/>
                <w:sz w:val="21"/>
                <w:szCs w:val="21"/>
              </w:rPr>
              <w:t> </w:t>
            </w:r>
            <w:r>
              <w:rPr>
                <w:rFonts w:ascii="宋体" w:hAnsi="宋体" w:cs="宋体" w:eastAsia="宋体" w:hint="default"/>
                <w:spacing w:val="-6"/>
                <w:sz w:val="21"/>
                <w:szCs w:val="21"/>
              </w:rPr>
              <w:t>准则</w:t>
            </w:r>
            <w:r>
              <w:rPr>
                <w:rFonts w:ascii="Times New Roman" w:hAnsi="Times New Roman" w:cs="Times New Roman" w:eastAsia="Times New Roman" w:hint="default"/>
                <w:spacing w:val="-6"/>
                <w:sz w:val="21"/>
                <w:szCs w:val="21"/>
              </w:rPr>
              <w: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pacing w:val="-7"/>
                <w:sz w:val="21"/>
                <w:szCs w:val="21"/>
              </w:rPr>
              <w:t>二零零九年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pacing w:val="-7"/>
                <w:sz w:val="21"/>
                <w:szCs w:val="21"/>
              </w:rPr>
              <w:t>二零零八年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pacing w:val="-7"/>
                <w:sz w:val="21"/>
                <w:szCs w:val="21"/>
              </w:rPr>
              <w:t>二零零七年</w:t>
            </w:r>
          </w:p>
        </w:tc>
      </w:tr>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6"/>
                <w:sz w:val="21"/>
                <w:szCs w:val="21"/>
              </w:rPr>
              <w:t>营业额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1,774,749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1,720,312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1,709,970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1,481,525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1,543,091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1,487,888</w:t>
            </w:r>
          </w:p>
        </w:tc>
      </w:tr>
      <w:tr>
        <w:trPr>
          <w:trHeight w:val="8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75"/>
              <w:ind w:left="103" w:right="98" w:hanging="1"/>
              <w:jc w:val="left"/>
              <w:rPr>
                <w:rFonts w:ascii="宋体" w:hAnsi="宋体" w:cs="宋体" w:eastAsia="宋体" w:hint="default"/>
                <w:sz w:val="21"/>
                <w:szCs w:val="21"/>
              </w:rPr>
            </w:pPr>
            <w:r>
              <w:rPr>
                <w:rFonts w:ascii="宋体" w:hAnsi="宋体" w:cs="宋体" w:eastAsia="宋体" w:hint="default"/>
                <w:spacing w:val="-5"/>
                <w:sz w:val="21"/>
                <w:szCs w:val="21"/>
              </w:rPr>
              <w:t>除税前溢利</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（亏</w:t>
            </w:r>
            <w:r>
              <w:rPr>
                <w:rFonts w:ascii="宋体" w:hAnsi="宋体" w:cs="宋体" w:eastAsia="宋体" w:hint="default"/>
                <w:spacing w:val="-102"/>
                <w:sz w:val="21"/>
                <w:szCs w:val="21"/>
              </w:rPr>
              <w:t> </w:t>
            </w:r>
            <w:r>
              <w:rPr>
                <w:rFonts w:ascii="宋体" w:hAnsi="宋体" w:cs="宋体" w:eastAsia="宋体" w:hint="default"/>
                <w:spacing w:val="-8"/>
                <w:sz w:val="21"/>
                <w:szCs w:val="21"/>
              </w:rPr>
              <w:t>损）</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69,899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156,235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159,781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120,838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159,080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152,338</w:t>
            </w:r>
          </w:p>
        </w:tc>
      </w:tr>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8"/>
                <w:sz w:val="21"/>
                <w:szCs w:val="21"/>
              </w:rPr>
              <w:t>稅项</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11,026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26,070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26,070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21,901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29,580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27,080</w:t>
            </w:r>
          </w:p>
        </w:tc>
      </w:tr>
      <w:tr>
        <w:trPr>
          <w:trHeight w:val="409"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8"/>
                <w:sz w:val="21"/>
                <w:szCs w:val="21"/>
              </w:rPr>
              <w:t>当</w:t>
            </w:r>
            <w:r>
              <w:rPr>
                <w:rFonts w:ascii="宋体" w:hAnsi="宋体" w:cs="宋体" w:eastAsia="宋体" w:hint="default"/>
                <w:spacing w:val="-9"/>
                <w:sz w:val="21"/>
                <w:szCs w:val="21"/>
              </w:rPr>
              <w:t>期利</w:t>
            </w:r>
            <w:r>
              <w:rPr>
                <w:rFonts w:ascii="宋体" w:hAnsi="宋体" w:cs="宋体" w:eastAsia="宋体" w:hint="default"/>
                <w:spacing w:val="-33"/>
                <w:sz w:val="21"/>
                <w:szCs w:val="21"/>
              </w:rPr>
              <w:t>润</w:t>
            </w:r>
            <w:r>
              <w:rPr>
                <w:rFonts w:ascii="宋体" w:hAnsi="宋体" w:cs="宋体" w:eastAsia="宋体" w:hint="default"/>
                <w:spacing w:val="-185"/>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3"/>
                <w:sz w:val="21"/>
                <w:szCs w:val="21"/>
              </w:rPr>
              <w:t> </w:t>
            </w:r>
            <w:r>
              <w:rPr>
                <w:rFonts w:ascii="宋体" w:hAnsi="宋体" w:cs="宋体" w:eastAsia="宋体" w:hint="default"/>
                <w:spacing w:val="-9"/>
                <w:sz w:val="21"/>
                <w:szCs w:val="21"/>
              </w:rPr>
              <w:t>亏损）</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60,827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116,334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119,034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86,295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110,229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99,401</w:t>
            </w:r>
          </w:p>
        </w:tc>
      </w:tr>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9"/>
                <w:sz w:val="21"/>
                <w:szCs w:val="21"/>
              </w:rPr>
              <w:t>少数股东权益</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-1,954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1"/>
                <w:szCs w:val="21"/>
              </w:rPr>
            </w:pPr>
            <w:r>
              <w:rPr>
                <w:rFonts w:ascii="Times New Roman"/>
                <w:sz w:val="21"/>
              </w:rPr>
              <w:t>13,832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14,678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12,643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19,271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25,857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633" w:right="0"/>
        <w:jc w:val="left"/>
      </w:pPr>
      <w:r>
        <w:rPr>
          <w:spacing w:val="-8"/>
        </w:rPr>
        <w:t>综合资产、负债及少数股东权益</w:t>
      </w:r>
    </w:p>
    <w:p>
      <w:pPr>
        <w:spacing w:line="240" w:lineRule="auto" w:before="11"/>
        <w:rPr>
          <w:rFonts w:ascii="宋体" w:hAnsi="宋体" w:cs="宋体" w:eastAsia="宋体" w:hint="default"/>
          <w:sz w:val="8"/>
          <w:szCs w:val="8"/>
        </w:rPr>
      </w:pPr>
    </w:p>
    <w:p>
      <w:pPr>
        <w:spacing w:before="44"/>
        <w:ind w:left="0" w:right="66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706"/>
        <w:gridCol w:w="1342"/>
        <w:gridCol w:w="1260"/>
        <w:gridCol w:w="1260"/>
        <w:gridCol w:w="1400"/>
        <w:gridCol w:w="1399"/>
        <w:gridCol w:w="1400"/>
      </w:tblGrid>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
        </w:tc>
        <w:tc>
          <w:tcPr>
            <w:tcW w:w="80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pacing w:val="-9"/>
                <w:sz w:val="21"/>
                <w:szCs w:val="21"/>
              </w:rPr>
              <w:t>截至十二月三十一日止年度</w:t>
            </w:r>
            <w:r>
              <w:rPr>
                <w:rFonts w:ascii="宋体" w:hAnsi="宋体" w:cs="宋体" w:eastAsia="宋体" w:hint="default"/>
                <w:sz w:val="21"/>
                <w:szCs w:val="21"/>
              </w:rPr>
            </w:r>
          </w:p>
        </w:tc>
      </w:tr>
      <w:tr>
        <w:trPr>
          <w:trHeight w:val="1210" w:hRule="exact"/>
        </w:trPr>
        <w:tc>
          <w:tcPr>
            <w:tcW w:w="170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pacing w:val="-7"/>
                <w:sz w:val="21"/>
                <w:szCs w:val="21"/>
              </w:rPr>
              <w:t>二零一一年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宋体" w:hAnsi="宋体" w:cs="宋体" w:eastAsia="宋体" w:hint="default"/>
                <w:sz w:val="21"/>
                <w:szCs w:val="21"/>
              </w:rPr>
            </w:pPr>
            <w:r>
              <w:rPr>
                <w:rFonts w:ascii="宋体" w:hAnsi="宋体" w:cs="宋体" w:eastAsia="宋体" w:hint="default"/>
                <w:spacing w:val="-7"/>
                <w:sz w:val="21"/>
                <w:szCs w:val="21"/>
              </w:rPr>
              <w:t>二零一零年</w:t>
            </w:r>
          </w:p>
          <w:p>
            <w:pPr>
              <w:pStyle w:val="TableParagraph"/>
              <w:spacing w:line="400" w:lineRule="atLeast" w:before="15"/>
              <w:ind w:left="187" w:right="182" w:firstLine="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中国企业</w:t>
            </w:r>
            <w:r>
              <w:rPr>
                <w:rFonts w:ascii="宋体" w:hAnsi="宋体" w:cs="宋体" w:eastAsia="宋体" w:hint="default"/>
                <w:spacing w:val="-9"/>
                <w:w w:val="99"/>
                <w:sz w:val="21"/>
                <w:szCs w:val="21"/>
              </w:rPr>
              <w:t> </w:t>
            </w:r>
            <w:r>
              <w:rPr>
                <w:rFonts w:ascii="宋体" w:hAnsi="宋体" w:cs="宋体" w:eastAsia="宋体" w:hint="default"/>
                <w:spacing w:val="-7"/>
                <w:sz w:val="21"/>
                <w:szCs w:val="21"/>
              </w:rPr>
              <w:t>会计准则</w:t>
            </w:r>
            <w:r>
              <w:rPr>
                <w:rFonts w:ascii="Times New Roman" w:hAnsi="Times New Roman" w:cs="Times New Roman" w:eastAsia="Times New Roman" w:hint="default"/>
                <w:spacing w:val="-7"/>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left"/>
              <w:rPr>
                <w:rFonts w:ascii="宋体" w:hAnsi="宋体" w:cs="宋体" w:eastAsia="宋体" w:hint="default"/>
                <w:sz w:val="21"/>
                <w:szCs w:val="21"/>
              </w:rPr>
            </w:pPr>
            <w:r>
              <w:rPr>
                <w:rFonts w:ascii="宋体" w:hAnsi="宋体" w:cs="宋体" w:eastAsia="宋体" w:hint="default"/>
                <w:spacing w:val="-7"/>
                <w:sz w:val="21"/>
                <w:szCs w:val="21"/>
              </w:rPr>
              <w:t>二零一零年</w:t>
            </w:r>
          </w:p>
          <w:p>
            <w:pPr>
              <w:pStyle w:val="TableParagraph"/>
              <w:spacing w:line="400" w:lineRule="atLeast" w:before="15"/>
              <w:ind w:left="388" w:right="186" w:hanging="20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国际会计</w:t>
            </w:r>
            <w:r>
              <w:rPr>
                <w:rFonts w:ascii="宋体" w:hAnsi="宋体" w:cs="宋体" w:eastAsia="宋体" w:hint="default"/>
                <w:spacing w:val="-9"/>
                <w:w w:val="99"/>
                <w:sz w:val="21"/>
                <w:szCs w:val="21"/>
              </w:rPr>
              <w:t> </w:t>
            </w:r>
            <w:r>
              <w:rPr>
                <w:rFonts w:ascii="宋体" w:hAnsi="宋体" w:cs="宋体" w:eastAsia="宋体" w:hint="default"/>
                <w:spacing w:val="-6"/>
                <w:sz w:val="21"/>
                <w:szCs w:val="21"/>
              </w:rPr>
              <w:t>准则</w:t>
            </w:r>
            <w:r>
              <w:rPr>
                <w:rFonts w:ascii="Times New Roman" w:hAnsi="Times New Roman" w:cs="Times New Roman" w:eastAsia="Times New Roman" w:hint="default"/>
                <w:spacing w:val="-6"/>
                <w:sz w:val="21"/>
                <w:szCs w:val="21"/>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pacing w:val="-7"/>
                <w:sz w:val="21"/>
                <w:szCs w:val="21"/>
              </w:rPr>
              <w:t>二零零九年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pacing w:val="-7"/>
                <w:sz w:val="21"/>
                <w:szCs w:val="21"/>
              </w:rPr>
              <w:t>二零零八年</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pacing w:val="-7"/>
                <w:sz w:val="21"/>
                <w:szCs w:val="21"/>
              </w:rPr>
              <w:t>二零零七年</w:t>
            </w:r>
          </w:p>
        </w:tc>
      </w:tr>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6"/>
                <w:sz w:val="21"/>
                <w:szCs w:val="21"/>
              </w:rPr>
              <w:t>总资产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4,563,083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3,507,713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3,500,113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2,812,613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2,620,733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2,191,373</w:t>
            </w:r>
          </w:p>
        </w:tc>
      </w:tr>
      <w:tr>
        <w:trPr>
          <w:trHeight w:val="41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6"/>
                <w:sz w:val="21"/>
                <w:szCs w:val="21"/>
              </w:rPr>
              <w:t>总负债</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3,064,305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1,981,693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2,003,482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1,371,842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1,255,036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1,173,343</w:t>
            </w:r>
          </w:p>
        </w:tc>
      </w:tr>
      <w:tr>
        <w:trPr>
          <w:trHeight w:val="409"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9"/>
                <w:sz w:val="21"/>
                <w:szCs w:val="21"/>
              </w:rPr>
              <w:t>少数股东权益</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145,915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172,441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172,342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173,570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174,478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180,915</w:t>
            </w:r>
          </w:p>
        </w:tc>
      </w:tr>
      <w:tr>
        <w:trPr>
          <w:trHeight w:val="81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pacing w:val="3"/>
                <w:sz w:val="21"/>
                <w:szCs w:val="21"/>
              </w:rPr>
              <w:t>母公司权益所有</w:t>
            </w:r>
            <w:r>
              <w:rPr>
                <w:rFonts w:ascii="宋体" w:hAnsi="宋体" w:cs="宋体" w:eastAsia="宋体" w:hint="default"/>
                <w:sz w:val="21"/>
                <w:szCs w:val="21"/>
              </w:rPr>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pacing w:val="-7"/>
                <w:sz w:val="21"/>
                <w:szCs w:val="21"/>
              </w:rPr>
              <w:t>者的总权益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1,352,862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1,353,579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1,324,289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1,267,202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1,191,219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837,115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b/>
          <w:bCs/>
          <w:spacing w:val="-9"/>
          <w:sz w:val="21"/>
          <w:szCs w:val="21"/>
        </w:rPr>
        <w:t>（三）报告期内公司资产构成同比发生重大变动分析说明</w:t>
      </w:r>
      <w:r>
        <w:rPr>
          <w:rFonts w:ascii="宋体" w:hAnsi="宋体" w:cs="宋体" w:eastAsia="宋体" w:hint="default"/>
          <w:spacing w:val="-9"/>
          <w:sz w:val="21"/>
          <w:szCs w:val="21"/>
        </w:rPr>
      </w:r>
    </w:p>
    <w:p>
      <w:pPr>
        <w:pStyle w:val="BodyText"/>
        <w:spacing w:line="240" w:lineRule="auto" w:before="125"/>
        <w:ind w:left="0" w:right="697"/>
        <w:jc w:val="right"/>
      </w:pPr>
      <w:r>
        <w:rPr>
          <w:spacing w:val="-9"/>
        </w:rPr>
        <w:t>单位：（人民币）元</w:t>
      </w:r>
      <w:r>
        <w:rPr/>
      </w:r>
    </w:p>
    <w:p>
      <w:pPr>
        <w:spacing w:line="240" w:lineRule="auto" w:before="12"/>
        <w:rPr>
          <w:rFonts w:ascii="宋体" w:hAnsi="宋体" w:cs="宋体" w:eastAsia="宋体" w:hint="default"/>
          <w:sz w:val="3"/>
          <w:szCs w:val="3"/>
        </w:rPr>
      </w:pPr>
    </w:p>
    <w:tbl>
      <w:tblPr>
        <w:tblW w:w="0" w:type="auto"/>
        <w:jc w:val="left"/>
        <w:tblInd w:w="208" w:type="dxa"/>
        <w:tblLayout w:type="fixed"/>
        <w:tblCellMar>
          <w:top w:w="0" w:type="dxa"/>
          <w:left w:w="0" w:type="dxa"/>
          <w:bottom w:w="0" w:type="dxa"/>
          <w:right w:w="0" w:type="dxa"/>
        </w:tblCellMar>
        <w:tblLook w:val="01E0"/>
      </w:tblPr>
      <w:tblGrid>
        <w:gridCol w:w="1541"/>
        <w:gridCol w:w="1820"/>
        <w:gridCol w:w="2100"/>
        <w:gridCol w:w="1819"/>
        <w:gridCol w:w="2056"/>
        <w:gridCol w:w="884"/>
      </w:tblGrid>
      <w:tr>
        <w:trPr>
          <w:trHeight w:val="337" w:hRule="exact"/>
        </w:trPr>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3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6" w:right="0"/>
              <w:jc w:val="left"/>
              <w:rPr>
                <w:rFonts w:ascii="宋体" w:hAnsi="宋体" w:cs="宋体" w:eastAsia="宋体" w:hint="default"/>
                <w:sz w:val="20"/>
                <w:szCs w:val="20"/>
              </w:rPr>
            </w:pPr>
            <w:r>
              <w:rPr>
                <w:rFonts w:ascii="宋体" w:hAnsi="宋体" w:cs="宋体" w:eastAsia="宋体" w:hint="default"/>
                <w:sz w:val="20"/>
                <w:szCs w:val="20"/>
              </w:rPr>
              <w:t>差异</w:t>
            </w:r>
          </w:p>
        </w:tc>
      </w:tr>
      <w:tr>
        <w:trPr>
          <w:trHeight w:val="336" w:hRule="exact"/>
        </w:trPr>
        <w:tc>
          <w:tcPr>
            <w:tcW w:w="1541"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3"/>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年总资产比例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3"/>
                <w:sz w:val="20"/>
                <w:szCs w:val="20"/>
              </w:rPr>
              <w:t> </w:t>
            </w:r>
            <w:r>
              <w:rPr>
                <w:rFonts w:ascii="宋体" w:hAnsi="宋体" w:cs="宋体" w:eastAsia="宋体" w:hint="default"/>
                <w:sz w:val="20"/>
                <w:szCs w:val="20"/>
              </w:rPr>
              <w:t>2010</w:t>
            </w:r>
            <w:r>
              <w:rPr>
                <w:rFonts w:ascii="宋体" w:hAnsi="宋体" w:cs="宋体" w:eastAsia="宋体" w:hint="default"/>
                <w:spacing w:val="-52"/>
                <w:sz w:val="20"/>
                <w:szCs w:val="20"/>
              </w:rPr>
              <w:t> </w:t>
            </w:r>
            <w:r>
              <w:rPr>
                <w:rFonts w:ascii="宋体" w:hAnsi="宋体" w:cs="宋体" w:eastAsia="宋体" w:hint="default"/>
                <w:sz w:val="20"/>
                <w:szCs w:val="20"/>
              </w:rPr>
              <w:t>年总资产比例</w:t>
            </w: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3,529,938,211.47</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1,951,854,940.72</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5.56%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2.18%</w:t>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2,444,508,997.74</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2,762,389,909.89</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7.88%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-2.52%</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2,886,437,754.69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6.33%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2,122,578,824.27</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6.05%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0.28%</w:t>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
              <w:jc w:val="right"/>
              <w:rPr>
                <w:rFonts w:ascii="宋体" w:hAnsi="宋体" w:cs="宋体" w:eastAsia="宋体" w:hint="default"/>
                <w:sz w:val="20"/>
                <w:szCs w:val="20"/>
              </w:rPr>
            </w:pPr>
            <w:r>
              <w:rPr>
                <w:rFonts w:ascii="宋体"/>
                <w:spacing w:val="-1"/>
                <w:sz w:val="20"/>
              </w:rPr>
              <w:t>5,586,472,121.37</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12.24%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3,047,078,215.01</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8.69%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3.55%</w:t>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其他流动资产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1,698,362,261.63</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3.72%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
              <w:jc w:val="right"/>
              <w:rPr>
                <w:rFonts w:ascii="宋体" w:hAnsi="宋体" w:cs="宋体" w:eastAsia="宋体" w:hint="default"/>
                <w:sz w:val="20"/>
                <w:szCs w:val="20"/>
              </w:rPr>
            </w:pPr>
            <w:r>
              <w:rPr>
                <w:rFonts w:ascii="宋体"/>
                <w:spacing w:val="-1"/>
                <w:sz w:val="20"/>
              </w:rPr>
              <w:t>658,572,125.34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1.88%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1.84%</w:t>
            </w:r>
          </w:p>
        </w:tc>
      </w:tr>
      <w:tr>
        <w:trPr>
          <w:trHeight w:val="33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22,740,904,031.02</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49.84%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
              <w:jc w:val="right"/>
              <w:rPr>
                <w:rFonts w:ascii="宋体" w:hAnsi="宋体" w:cs="宋体" w:eastAsia="宋体" w:hint="default"/>
                <w:sz w:val="20"/>
                <w:szCs w:val="20"/>
              </w:rPr>
            </w:pPr>
            <w:r>
              <w:rPr>
                <w:rFonts w:ascii="宋体"/>
                <w:spacing w:val="-1"/>
                <w:sz w:val="20"/>
              </w:rPr>
              <w:t>12,882,358,381.56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36.73%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13.11%</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2,618,039,624.85</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5.74%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7,871,512,563.84</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22.44%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-16.70%</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消耗性生物资产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959,061,500.85</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sz w:val="20"/>
              </w:rPr>
              <w:t>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
              <w:jc w:val="right"/>
              <w:rPr>
                <w:rFonts w:ascii="宋体" w:hAnsi="宋体" w:cs="宋体" w:eastAsia="宋体" w:hint="default"/>
                <w:sz w:val="20"/>
                <w:szCs w:val="20"/>
              </w:rPr>
            </w:pPr>
            <w:r>
              <w:rPr>
                <w:rFonts w:ascii="宋体"/>
                <w:spacing w:val="-1"/>
                <w:sz w:val="20"/>
              </w:rPr>
              <w:t>726,742,568.44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sz w:val="20"/>
              </w:rPr>
              <w:t>2.07%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0.03%</w:t>
            </w:r>
          </w:p>
        </w:tc>
      </w:tr>
    </w:tbl>
    <w:p>
      <w:pPr>
        <w:spacing w:before="86"/>
        <w:ind w:left="229" w:right="0" w:firstLine="0"/>
        <w:jc w:val="left"/>
        <w:rPr>
          <w:rFonts w:ascii="宋体" w:hAnsi="宋体" w:cs="宋体" w:eastAsia="宋体" w:hint="default"/>
          <w:sz w:val="21"/>
          <w:szCs w:val="21"/>
        </w:rPr>
      </w:pPr>
      <w:r>
        <w:rPr>
          <w:rFonts w:ascii="宋体" w:hAnsi="宋体" w:cs="宋体" w:eastAsia="宋体" w:hint="default"/>
          <w:b/>
          <w:bCs/>
          <w:spacing w:val="-8"/>
          <w:sz w:val="21"/>
          <w:szCs w:val="21"/>
        </w:rPr>
        <w:t>1、主要变化因素变动说明</w:t>
      </w:r>
      <w:r>
        <w:rPr>
          <w:rFonts w:ascii="宋体" w:hAnsi="宋体" w:cs="宋体" w:eastAsia="宋体" w:hint="default"/>
          <w:spacing w:val="-8"/>
          <w:sz w:val="21"/>
          <w:szCs w:val="21"/>
        </w:rPr>
      </w:r>
    </w:p>
    <w:p>
      <w:pPr>
        <w:spacing w:line="240" w:lineRule="auto" w:before="7"/>
        <w:rPr>
          <w:rFonts w:ascii="宋体" w:hAnsi="宋体" w:cs="宋体" w:eastAsia="宋体" w:hint="default"/>
          <w:b/>
          <w:bCs/>
          <w:sz w:val="19"/>
          <w:szCs w:val="19"/>
        </w:rPr>
      </w:pPr>
    </w:p>
    <w:p>
      <w:pPr>
        <w:pStyle w:val="BodyText"/>
        <w:spacing w:line="240" w:lineRule="auto"/>
        <w:ind w:left="835" w:right="0"/>
        <w:jc w:val="left"/>
      </w:pPr>
      <w:r>
        <w:rPr>
          <w:spacing w:val="-4"/>
        </w:rPr>
        <w:t>(1)</w:t>
      </w:r>
      <w:r>
        <w:rPr>
          <w:spacing w:val="-12"/>
        </w:rPr>
        <w:t> </w:t>
      </w:r>
      <w:r>
        <w:rPr>
          <w:spacing w:val="-9"/>
        </w:rPr>
        <w:t>货币资金：主要是由于公司新建项目逐步投产，生产经营规模较前期有较大扩大，流动资金需求量增大。</w:t>
      </w:r>
      <w:r>
        <w:rPr/>
      </w:r>
    </w:p>
    <w:p>
      <w:pPr>
        <w:spacing w:after="0" w:line="240" w:lineRule="auto"/>
        <w:jc w:val="left"/>
        <w:sectPr>
          <w:pgSz w:w="11910" w:h="16840"/>
          <w:pgMar w:header="740" w:footer="369" w:top="1220" w:bottom="560" w:left="78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left="654" w:right="85"/>
        <w:jc w:val="left"/>
      </w:pPr>
      <w:r>
        <w:rPr>
          <w:spacing w:val="-9"/>
        </w:rPr>
        <w:t>（</w:t>
      </w:r>
      <w:r>
        <w:rPr>
          <w:rFonts w:ascii="Times New Roman" w:hAnsi="Times New Roman" w:cs="Times New Roman" w:eastAsia="Times New Roman" w:hint="default"/>
          <w:spacing w:val="-9"/>
        </w:rPr>
        <w:t>2</w:t>
      </w:r>
      <w:r>
        <w:rPr>
          <w:spacing w:val="-9"/>
        </w:rPr>
        <w:t>）应收票据：主要是增加银行承兑的支付比例。</w:t>
      </w:r>
    </w:p>
    <w:p>
      <w:pPr>
        <w:pStyle w:val="BodyText"/>
        <w:spacing w:line="240" w:lineRule="auto" w:before="118"/>
        <w:ind w:left="654" w:right="85"/>
        <w:jc w:val="left"/>
      </w:pPr>
      <w:r>
        <w:rPr>
          <w:spacing w:val="-9"/>
        </w:rPr>
        <w:t>（</w:t>
      </w:r>
      <w:r>
        <w:rPr>
          <w:rFonts w:ascii="Times New Roman" w:hAnsi="Times New Roman" w:cs="Times New Roman" w:eastAsia="Times New Roman" w:hint="default"/>
          <w:spacing w:val="-9"/>
        </w:rPr>
        <w:t>3</w:t>
      </w:r>
      <w:r>
        <w:rPr>
          <w:spacing w:val="-9"/>
        </w:rPr>
        <w:t>）应收账款：主要是由于受新建项目投产公司规模扩大影响，公司销售收入增加。</w:t>
      </w:r>
    </w:p>
    <w:p>
      <w:pPr>
        <w:pStyle w:val="BodyText"/>
        <w:spacing w:line="240" w:lineRule="auto" w:before="119"/>
        <w:ind w:left="654" w:right="85"/>
        <w:jc w:val="left"/>
      </w:pPr>
      <w:r>
        <w:rPr>
          <w:spacing w:val="-9"/>
        </w:rPr>
        <w:t>（</w:t>
      </w:r>
      <w:r>
        <w:rPr>
          <w:rFonts w:ascii="Times New Roman" w:hAnsi="Times New Roman" w:cs="Times New Roman" w:eastAsia="Times New Roman" w:hint="default"/>
          <w:spacing w:val="-9"/>
        </w:rPr>
        <w:t>4</w:t>
      </w:r>
      <w:r>
        <w:rPr>
          <w:spacing w:val="-9"/>
        </w:rPr>
        <w:t>）存货：主要是由于受市场环境及公司项目投产规模扩大影响期末产成品及原料库存增加。</w:t>
      </w:r>
      <w:r>
        <w:rPr/>
      </w:r>
    </w:p>
    <w:p>
      <w:pPr>
        <w:pStyle w:val="BodyText"/>
        <w:spacing w:line="240" w:lineRule="auto" w:before="118"/>
        <w:ind w:left="654" w:right="85"/>
        <w:jc w:val="left"/>
      </w:pPr>
      <w:r>
        <w:rPr>
          <w:spacing w:val="-9"/>
        </w:rPr>
        <w:t>（</w:t>
      </w:r>
      <w:r>
        <w:rPr>
          <w:rFonts w:ascii="Times New Roman" w:hAnsi="Times New Roman" w:cs="Times New Roman" w:eastAsia="Times New Roman" w:hint="default"/>
          <w:spacing w:val="-9"/>
        </w:rPr>
        <w:t>5</w:t>
      </w:r>
      <w:r>
        <w:rPr>
          <w:spacing w:val="-9"/>
        </w:rPr>
        <w:t>）其他流动资产：主要是由于新建项目投入导致尚未抵扣完的增值税进项税增加。</w:t>
      </w:r>
    </w:p>
    <w:p>
      <w:pPr>
        <w:pStyle w:val="BodyText"/>
        <w:spacing w:line="240" w:lineRule="auto" w:before="118"/>
        <w:ind w:left="654" w:right="85"/>
        <w:jc w:val="left"/>
      </w:pPr>
      <w:r>
        <w:rPr>
          <w:spacing w:val="-9"/>
        </w:rPr>
        <w:t>（6）固定资产：主要是由于公司新建项目陆续完工，在建工程转入固定资产。</w:t>
      </w:r>
    </w:p>
    <w:p>
      <w:pPr>
        <w:pStyle w:val="BodyText"/>
        <w:spacing w:line="240" w:lineRule="auto" w:before="134"/>
        <w:ind w:left="654" w:right="85"/>
        <w:jc w:val="left"/>
      </w:pPr>
      <w:r>
        <w:rPr>
          <w:spacing w:val="-11"/>
        </w:rPr>
        <w:t>（</w:t>
      </w:r>
      <w:r>
        <w:rPr>
          <w:rFonts w:ascii="Times New Roman" w:hAnsi="Times New Roman" w:cs="Times New Roman" w:eastAsia="Times New Roman" w:hint="default"/>
          <w:spacing w:val="-11"/>
        </w:rPr>
        <w:t>7</w:t>
      </w:r>
      <w:r>
        <w:rPr>
          <w:spacing w:val="-11"/>
        </w:rPr>
        <w:t>）在建工程：主要是由于湛江木浆项目、</w:t>
      </w:r>
      <w:r>
        <w:rPr>
          <w:rFonts w:ascii="Times New Roman" w:hAnsi="Times New Roman" w:cs="Times New Roman" w:eastAsia="Times New Roman" w:hint="default"/>
          <w:spacing w:val="-11"/>
        </w:rPr>
        <w:t>80</w:t>
      </w:r>
      <w:r>
        <w:rPr>
          <w:rFonts w:ascii="Times New Roman" w:hAnsi="Times New Roman" w:cs="Times New Roman" w:eastAsia="Times New Roman" w:hint="default"/>
          <w:spacing w:val="27"/>
        </w:rPr>
        <w:t> </w:t>
      </w:r>
      <w:r>
        <w:rPr>
          <w:spacing w:val="-10"/>
        </w:rPr>
        <w:t>万吨铜版项目、及其他扩建改造项目等陆续完工转入固定资产。</w:t>
      </w:r>
      <w:r>
        <w:rPr/>
      </w:r>
    </w:p>
    <w:p>
      <w:pPr>
        <w:pStyle w:val="BodyText"/>
        <w:spacing w:line="240" w:lineRule="auto" w:before="119"/>
        <w:ind w:left="654" w:right="85"/>
        <w:jc w:val="left"/>
      </w:pPr>
      <w:r>
        <w:rPr>
          <w:spacing w:val="-9"/>
        </w:rPr>
        <w:t>（</w:t>
      </w:r>
      <w:r>
        <w:rPr>
          <w:rFonts w:ascii="Times New Roman" w:hAnsi="Times New Roman" w:cs="Times New Roman" w:eastAsia="Times New Roman" w:hint="default"/>
          <w:spacing w:val="-9"/>
        </w:rPr>
        <w:t>8</w:t>
      </w:r>
      <w:r>
        <w:rPr>
          <w:spacing w:val="-9"/>
        </w:rPr>
        <w:t>）消耗性生物资产：主要是由于公司林木资产购买、繁育及公允价值变动所致。</w:t>
      </w:r>
      <w:r>
        <w:rPr/>
      </w:r>
    </w:p>
    <w:p>
      <w:pPr>
        <w:spacing w:line="240" w:lineRule="auto" w:before="3"/>
        <w:rPr>
          <w:rFonts w:ascii="宋体" w:hAnsi="宋体" w:cs="宋体" w:eastAsia="宋体" w:hint="default"/>
          <w:sz w:val="18"/>
          <w:szCs w:val="18"/>
        </w:rPr>
      </w:pPr>
    </w:p>
    <w:p>
      <w:pPr>
        <w:spacing w:line="436" w:lineRule="auto" w:before="0"/>
        <w:ind w:left="554" w:right="85" w:hanging="405"/>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2</w:t>
      </w:r>
      <w:r>
        <w:rPr>
          <w:rFonts w:ascii="宋体" w:hAnsi="宋体" w:cs="宋体" w:eastAsia="宋体" w:hint="default"/>
          <w:b/>
          <w:bCs/>
          <w:spacing w:val="-9"/>
          <w:sz w:val="21"/>
          <w:szCs w:val="21"/>
        </w:rPr>
        <w:t>、公司主要资产采用的计量的属性：</w:t>
      </w:r>
      <w:r>
        <w:rPr>
          <w:rFonts w:ascii="宋体" w:hAnsi="宋体" w:cs="宋体" w:eastAsia="宋体" w:hint="default"/>
          <w:b/>
          <w:bCs/>
          <w:spacing w:val="-8"/>
          <w:w w:val="99"/>
          <w:sz w:val="21"/>
          <w:szCs w:val="21"/>
        </w:rPr>
        <w:t> </w:t>
      </w:r>
      <w:r>
        <w:rPr>
          <w:rFonts w:ascii="宋体" w:hAnsi="宋体" w:cs="宋体" w:eastAsia="宋体" w:hint="default"/>
          <w:spacing w:val="-9"/>
          <w:sz w:val="21"/>
          <w:szCs w:val="21"/>
        </w:rPr>
        <w:t>本公司编制财务报表时一般采用历史成本进行计量，但以下资产项目按公允价值计量：</w:t>
      </w:r>
    </w:p>
    <w:p>
      <w:pPr>
        <w:pStyle w:val="BodyText"/>
        <w:spacing w:line="253" w:lineRule="exact"/>
        <w:ind w:left="554" w:right="85"/>
        <w:jc w:val="left"/>
      </w:pPr>
      <w:r>
        <w:rPr>
          <w:rFonts w:ascii="Times New Roman" w:hAnsi="Times New Roman" w:cs="Times New Roman" w:eastAsia="Times New Roman" w:hint="default"/>
          <w:spacing w:val="-8"/>
        </w:rPr>
        <w:t>(1)</w:t>
      </w:r>
      <w:r>
        <w:rPr>
          <w:spacing w:val="-8"/>
        </w:rPr>
        <w:t>以公允价值计量且其变动计入当期损益金融资产</w:t>
      </w:r>
    </w:p>
    <w:p>
      <w:pPr>
        <w:pStyle w:val="BodyText"/>
        <w:spacing w:line="240" w:lineRule="auto" w:before="118"/>
        <w:ind w:left="554" w:right="85"/>
        <w:jc w:val="left"/>
      </w:pPr>
      <w:r>
        <w:rPr>
          <w:rFonts w:ascii="Times New Roman" w:hAnsi="Times New Roman" w:cs="Times New Roman" w:eastAsia="Times New Roman" w:hint="default"/>
          <w:spacing w:val="-9"/>
        </w:rPr>
        <w:t>(2)</w:t>
      </w:r>
      <w:r>
        <w:rPr>
          <w:spacing w:val="-9"/>
        </w:rPr>
        <w:t>消耗性生物资产（参见按企业会计准则编制的财务报告报表项目附注</w:t>
      </w:r>
      <w:r>
        <w:rPr>
          <w:spacing w:val="-30"/>
        </w:rPr>
        <w:t> </w:t>
      </w:r>
      <w:r>
        <w:rPr>
          <w:rFonts w:ascii="Times New Roman" w:hAnsi="Times New Roman" w:cs="Times New Roman" w:eastAsia="Times New Roman" w:hint="default"/>
          <w:spacing w:val="-4"/>
        </w:rPr>
        <w:t>14</w:t>
      </w:r>
      <w:r>
        <w:rPr>
          <w:spacing w:val="-4"/>
        </w:rPr>
        <w:t>）</w:t>
      </w:r>
    </w:p>
    <w:p>
      <w:pPr>
        <w:spacing w:line="240" w:lineRule="auto" w:before="6"/>
        <w:rPr>
          <w:rFonts w:ascii="宋体" w:hAnsi="宋体" w:cs="宋体" w:eastAsia="宋体" w:hint="default"/>
          <w:sz w:val="9"/>
          <w:szCs w:val="9"/>
        </w:rPr>
      </w:pPr>
    </w:p>
    <w:p>
      <w:pPr>
        <w:pStyle w:val="BodyText"/>
        <w:spacing w:line="240" w:lineRule="auto" w:before="35"/>
        <w:ind w:left="554" w:right="85"/>
        <w:jc w:val="left"/>
      </w:pPr>
      <w:r>
        <w:rPr>
          <w:rFonts w:ascii="Times New Roman" w:hAnsi="Times New Roman" w:cs="Times New Roman" w:eastAsia="Times New Roman" w:hint="default"/>
          <w:spacing w:val="-8"/>
        </w:rPr>
        <w:t>(3)</w:t>
      </w:r>
      <w:r>
        <w:rPr>
          <w:spacing w:val="-8"/>
        </w:rPr>
        <w:t>采用公允价值计量的主要资产变动、影响分析：</w:t>
      </w:r>
    </w:p>
    <w:p>
      <w:pPr>
        <w:pStyle w:val="BodyText"/>
        <w:spacing w:line="240" w:lineRule="auto" w:before="21"/>
        <w:ind w:left="0" w:right="897"/>
        <w:jc w:val="right"/>
      </w:pPr>
      <w:r>
        <w:rPr>
          <w:spacing w:val="-9"/>
        </w:rPr>
        <w:t>单位：（人民币）元</w:t>
      </w:r>
      <w:r>
        <w:rPr/>
      </w:r>
    </w:p>
    <w:p>
      <w:pPr>
        <w:spacing w:line="240" w:lineRule="auto" w:before="5"/>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510"/>
        <w:gridCol w:w="1540"/>
        <w:gridCol w:w="1896"/>
        <w:gridCol w:w="1686"/>
        <w:gridCol w:w="1686"/>
        <w:gridCol w:w="1661"/>
      </w:tblGrid>
      <w:tr>
        <w:trPr>
          <w:trHeight w:val="47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3" w:right="0"/>
              <w:jc w:val="left"/>
              <w:rPr>
                <w:rFonts w:ascii="宋体" w:hAnsi="宋体" w:cs="宋体" w:eastAsia="宋体" w:hint="default"/>
                <w:sz w:val="18"/>
                <w:szCs w:val="18"/>
              </w:rPr>
            </w:pPr>
            <w:r>
              <w:rPr>
                <w:rFonts w:ascii="宋体" w:hAnsi="宋体" w:cs="宋体" w:eastAsia="宋体" w:hint="default"/>
                <w:sz w:val="18"/>
                <w:szCs w:val="18"/>
              </w:rPr>
              <w:t>公允价值的取得方法</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hAnsi="宋体" w:cs="宋体" w:eastAsia="宋体" w:hint="default"/>
                <w:spacing w:val="-5"/>
                <w:sz w:val="18"/>
                <w:szCs w:val="18"/>
              </w:rPr>
              <w:t>截至</w:t>
            </w:r>
            <w:r>
              <w:rPr>
                <w:rFonts w:ascii="宋体" w:hAnsi="宋体" w:cs="宋体" w:eastAsia="宋体" w:hint="default"/>
                <w:spacing w:val="-53"/>
                <w:sz w:val="18"/>
                <w:szCs w:val="18"/>
              </w:rPr>
              <w:t> </w:t>
            </w:r>
            <w:r>
              <w:rPr>
                <w:rFonts w:ascii="宋体" w:hAnsi="宋体" w:cs="宋体" w:eastAsia="宋体" w:hint="default"/>
                <w:spacing w:val="-4"/>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pacing w:val="-3"/>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pacing w:val="-9"/>
                <w:sz w:val="18"/>
                <w:szCs w:val="18"/>
              </w:rPr>
              <w:t>日的余额</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宋体" w:hAnsi="宋体" w:cs="宋体" w:eastAsia="宋体" w:hint="default"/>
                <w:sz w:val="18"/>
                <w:szCs w:val="18"/>
              </w:rPr>
            </w:pPr>
            <w:r>
              <w:rPr>
                <w:rFonts w:ascii="宋体" w:hAnsi="宋体" w:cs="宋体" w:eastAsia="宋体" w:hint="default"/>
                <w:spacing w:val="-5"/>
                <w:sz w:val="18"/>
                <w:szCs w:val="18"/>
              </w:rPr>
              <w:t>截至</w:t>
            </w:r>
            <w:r>
              <w:rPr>
                <w:rFonts w:ascii="宋体" w:hAnsi="宋体" w:cs="宋体" w:eastAsia="宋体" w:hint="default"/>
                <w:spacing w:val="-53"/>
                <w:sz w:val="18"/>
                <w:szCs w:val="18"/>
              </w:rPr>
              <w:t> </w:t>
            </w:r>
            <w:r>
              <w:rPr>
                <w:rFonts w:ascii="宋体" w:hAnsi="宋体" w:cs="宋体" w:eastAsia="宋体" w:hint="default"/>
                <w:spacing w:val="-4"/>
                <w:sz w:val="18"/>
                <w:szCs w:val="18"/>
              </w:rPr>
              <w:t>2010</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pacing w:val="-3"/>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pacing w:val="-9"/>
                <w:sz w:val="18"/>
                <w:szCs w:val="18"/>
              </w:rPr>
              <w:t>日的余额</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hAnsi="宋体" w:cs="宋体" w:eastAsia="宋体" w:hint="default"/>
                <w:sz w:val="18"/>
                <w:szCs w:val="18"/>
              </w:rPr>
              <w:t>影响当年损益金额</w:t>
            </w:r>
          </w:p>
        </w:tc>
      </w:tr>
      <w:tr>
        <w:trPr>
          <w:trHeight w:val="24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金融机构的报价</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金融机构的报价</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1"/>
              <w:jc w:val="center"/>
              <w:rPr>
                <w:rFonts w:ascii="宋体" w:hAnsi="宋体" w:cs="宋体" w:eastAsia="宋体" w:hint="default"/>
                <w:sz w:val="18"/>
                <w:szCs w:val="18"/>
              </w:rPr>
            </w:pPr>
            <w:r>
              <w:rPr>
                <w:rFonts w:ascii="宋体" w:hAnsi="宋体" w:cs="宋体" w:eastAsia="宋体" w:hint="default"/>
                <w:sz w:val="18"/>
                <w:szCs w:val="18"/>
              </w:rPr>
              <w:t>消耗性生物资产</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消耗性林木资产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959,061,500.85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726,742,568.44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48,173,926.26</w:t>
            </w:r>
          </w:p>
        </w:tc>
      </w:tr>
    </w:tbl>
    <w:p>
      <w:pPr>
        <w:pStyle w:val="BodyText"/>
        <w:spacing w:line="241" w:lineRule="exact"/>
        <w:ind w:left="536" w:right="85"/>
        <w:jc w:val="left"/>
      </w:pPr>
      <w:r>
        <w:rPr>
          <w:spacing w:val="-6"/>
        </w:rPr>
        <w:t>对在资产负债表日以公允价值计量的交易性金融资产与消耗性生物资产，本集团在估计公允价值时运用了下述</w:t>
      </w:r>
    </w:p>
    <w:p>
      <w:pPr>
        <w:pStyle w:val="BodyText"/>
        <w:spacing w:line="357" w:lineRule="auto" w:before="134"/>
        <w:ind w:left="553" w:right="85" w:hanging="405"/>
        <w:jc w:val="left"/>
      </w:pPr>
      <w:r>
        <w:rPr>
          <w:spacing w:val="-9"/>
        </w:rPr>
        <w:t>的主要方法与假设：</w:t>
      </w:r>
      <w:r>
        <w:rPr>
          <w:spacing w:val="-102"/>
        </w:rPr>
        <w:t> </w:t>
      </w:r>
      <w:r>
        <w:rPr>
          <w:spacing w:val="-102"/>
        </w:rPr>
      </w:r>
      <w:r>
        <w:rPr>
          <w:spacing w:val="-7"/>
        </w:rPr>
        <w:t>消耗性生物资产：独立评估师根据公司生物资产的所在地，湛江市及福建省的活跃市场报价来厘订收成木材的</w:t>
      </w:r>
      <w:r>
        <w:rPr/>
      </w:r>
    </w:p>
    <w:p>
      <w:pPr>
        <w:pStyle w:val="BodyText"/>
        <w:spacing w:line="338" w:lineRule="auto" w:before="32"/>
        <w:ind w:left="148" w:right="212"/>
        <w:jc w:val="both"/>
      </w:pPr>
      <w:r>
        <w:rPr>
          <w:spacing w:val="-10"/>
        </w:rPr>
        <w:t>市场价格。在估计将來的现金流量时，独立评估师会考虑以下几个因素。</w:t>
      </w:r>
      <w:r>
        <w:rPr>
          <w:rFonts w:ascii="Times New Roman" w:hAnsi="Times New Roman" w:cs="Times New Roman" w:eastAsia="Times New Roman" w:hint="default"/>
          <w:spacing w:val="-10"/>
        </w:rPr>
        <w:t>1)</w:t>
      </w:r>
      <w:r>
        <w:rPr>
          <w:spacing w:val="-10"/>
        </w:rPr>
        <w:t>预期中收成木材的名义市场价格；</w:t>
      </w:r>
      <w:r>
        <w:rPr>
          <w:rFonts w:ascii="Times New Roman" w:hAnsi="Times New Roman" w:cs="Times New Roman" w:eastAsia="Times New Roman" w:hint="default"/>
          <w:spacing w:val="-10"/>
        </w:rPr>
        <w:t>2)</w:t>
      </w:r>
      <w:r>
        <w:rPr>
          <w:spacing w:val="-10"/>
        </w:rPr>
        <w:t>预期</w:t>
      </w:r>
      <w:r>
        <w:rPr>
          <w:spacing w:val="-69"/>
        </w:rPr>
        <w:t> </w:t>
      </w:r>
      <w:r>
        <w:rPr>
          <w:spacing w:val="-11"/>
        </w:rPr>
        <w:t>木材收益取決于依靠相当范围內与专家对生物资产的意见和判断有关的预期木材储备量及木材生产率；</w:t>
      </w:r>
      <w:r>
        <w:rPr>
          <w:rFonts w:ascii="Times New Roman" w:hAnsi="Times New Roman" w:cs="Times New Roman" w:eastAsia="Times New Roman" w:hint="default"/>
          <w:spacing w:val="-11"/>
        </w:rPr>
        <w:t>3)</w:t>
      </w:r>
      <w:r>
        <w:rPr>
          <w:spacing w:val="-11"/>
        </w:rPr>
        <w:t>维持及培育</w:t>
      </w:r>
      <w:r>
        <w:rPr>
          <w:spacing w:val="-63"/>
        </w:rPr>
        <w:t> </w:t>
      </w:r>
      <w:r>
        <w:rPr>
          <w:spacing w:val="-63"/>
        </w:rPr>
      </w:r>
      <w:r>
        <w:rPr>
          <w:spacing w:val="-9"/>
        </w:rPr>
        <w:t>现存生物资产的预期成本；</w:t>
      </w:r>
      <w:r>
        <w:rPr>
          <w:rFonts w:ascii="Times New Roman" w:hAnsi="Times New Roman" w:cs="Times New Roman" w:eastAsia="Times New Roman" w:hint="default"/>
          <w:spacing w:val="-9"/>
        </w:rPr>
        <w:t>4)</w:t>
      </w:r>
      <w:r>
        <w:rPr>
          <w:spacing w:val="-9"/>
        </w:rPr>
        <w:t>出售的预期成本包括我们估计的收割成本及运输成本。</w:t>
      </w:r>
      <w:r>
        <w:rPr/>
      </w:r>
    </w:p>
    <w:p>
      <w:pPr>
        <w:spacing w:before="132"/>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（四）报告期损益指标同比发生重大变动分析说明</w:t>
      </w:r>
      <w:r>
        <w:rPr>
          <w:rFonts w:ascii="宋体" w:hAnsi="宋体" w:cs="宋体" w:eastAsia="宋体" w:hint="default"/>
          <w:spacing w:val="-9"/>
          <w:sz w:val="21"/>
          <w:szCs w:val="21"/>
        </w:rPr>
      </w:r>
    </w:p>
    <w:p>
      <w:pPr>
        <w:pStyle w:val="BodyText"/>
        <w:spacing w:line="240" w:lineRule="auto" w:before="126"/>
        <w:ind w:left="0" w:right="1277"/>
        <w:jc w:val="right"/>
      </w:pPr>
      <w:r>
        <w:rPr>
          <w:spacing w:val="-9"/>
        </w:rPr>
        <w:t>单位：（人民币）元</w:t>
      </w:r>
      <w:r>
        <w:rPr/>
      </w:r>
    </w:p>
    <w:p>
      <w:pPr>
        <w:spacing w:line="240" w:lineRule="auto" w:before="10"/>
        <w:rPr>
          <w:rFonts w:ascii="宋体" w:hAnsi="宋体" w:cs="宋体" w:eastAsia="宋体" w:hint="default"/>
          <w:sz w:val="3"/>
          <w:szCs w:val="3"/>
        </w:rPr>
      </w:pPr>
    </w:p>
    <w:tbl>
      <w:tblPr>
        <w:tblW w:w="0" w:type="auto"/>
        <w:jc w:val="left"/>
        <w:tblInd w:w="424" w:type="dxa"/>
        <w:tblLayout w:type="fixed"/>
        <w:tblCellMar>
          <w:top w:w="0" w:type="dxa"/>
          <w:left w:w="0" w:type="dxa"/>
          <w:bottom w:w="0" w:type="dxa"/>
          <w:right w:w="0" w:type="dxa"/>
        </w:tblCellMar>
        <w:tblLook w:val="01E0"/>
      </w:tblPr>
      <w:tblGrid>
        <w:gridCol w:w="2760"/>
        <w:gridCol w:w="2388"/>
        <w:gridCol w:w="2387"/>
        <w:gridCol w:w="1565"/>
      </w:tblGrid>
      <w:tr>
        <w:trPr>
          <w:trHeight w:val="445"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64" w:right="0"/>
              <w:jc w:val="left"/>
              <w:rPr>
                <w:rFonts w:ascii="宋体" w:hAnsi="宋体" w:cs="宋体" w:eastAsia="宋体" w:hint="default"/>
                <w:sz w:val="21"/>
                <w:szCs w:val="21"/>
              </w:rPr>
            </w:pPr>
            <w:r>
              <w:rPr>
                <w:rFonts w:ascii="宋体" w:hAnsi="宋体" w:cs="宋体" w:eastAsia="宋体" w:hint="default"/>
                <w:sz w:val="21"/>
                <w:szCs w:val="21"/>
              </w:rPr>
              <w:t>本年累计数</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63" w:right="0"/>
              <w:jc w:val="left"/>
              <w:rPr>
                <w:rFonts w:ascii="宋体" w:hAnsi="宋体" w:cs="宋体" w:eastAsia="宋体" w:hint="default"/>
                <w:sz w:val="21"/>
                <w:szCs w:val="21"/>
              </w:rPr>
            </w:pPr>
            <w:r>
              <w:rPr>
                <w:rFonts w:ascii="宋体" w:hAnsi="宋体" w:cs="宋体" w:eastAsia="宋体" w:hint="default"/>
                <w:sz w:val="21"/>
                <w:szCs w:val="21"/>
              </w:rPr>
              <w:t>上年累计数</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3"/>
              <w:jc w:val="right"/>
              <w:rPr>
                <w:rFonts w:ascii="宋体" w:hAnsi="宋体" w:cs="宋体" w:eastAsia="宋体" w:hint="default"/>
                <w:sz w:val="21"/>
                <w:szCs w:val="21"/>
              </w:rPr>
            </w:pPr>
            <w:r>
              <w:rPr>
                <w:rFonts w:ascii="宋体" w:hAnsi="宋体" w:cs="宋体" w:eastAsia="宋体" w:hint="default"/>
                <w:spacing w:val="-1"/>
                <w:sz w:val="21"/>
                <w:szCs w:val="21"/>
              </w:rPr>
              <w:t>增（</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）减（</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43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75,717,528.59</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30,117,480.19</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151.41%</w:t>
            </w:r>
          </w:p>
        </w:tc>
      </w:tr>
      <w:tr>
        <w:trPr>
          <w:trHeight w:val="436"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1,014,494,608.50</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871,138,204.71</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16.46%</w:t>
            </w:r>
          </w:p>
        </w:tc>
      </w:tr>
      <w:tr>
        <w:trPr>
          <w:trHeight w:val="43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432,022,027.84</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233,455,658.10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85.06%</w:t>
            </w:r>
          </w:p>
        </w:tc>
      </w:tr>
      <w:tr>
        <w:trPr>
          <w:trHeight w:val="436"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20"/>
                <w:szCs w:val="20"/>
              </w:rPr>
            </w:pPr>
            <w:r>
              <w:rPr>
                <w:rFonts w:ascii="宋体" w:hAnsi="宋体" w:cs="宋体" w:eastAsia="宋体" w:hint="default"/>
                <w:sz w:val="20"/>
                <w:szCs w:val="20"/>
              </w:rPr>
              <w:t>资产减值损失</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6"/>
              <w:jc w:val="right"/>
              <w:rPr>
                <w:rFonts w:ascii="宋体" w:hAnsi="宋体" w:cs="宋体" w:eastAsia="宋体" w:hint="default"/>
                <w:sz w:val="21"/>
                <w:szCs w:val="21"/>
              </w:rPr>
            </w:pPr>
            <w:r>
              <w:rPr>
                <w:rFonts w:ascii="宋体"/>
                <w:spacing w:val="-1"/>
                <w:sz w:val="21"/>
              </w:rPr>
              <w:t>41,216,449.59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
              <w:jc w:val="right"/>
              <w:rPr>
                <w:rFonts w:ascii="宋体" w:hAnsi="宋体" w:cs="宋体" w:eastAsia="宋体" w:hint="default"/>
                <w:sz w:val="21"/>
                <w:szCs w:val="21"/>
              </w:rPr>
            </w:pPr>
            <w:r>
              <w:rPr>
                <w:rFonts w:ascii="宋体"/>
                <w:spacing w:val="-1"/>
                <w:sz w:val="21"/>
              </w:rPr>
              <w:t>110,419,785.04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
              <w:jc w:val="right"/>
              <w:rPr>
                <w:rFonts w:ascii="宋体" w:hAnsi="宋体" w:cs="宋体" w:eastAsia="宋体" w:hint="default"/>
                <w:sz w:val="21"/>
                <w:szCs w:val="21"/>
              </w:rPr>
            </w:pPr>
            <w:r>
              <w:rPr>
                <w:rFonts w:ascii="宋体"/>
                <w:spacing w:val="-1"/>
                <w:sz w:val="21"/>
              </w:rPr>
              <w:t>-62.67%</w:t>
            </w:r>
          </w:p>
        </w:tc>
      </w:tr>
      <w:tr>
        <w:trPr>
          <w:trHeight w:val="43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20"/>
                <w:szCs w:val="20"/>
              </w:rPr>
            </w:pPr>
            <w:r>
              <w:rPr>
                <w:rFonts w:ascii="宋体" w:hAnsi="宋体" w:cs="宋体" w:eastAsia="宋体" w:hint="default"/>
                <w:sz w:val="20"/>
                <w:szCs w:val="20"/>
              </w:rPr>
              <w:t>投资收益</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7,871,420.17</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-13,762,755.60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-157.19%</w:t>
            </w:r>
          </w:p>
        </w:tc>
      </w:tr>
      <w:tr>
        <w:trPr>
          <w:trHeight w:val="436"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364,826,920.31</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179,418,037.60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103.34%</w:t>
            </w:r>
            <w:r>
              <w:rPr>
                <w:rFonts w:ascii="宋体"/>
                <w:sz w:val="21"/>
              </w:rPr>
            </w:r>
          </w:p>
        </w:tc>
      </w:tr>
      <w:tr>
        <w:trPr>
          <w:trHeight w:val="43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698,989,896.70</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1,562,354,564.20</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-55.26%</w:t>
            </w:r>
            <w:r>
              <w:rPr>
                <w:rFonts w:ascii="宋体"/>
                <w:sz w:val="21"/>
              </w:rPr>
            </w:r>
          </w:p>
        </w:tc>
      </w:tr>
      <w:tr>
        <w:trPr>
          <w:trHeight w:val="436"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110,263,113.88</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260,696,445.13</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-57.70%</w:t>
            </w:r>
            <w:r>
              <w:rPr>
                <w:rFonts w:ascii="宋体"/>
                <w:sz w:val="21"/>
              </w:rPr>
            </w:r>
          </w:p>
        </w:tc>
      </w:tr>
      <w:tr>
        <w:trPr>
          <w:trHeight w:val="434"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608,271,256.29</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pacing w:val="-1"/>
                <w:sz w:val="21"/>
              </w:rPr>
              <w:t>1,163,341,066.21</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
              <w:jc w:val="right"/>
              <w:rPr>
                <w:rFonts w:ascii="宋体" w:hAnsi="宋体" w:cs="宋体" w:eastAsia="宋体" w:hint="default"/>
                <w:sz w:val="21"/>
                <w:szCs w:val="21"/>
              </w:rPr>
            </w:pPr>
            <w:r>
              <w:rPr>
                <w:rFonts w:ascii="宋体"/>
                <w:spacing w:val="-1"/>
                <w:sz w:val="21"/>
              </w:rPr>
              <w:t>-47.71%</w:t>
            </w:r>
            <w:r>
              <w:rPr>
                <w:rFonts w:ascii="宋体"/>
                <w:sz w:val="21"/>
              </w:rPr>
            </w:r>
          </w:p>
        </w:tc>
      </w:tr>
      <w:tr>
        <w:trPr>
          <w:trHeight w:val="436"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少数股东损益</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8"/>
              <w:jc w:val="right"/>
              <w:rPr>
                <w:rFonts w:ascii="宋体" w:hAnsi="宋体" w:cs="宋体" w:eastAsia="宋体" w:hint="default"/>
                <w:sz w:val="21"/>
                <w:szCs w:val="21"/>
              </w:rPr>
            </w:pPr>
            <w:r>
              <w:rPr>
                <w:rFonts w:ascii="宋体"/>
                <w:spacing w:val="-1"/>
                <w:sz w:val="21"/>
              </w:rPr>
              <w:t>-19,544,473.47</w:t>
            </w:r>
            <w:r>
              <w:rPr>
                <w:rFonts w:ascii="宋体"/>
                <w:sz w:val="21"/>
              </w:rPr>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
              <w:jc w:val="right"/>
              <w:rPr>
                <w:rFonts w:ascii="宋体" w:hAnsi="宋体" w:cs="宋体" w:eastAsia="宋体" w:hint="default"/>
                <w:sz w:val="21"/>
                <w:szCs w:val="21"/>
              </w:rPr>
            </w:pPr>
            <w:r>
              <w:rPr>
                <w:rFonts w:ascii="宋体"/>
                <w:spacing w:val="-1"/>
                <w:sz w:val="21"/>
              </w:rPr>
              <w:t>138,317,052.86</w:t>
            </w:r>
            <w:r>
              <w:rPr>
                <w:rFonts w:ascii="宋体"/>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
              <w:jc w:val="right"/>
              <w:rPr>
                <w:rFonts w:ascii="宋体" w:hAnsi="宋体" w:cs="宋体" w:eastAsia="宋体" w:hint="default"/>
                <w:sz w:val="21"/>
                <w:szCs w:val="21"/>
              </w:rPr>
            </w:pPr>
            <w:r>
              <w:rPr>
                <w:rFonts w:ascii="宋体"/>
                <w:sz w:val="21"/>
              </w:rPr>
              <w:t>-114.13%</w:t>
            </w:r>
          </w:p>
        </w:tc>
      </w:tr>
    </w:tbl>
    <w:p>
      <w:pPr>
        <w:spacing w:after="0" w:line="240" w:lineRule="auto"/>
        <w:jc w:val="right"/>
        <w:rPr>
          <w:rFonts w:ascii="宋体" w:hAnsi="宋体" w:cs="宋体" w:eastAsia="宋体" w:hint="default"/>
          <w:sz w:val="21"/>
          <w:szCs w:val="21"/>
        </w:rPr>
        <w:sectPr>
          <w:headerReference w:type="default" r:id="rId31"/>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spacing w:before="69"/>
        <w:ind w:left="569"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主要因素变动说明：</w:t>
      </w:r>
      <w:r>
        <w:rPr>
          <w:rFonts w:ascii="宋体" w:hAnsi="宋体" w:cs="宋体" w:eastAsia="宋体" w:hint="default"/>
          <w:sz w:val="21"/>
          <w:szCs w:val="21"/>
        </w:rPr>
      </w:r>
    </w:p>
    <w:p>
      <w:pPr>
        <w:pStyle w:val="BodyText"/>
        <w:spacing w:line="331" w:lineRule="auto" w:before="125"/>
        <w:ind w:left="148" w:right="85" w:firstLine="404"/>
        <w:jc w:val="left"/>
      </w:pPr>
      <w:r>
        <w:rPr>
          <w:spacing w:val="-8"/>
        </w:rPr>
        <w:t>（</w:t>
      </w:r>
      <w:r>
        <w:rPr>
          <w:rFonts w:ascii="Times New Roman" w:hAnsi="Times New Roman" w:cs="Times New Roman" w:eastAsia="Times New Roman" w:hint="default"/>
          <w:spacing w:val="-8"/>
        </w:rPr>
        <w:t>1</w:t>
      </w:r>
      <w:r>
        <w:rPr>
          <w:spacing w:val="-8"/>
        </w:rPr>
        <w:t>）营业税金及附加比上年同期增加</w:t>
      </w:r>
      <w:r>
        <w:rPr>
          <w:spacing w:val="-60"/>
        </w:rPr>
        <w:t> </w:t>
      </w:r>
      <w:r>
        <w:rPr>
          <w:rFonts w:ascii="Times New Roman" w:hAnsi="Times New Roman" w:cs="Times New Roman" w:eastAsia="Times New Roman" w:hint="default"/>
          <w:spacing w:val="-6"/>
        </w:rPr>
        <w:t>151.41%</w:t>
      </w:r>
      <w:r>
        <w:rPr>
          <w:spacing w:val="-6"/>
        </w:rPr>
        <w:t>，主要是由于自</w:t>
      </w:r>
      <w:r>
        <w:rPr>
          <w:spacing w:val="-60"/>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3"/>
        </w:rPr>
        <w:t>12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9"/>
        </w:rPr>
        <w:t>日起，外资企业缴纳城建税及教 育费附加所致；</w:t>
      </w:r>
      <w:r>
        <w:rPr/>
      </w:r>
    </w:p>
    <w:p>
      <w:pPr>
        <w:pStyle w:val="BodyText"/>
        <w:spacing w:line="240" w:lineRule="auto" w:before="45"/>
        <w:ind w:left="553" w:right="85"/>
        <w:jc w:val="left"/>
      </w:pPr>
      <w:r>
        <w:rPr>
          <w:spacing w:val="-8"/>
        </w:rPr>
        <w:t>（</w:t>
      </w:r>
      <w:r>
        <w:rPr>
          <w:rFonts w:ascii="Times New Roman" w:hAnsi="Times New Roman" w:cs="Times New Roman" w:eastAsia="Times New Roman" w:hint="default"/>
          <w:spacing w:val="-8"/>
        </w:rPr>
        <w:t>2</w:t>
      </w:r>
      <w:r>
        <w:rPr>
          <w:spacing w:val="-8"/>
        </w:rPr>
        <w:t>）管理费用比上年同期增加</w:t>
      </w:r>
      <w:r>
        <w:rPr>
          <w:spacing w:val="-43"/>
        </w:rPr>
        <w:t> </w:t>
      </w:r>
      <w:r>
        <w:rPr>
          <w:rFonts w:ascii="Times New Roman" w:hAnsi="Times New Roman" w:cs="Times New Roman" w:eastAsia="Times New Roman" w:hint="default"/>
          <w:spacing w:val="-8"/>
        </w:rPr>
        <w:t>16.46%</w:t>
      </w:r>
      <w:r>
        <w:rPr>
          <w:spacing w:val="-8"/>
        </w:rPr>
        <w:t>，主要是由于公司加大研发投入所致；</w:t>
      </w:r>
    </w:p>
    <w:p>
      <w:pPr>
        <w:pStyle w:val="BodyText"/>
        <w:spacing w:line="331" w:lineRule="auto" w:before="109"/>
        <w:ind w:left="148" w:right="85" w:firstLine="404"/>
        <w:jc w:val="left"/>
      </w:pPr>
      <w:r>
        <w:rPr>
          <w:spacing w:val="-10"/>
        </w:rPr>
        <w:t>（</w:t>
      </w:r>
      <w:r>
        <w:rPr>
          <w:rFonts w:ascii="Times New Roman" w:hAnsi="Times New Roman" w:cs="Times New Roman" w:eastAsia="Times New Roman" w:hint="default"/>
          <w:spacing w:val="-10"/>
        </w:rPr>
        <w:t>3</w:t>
      </w:r>
      <w:r>
        <w:rPr>
          <w:spacing w:val="-10"/>
        </w:rPr>
        <w:t>）财务费用比上年同期增加</w:t>
      </w:r>
      <w:r>
        <w:rPr>
          <w:spacing w:val="-53"/>
        </w:rPr>
        <w:t> </w:t>
      </w:r>
      <w:r>
        <w:rPr>
          <w:rFonts w:ascii="Times New Roman" w:hAnsi="Times New Roman" w:cs="Times New Roman" w:eastAsia="Times New Roman" w:hint="default"/>
          <w:spacing w:val="-10"/>
        </w:rPr>
        <w:t>85.06%</w:t>
      </w:r>
      <w:r>
        <w:rPr>
          <w:spacing w:val="-10"/>
        </w:rPr>
        <w:t>，主要是受生产经营规模扩大及项目投入影响，银行借款增加，同时由于</w:t>
      </w:r>
      <w:r>
        <w:rPr/>
        <w:t> </w:t>
      </w:r>
      <w:r>
        <w:rPr>
          <w:spacing w:val="-9"/>
        </w:rPr>
        <w:t>本期贷款利率提高影响利息支出大幅增加；</w:t>
      </w:r>
      <w:r>
        <w:rPr/>
      </w:r>
    </w:p>
    <w:p>
      <w:pPr>
        <w:pStyle w:val="BodyText"/>
        <w:spacing w:line="331" w:lineRule="auto" w:before="45"/>
        <w:ind w:left="148" w:right="204" w:firstLine="404"/>
        <w:jc w:val="both"/>
      </w:pPr>
      <w:r>
        <w:rPr>
          <w:spacing w:val="-10"/>
        </w:rPr>
        <w:t>（</w:t>
      </w:r>
      <w:r>
        <w:rPr>
          <w:rFonts w:ascii="Times New Roman" w:hAnsi="Times New Roman" w:cs="Times New Roman" w:eastAsia="Times New Roman" w:hint="default"/>
          <w:spacing w:val="-10"/>
        </w:rPr>
        <w:t>4</w:t>
      </w:r>
      <w:r>
        <w:rPr>
          <w:spacing w:val="-10"/>
        </w:rPr>
        <w:t>）资产减值损失比上年同期降低</w:t>
      </w:r>
      <w:r>
        <w:rPr>
          <w:spacing w:val="-49"/>
        </w:rPr>
        <w:t> </w:t>
      </w:r>
      <w:r>
        <w:rPr>
          <w:rFonts w:ascii="Times New Roman" w:hAnsi="Times New Roman" w:cs="Times New Roman" w:eastAsia="Times New Roman" w:hint="default"/>
          <w:spacing w:val="-10"/>
        </w:rPr>
        <w:t>62.67%</w:t>
      </w:r>
      <w:r>
        <w:rPr>
          <w:spacing w:val="-10"/>
        </w:rPr>
        <w:t>，主要是由于①公司加大长期挂账往来款催收力度，受往来账龄变化</w:t>
      </w:r>
      <w:r>
        <w:rPr/>
        <w:t> </w:t>
      </w:r>
      <w:r>
        <w:rPr>
          <w:spacing w:val="-9"/>
        </w:rPr>
        <w:t>影响，公司本期提取的坏账比上年同期减少</w:t>
      </w:r>
      <w:r>
        <w:rPr>
          <w:spacing w:val="-60"/>
        </w:rPr>
        <w:t> </w:t>
      </w:r>
      <w:r>
        <w:rPr>
          <w:rFonts w:ascii="Times New Roman" w:hAnsi="Times New Roman" w:cs="Times New Roman" w:eastAsia="Times New Roman" w:hint="default"/>
          <w:spacing w:val="-4"/>
        </w:rPr>
        <w:t>1.07</w:t>
      </w:r>
      <w:r>
        <w:rPr>
          <w:rFonts w:ascii="Times New Roman" w:hAnsi="Times New Roman" w:cs="Times New Roman" w:eastAsia="Times New Roman" w:hint="default"/>
          <w:spacing w:val="-3"/>
        </w:rPr>
        <w:t> </w:t>
      </w:r>
      <w:r>
        <w:rPr>
          <w:spacing w:val="-9"/>
        </w:rPr>
        <w:t>亿元；②受市场环境变化影响，公司本期提取存货跌价准备</w:t>
      </w:r>
      <w:r>
        <w:rPr>
          <w:spacing w:val="-60"/>
        </w:rPr>
        <w:t> </w:t>
      </w:r>
      <w:r>
        <w:rPr>
          <w:rFonts w:ascii="Times New Roman" w:hAnsi="Times New Roman" w:cs="Times New Roman" w:eastAsia="Times New Roman" w:hint="default"/>
          <w:spacing w:val="-4"/>
        </w:rPr>
        <w:t>0.56</w:t>
      </w:r>
      <w:r>
        <w:rPr>
          <w:rFonts w:ascii="Times New Roman" w:hAnsi="Times New Roman" w:cs="Times New Roman" w:eastAsia="Times New Roman" w:hint="default"/>
          <w:spacing w:val="-3"/>
        </w:rPr>
        <w:t> </w:t>
      </w:r>
      <w:r>
        <w:rPr/>
        <w:t>亿</w:t>
      </w:r>
      <w:r>
        <w:rPr>
          <w:spacing w:val="-102"/>
        </w:rPr>
        <w:t> </w:t>
      </w:r>
      <w:r>
        <w:rPr>
          <w:spacing w:val="-6"/>
        </w:rPr>
        <w:t>元；③</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2"/>
        </w:rPr>
        <w:t> </w:t>
      </w:r>
      <w:r>
        <w:rPr>
          <w:spacing w:val="-9"/>
        </w:rPr>
        <w:t>年度对停产子公司齐河晨鸣板材有限公司及菏泽晨鸣板材有限责任公司的机器设备按照可收回金额与账</w:t>
      </w:r>
      <w:r>
        <w:rPr>
          <w:spacing w:val="-99"/>
        </w:rPr>
        <w:t> </w:t>
      </w:r>
      <w:r>
        <w:rPr>
          <w:spacing w:val="-99"/>
        </w:rPr>
      </w:r>
      <w:r>
        <w:rPr>
          <w:spacing w:val="-8"/>
        </w:rPr>
        <w:t>面值的差额提取减值准备</w:t>
      </w:r>
      <w:r>
        <w:rPr>
          <w:spacing w:val="-62"/>
        </w:rPr>
        <w:t> </w:t>
      </w:r>
      <w:r>
        <w:rPr>
          <w:rFonts w:ascii="Times New Roman" w:hAnsi="Times New Roman" w:cs="Times New Roman" w:eastAsia="Times New Roman" w:hint="default"/>
          <w:spacing w:val="-4"/>
        </w:rPr>
        <w:t>2248 </w:t>
      </w:r>
      <w:r>
        <w:rPr>
          <w:spacing w:val="-6"/>
        </w:rPr>
        <w:t>万元；</w:t>
      </w:r>
    </w:p>
    <w:p>
      <w:pPr>
        <w:pStyle w:val="BodyText"/>
        <w:spacing w:line="240" w:lineRule="auto" w:before="20"/>
        <w:ind w:left="553" w:right="85"/>
        <w:jc w:val="left"/>
      </w:pPr>
      <w:r>
        <w:rPr>
          <w:spacing w:val="-8"/>
        </w:rPr>
        <w:t>（</w:t>
      </w:r>
      <w:r>
        <w:rPr>
          <w:rFonts w:ascii="Times New Roman" w:hAnsi="Times New Roman" w:cs="Times New Roman" w:eastAsia="Times New Roman" w:hint="default"/>
          <w:spacing w:val="-8"/>
        </w:rPr>
        <w:t>5</w:t>
      </w:r>
      <w:r>
        <w:rPr>
          <w:spacing w:val="-8"/>
        </w:rPr>
        <w:t>）投资收益比上年同期减少</w:t>
      </w:r>
      <w:r>
        <w:rPr>
          <w:spacing w:val="-49"/>
        </w:rPr>
        <w:t> </w:t>
      </w:r>
      <w:r>
        <w:rPr>
          <w:rFonts w:ascii="Times New Roman" w:hAnsi="Times New Roman" w:cs="Times New Roman" w:eastAsia="Times New Roman" w:hint="default"/>
          <w:spacing w:val="-8"/>
        </w:rPr>
        <w:t>157.19%</w:t>
      </w:r>
      <w:r>
        <w:rPr>
          <w:spacing w:val="-8"/>
        </w:rPr>
        <w:t>，主要是由于处置子公司产生的投资收益；</w:t>
      </w:r>
      <w:r>
        <w:rPr/>
      </w:r>
    </w:p>
    <w:p>
      <w:pPr>
        <w:pStyle w:val="BodyText"/>
        <w:spacing w:line="240" w:lineRule="auto" w:before="110"/>
        <w:ind w:left="553" w:right="85"/>
        <w:jc w:val="left"/>
      </w:pPr>
      <w:r>
        <w:rPr>
          <w:spacing w:val="-8"/>
        </w:rPr>
        <w:t>（</w:t>
      </w:r>
      <w:r>
        <w:rPr>
          <w:rFonts w:ascii="Times New Roman" w:hAnsi="Times New Roman" w:cs="Times New Roman" w:eastAsia="Times New Roman" w:hint="default"/>
          <w:spacing w:val="-8"/>
        </w:rPr>
        <w:t>6</w:t>
      </w:r>
      <w:r>
        <w:rPr>
          <w:spacing w:val="-8"/>
        </w:rPr>
        <w:t>）营业外收入比上年同期增加</w:t>
      </w:r>
      <w:r>
        <w:rPr>
          <w:spacing w:val="-51"/>
        </w:rPr>
        <w:t> </w:t>
      </w:r>
      <w:r>
        <w:rPr>
          <w:rFonts w:ascii="Times New Roman" w:hAnsi="Times New Roman" w:cs="Times New Roman" w:eastAsia="Times New Roman" w:hint="default"/>
          <w:spacing w:val="-8"/>
        </w:rPr>
        <w:t>103.34%</w:t>
      </w:r>
      <w:r>
        <w:rPr>
          <w:spacing w:val="-8"/>
        </w:rPr>
        <w:t>，主要是由于本年度收到的政府补助大幅增加；</w:t>
      </w:r>
      <w:r>
        <w:rPr/>
      </w:r>
    </w:p>
    <w:p>
      <w:pPr>
        <w:pStyle w:val="BodyText"/>
        <w:spacing w:line="328" w:lineRule="auto" w:before="109"/>
        <w:ind w:left="149" w:right="85" w:firstLine="505"/>
        <w:jc w:val="left"/>
      </w:pPr>
      <w:r>
        <w:rPr>
          <w:rFonts w:ascii="Times New Roman" w:hAnsi="Times New Roman" w:cs="Times New Roman" w:eastAsia="Times New Roman" w:hint="default"/>
          <w:spacing w:val="-3"/>
        </w:rPr>
        <w:t>(7) </w:t>
      </w:r>
      <w:r>
        <w:rPr>
          <w:spacing w:val="-9"/>
        </w:rPr>
        <w:t>利润总额、所得税费用、归属于母公司所有者的净利润分别比上年同期下降</w:t>
      </w:r>
      <w:r>
        <w:rPr>
          <w:spacing w:val="-56"/>
        </w:rPr>
        <w:t> </w:t>
      </w:r>
      <w:r>
        <w:rPr>
          <w:rFonts w:ascii="Times New Roman" w:hAnsi="Times New Roman" w:cs="Times New Roman" w:eastAsia="Times New Roman" w:hint="default"/>
          <w:spacing w:val="-8"/>
        </w:rPr>
        <w:t>55.26%</w:t>
      </w:r>
      <w:r>
        <w:rPr>
          <w:spacing w:val="-8"/>
        </w:rPr>
        <w:t>、</w:t>
      </w:r>
      <w:r>
        <w:rPr>
          <w:rFonts w:ascii="Times New Roman" w:hAnsi="Times New Roman" w:cs="Times New Roman" w:eastAsia="Times New Roman" w:hint="default"/>
          <w:spacing w:val="-8"/>
        </w:rPr>
        <w:t>57.70%</w:t>
      </w:r>
      <w:r>
        <w:rPr>
          <w:spacing w:val="-8"/>
        </w:rPr>
        <w:t>、</w:t>
      </w:r>
      <w:r>
        <w:rPr>
          <w:rFonts w:ascii="Times New Roman" w:hAnsi="Times New Roman" w:cs="Times New Roman" w:eastAsia="Times New Roman" w:hint="default"/>
          <w:spacing w:val="-8"/>
        </w:rPr>
        <w:t>47.71%</w:t>
      </w:r>
      <w:r>
        <w:rPr>
          <w:spacing w:val="-8"/>
        </w:rPr>
        <w:t>，主</w:t>
      </w:r>
      <w:r>
        <w:rPr>
          <w:spacing w:val="-18"/>
          <w:w w:val="99"/>
        </w:rPr>
        <w:t> </w:t>
      </w:r>
      <w:r>
        <w:rPr>
          <w:spacing w:val="-9"/>
        </w:rPr>
        <w:t>要是由于受原材料成本上升影响，公司产品毛利率下降。</w:t>
      </w:r>
      <w:r>
        <w:rPr/>
      </w:r>
    </w:p>
    <w:p>
      <w:pPr>
        <w:pStyle w:val="BodyText"/>
        <w:spacing w:line="328" w:lineRule="auto" w:before="48"/>
        <w:ind w:left="149" w:right="85" w:firstLine="404"/>
        <w:jc w:val="left"/>
      </w:pPr>
      <w:r>
        <w:rPr>
          <w:spacing w:val="-8"/>
        </w:rPr>
        <w:t>（</w:t>
      </w:r>
      <w:r>
        <w:rPr>
          <w:rFonts w:ascii="Times New Roman" w:hAnsi="Times New Roman" w:cs="Times New Roman" w:eastAsia="Times New Roman" w:hint="default"/>
          <w:spacing w:val="-8"/>
        </w:rPr>
        <w:t>8</w:t>
      </w:r>
      <w:r>
        <w:rPr>
          <w:spacing w:val="-8"/>
        </w:rPr>
        <w:t>）少数股东损益比上年同期降低</w:t>
      </w:r>
      <w:r>
        <w:rPr>
          <w:spacing w:val="-47"/>
        </w:rPr>
        <w:t> </w:t>
      </w:r>
      <w:r>
        <w:rPr>
          <w:rFonts w:ascii="Times New Roman" w:hAnsi="Times New Roman" w:cs="Times New Roman" w:eastAsia="Times New Roman" w:hint="default"/>
          <w:spacing w:val="-8"/>
        </w:rPr>
        <w:t>114.13%</w:t>
      </w:r>
      <w:r>
        <w:rPr>
          <w:spacing w:val="-8"/>
        </w:rPr>
        <w:t>，主要是由于受原材料成本上升影响，公司非全资子公司净利润降</w:t>
      </w:r>
      <w:r>
        <w:rPr>
          <w:spacing w:val="-9"/>
        </w:rPr>
        <w:t> 低，同时本期公司收购子公司延边晨鸣纸业有限责任公司少数股权所致。</w:t>
      </w:r>
    </w:p>
    <w:p>
      <w:pPr>
        <w:spacing w:before="47"/>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（五）报告期公司经营活动产生的现金流量情况</w:t>
      </w:r>
      <w:r>
        <w:rPr>
          <w:rFonts w:ascii="宋体" w:hAnsi="宋体" w:cs="宋体" w:eastAsia="宋体" w:hint="default"/>
          <w:sz w:val="21"/>
          <w:szCs w:val="21"/>
        </w:rPr>
      </w:r>
    </w:p>
    <w:p>
      <w:pPr>
        <w:pStyle w:val="BodyText"/>
        <w:spacing w:line="240" w:lineRule="auto" w:before="126"/>
        <w:ind w:left="0" w:right="1202"/>
        <w:jc w:val="right"/>
      </w:pPr>
      <w:r>
        <w:rPr>
          <w:spacing w:val="-9"/>
        </w:rPr>
        <w:t>单位：（人民币）元</w:t>
      </w:r>
      <w:r>
        <w:rPr/>
      </w:r>
    </w:p>
    <w:p>
      <w:pPr>
        <w:spacing w:line="240" w:lineRule="auto" w:before="10"/>
        <w:rPr>
          <w:rFonts w:ascii="宋体" w:hAnsi="宋体" w:cs="宋体" w:eastAsia="宋体" w:hint="default"/>
          <w:sz w:val="3"/>
          <w:szCs w:val="3"/>
        </w:rPr>
      </w:pPr>
    </w:p>
    <w:tbl>
      <w:tblPr>
        <w:tblW w:w="0" w:type="auto"/>
        <w:jc w:val="left"/>
        <w:tblInd w:w="774" w:type="dxa"/>
        <w:tblLayout w:type="fixed"/>
        <w:tblCellMar>
          <w:top w:w="0" w:type="dxa"/>
          <w:left w:w="0" w:type="dxa"/>
          <w:bottom w:w="0" w:type="dxa"/>
          <w:right w:w="0" w:type="dxa"/>
        </w:tblCellMar>
        <w:tblLook w:val="01E0"/>
      </w:tblPr>
      <w:tblGrid>
        <w:gridCol w:w="2628"/>
        <w:gridCol w:w="2098"/>
        <w:gridCol w:w="2260"/>
        <w:gridCol w:w="1934"/>
      </w:tblGrid>
      <w:tr>
        <w:trPr>
          <w:trHeight w:val="52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1"/>
                <w:szCs w:val="21"/>
              </w:rPr>
            </w:pPr>
            <w:r>
              <w:rPr>
                <w:rFonts w:ascii="宋体"/>
                <w:spacing w:val="-1"/>
                <w:sz w:val="21"/>
              </w:rPr>
              <w:t>-437,463,010.89</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
              <w:jc w:val="right"/>
              <w:rPr>
                <w:rFonts w:ascii="宋体" w:hAnsi="宋体" w:cs="宋体" w:eastAsia="宋体" w:hint="default"/>
                <w:sz w:val="21"/>
                <w:szCs w:val="21"/>
              </w:rPr>
            </w:pPr>
            <w:r>
              <w:rPr>
                <w:rFonts w:ascii="宋体"/>
                <w:spacing w:val="-1"/>
                <w:sz w:val="21"/>
              </w:rPr>
              <w:t>850,328,927.00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1"/>
                <w:szCs w:val="21"/>
              </w:rPr>
            </w:pPr>
            <w:r>
              <w:rPr>
                <w:rFonts w:ascii="宋体"/>
                <w:spacing w:val="-1"/>
                <w:sz w:val="21"/>
              </w:rPr>
              <w:t>-151.45%</w:t>
            </w:r>
          </w:p>
        </w:tc>
      </w:tr>
      <w:tr>
        <w:trPr>
          <w:trHeight w:val="52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1"/>
                <w:szCs w:val="21"/>
              </w:rPr>
            </w:pPr>
            <w:r>
              <w:rPr>
                <w:rFonts w:ascii="宋体"/>
                <w:spacing w:val="-1"/>
                <w:sz w:val="21"/>
              </w:rPr>
              <w:t>-4,275,171,214.54</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1"/>
                <w:szCs w:val="21"/>
              </w:rPr>
            </w:pPr>
            <w:r>
              <w:rPr>
                <w:rFonts w:ascii="宋体"/>
                <w:spacing w:val="-1"/>
                <w:sz w:val="21"/>
              </w:rPr>
              <w:t>-6,384,678,439.51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1"/>
                <w:szCs w:val="21"/>
              </w:rPr>
            </w:pPr>
            <w:r>
              <w:rPr>
                <w:rFonts w:ascii="宋体"/>
                <w:spacing w:val="-1"/>
                <w:sz w:val="21"/>
              </w:rPr>
              <w:t>33.04%</w:t>
            </w:r>
          </w:p>
        </w:tc>
      </w:tr>
      <w:tr>
        <w:trPr>
          <w:trHeight w:val="52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1"/>
                <w:szCs w:val="21"/>
              </w:rPr>
            </w:pPr>
            <w:r>
              <w:rPr>
                <w:rFonts w:ascii="宋体"/>
                <w:spacing w:val="-1"/>
                <w:sz w:val="21"/>
              </w:rPr>
              <w:t>5,185,051,006.32</w:t>
            </w:r>
            <w:r>
              <w:rPr>
                <w:rFonts w:ascii="宋体"/>
                <w:sz w:val="21"/>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
              <w:jc w:val="right"/>
              <w:rPr>
                <w:rFonts w:ascii="宋体" w:hAnsi="宋体" w:cs="宋体" w:eastAsia="宋体" w:hint="default"/>
                <w:sz w:val="21"/>
                <w:szCs w:val="21"/>
              </w:rPr>
            </w:pPr>
            <w:r>
              <w:rPr>
                <w:rFonts w:ascii="宋体"/>
                <w:spacing w:val="-1"/>
                <w:sz w:val="21"/>
              </w:rPr>
              <w:t>5,031,845,309.63</w:t>
            </w:r>
            <w:r>
              <w:rPr>
                <w:rFonts w:ascii="宋体"/>
                <w:sz w:val="21"/>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1"/>
                <w:szCs w:val="21"/>
              </w:rPr>
            </w:pPr>
            <w:r>
              <w:rPr>
                <w:rFonts w:ascii="宋体"/>
                <w:spacing w:val="-1"/>
                <w:sz w:val="21"/>
              </w:rPr>
              <w:t>3.04%</w:t>
            </w:r>
            <w:r>
              <w:rPr>
                <w:rFonts w:ascii="宋体"/>
                <w:sz w:val="21"/>
              </w:rPr>
            </w:r>
          </w:p>
        </w:tc>
      </w:tr>
    </w:tbl>
    <w:p>
      <w:pPr>
        <w:pStyle w:val="BodyText"/>
        <w:spacing w:line="348" w:lineRule="auto" w:before="75"/>
        <w:ind w:left="149" w:right="85" w:firstLine="404"/>
        <w:jc w:val="left"/>
      </w:pPr>
      <w:r>
        <w:rPr>
          <w:spacing w:val="-7"/>
        </w:rPr>
        <w:t>注：公司编制的现金流量表中，对收到的未到期的银行承兑票据，未作为现金流入反映在“销售商品提供劳务</w:t>
      </w:r>
      <w:r>
        <w:rPr>
          <w:spacing w:val="-6"/>
        </w:rPr>
        <w:t> </w:t>
      </w:r>
      <w:r>
        <w:rPr>
          <w:spacing w:val="-9"/>
        </w:rPr>
        <w:t>收到的现金”；相应对用背书未到期的银行承兑汇票支付未作为现金流出反映在“购买商品、接受劳务支付的现金”</w:t>
      </w:r>
      <w:r>
        <w:rPr>
          <w:spacing w:val="-99"/>
        </w:rPr>
        <w:t> </w:t>
      </w:r>
      <w:r>
        <w:rPr>
          <w:spacing w:val="-99"/>
        </w:rPr>
      </w:r>
      <w:r>
        <w:rPr>
          <w:spacing w:val="-9"/>
        </w:rPr>
        <w:t>及投资活动中以票据支付的“购建固定资产、无形资产和其他长期资产所支付的现金”中。</w:t>
      </w:r>
      <w:r>
        <w:rPr/>
      </w:r>
    </w:p>
    <w:p>
      <w:pPr>
        <w:spacing w:before="31"/>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主要变动原因说明:</w:t>
      </w:r>
      <w:r>
        <w:rPr>
          <w:rFonts w:ascii="宋体" w:hAnsi="宋体" w:cs="宋体" w:eastAsia="宋体" w:hint="default"/>
          <w:sz w:val="21"/>
          <w:szCs w:val="21"/>
        </w:rPr>
      </w:r>
    </w:p>
    <w:p>
      <w:pPr>
        <w:pStyle w:val="BodyText"/>
        <w:spacing w:line="350" w:lineRule="auto" w:before="125"/>
        <w:ind w:left="149" w:right="203" w:firstLine="404"/>
        <w:jc w:val="both"/>
      </w:pPr>
      <w:r>
        <w:rPr>
          <w:spacing w:val="-10"/>
        </w:rPr>
        <w:t>（1）经营活动产生的现金净流量比上年同期减少</w:t>
      </w:r>
      <w:r>
        <w:rPr>
          <w:spacing w:val="-56"/>
        </w:rPr>
        <w:t> </w:t>
      </w:r>
      <w:r>
        <w:rPr>
          <w:spacing w:val="-8"/>
        </w:rPr>
        <w:t>151.45%，主要是由于受公司</w:t>
      </w:r>
      <w:r>
        <w:rPr>
          <w:spacing w:val="-58"/>
        </w:rPr>
        <w:t> </w:t>
      </w:r>
      <w:r>
        <w:rPr>
          <w:spacing w:val="-3"/>
        </w:rPr>
        <w:t>80</w:t>
      </w:r>
      <w:r>
        <w:rPr>
          <w:spacing w:val="-52"/>
        </w:rPr>
        <w:t> </w:t>
      </w:r>
      <w:r>
        <w:rPr>
          <w:spacing w:val="-10"/>
        </w:rPr>
        <w:t>万吨铜版纸、湛江木浆项目及</w:t>
      </w:r>
      <w:r>
        <w:rPr/>
        <w:t> </w:t>
      </w:r>
      <w:r>
        <w:rPr>
          <w:spacing w:val="-7"/>
        </w:rPr>
        <w:t>高档文化纸项目投产影响，公司规模扩大，原料采购量增加同时受原料价格上涨影响，本期购买商品支付的货款大</w:t>
      </w:r>
      <w:r>
        <w:rPr>
          <w:spacing w:val="-87"/>
        </w:rPr>
        <w:t> </w:t>
      </w:r>
      <w:r>
        <w:rPr>
          <w:spacing w:val="-87"/>
        </w:rPr>
      </w:r>
      <w:r>
        <w:rPr>
          <w:spacing w:val="-9"/>
        </w:rPr>
        <w:t>幅增加。</w:t>
      </w:r>
      <w:r>
        <w:rPr/>
      </w:r>
    </w:p>
    <w:p>
      <w:pPr>
        <w:pStyle w:val="BodyText"/>
        <w:spacing w:line="350" w:lineRule="auto" w:before="28"/>
        <w:ind w:left="149" w:right="202" w:firstLine="404"/>
        <w:jc w:val="both"/>
      </w:pPr>
      <w:r>
        <w:rPr>
          <w:spacing w:val="-10"/>
        </w:rPr>
        <w:t>（2）投资活动产生的现金净流量比上年同期增加</w:t>
      </w:r>
      <w:r>
        <w:rPr>
          <w:spacing w:val="-40"/>
        </w:rPr>
        <w:t> </w:t>
      </w:r>
      <w:r>
        <w:rPr>
          <w:spacing w:val="-10"/>
        </w:rPr>
        <w:t>33.04%，主要是由于：①公司子公司吉林晨鸣纸业有限责任公</w:t>
      </w:r>
      <w:r>
        <w:rPr/>
        <w:t> </w:t>
      </w:r>
      <w:r>
        <w:rPr>
          <w:spacing w:val="-8"/>
        </w:rPr>
        <w:t>司收到拆迁补偿款</w:t>
      </w:r>
      <w:r>
        <w:rPr>
          <w:spacing w:val="-60"/>
        </w:rPr>
        <w:t> </w:t>
      </w:r>
      <w:r>
        <w:rPr>
          <w:spacing w:val="-4"/>
        </w:rPr>
        <w:t>6.6</w:t>
      </w:r>
      <w:r>
        <w:rPr>
          <w:spacing w:val="-55"/>
        </w:rPr>
        <w:t> </w:t>
      </w:r>
      <w:r>
        <w:rPr>
          <w:spacing w:val="-9"/>
        </w:rPr>
        <w:t>亿元；②报告期内公司全资子公司寿光美伦纸业有限责任公司</w:t>
      </w:r>
      <w:r>
        <w:rPr>
          <w:spacing w:val="-59"/>
        </w:rPr>
        <w:t> </w:t>
      </w:r>
      <w:r>
        <w:rPr>
          <w:spacing w:val="-3"/>
        </w:rPr>
        <w:t>80</w:t>
      </w:r>
      <w:r>
        <w:rPr>
          <w:spacing w:val="-56"/>
        </w:rPr>
        <w:t> </w:t>
      </w:r>
      <w:r>
        <w:rPr>
          <w:spacing w:val="-10"/>
        </w:rPr>
        <w:t>万吨铜版纸、湛江木浆项目</w:t>
      </w:r>
      <w:r>
        <w:rPr>
          <w:spacing w:val="-101"/>
        </w:rPr>
        <w:t> </w:t>
      </w:r>
      <w:r>
        <w:rPr>
          <w:spacing w:val="-101"/>
        </w:rPr>
      </w:r>
      <w:r>
        <w:rPr>
          <w:spacing w:val="-9"/>
        </w:rPr>
        <w:t>及高档文化纸项目完工，投入比上年度减少所致。</w:t>
      </w:r>
      <w:r>
        <w:rPr/>
      </w:r>
    </w:p>
    <w:p>
      <w:pPr>
        <w:pStyle w:val="BodyText"/>
        <w:spacing w:line="240" w:lineRule="auto" w:before="28"/>
        <w:ind w:left="553" w:right="85"/>
        <w:jc w:val="left"/>
      </w:pPr>
      <w:r>
        <w:rPr>
          <w:spacing w:val="-11"/>
        </w:rPr>
        <w:t>（3）筹资活动产生的现金净流量比上年同期增加</w:t>
      </w:r>
      <w:r>
        <w:rPr>
          <w:spacing w:val="-52"/>
        </w:rPr>
        <w:t> </w:t>
      </w:r>
      <w:r>
        <w:rPr>
          <w:spacing w:val="-13"/>
        </w:rPr>
        <w:t>3.04%，主要是由于受项目投入影响，本期发行公司债</w:t>
      </w:r>
      <w:r>
        <w:rPr>
          <w:spacing w:val="-52"/>
        </w:rPr>
        <w:t> </w:t>
      </w:r>
      <w:r>
        <w:rPr>
          <w:spacing w:val="-3"/>
        </w:rPr>
        <w:t>20</w:t>
      </w:r>
      <w:r>
        <w:rPr>
          <w:spacing w:val="-48"/>
        </w:rPr>
        <w:t> </w:t>
      </w:r>
      <w:r>
        <w:rPr>
          <w:spacing w:val="-6"/>
        </w:rPr>
        <w:t>亿元。</w:t>
      </w:r>
    </w:p>
    <w:p>
      <w:pPr>
        <w:spacing w:before="125"/>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（六）公司主要控股子公司的经营情况及业绩</w:t>
      </w:r>
      <w:r>
        <w:rPr>
          <w:rFonts w:ascii="宋体" w:hAnsi="宋体" w:cs="宋体" w:eastAsia="宋体" w:hint="default"/>
          <w:sz w:val="21"/>
          <w:szCs w:val="21"/>
        </w:rPr>
      </w:r>
    </w:p>
    <w:p>
      <w:pPr>
        <w:pStyle w:val="BodyText"/>
        <w:spacing w:line="240" w:lineRule="auto" w:before="126"/>
        <w:ind w:left="0" w:right="1101"/>
        <w:jc w:val="right"/>
      </w:pPr>
      <w:r>
        <w:rPr>
          <w:spacing w:val="-9"/>
        </w:rPr>
        <w:t>单位：（人民币）万元</w:t>
      </w:r>
      <w:r>
        <w:rPr/>
      </w:r>
    </w:p>
    <w:p>
      <w:pPr>
        <w:spacing w:after="0" w:line="240" w:lineRule="auto"/>
        <w:jc w:val="right"/>
        <w:sectPr>
          <w:pgSz w:w="11910" w:h="16840"/>
          <w:pgMar w:header="740" w:footer="369" w:top="960" w:bottom="560" w:left="860" w:right="500"/>
        </w:sectPr>
      </w:pPr>
    </w:p>
    <w:p>
      <w:pPr>
        <w:spacing w:line="240" w:lineRule="auto" w:before="8"/>
        <w:rPr>
          <w:rFonts w:ascii="宋体" w:hAnsi="宋体" w:cs="宋体" w:eastAsia="宋体" w:hint="default"/>
          <w:sz w:val="24"/>
          <w:szCs w:val="24"/>
        </w:rPr>
      </w:pPr>
    </w:p>
    <w:tbl>
      <w:tblPr>
        <w:tblW w:w="0" w:type="auto"/>
        <w:jc w:val="left"/>
        <w:tblInd w:w="349" w:type="dxa"/>
        <w:tblLayout w:type="fixed"/>
        <w:tblCellMar>
          <w:top w:w="0" w:type="dxa"/>
          <w:left w:w="0" w:type="dxa"/>
          <w:bottom w:w="0" w:type="dxa"/>
          <w:right w:w="0" w:type="dxa"/>
        </w:tblCellMar>
        <w:tblLook w:val="01E0"/>
      </w:tblPr>
      <w:tblGrid>
        <w:gridCol w:w="2348"/>
        <w:gridCol w:w="840"/>
        <w:gridCol w:w="979"/>
        <w:gridCol w:w="2100"/>
        <w:gridCol w:w="1156"/>
        <w:gridCol w:w="1176"/>
        <w:gridCol w:w="1169"/>
      </w:tblGrid>
      <w:tr>
        <w:trPr>
          <w:trHeight w:val="770"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pacing w:val="-9"/>
                <w:sz w:val="18"/>
                <w:szCs w:val="18"/>
              </w:rPr>
              <w:t>控股子公司名称</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2" w:right="0"/>
              <w:jc w:val="left"/>
              <w:rPr>
                <w:rFonts w:ascii="宋体" w:hAnsi="宋体" w:cs="宋体" w:eastAsia="宋体" w:hint="default"/>
                <w:sz w:val="18"/>
                <w:szCs w:val="18"/>
              </w:rPr>
            </w:pPr>
            <w:r>
              <w:rPr>
                <w:rFonts w:ascii="宋体" w:hAnsi="宋体" w:cs="宋体" w:eastAsia="宋体" w:hint="default"/>
                <w:spacing w:val="-8"/>
                <w:sz w:val="18"/>
                <w:szCs w:val="18"/>
              </w:rPr>
              <w:t>业务</w:t>
            </w:r>
            <w:r>
              <w:rPr>
                <w:rFonts w:ascii="宋体" w:hAnsi="宋体" w:cs="宋体" w:eastAsia="宋体" w:hint="default"/>
                <w:sz w:val="18"/>
                <w:szCs w:val="18"/>
              </w:rPr>
            </w:r>
          </w:p>
          <w:p>
            <w:pPr>
              <w:pStyle w:val="TableParagraph"/>
              <w:spacing w:line="240" w:lineRule="auto" w:before="144"/>
              <w:ind w:left="242" w:right="0"/>
              <w:jc w:val="left"/>
              <w:rPr>
                <w:rFonts w:ascii="宋体" w:hAnsi="宋体" w:cs="宋体" w:eastAsia="宋体" w:hint="default"/>
                <w:sz w:val="18"/>
                <w:szCs w:val="18"/>
              </w:rPr>
            </w:pPr>
            <w:r>
              <w:rPr>
                <w:rFonts w:ascii="宋体" w:hAnsi="宋体" w:cs="宋体" w:eastAsia="宋体" w:hint="default"/>
                <w:spacing w:val="-8"/>
                <w:sz w:val="18"/>
                <w:szCs w:val="18"/>
              </w:rPr>
              <w:t>性质</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9"/>
                <w:sz w:val="18"/>
                <w:szCs w:val="18"/>
              </w:rPr>
              <w:t>股权比例</w:t>
            </w:r>
            <w:r>
              <w:rPr>
                <w:rFonts w:ascii="宋体" w:hAnsi="宋体" w:cs="宋体" w:eastAsia="宋体" w:hint="default"/>
                <w:sz w:val="18"/>
                <w:szCs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主要生产产品</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pacing w:val="-9"/>
                <w:sz w:val="18"/>
                <w:szCs w:val="18"/>
              </w:rPr>
              <w:t>注册资本</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pacing w:val="-9"/>
                <w:sz w:val="18"/>
                <w:szCs w:val="18"/>
              </w:rPr>
              <w:t>资产规模</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pacing w:val="-6"/>
                <w:sz w:val="18"/>
                <w:szCs w:val="18"/>
              </w:rPr>
              <w:t>净利润</w:t>
            </w:r>
          </w:p>
        </w:tc>
      </w:tr>
      <w:tr>
        <w:trPr>
          <w:trHeight w:val="770"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4"/>
                <w:sz w:val="18"/>
                <w:szCs w:val="18"/>
              </w:rPr>
              <w:t>武汉晨鸣汉阳纸业股份有</w:t>
            </w:r>
            <w:r>
              <w:rPr>
                <w:rFonts w:ascii="宋体" w:hAnsi="宋体" w:cs="宋体" w:eastAsia="宋体" w:hint="default"/>
                <w:sz w:val="18"/>
                <w:szCs w:val="18"/>
              </w:rPr>
            </w: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50.93%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书写纸、新闻纸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21,136.70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235,305.19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-8,989.05</w:t>
            </w:r>
          </w:p>
        </w:tc>
      </w:tr>
      <w:tr>
        <w:trPr>
          <w:trHeight w:val="76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84"/>
              <w:jc w:val="left"/>
              <w:rPr>
                <w:rFonts w:ascii="宋体" w:hAnsi="宋体" w:cs="宋体" w:eastAsia="宋体" w:hint="default"/>
                <w:sz w:val="18"/>
                <w:szCs w:val="18"/>
              </w:rPr>
            </w:pPr>
            <w:r>
              <w:rPr>
                <w:rFonts w:ascii="宋体" w:hAnsi="宋体" w:cs="宋体" w:eastAsia="宋体" w:hint="default"/>
                <w:spacing w:val="14"/>
                <w:sz w:val="18"/>
                <w:szCs w:val="18"/>
              </w:rPr>
              <w:t>山东晨鸣纸业集团齐河板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纸有限责任公司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100.00%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箱板纸、瓦楞纸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37,620.00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149,788.53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715.55</w:t>
            </w:r>
          </w:p>
        </w:tc>
      </w:tr>
      <w:tr>
        <w:trPr>
          <w:trHeight w:val="770"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4"/>
                <w:sz w:val="18"/>
                <w:szCs w:val="18"/>
              </w:rPr>
              <w:t>山东晨鸣热电股份有限公</w:t>
            </w:r>
            <w:r>
              <w:rPr>
                <w:rFonts w:ascii="宋体" w:hAnsi="宋体" w:cs="宋体" w:eastAsia="宋体" w:hint="default"/>
                <w:sz w:val="18"/>
                <w:szCs w:val="18"/>
              </w:rPr>
            </w: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86.71%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电力、热力生产和销售</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9,955.31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48,250.18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5,204.83</w:t>
            </w:r>
          </w:p>
        </w:tc>
      </w:tr>
      <w:tr>
        <w:trPr>
          <w:trHeight w:val="770"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4"/>
                <w:sz w:val="18"/>
                <w:szCs w:val="18"/>
              </w:rPr>
              <w:t>吉林晨鸣纸业有限责任公</w:t>
            </w:r>
            <w:r>
              <w:rPr>
                <w:rFonts w:ascii="宋体" w:hAnsi="宋体" w:cs="宋体" w:eastAsia="宋体" w:hint="default"/>
                <w:sz w:val="18"/>
                <w:szCs w:val="18"/>
              </w:rPr>
            </w: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100.00%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新闻纸、轻涂纸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150,000.00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277,604.49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-13,582.38</w:t>
            </w:r>
          </w:p>
        </w:tc>
      </w:tr>
      <w:tr>
        <w:trPr>
          <w:trHeight w:val="76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84"/>
              <w:jc w:val="left"/>
              <w:rPr>
                <w:rFonts w:ascii="宋体" w:hAnsi="宋体" w:cs="宋体" w:eastAsia="宋体" w:hint="default"/>
                <w:sz w:val="18"/>
                <w:szCs w:val="18"/>
              </w:rPr>
            </w:pPr>
            <w:r>
              <w:rPr>
                <w:rFonts w:ascii="宋体" w:hAnsi="宋体" w:cs="宋体" w:eastAsia="宋体" w:hint="default"/>
                <w:spacing w:val="14"/>
                <w:sz w:val="18"/>
                <w:szCs w:val="18"/>
              </w:rPr>
              <w:t>江西晨鸣纸业有限责任公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51.00%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涂布纸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hAnsi="宋体" w:cs="宋体" w:eastAsia="宋体" w:hint="default"/>
                <w:sz w:val="18"/>
                <w:szCs w:val="18"/>
              </w:rPr>
              <w:t>17200</w:t>
            </w:r>
            <w:r>
              <w:rPr>
                <w:rFonts w:ascii="宋体" w:hAnsi="宋体" w:cs="宋体" w:eastAsia="宋体" w:hint="default"/>
                <w:spacing w:val="-46"/>
                <w:sz w:val="18"/>
                <w:szCs w:val="18"/>
              </w:rPr>
              <w:t> </w:t>
            </w:r>
            <w:r>
              <w:rPr>
                <w:rFonts w:ascii="宋体" w:hAnsi="宋体" w:cs="宋体" w:eastAsia="宋体" w:hint="default"/>
                <w:sz w:val="18"/>
                <w:szCs w:val="18"/>
              </w:rPr>
              <w:t>万美</w:t>
            </w:r>
          </w:p>
          <w:p>
            <w:pPr>
              <w:pStyle w:val="TableParagraph"/>
              <w:spacing w:line="240" w:lineRule="auto" w:before="143"/>
              <w:ind w:right="102"/>
              <w:jc w:val="right"/>
              <w:rPr>
                <w:rFonts w:ascii="宋体" w:hAnsi="宋体" w:cs="宋体" w:eastAsia="宋体" w:hint="default"/>
                <w:sz w:val="18"/>
                <w:szCs w:val="18"/>
              </w:rPr>
            </w:pPr>
            <w:r>
              <w:rPr>
                <w:rFonts w:ascii="宋体" w:hAnsi="宋体" w:cs="宋体" w:eastAsia="宋体" w:hint="default"/>
                <w:sz w:val="18"/>
                <w:szCs w:val="18"/>
              </w:rPr>
              <w:t>元</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333,355.02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3,000.21</w:t>
            </w:r>
          </w:p>
        </w:tc>
      </w:tr>
      <w:tr>
        <w:trPr>
          <w:trHeight w:val="390"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9"/>
                <w:sz w:val="18"/>
                <w:szCs w:val="18"/>
              </w:rPr>
              <w:t>延边晨鸣纸业有限公司</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8"/>
                <w:sz w:val="18"/>
                <w:szCs w:val="18"/>
              </w:rPr>
              <w:t>纸浆</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Times New Roman"/>
                <w:spacing w:val="-4"/>
                <w:sz w:val="18"/>
              </w:rPr>
              <w:t>76.73%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9"/>
                <w:sz w:val="18"/>
                <w:szCs w:val="18"/>
              </w:rPr>
              <w:t>浆、化工产品</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Times New Roman" w:hAnsi="Times New Roman" w:cs="Times New Roman" w:eastAsia="Times New Roman" w:hint="default"/>
                <w:sz w:val="18"/>
                <w:szCs w:val="18"/>
              </w:rPr>
            </w:pPr>
            <w:r>
              <w:rPr>
                <w:rFonts w:ascii="Times New Roman"/>
                <w:spacing w:val="-4"/>
                <w:sz w:val="18"/>
              </w:rPr>
              <w:t>8,163.30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37,291.98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5,918.33</w:t>
            </w:r>
          </w:p>
        </w:tc>
      </w:tr>
    </w:tbl>
    <w:p>
      <w:pPr>
        <w:spacing w:before="76"/>
        <w:ind w:left="553"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（七）单个子公司净利润（或投资收益）超过公司净利润</w:t>
      </w:r>
      <w:r>
        <w:rPr>
          <w:rFonts w:ascii="宋体" w:hAnsi="宋体" w:cs="宋体" w:eastAsia="宋体" w:hint="default"/>
          <w:b/>
          <w:bCs/>
          <w:spacing w:val="-61"/>
          <w:sz w:val="21"/>
          <w:szCs w:val="21"/>
        </w:rPr>
        <w:t> </w:t>
      </w:r>
      <w:r>
        <w:rPr>
          <w:rFonts w:ascii="Times New Roman" w:hAnsi="Times New Roman" w:cs="Times New Roman" w:eastAsia="Times New Roman" w:hint="default"/>
          <w:b/>
          <w:bCs/>
          <w:spacing w:val="-7"/>
          <w:sz w:val="21"/>
          <w:szCs w:val="21"/>
        </w:rPr>
        <w:t>10%</w:t>
      </w:r>
      <w:r>
        <w:rPr>
          <w:rFonts w:ascii="宋体" w:hAnsi="宋体" w:cs="宋体" w:eastAsia="宋体" w:hint="default"/>
          <w:b/>
          <w:bCs/>
          <w:spacing w:val="-7"/>
          <w:sz w:val="21"/>
          <w:szCs w:val="21"/>
        </w:rPr>
        <w:t>的说明</w:t>
      </w:r>
      <w:r>
        <w:rPr>
          <w:rFonts w:ascii="宋体" w:hAnsi="宋体" w:cs="宋体" w:eastAsia="宋体" w:hint="default"/>
          <w:sz w:val="21"/>
          <w:szCs w:val="21"/>
        </w:rPr>
      </w:r>
    </w:p>
    <w:p>
      <w:pPr>
        <w:pStyle w:val="BodyText"/>
        <w:spacing w:line="240" w:lineRule="auto" w:before="109"/>
        <w:ind w:left="0" w:right="784"/>
        <w:jc w:val="right"/>
      </w:pPr>
      <w:r>
        <w:rPr>
          <w:spacing w:val="-9"/>
        </w:rPr>
        <w:t>单位</w:t>
      </w:r>
      <w:r>
        <w:rPr>
          <w:rFonts w:ascii="Times New Roman" w:hAnsi="Times New Roman" w:cs="Times New Roman" w:eastAsia="Times New Roman" w:hint="default"/>
          <w:spacing w:val="-9"/>
        </w:rPr>
        <w:t>:</w:t>
      </w:r>
      <w:r>
        <w:rPr>
          <w:spacing w:val="-9"/>
        </w:rPr>
        <w:t>（人民币）万元</w:t>
      </w:r>
      <w:r>
        <w:rPr/>
      </w:r>
    </w:p>
    <w:p>
      <w:pPr>
        <w:spacing w:line="240" w:lineRule="auto" w:before="8"/>
        <w:rPr>
          <w:rFonts w:ascii="宋体" w:hAnsi="宋体" w:cs="宋体" w:eastAsia="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2651"/>
        <w:gridCol w:w="1260"/>
        <w:gridCol w:w="1540"/>
        <w:gridCol w:w="1236"/>
        <w:gridCol w:w="1349"/>
        <w:gridCol w:w="1421"/>
      </w:tblGrid>
      <w:tr>
        <w:trPr>
          <w:trHeight w:val="679"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公司名称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主营业务收入</w:t>
            </w:r>
            <w:r>
              <w:rPr>
                <w:rFonts w:ascii="宋体" w:hAnsi="宋体" w:cs="宋体" w:eastAsia="宋体" w:hint="default"/>
                <w:sz w:val="18"/>
                <w:szCs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主营业务利润</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pacing w:val="-6"/>
                <w:sz w:val="18"/>
                <w:szCs w:val="18"/>
              </w:rPr>
              <w:t>净利润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64"/>
              <w:ind w:left="152" w:right="151" w:firstLine="1"/>
              <w:jc w:val="left"/>
              <w:rPr>
                <w:rFonts w:ascii="宋体" w:hAnsi="宋体" w:cs="宋体" w:eastAsia="宋体" w:hint="default"/>
                <w:sz w:val="18"/>
                <w:szCs w:val="18"/>
              </w:rPr>
            </w:pPr>
            <w:r>
              <w:rPr>
                <w:rFonts w:ascii="宋体" w:hAnsi="宋体" w:cs="宋体" w:eastAsia="宋体" w:hint="default"/>
                <w:spacing w:val="-9"/>
                <w:sz w:val="18"/>
                <w:szCs w:val="18"/>
              </w:rPr>
              <w:t>公司按持股比 例应得净利润</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64"/>
              <w:ind w:left="359" w:right="188" w:hanging="172"/>
              <w:jc w:val="left"/>
              <w:rPr>
                <w:rFonts w:ascii="宋体" w:hAnsi="宋体" w:cs="宋体" w:eastAsia="宋体" w:hint="default"/>
                <w:sz w:val="18"/>
                <w:szCs w:val="18"/>
              </w:rPr>
            </w:pPr>
            <w:r>
              <w:rPr>
                <w:rFonts w:ascii="宋体" w:hAnsi="宋体" w:cs="宋体" w:eastAsia="宋体" w:hint="default"/>
                <w:spacing w:val="-9"/>
                <w:sz w:val="18"/>
                <w:szCs w:val="18"/>
              </w:rPr>
              <w:t>占公司净利润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的比例％</w:t>
            </w:r>
            <w:r>
              <w:rPr>
                <w:rFonts w:ascii="宋体" w:hAnsi="宋体" w:cs="宋体" w:eastAsia="宋体" w:hint="default"/>
                <w:sz w:val="18"/>
                <w:szCs w:val="18"/>
              </w:rPr>
            </w:r>
          </w:p>
        </w:tc>
      </w:tr>
      <w:tr>
        <w:trPr>
          <w:trHeight w:val="390"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pacing w:val="-9"/>
                <w:sz w:val="18"/>
                <w:szCs w:val="18"/>
              </w:rPr>
              <w:t>吉林晨鸣纸业有限公司</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pacing w:val="-5"/>
                <w:sz w:val="18"/>
              </w:rPr>
              <w:t>100,944.26</w:t>
            </w:r>
            <w:r>
              <w:rPr>
                <w:rFonts w:ascii="宋体"/>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18"/>
                <w:szCs w:val="18"/>
              </w:rPr>
            </w:pPr>
            <w:r>
              <w:rPr>
                <w:rFonts w:ascii="宋体"/>
                <w:spacing w:val="-4"/>
                <w:sz w:val="18"/>
              </w:rPr>
              <w:t>6,526.58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pacing w:val="-5"/>
                <w:sz w:val="18"/>
              </w:rPr>
              <w:t>-13,582.38</w:t>
            </w:r>
            <w:r>
              <w:rPr>
                <w:rFonts w:ascii="宋体"/>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pacing w:val="-5"/>
                <w:sz w:val="18"/>
              </w:rPr>
              <w:t>-13,582.38</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46" w:right="0"/>
              <w:jc w:val="left"/>
              <w:rPr>
                <w:rFonts w:ascii="宋体" w:hAnsi="宋体" w:cs="宋体" w:eastAsia="宋体" w:hint="default"/>
                <w:sz w:val="18"/>
                <w:szCs w:val="18"/>
              </w:rPr>
            </w:pPr>
            <w:r>
              <w:rPr>
                <w:rFonts w:ascii="宋体"/>
                <w:spacing w:val="-5"/>
                <w:sz w:val="18"/>
              </w:rPr>
              <w:t>-22.33</w:t>
            </w:r>
            <w:r>
              <w:rPr>
                <w:rFonts w:ascii="宋体"/>
                <w:sz w:val="18"/>
              </w:rPr>
            </w:r>
          </w:p>
        </w:tc>
      </w:tr>
      <w:tr>
        <w:trPr>
          <w:trHeight w:val="391"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pacing w:val="-9"/>
                <w:sz w:val="18"/>
                <w:szCs w:val="18"/>
              </w:rPr>
              <w:t>武汉晨鸣汉阳纸业股份有限公司</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pacing w:val="-5"/>
                <w:sz w:val="18"/>
              </w:rPr>
              <w:t>190,180.11</w:t>
            </w:r>
            <w:r>
              <w:rPr>
                <w:rFonts w:ascii="宋体"/>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pacing w:val="-5"/>
                <w:sz w:val="18"/>
              </w:rPr>
              <w:t>13,903.52</w:t>
            </w:r>
            <w:r>
              <w:rPr>
                <w:rFonts w:ascii="宋体"/>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pacing w:val="-5"/>
                <w:sz w:val="18"/>
              </w:rPr>
              <w:t>-8,989.05</w:t>
            </w:r>
            <w:r>
              <w:rPr>
                <w:rFonts w:ascii="宋体"/>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pacing w:val="-5"/>
                <w:sz w:val="18"/>
              </w:rPr>
              <w:t>-4,578.12</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9" w:right="0"/>
              <w:jc w:val="left"/>
              <w:rPr>
                <w:rFonts w:ascii="宋体" w:hAnsi="宋体" w:cs="宋体" w:eastAsia="宋体" w:hint="default"/>
                <w:sz w:val="18"/>
                <w:szCs w:val="18"/>
              </w:rPr>
            </w:pPr>
            <w:r>
              <w:rPr>
                <w:rFonts w:ascii="宋体"/>
                <w:spacing w:val="-4"/>
                <w:sz w:val="18"/>
              </w:rPr>
              <w:t>-7.53</w:t>
            </w:r>
          </w:p>
        </w:tc>
      </w:tr>
    </w:tbl>
    <w:p>
      <w:pPr>
        <w:spacing w:line="240" w:lineRule="auto" w:before="1"/>
        <w:rPr>
          <w:rFonts w:ascii="宋体" w:hAnsi="宋体" w:cs="宋体" w:eastAsia="宋体" w:hint="default"/>
          <w:sz w:val="13"/>
          <w:szCs w:val="13"/>
        </w:rPr>
      </w:pPr>
    </w:p>
    <w:p>
      <w:pPr>
        <w:spacing w:before="35"/>
        <w:ind w:left="553" w:right="84" w:firstLine="0"/>
        <w:jc w:val="left"/>
        <w:rPr>
          <w:rFonts w:ascii="宋体" w:hAnsi="宋体" w:cs="宋体" w:eastAsia="宋体" w:hint="default"/>
          <w:sz w:val="21"/>
          <w:szCs w:val="21"/>
        </w:rPr>
      </w:pPr>
      <w:r>
        <w:rPr>
          <w:rFonts w:ascii="宋体" w:hAnsi="宋体" w:cs="宋体" w:eastAsia="宋体" w:hint="default"/>
          <w:b/>
          <w:bCs/>
          <w:spacing w:val="-8"/>
          <w:sz w:val="21"/>
          <w:szCs w:val="21"/>
        </w:rPr>
        <w:t>二、对公司未来发展的展望</w:t>
      </w:r>
      <w:r>
        <w:rPr>
          <w:rFonts w:ascii="宋体" w:hAnsi="宋体" w:cs="宋体" w:eastAsia="宋体" w:hint="default"/>
          <w:spacing w:val="-8"/>
          <w:sz w:val="21"/>
          <w:szCs w:val="21"/>
        </w:rPr>
      </w:r>
    </w:p>
    <w:p>
      <w:pPr>
        <w:spacing w:line="338" w:lineRule="auto" w:before="134"/>
        <w:ind w:left="554" w:right="84" w:hanging="2"/>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1</w:t>
      </w:r>
      <w:r>
        <w:rPr>
          <w:rFonts w:ascii="宋体" w:hAnsi="宋体" w:cs="宋体" w:eastAsia="宋体" w:hint="default"/>
          <w:b/>
          <w:bCs/>
          <w:spacing w:val="-9"/>
          <w:sz w:val="21"/>
          <w:szCs w:val="21"/>
        </w:rPr>
        <w:t>、所处行业发展趋势及公司业务展望</w:t>
      </w:r>
      <w:r>
        <w:rPr>
          <w:rFonts w:ascii="宋体" w:hAnsi="宋体" w:cs="宋体" w:eastAsia="宋体" w:hint="default"/>
          <w:b/>
          <w:bCs/>
          <w:spacing w:val="-8"/>
          <w:w w:val="99"/>
          <w:sz w:val="21"/>
          <w:szCs w:val="21"/>
        </w:rPr>
        <w:t> </w:t>
      </w:r>
      <w:r>
        <w:rPr>
          <w:rFonts w:ascii="宋体" w:hAnsi="宋体" w:cs="宋体" w:eastAsia="宋体" w:hint="default"/>
          <w:spacing w:val="-7"/>
          <w:sz w:val="21"/>
          <w:szCs w:val="21"/>
        </w:rPr>
        <w:t>公司所处的行业为轻工造纸业，作为与国民经济和社会事业发展关系密切的重要基础原材料产业，造纸产业具</w:t>
      </w:r>
      <w:r>
        <w:rPr>
          <w:rFonts w:ascii="宋体" w:hAnsi="宋体" w:cs="宋体" w:eastAsia="宋体" w:hint="default"/>
          <w:sz w:val="21"/>
          <w:szCs w:val="21"/>
        </w:rPr>
      </w:r>
    </w:p>
    <w:p>
      <w:pPr>
        <w:pStyle w:val="BodyText"/>
        <w:spacing w:line="350" w:lineRule="auto" w:before="48"/>
        <w:ind w:left="149" w:right="153"/>
        <w:jc w:val="both"/>
      </w:pPr>
      <w:r>
        <w:rPr>
          <w:spacing w:val="-9"/>
        </w:rPr>
        <w:t>有资金技术密集、规模效益显著等特点，其增长率与</w:t>
      </w:r>
      <w:r>
        <w:rPr>
          <w:spacing w:val="-62"/>
        </w:rPr>
        <w:t> </w:t>
      </w:r>
      <w:r>
        <w:rPr>
          <w:rFonts w:ascii="Times New Roman" w:hAnsi="Times New Roman" w:cs="Times New Roman" w:eastAsia="Times New Roman" w:hint="default"/>
          <w:spacing w:val="-4"/>
        </w:rPr>
        <w:t>GDP</w:t>
      </w:r>
      <w:r>
        <w:rPr>
          <w:rFonts w:ascii="Times New Roman" w:hAnsi="Times New Roman" w:cs="Times New Roman" w:eastAsia="Times New Roman" w:hint="default"/>
          <w:spacing w:val="-6"/>
        </w:rPr>
        <w:t> </w:t>
      </w:r>
      <w:r>
        <w:rPr>
          <w:spacing w:val="-9"/>
        </w:rPr>
        <w:t>增长率有很强的正相关性。国家继续实施积极的财政政策 </w:t>
      </w:r>
      <w:r>
        <w:rPr>
          <w:spacing w:val="-7"/>
        </w:rPr>
        <w:t>和稳健的货币政策，国民经济将保持平稳较快发展，造纸行业所面临的发展条件在逐步向好。近期国家发改委、工</w:t>
      </w:r>
      <w:r>
        <w:rPr>
          <w:spacing w:val="-87"/>
        </w:rPr>
        <w:t> </w:t>
      </w:r>
      <w:r>
        <w:rPr>
          <w:spacing w:val="-87"/>
        </w:rPr>
      </w:r>
      <w:r>
        <w:rPr>
          <w:spacing w:val="-7"/>
        </w:rPr>
        <w:t>信部、国家林业局联合印发《造纸工业发展“十二五”规划》，明确指出“控制总量、促进集中、优化原料、节能</w:t>
      </w:r>
      <w:r>
        <w:rPr>
          <w:spacing w:val="-87"/>
        </w:rPr>
        <w:t> </w:t>
      </w:r>
      <w:r>
        <w:rPr>
          <w:spacing w:val="-87"/>
        </w:rPr>
      </w:r>
      <w:r>
        <w:rPr>
          <w:spacing w:val="-9"/>
        </w:rPr>
        <w:t>减排”的大方向，公司有望长期受益。</w:t>
      </w:r>
    </w:p>
    <w:p>
      <w:pPr>
        <w:pStyle w:val="BodyText"/>
        <w:spacing w:line="357" w:lineRule="auto" w:before="38"/>
        <w:ind w:left="149" w:right="151" w:firstLine="405"/>
        <w:jc w:val="both"/>
      </w:pPr>
      <w:r>
        <w:rPr/>
        <w:t>近几年公司致力于林浆纸一体化发展，产业链较长，纸种比较全面，2011</w:t>
      </w:r>
      <w:r>
        <w:rPr>
          <w:spacing w:val="7"/>
        </w:rPr>
        <w:t> </w:t>
      </w:r>
      <w:r>
        <w:rPr/>
        <w:t>年在前景较好的纸种上进行了一</w:t>
      </w:r>
      <w:r>
        <w:rPr/>
        <w:t> 系列产能扩张，公司发展道路符合整个造纸工业发展规划要求，虽然行业短期出现一定的低迷，但是一旦行业</w:t>
      </w:r>
      <w:r>
        <w:rPr>
          <w:spacing w:val="-22"/>
        </w:rPr>
        <w:t> </w:t>
      </w:r>
      <w:r>
        <w:rPr>
          <w:spacing w:val="-22"/>
        </w:rPr>
      </w:r>
      <w:r>
        <w:rPr/>
        <w:t>复苏，公司业绩将会出现爆发式增长，公司未来业绩仍然值得期待。</w:t>
      </w:r>
    </w:p>
    <w:p>
      <w:pPr>
        <w:spacing w:line="348" w:lineRule="auto" w:before="31"/>
        <w:ind w:left="560" w:right="84" w:firstLine="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年公司主要从以下几方面开展工作：</w:t>
      </w:r>
      <w:r>
        <w:rPr>
          <w:rFonts w:ascii="宋体" w:hAnsi="宋体" w:cs="宋体" w:eastAsia="宋体" w:hint="default"/>
          <w:b/>
          <w:bCs/>
          <w:w w:val="99"/>
          <w:sz w:val="21"/>
          <w:szCs w:val="21"/>
        </w:rPr>
        <w:t> </w:t>
      </w:r>
      <w:r>
        <w:rPr>
          <w:rFonts w:ascii="宋体" w:hAnsi="宋体" w:cs="宋体" w:eastAsia="宋体" w:hint="default"/>
          <w:b/>
          <w:bCs/>
          <w:sz w:val="21"/>
          <w:szCs w:val="21"/>
        </w:rPr>
        <w:t>坚持规范运作，持续提升公司治理水平，促进公司健康发展</w:t>
      </w:r>
      <w:r>
        <w:rPr>
          <w:rFonts w:ascii="宋体" w:hAnsi="宋体" w:cs="宋体" w:eastAsia="宋体" w:hint="default"/>
          <w:sz w:val="21"/>
          <w:szCs w:val="21"/>
        </w:rPr>
        <w:t>。 </w:t>
      </w:r>
      <w:r>
        <w:rPr>
          <w:rFonts w:ascii="宋体" w:hAnsi="宋体" w:cs="宋体" w:eastAsia="宋体" w:hint="default"/>
          <w:spacing w:val="-3"/>
          <w:sz w:val="21"/>
          <w:szCs w:val="21"/>
        </w:rPr>
        <w:t>严格按照境内、外上市监管规则，规范完善公司治理制度和运行机制，提高规范运作水平，规避上市运行风</w:t>
      </w:r>
    </w:p>
    <w:p>
      <w:pPr>
        <w:pStyle w:val="BodyText"/>
        <w:spacing w:line="357" w:lineRule="auto" w:before="41"/>
        <w:ind w:left="149" w:right="153"/>
        <w:jc w:val="both"/>
      </w:pPr>
      <w:r>
        <w:rPr>
          <w:spacing w:val="-3"/>
        </w:rPr>
        <w:t>险；组织实施《内部控制基本规范》，加强公司及子公司的内部控制体系建设，完善子公司组织管理架构和内控</w:t>
      </w:r>
      <w:r>
        <w:rPr>
          <w:spacing w:val="-72"/>
        </w:rPr>
        <w:t> </w:t>
      </w:r>
      <w:r>
        <w:rPr>
          <w:spacing w:val="-72"/>
        </w:rPr>
      </w:r>
      <w:r>
        <w:rPr/>
        <w:t>管理制度，规范经营管理行为，增强公司抵御风险能力；加强信息披露，认真做好投资者关系管理，维护股东</w:t>
      </w:r>
      <w:r>
        <w:rPr>
          <w:spacing w:val="-22"/>
        </w:rPr>
        <w:t> </w:t>
      </w:r>
      <w:r>
        <w:rPr>
          <w:spacing w:val="-22"/>
        </w:rPr>
      </w:r>
      <w:r>
        <w:rPr/>
        <w:t>和投资者利益。</w:t>
      </w:r>
    </w:p>
    <w:p>
      <w:pPr>
        <w:spacing w:before="31"/>
        <w:ind w:left="710" w:right="84" w:firstLine="0"/>
        <w:jc w:val="left"/>
        <w:rPr>
          <w:rFonts w:ascii="宋体" w:hAnsi="宋体" w:cs="宋体" w:eastAsia="宋体" w:hint="default"/>
          <w:sz w:val="21"/>
          <w:szCs w:val="21"/>
        </w:rPr>
      </w:pPr>
      <w:r>
        <w:rPr>
          <w:rFonts w:ascii="宋体" w:hAnsi="宋体" w:cs="宋体" w:eastAsia="宋体" w:hint="default"/>
          <w:b/>
          <w:bCs/>
          <w:sz w:val="21"/>
          <w:szCs w:val="21"/>
        </w:rPr>
        <w:t>加大资本运作力度，降低公司运营成本。</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2"/>
          <w:pgSz w:w="11910" w:h="16840"/>
          <w:pgMar w:header="740" w:footer="369" w:top="1220" w:bottom="560" w:left="860" w:right="560"/>
        </w:sectPr>
      </w:pPr>
    </w:p>
    <w:p>
      <w:pPr>
        <w:spacing w:line="240" w:lineRule="auto" w:before="9"/>
        <w:rPr>
          <w:rFonts w:ascii="宋体" w:hAnsi="宋体" w:cs="宋体" w:eastAsia="宋体" w:hint="default"/>
          <w:b/>
          <w:bCs/>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9" w:right="85" w:firstLine="420"/>
        <w:jc w:val="left"/>
      </w:pPr>
      <w:r>
        <w:rPr/>
        <w:t>2012</w:t>
      </w:r>
      <w:r>
        <w:rPr>
          <w:spacing w:val="-7"/>
        </w:rPr>
        <w:t> </w:t>
      </w:r>
      <w:r>
        <w:rPr/>
        <w:t>年，充分发挥上市公司平台作用，尽快成立财务公司，加强财务管理，加大资金集中管理力度，对各</w:t>
      </w:r>
    </w:p>
    <w:p>
      <w:pPr>
        <w:pStyle w:val="BodyText"/>
        <w:spacing w:line="357" w:lineRule="auto" w:before="134"/>
        <w:ind w:left="149" w:right="85"/>
        <w:jc w:val="left"/>
      </w:pPr>
      <w:r>
        <w:rPr/>
        <w:t>子公司、销售公司资金占用定额管理。拓宽融资渠道，通过发行公司债券、非定向债务融资工具等方式实现低</w:t>
      </w:r>
      <w:r>
        <w:rPr>
          <w:spacing w:val="-22"/>
        </w:rPr>
        <w:t> </w:t>
      </w:r>
      <w:r>
        <w:rPr>
          <w:spacing w:val="-22"/>
        </w:rPr>
      </w:r>
      <w:r>
        <w:rPr/>
        <w:t>成本直接融资。</w:t>
      </w:r>
    </w:p>
    <w:p>
      <w:pPr>
        <w:pStyle w:val="BodyText"/>
        <w:spacing w:line="357" w:lineRule="auto" w:before="31"/>
        <w:ind w:left="149" w:right="85" w:firstLine="561"/>
        <w:jc w:val="left"/>
      </w:pPr>
      <w:r>
        <w:rPr>
          <w:rFonts w:ascii="宋体" w:hAnsi="宋体" w:cs="宋体" w:eastAsia="宋体" w:hint="default"/>
          <w:b/>
          <w:bCs/>
        </w:rPr>
        <w:t>加强对生产、销售和采购工作的管理。加强生产管理。</w:t>
      </w:r>
      <w:r>
        <w:rPr/>
        <w:t>一是调整产品结构。把加强新产品开发、调整产品 结构作为应对市场变化的重要举措，坚持高档高附加值和低档低成本两个方向，优化品种结构，增强市场竞争</w:t>
      </w:r>
      <w:r>
        <w:rPr>
          <w:spacing w:val="-22"/>
        </w:rPr>
        <w:t> </w:t>
      </w:r>
      <w:r>
        <w:rPr>
          <w:spacing w:val="-22"/>
        </w:rPr>
      </w:r>
      <w:r>
        <w:rPr>
          <w:spacing w:val="-1"/>
        </w:rPr>
        <w:t>力。紧盯市场，加大新产品开发力度，开拓新的市场空间。二是加强品牌建设。狠抓质量管理，提高产品品质，</w:t>
      </w:r>
      <w:r>
        <w:rPr>
          <w:spacing w:val="-67"/>
        </w:rPr>
        <w:t> </w:t>
      </w:r>
      <w:r>
        <w:rPr>
          <w:spacing w:val="-67"/>
        </w:rPr>
      </w:r>
      <w:r>
        <w:rPr>
          <w:spacing w:val="-3"/>
        </w:rPr>
        <w:t>向国际一流企业看齐，打造知名品牌，提高企业竞争力和产品附加值。三是提高设备自动化和管理信息化水平，</w:t>
      </w:r>
      <w:r>
        <w:rPr>
          <w:spacing w:val="-72"/>
        </w:rPr>
        <w:t> </w:t>
      </w:r>
      <w:r>
        <w:rPr>
          <w:spacing w:val="-72"/>
        </w:rPr>
      </w:r>
      <w:r>
        <w:rPr/>
        <w:t>实现定岗定员按国际先进企业标准配置。</w:t>
      </w:r>
      <w:r>
        <w:rPr>
          <w:rFonts w:ascii="黑体" w:hAnsi="黑体" w:cs="黑体" w:eastAsia="黑体" w:hint="default"/>
          <w:b/>
          <w:bCs/>
        </w:rPr>
        <w:t>加强销售工作。</w:t>
      </w:r>
      <w:r>
        <w:rPr/>
        <w:t>一是抓班子带队伍，强化销售班子的执行力，提高管</w:t>
      </w:r>
      <w:r>
        <w:rPr>
          <w:spacing w:val="-27"/>
        </w:rPr>
        <w:t> </w:t>
      </w:r>
      <w:r>
        <w:rPr>
          <w:spacing w:val="-27"/>
        </w:rPr>
      </w:r>
      <w:r>
        <w:rPr/>
        <w:t>理和驾驭市场的能力。二是转变销售模式。发展大的代理商，加大厂商银业务，利用社会资源加强销售，弥补</w:t>
      </w:r>
      <w:r>
        <w:rPr>
          <w:spacing w:val="-22"/>
        </w:rPr>
        <w:t> </w:t>
      </w:r>
      <w:r>
        <w:rPr>
          <w:spacing w:val="-22"/>
        </w:rPr>
      </w:r>
      <w:r>
        <w:rPr/>
        <w:t>自身力量的不足。三是加强海外市场销售。通过引进人才，加速开拓国际市场，全年力争出口</w:t>
      </w:r>
      <w:r>
        <w:rPr>
          <w:spacing w:val="-63"/>
        </w:rPr>
        <w:t> </w:t>
      </w:r>
      <w:r>
        <w:rPr/>
        <w:t>80</w:t>
      </w:r>
      <w:r>
        <w:rPr>
          <w:spacing w:val="-63"/>
        </w:rPr>
        <w:t> </w:t>
      </w:r>
      <w:r>
        <w:rPr/>
        <w:t>万吨。</w:t>
      </w:r>
      <w:r>
        <w:rPr>
          <w:rFonts w:ascii="黑体" w:hAnsi="黑体" w:cs="黑体" w:eastAsia="黑体" w:hint="default"/>
          <w:b/>
          <w:bCs/>
        </w:rPr>
        <w:t>加强采</w:t>
      </w:r>
      <w:r>
        <w:rPr>
          <w:rFonts w:ascii="黑体" w:hAnsi="黑体" w:cs="黑体" w:eastAsia="黑体" w:hint="default"/>
          <w:b/>
          <w:bCs/>
          <w:w w:val="99"/>
        </w:rPr>
        <w:t> </w:t>
      </w:r>
      <w:r>
        <w:rPr>
          <w:rFonts w:ascii="黑体" w:hAnsi="黑体" w:cs="黑体" w:eastAsia="黑体" w:hint="default"/>
          <w:b/>
          <w:bCs/>
          <w:spacing w:val="-1"/>
        </w:rPr>
        <w:t>购管理。</w:t>
      </w:r>
      <w:r>
        <w:rPr>
          <w:spacing w:val="-1"/>
        </w:rPr>
        <w:t>成立进出口贸易公司，市场化运作，优化资源配置。成立废纸、煤炭等专业公司，完善废纸回收体系，</w:t>
      </w:r>
      <w:r>
        <w:rPr>
          <w:spacing w:val="-71"/>
        </w:rPr>
        <w:t> </w:t>
      </w:r>
      <w:r>
        <w:rPr>
          <w:spacing w:val="-71"/>
        </w:rPr>
      </w:r>
      <w:r>
        <w:rPr/>
        <w:t>稳定货源，降低成本。</w:t>
      </w:r>
    </w:p>
    <w:p>
      <w:pPr>
        <w:pStyle w:val="BodyText"/>
        <w:spacing w:line="357" w:lineRule="auto" w:before="31"/>
        <w:ind w:left="149" w:right="213" w:firstLine="420"/>
        <w:jc w:val="both"/>
      </w:pPr>
      <w:r>
        <w:rPr>
          <w:rFonts w:ascii="宋体" w:hAnsi="宋体" w:cs="宋体" w:eastAsia="宋体" w:hint="default"/>
          <w:b/>
          <w:bCs/>
        </w:rPr>
        <w:t>进一步加强企业文化建设。</w:t>
      </w:r>
      <w:r>
        <w:rPr/>
        <w:t>以打造“学习、快乐、严格管理”的企业文化为目标，提升以人为本的管理水 平。一是发挥部门的职能作用，积极开展企业文化作品创作活动，推动企业文化建设，努力实现企业管理与企</w:t>
      </w:r>
      <w:r>
        <w:rPr>
          <w:spacing w:val="-22"/>
        </w:rPr>
        <w:t> </w:t>
      </w:r>
      <w:r>
        <w:rPr>
          <w:spacing w:val="-22"/>
        </w:rPr>
      </w:r>
      <w:r>
        <w:rPr/>
        <w:t>业文化的高度融合。二是丰富员工文化生活，配套完善设施，为员工活动提供场所，定期组织开展体育活动和</w:t>
      </w:r>
      <w:r>
        <w:rPr>
          <w:spacing w:val="-22"/>
        </w:rPr>
        <w:t> </w:t>
      </w:r>
      <w:r>
        <w:rPr>
          <w:spacing w:val="-22"/>
        </w:rPr>
      </w:r>
      <w:r>
        <w:rPr/>
        <w:t>各种文化娱乐活动，让员工在工作之余，精神放松，增进友谊，增强团队的凝聚力。</w:t>
      </w:r>
    </w:p>
    <w:p>
      <w:pPr>
        <w:spacing w:line="338" w:lineRule="auto" w:before="31"/>
        <w:ind w:left="727" w:right="85" w:hanging="174"/>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3</w:t>
      </w:r>
      <w:r>
        <w:rPr>
          <w:rFonts w:ascii="宋体" w:hAnsi="宋体" w:cs="宋体" w:eastAsia="宋体" w:hint="default"/>
          <w:b/>
          <w:bCs/>
          <w:spacing w:val="-9"/>
          <w:sz w:val="21"/>
          <w:szCs w:val="21"/>
        </w:rPr>
        <w:t>、对公司未来发展战略和经营目标实现的风险因素</w:t>
      </w:r>
      <w:r>
        <w:rPr>
          <w:rFonts w:ascii="宋体" w:hAnsi="宋体" w:cs="宋体" w:eastAsia="宋体" w:hint="default"/>
          <w:b/>
          <w:bCs/>
          <w:spacing w:val="-8"/>
          <w:w w:val="99"/>
          <w:sz w:val="21"/>
          <w:szCs w:val="21"/>
        </w:rPr>
        <w:t> </w:t>
      </w:r>
      <w:r>
        <w:rPr>
          <w:rFonts w:ascii="宋体" w:hAnsi="宋体" w:cs="宋体" w:eastAsia="宋体" w:hint="default"/>
          <w:spacing w:val="-11"/>
          <w:sz w:val="21"/>
          <w:szCs w:val="21"/>
        </w:rPr>
        <w:t>公司新建项目陆续投产，但因市场原因还未能及时发挥盈利能力，公司目前借贷规模较大，国家存贷款利率的</w:t>
      </w:r>
      <w:r>
        <w:rPr>
          <w:rFonts w:ascii="宋体" w:hAnsi="宋体" w:cs="宋体" w:eastAsia="宋体" w:hint="default"/>
          <w:sz w:val="21"/>
          <w:szCs w:val="21"/>
        </w:rPr>
      </w:r>
    </w:p>
    <w:p>
      <w:pPr>
        <w:pStyle w:val="BodyText"/>
        <w:spacing w:line="357" w:lineRule="auto" w:before="48"/>
        <w:ind w:left="149" w:right="85"/>
        <w:jc w:val="left"/>
      </w:pPr>
      <w:r>
        <w:rPr>
          <w:spacing w:val="-8"/>
        </w:rPr>
        <w:t>波动将直接使公司承担的利息总额发动波动，进而影响公司盈利水平。为此，公司明确了以下措施：一是进一步健</w:t>
      </w:r>
      <w:r>
        <w:rPr>
          <w:spacing w:val="-56"/>
        </w:rPr>
        <w:t> </w:t>
      </w:r>
      <w:r>
        <w:rPr>
          <w:spacing w:val="-56"/>
        </w:rPr>
      </w:r>
      <w:r>
        <w:rPr/>
        <w:t>全国际营销网络，完善海外公司组织结构，调整销售渠道，下大力气拓展国外市场，尤其是涂布纸产品、高档</w:t>
      </w:r>
      <w:r>
        <w:rPr>
          <w:spacing w:val="-22"/>
        </w:rPr>
        <w:t> </w:t>
      </w:r>
      <w:r>
        <w:rPr>
          <w:spacing w:val="-22"/>
        </w:rPr>
      </w:r>
      <w:r>
        <w:rPr>
          <w:spacing w:val="-5"/>
        </w:rPr>
        <w:t>双胶纸、静电小纸等高档产品，加大出口力度和回款力度，缓解国内市场压力；二是充分利用香港市场融资平台，</w:t>
      </w:r>
      <w:r>
        <w:rPr>
          <w:spacing w:val="-76"/>
        </w:rPr>
        <w:t> </w:t>
      </w:r>
      <w:r>
        <w:rPr>
          <w:spacing w:val="-76"/>
        </w:rPr>
      </w:r>
      <w:r>
        <w:rPr>
          <w:spacing w:val="-1"/>
        </w:rPr>
        <w:t>寻找香港、内地业务结合点，增加香港晨鸣授信额度，扩大香港晨鸣的业务；三是积极申报成立集团财务公司，</w:t>
      </w:r>
      <w:r>
        <w:rPr>
          <w:spacing w:val="-64"/>
        </w:rPr>
        <w:t> </w:t>
      </w:r>
      <w:r>
        <w:rPr>
          <w:spacing w:val="-64"/>
        </w:rPr>
      </w:r>
      <w:r>
        <w:rPr>
          <w:spacing w:val="-1"/>
        </w:rPr>
        <w:t>加强集团资金集中管理、提高资金使用效率，进一步提升集团的资金结算、管理与投融资水平，降低融资成本。</w:t>
      </w:r>
    </w:p>
    <w:p>
      <w:pPr>
        <w:spacing w:line="328" w:lineRule="auto" w:before="142"/>
        <w:ind w:left="553" w:right="85"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4</w:t>
      </w:r>
      <w:r>
        <w:rPr>
          <w:rFonts w:ascii="宋体" w:hAnsi="宋体" w:cs="宋体" w:eastAsia="宋体" w:hint="default"/>
          <w:b/>
          <w:bCs/>
          <w:spacing w:val="-9"/>
          <w:sz w:val="21"/>
          <w:szCs w:val="21"/>
        </w:rPr>
        <w:t>、未来的资金需求、资金来源及使用计划情况</w:t>
      </w:r>
      <w:r>
        <w:rPr>
          <w:rFonts w:ascii="宋体" w:hAnsi="宋体" w:cs="宋体" w:eastAsia="宋体" w:hint="default"/>
          <w:b/>
          <w:bCs/>
          <w:spacing w:val="-8"/>
          <w:w w:val="99"/>
          <w:sz w:val="21"/>
          <w:szCs w:val="21"/>
        </w:rPr>
        <w:t> </w:t>
      </w:r>
      <w:r>
        <w:rPr>
          <w:rFonts w:ascii="宋体" w:hAnsi="宋体" w:cs="宋体" w:eastAsia="宋体" w:hint="default"/>
          <w:spacing w:val="-14"/>
          <w:sz w:val="21"/>
          <w:szCs w:val="21"/>
        </w:rPr>
        <w:t>随着公司不断发展和经营规模的扩大，公司对资金的需求也会不断增长。作为国内最大的造纸企业，同时拥有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w:t>
      </w:r>
    </w:p>
    <w:p>
      <w:pPr>
        <w:pStyle w:val="BodyText"/>
        <w:spacing w:line="331" w:lineRule="auto" w:before="23"/>
        <w:ind w:left="149" w:right="85"/>
        <w:jc w:val="left"/>
      </w:pPr>
      <w:r>
        <w:rPr>
          <w:rFonts w:ascii="Times New Roman" w:hAnsi="Times New Roman" w:cs="Times New Roman" w:eastAsia="Times New Roman" w:hint="default"/>
          <w:spacing w:val="-9"/>
        </w:rPr>
        <w:t>B</w:t>
      </w:r>
      <w:r>
        <w:rPr>
          <w:spacing w:val="-9"/>
        </w:rPr>
        <w:t>、</w:t>
      </w:r>
      <w:r>
        <w:rPr>
          <w:rFonts w:ascii="Times New Roman" w:hAnsi="Times New Roman" w:cs="Times New Roman" w:eastAsia="Times New Roman" w:hint="default"/>
          <w:spacing w:val="-9"/>
        </w:rPr>
        <w:t>H </w:t>
      </w:r>
      <w:r>
        <w:rPr>
          <w:spacing w:val="-10"/>
        </w:rPr>
        <w:t>三种股票，在金融市场上拥有良好的信誉，具有比较广泛的融资渠道。公司将根据自身发展状况和未来发展战</w:t>
      </w:r>
      <w:r>
        <w:rPr>
          <w:spacing w:val="-77"/>
        </w:rPr>
        <w:t> </w:t>
      </w:r>
      <w:r>
        <w:rPr>
          <w:spacing w:val="-77"/>
        </w:rPr>
      </w:r>
      <w:r>
        <w:rPr>
          <w:spacing w:val="-8"/>
        </w:rPr>
        <w:t>略，采取以下有效的资金供应：</w:t>
      </w:r>
    </w:p>
    <w:p>
      <w:pPr>
        <w:pStyle w:val="BodyText"/>
        <w:spacing w:line="328" w:lineRule="auto" w:before="45"/>
        <w:ind w:left="149" w:right="205" w:firstLine="404"/>
        <w:jc w:val="both"/>
      </w:pPr>
      <w:r>
        <w:rPr>
          <w:spacing w:val="-9"/>
        </w:rPr>
        <w:t>（</w:t>
      </w:r>
      <w:r>
        <w:rPr>
          <w:rFonts w:ascii="Times New Roman" w:hAnsi="Times New Roman" w:cs="Times New Roman" w:eastAsia="Times New Roman" w:hint="default"/>
          <w:spacing w:val="-9"/>
        </w:rPr>
        <w:t>1</w:t>
      </w:r>
      <w:r>
        <w:rPr>
          <w:spacing w:val="-9"/>
        </w:rPr>
        <w:t>）加大市场销售力度，在增加销售收入的同时加大销售回款力度，加快资金周转，挖掘潜力，充分利用公司</w:t>
      </w:r>
      <w:r>
        <w:rPr/>
        <w:t> </w:t>
      </w:r>
      <w:r>
        <w:rPr>
          <w:spacing w:val="-7"/>
        </w:rPr>
        <w:t>自有资金；</w:t>
      </w:r>
    </w:p>
    <w:p>
      <w:pPr>
        <w:pStyle w:val="BodyText"/>
        <w:spacing w:line="328" w:lineRule="auto" w:before="48"/>
        <w:ind w:left="149" w:right="205" w:firstLine="404"/>
        <w:jc w:val="both"/>
      </w:pPr>
      <w:r>
        <w:rPr>
          <w:spacing w:val="-9"/>
        </w:rPr>
        <w:t>（</w:t>
      </w:r>
      <w:r>
        <w:rPr>
          <w:rFonts w:ascii="Times New Roman" w:hAnsi="Times New Roman" w:cs="Times New Roman" w:eastAsia="Times New Roman" w:hint="default"/>
          <w:spacing w:val="-9"/>
        </w:rPr>
        <w:t>2</w:t>
      </w:r>
      <w:r>
        <w:rPr>
          <w:spacing w:val="-9"/>
        </w:rPr>
        <w:t>）申报成立集团财务公司，加强集团资金集中管理、提高资金使用效率，进一步提升集团的资金结算、管理</w:t>
      </w:r>
      <w:r>
        <w:rPr/>
        <w:t> </w:t>
      </w:r>
      <w:r>
        <w:rPr>
          <w:spacing w:val="-9"/>
        </w:rPr>
        <w:t>与投融资水平，降低融资成本。同时加强财务内部控制管理，提高资金的利用率；</w:t>
      </w:r>
      <w:r>
        <w:rPr/>
      </w:r>
    </w:p>
    <w:p>
      <w:pPr>
        <w:pStyle w:val="BodyText"/>
        <w:spacing w:line="331" w:lineRule="auto" w:before="47"/>
        <w:ind w:left="554" w:right="1091" w:hanging="1"/>
        <w:jc w:val="left"/>
        <w:rPr>
          <w:rFonts w:ascii="宋体" w:hAnsi="宋体" w:cs="宋体" w:eastAsia="宋体" w:hint="default"/>
        </w:rPr>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2012 </w:t>
      </w:r>
      <w:r>
        <w:rPr>
          <w:spacing w:val="-9"/>
        </w:rPr>
        <w:t>年争取继续通过发行中期票据、公司债券等融资方式，降低公司财务费用。</w:t>
      </w:r>
      <w:r>
        <w:rPr>
          <w:spacing w:val="-86"/>
        </w:rPr>
        <w:t> </w:t>
      </w:r>
      <w:r>
        <w:rPr>
          <w:spacing w:val="-86"/>
        </w:rPr>
      </w:r>
      <w:r>
        <w:rPr>
          <w:rFonts w:ascii="宋体" w:hAnsi="宋体" w:cs="宋体" w:eastAsia="宋体" w:hint="default"/>
          <w:b/>
          <w:bCs/>
          <w:spacing w:val="-8"/>
        </w:rPr>
        <w:t>四、报告期内投资情况</w:t>
      </w:r>
      <w:r>
        <w:rPr>
          <w:rFonts w:ascii="宋体" w:hAnsi="宋体" w:cs="宋体" w:eastAsia="宋体" w:hint="default"/>
          <w:spacing w:val="-8"/>
        </w:rPr>
      </w:r>
    </w:p>
    <w:p>
      <w:pPr>
        <w:spacing w:before="45"/>
        <w:ind w:left="554" w:right="85" w:firstLine="0"/>
        <w:jc w:val="left"/>
        <w:rPr>
          <w:rFonts w:ascii="宋体" w:hAnsi="宋体" w:cs="宋体" w:eastAsia="宋体" w:hint="default"/>
          <w:sz w:val="21"/>
          <w:szCs w:val="21"/>
        </w:rPr>
      </w:pPr>
      <w:r>
        <w:rPr>
          <w:rFonts w:ascii="Times New Roman" w:hAnsi="Times New Roman" w:cs="Times New Roman" w:eastAsia="Times New Roman" w:hint="default"/>
          <w:b/>
          <w:bCs/>
          <w:spacing w:val="-8"/>
          <w:sz w:val="21"/>
          <w:szCs w:val="21"/>
        </w:rPr>
        <w:t>1</w:t>
      </w:r>
      <w:r>
        <w:rPr>
          <w:rFonts w:ascii="宋体" w:hAnsi="宋体" w:cs="宋体" w:eastAsia="宋体" w:hint="default"/>
          <w:b/>
          <w:bCs/>
          <w:spacing w:val="-8"/>
          <w:sz w:val="21"/>
          <w:szCs w:val="21"/>
        </w:rPr>
        <w:t>、报告期内募集资金的使用情况说明。</w:t>
      </w:r>
      <w:r>
        <w:rPr>
          <w:rFonts w:ascii="宋体" w:hAnsi="宋体" w:cs="宋体" w:eastAsia="宋体" w:hint="default"/>
          <w:spacing w:val="-8"/>
          <w:sz w:val="21"/>
          <w:szCs w:val="21"/>
        </w:rPr>
      </w:r>
    </w:p>
    <w:p>
      <w:pPr>
        <w:pStyle w:val="BodyText"/>
        <w:spacing w:line="240" w:lineRule="auto" w:before="109"/>
        <w:ind w:left="554" w:right="85"/>
        <w:jc w:val="left"/>
      </w:pPr>
      <w:r>
        <w:rPr>
          <w:spacing w:val="-6"/>
        </w:rPr>
        <w:t>公司于</w:t>
      </w:r>
      <w:r>
        <w:rPr>
          <w:spacing w:val="-51"/>
        </w:rPr>
        <w:t> </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8"/>
        </w:rPr>
        <w:t>月发行总额为人民币</w:t>
      </w:r>
      <w:r>
        <w:rPr>
          <w:spacing w:val="-51"/>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6"/>
        </w:rPr>
        <w:t> </w:t>
      </w:r>
      <w:r>
        <w:rPr>
          <w:spacing w:val="-9"/>
        </w:rPr>
        <w:t>亿元的公司债券，债券面值每张</w:t>
      </w:r>
      <w:r>
        <w:rPr>
          <w:spacing w:val="-50"/>
        </w:rPr>
        <w:t> </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6"/>
        </w:rPr>
        <w:t> </w:t>
      </w:r>
      <w:r>
        <w:rPr>
          <w:spacing w:val="-7"/>
        </w:rPr>
        <w:t>元，共计</w:t>
      </w:r>
      <w:r>
        <w:rPr>
          <w:spacing w:val="-51"/>
        </w:rPr>
        <w:t> </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6"/>
        </w:rPr>
        <w:t> </w:t>
      </w:r>
      <w:r>
        <w:rPr>
          <w:spacing w:val="-9"/>
        </w:rPr>
        <w:t>万张</w:t>
      </w:r>
      <w:r>
        <w:rPr>
          <w:rFonts w:ascii="Times New Roman" w:hAnsi="Times New Roman" w:cs="Times New Roman" w:eastAsia="Times New Roman" w:hint="default"/>
          <w:spacing w:val="-9"/>
        </w:rPr>
        <w:t>,</w:t>
      </w:r>
      <w:r>
        <w:rPr>
          <w:spacing w:val="-9"/>
        </w:rPr>
        <w:t>发行价格为</w:t>
      </w:r>
      <w:r>
        <w:rPr/>
      </w:r>
    </w:p>
    <w:p>
      <w:pPr>
        <w:pStyle w:val="BodyText"/>
        <w:spacing w:line="240" w:lineRule="auto" w:before="75"/>
        <w:ind w:left="149" w:right="85"/>
        <w:jc w:val="left"/>
      </w:pPr>
      <w:r>
        <w:rPr>
          <w:spacing w:val="-4"/>
        </w:rPr>
        <w:t>每张</w:t>
      </w:r>
      <w:r>
        <w:rPr>
          <w:spacing w:val="-44"/>
        </w:rPr>
        <w:t> </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13"/>
        </w:rPr>
        <w:t> </w:t>
      </w:r>
      <w:r>
        <w:rPr/>
        <w:t>元，</w:t>
      </w:r>
      <w:r>
        <w:rPr>
          <w:sz w:val="24"/>
          <w:szCs w:val="24"/>
        </w:rPr>
        <w:t>共</w:t>
      </w:r>
      <w:r>
        <w:rPr/>
        <w:t>募集资金人民币</w:t>
      </w:r>
      <w:r>
        <w:rPr>
          <w:spacing w:val="-32"/>
        </w:rPr>
        <w:t> </w:t>
      </w:r>
      <w:r>
        <w:rPr/>
        <w:t>20</w:t>
      </w:r>
      <w:r>
        <w:rPr>
          <w:spacing w:val="-32"/>
        </w:rPr>
        <w:t> </w:t>
      </w:r>
      <w:r>
        <w:rPr/>
        <w:t>亿元，扣除费用人民币</w:t>
      </w:r>
      <w:r>
        <w:rPr>
          <w:spacing w:val="-33"/>
        </w:rPr>
        <w:t> </w:t>
      </w:r>
      <w:r>
        <w:rPr/>
        <w:t>0.18</w:t>
      </w:r>
      <w:r>
        <w:rPr>
          <w:spacing w:val="-31"/>
        </w:rPr>
        <w:t> </w:t>
      </w:r>
      <w:r>
        <w:rPr/>
        <w:t>亿元后可使用的募集资金净额为人民币</w:t>
      </w:r>
      <w:r>
        <w:rPr>
          <w:spacing w:val="-32"/>
        </w:rPr>
        <w:t> </w:t>
      </w:r>
      <w:r>
        <w:rPr/>
        <w:t>19.82</w:t>
      </w:r>
    </w:p>
    <w:p>
      <w:pPr>
        <w:spacing w:after="0" w:line="240" w:lineRule="auto"/>
        <w:jc w:val="left"/>
        <w:sectPr>
          <w:headerReference w:type="default" r:id="rId33"/>
          <w:pgSz w:w="11910" w:h="16840"/>
          <w:pgMar w:header="740" w:footer="369" w:top="960" w:bottom="560" w:left="860" w:right="500"/>
        </w:sectPr>
      </w:pPr>
    </w:p>
    <w:p>
      <w:pPr>
        <w:spacing w:line="240" w:lineRule="auto" w:before="9"/>
        <w:rPr>
          <w:rFonts w:ascii="宋体" w:hAnsi="宋体" w:cs="宋体" w:eastAsia="宋体" w:hint="default"/>
          <w:sz w:val="19"/>
          <w:szCs w:val="19"/>
        </w:rPr>
      </w:pPr>
      <w:r>
        <w:rPr/>
        <w:pict>
          <v:shape style="position:absolute;margin-left:59.040001pt;margin-top:121.739998pt;width:492.15pt;height:651.6pt;mso-position-horizontal-relative:page;mso-position-vertical-relative:page;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555"/>
                    <w:gridCol w:w="809"/>
                    <w:gridCol w:w="840"/>
                    <w:gridCol w:w="1107"/>
                    <w:gridCol w:w="713"/>
                    <w:gridCol w:w="836"/>
                    <w:gridCol w:w="1004"/>
                    <w:gridCol w:w="635"/>
                    <w:gridCol w:w="654"/>
                    <w:gridCol w:w="854"/>
                  </w:tblGrid>
                  <w:tr>
                    <w:trPr>
                      <w:trHeight w:val="161" w:hRule="exact"/>
                    </w:trPr>
                    <w:tc>
                      <w:tcPr>
                        <w:tcW w:w="318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47" w:type="dxa"/>
                        <w:gridSpan w:val="2"/>
                        <w:vMerge w:val="restart"/>
                        <w:tcBorders>
                          <w:top w:val="single" w:sz="4" w:space="0" w:color="000000"/>
                          <w:left w:val="single" w:sz="10" w:space="0" w:color="DCDCDC"/>
                          <w:right w:val="single" w:sz="9" w:space="0" w:color="DCDCDC"/>
                        </w:tcBorders>
                      </w:tcPr>
                      <w:p>
                        <w:pPr>
                          <w:pStyle w:val="TableParagraph"/>
                          <w:spacing w:line="240" w:lineRule="auto" w:before="49"/>
                          <w:ind w:left="15" w:right="0"/>
                          <w:jc w:val="left"/>
                          <w:rPr>
                            <w:rFonts w:ascii="宋体" w:hAnsi="宋体" w:cs="宋体" w:eastAsia="宋体" w:hint="default"/>
                            <w:sz w:val="18"/>
                            <w:szCs w:val="18"/>
                          </w:rPr>
                        </w:pPr>
                        <w:r>
                          <w:rPr>
                            <w:rFonts w:ascii="宋体"/>
                            <w:sz w:val="18"/>
                          </w:rPr>
                          <w:t>198,200</w:t>
                        </w:r>
                      </w:p>
                    </w:tc>
                    <w:tc>
                      <w:tcPr>
                        <w:tcW w:w="2553"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144" w:type="dxa"/>
                        <w:gridSpan w:val="3"/>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center"/>
                          <w:rPr>
                            <w:rFonts w:ascii="宋体" w:hAnsi="宋体" w:cs="宋体" w:eastAsia="宋体" w:hint="default"/>
                            <w:sz w:val="18"/>
                            <w:szCs w:val="18"/>
                          </w:rPr>
                        </w:pPr>
                        <w:r>
                          <w:rPr>
                            <w:rFonts w:ascii="宋体"/>
                            <w:spacing w:val="-5"/>
                            <w:sz w:val="18"/>
                          </w:rPr>
                          <w:t>198,200</w:t>
                        </w:r>
                        <w:r>
                          <w:rPr>
                            <w:rFonts w:ascii="宋体"/>
                            <w:sz w:val="18"/>
                          </w:rPr>
                        </w:r>
                      </w:p>
                    </w:tc>
                  </w:tr>
                  <w:tr>
                    <w:trPr>
                      <w:trHeight w:val="161" w:hRule="exact"/>
                    </w:trPr>
                    <w:tc>
                      <w:tcPr>
                        <w:tcW w:w="3184" w:type="dxa"/>
                        <w:gridSpan w:val="3"/>
                        <w:vMerge/>
                        <w:tcBorders>
                          <w:left w:val="single" w:sz="4" w:space="0" w:color="000000"/>
                          <w:bottom w:val="single" w:sz="4" w:space="0" w:color="000000"/>
                          <w:right w:val="single" w:sz="4" w:space="0" w:color="000000"/>
                        </w:tcBorders>
                        <w:shd w:val="clear" w:color="auto" w:fill="DCDCDC"/>
                      </w:tcPr>
                      <w:p>
                        <w:pPr/>
                      </w:p>
                    </w:tc>
                    <w:tc>
                      <w:tcPr>
                        <w:tcW w:w="1947" w:type="dxa"/>
                        <w:gridSpan w:val="2"/>
                        <w:vMerge/>
                        <w:tcBorders>
                          <w:left w:val="single" w:sz="10" w:space="0" w:color="DCDCDC"/>
                          <w:bottom w:val="single" w:sz="4" w:space="0" w:color="000000"/>
                          <w:right w:val="single" w:sz="9" w:space="0" w:color="DCDCDC"/>
                        </w:tcBorders>
                      </w:tcPr>
                      <w:p>
                        <w:pPr/>
                      </w:p>
                    </w:tc>
                    <w:tc>
                      <w:tcPr>
                        <w:tcW w:w="2553"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年度投入募集资金总额</w:t>
                        </w:r>
                      </w:p>
                    </w:tc>
                    <w:tc>
                      <w:tcPr>
                        <w:tcW w:w="2144" w:type="dxa"/>
                        <w:gridSpan w:val="3"/>
                        <w:vMerge/>
                        <w:tcBorders>
                          <w:left w:val="single" w:sz="9" w:space="0" w:color="DCDCDC"/>
                          <w:right w:val="single" w:sz="4" w:space="0" w:color="000000"/>
                        </w:tcBorders>
                      </w:tcPr>
                      <w:p>
                        <w:pPr/>
                      </w:p>
                    </w:tc>
                  </w:tr>
                  <w:tr>
                    <w:trPr>
                      <w:trHeight w:val="151" w:hRule="exact"/>
                    </w:trPr>
                    <w:tc>
                      <w:tcPr>
                        <w:tcW w:w="318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947" w:type="dxa"/>
                        <w:gridSpan w:val="2"/>
                        <w:vMerge w:val="restart"/>
                        <w:tcBorders>
                          <w:top w:val="single" w:sz="4" w:space="0" w:color="000000"/>
                          <w:left w:val="single" w:sz="10" w:space="0" w:color="DCDCDC"/>
                          <w:right w:val="single" w:sz="9" w:space="0" w:color="DCDCDC"/>
                        </w:tcBorders>
                      </w:tcPr>
                      <w:p>
                        <w:pPr>
                          <w:pStyle w:val="TableParagraph"/>
                          <w:spacing w:line="240" w:lineRule="auto" w:before="49"/>
                          <w:ind w:left="15" w:right="0"/>
                          <w:jc w:val="left"/>
                          <w:rPr>
                            <w:rFonts w:ascii="宋体" w:hAnsi="宋体" w:cs="宋体" w:eastAsia="宋体" w:hint="default"/>
                            <w:sz w:val="18"/>
                            <w:szCs w:val="18"/>
                          </w:rPr>
                        </w:pPr>
                        <w:r>
                          <w:rPr>
                            <w:rFonts w:ascii="宋体"/>
                            <w:sz w:val="18"/>
                          </w:rPr>
                          <w:t>0</w:t>
                        </w:r>
                      </w:p>
                    </w:tc>
                    <w:tc>
                      <w:tcPr>
                        <w:tcW w:w="2553" w:type="dxa"/>
                        <w:gridSpan w:val="3"/>
                        <w:vMerge/>
                        <w:tcBorders>
                          <w:left w:val="single" w:sz="4" w:space="0" w:color="000000"/>
                          <w:bottom w:val="nil" w:sz="6" w:space="0" w:color="auto"/>
                          <w:right w:val="single" w:sz="4" w:space="0" w:color="000000"/>
                        </w:tcBorders>
                        <w:shd w:val="clear" w:color="auto" w:fill="DCDCDC"/>
                      </w:tcPr>
                      <w:p>
                        <w:pPr/>
                      </w:p>
                    </w:tc>
                    <w:tc>
                      <w:tcPr>
                        <w:tcW w:w="2144" w:type="dxa"/>
                        <w:gridSpan w:val="3"/>
                        <w:vMerge/>
                        <w:tcBorders>
                          <w:left w:val="single" w:sz="9" w:space="0" w:color="DCDCDC"/>
                          <w:right w:val="single" w:sz="4" w:space="0" w:color="000000"/>
                        </w:tcBorders>
                      </w:tcPr>
                      <w:p>
                        <w:pPr/>
                      </w:p>
                    </w:tc>
                  </w:tr>
                  <w:tr>
                    <w:trPr>
                      <w:trHeight w:val="172" w:hRule="exact"/>
                    </w:trPr>
                    <w:tc>
                      <w:tcPr>
                        <w:tcW w:w="3184" w:type="dxa"/>
                        <w:gridSpan w:val="3"/>
                        <w:vMerge/>
                        <w:tcBorders>
                          <w:left w:val="single" w:sz="4" w:space="0" w:color="000000"/>
                          <w:bottom w:val="single" w:sz="4" w:space="0" w:color="000000"/>
                          <w:right w:val="single" w:sz="4" w:space="0" w:color="000000"/>
                        </w:tcBorders>
                        <w:shd w:val="clear" w:color="auto" w:fill="DCDCDC"/>
                      </w:tcPr>
                      <w:p>
                        <w:pPr/>
                      </w:p>
                    </w:tc>
                    <w:tc>
                      <w:tcPr>
                        <w:tcW w:w="1947" w:type="dxa"/>
                        <w:gridSpan w:val="2"/>
                        <w:vMerge/>
                        <w:tcBorders>
                          <w:left w:val="single" w:sz="10" w:space="0" w:color="DCDCDC"/>
                          <w:bottom w:val="single" w:sz="4" w:space="0" w:color="000000"/>
                          <w:right w:val="single" w:sz="9" w:space="0" w:color="DCDCDC"/>
                        </w:tcBorders>
                      </w:tcPr>
                      <w:p>
                        <w:pPr/>
                      </w:p>
                    </w:tc>
                    <w:tc>
                      <w:tcPr>
                        <w:tcW w:w="2553"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144" w:type="dxa"/>
                        <w:gridSpan w:val="3"/>
                        <w:vMerge/>
                        <w:tcBorders>
                          <w:left w:val="single" w:sz="9" w:space="0" w:color="DCDCDC"/>
                          <w:bottom w:val="single" w:sz="4" w:space="0" w:color="000000"/>
                          <w:right w:val="single" w:sz="4" w:space="0" w:color="000000"/>
                        </w:tcBorders>
                      </w:tcPr>
                      <w:p>
                        <w:pPr/>
                      </w:p>
                    </w:tc>
                  </w:tr>
                  <w:tr>
                    <w:trPr>
                      <w:trHeight w:val="160" w:hRule="exact"/>
                    </w:trPr>
                    <w:tc>
                      <w:tcPr>
                        <w:tcW w:w="318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947" w:type="dxa"/>
                        <w:gridSpan w:val="2"/>
                        <w:vMerge w:val="restart"/>
                        <w:tcBorders>
                          <w:top w:val="single" w:sz="4" w:space="0" w:color="000000"/>
                          <w:left w:val="single" w:sz="10" w:space="0" w:color="DCDCDC"/>
                          <w:right w:val="single" w:sz="9" w:space="0" w:color="DCDCDC"/>
                        </w:tcBorders>
                      </w:tcPr>
                      <w:p>
                        <w:pPr>
                          <w:pStyle w:val="TableParagraph"/>
                          <w:spacing w:line="240" w:lineRule="auto" w:before="49"/>
                          <w:ind w:left="15" w:right="0"/>
                          <w:jc w:val="left"/>
                          <w:rPr>
                            <w:rFonts w:ascii="宋体" w:hAnsi="宋体" w:cs="宋体" w:eastAsia="宋体" w:hint="default"/>
                            <w:sz w:val="18"/>
                            <w:szCs w:val="18"/>
                          </w:rPr>
                        </w:pPr>
                        <w:r>
                          <w:rPr>
                            <w:rFonts w:ascii="宋体"/>
                            <w:sz w:val="18"/>
                          </w:rPr>
                          <w:t>0</w:t>
                        </w:r>
                      </w:p>
                    </w:tc>
                    <w:tc>
                      <w:tcPr>
                        <w:tcW w:w="2553"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144" w:type="dxa"/>
                        <w:gridSpan w:val="3"/>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center"/>
                          <w:rPr>
                            <w:rFonts w:ascii="宋体" w:hAnsi="宋体" w:cs="宋体" w:eastAsia="宋体" w:hint="default"/>
                            <w:sz w:val="18"/>
                            <w:szCs w:val="18"/>
                          </w:rPr>
                        </w:pPr>
                        <w:r>
                          <w:rPr>
                            <w:rFonts w:ascii="宋体"/>
                            <w:sz w:val="18"/>
                          </w:rPr>
                          <w:t>198,200</w:t>
                        </w:r>
                      </w:p>
                    </w:tc>
                  </w:tr>
                  <w:tr>
                    <w:trPr>
                      <w:trHeight w:val="161" w:hRule="exact"/>
                    </w:trPr>
                    <w:tc>
                      <w:tcPr>
                        <w:tcW w:w="3184" w:type="dxa"/>
                        <w:gridSpan w:val="3"/>
                        <w:vMerge/>
                        <w:tcBorders>
                          <w:left w:val="single" w:sz="4" w:space="0" w:color="000000"/>
                          <w:bottom w:val="single" w:sz="4" w:space="0" w:color="000000"/>
                          <w:right w:val="single" w:sz="4" w:space="0" w:color="000000"/>
                        </w:tcBorders>
                        <w:shd w:val="clear" w:color="auto" w:fill="DCDCDC"/>
                      </w:tcPr>
                      <w:p>
                        <w:pPr/>
                      </w:p>
                    </w:tc>
                    <w:tc>
                      <w:tcPr>
                        <w:tcW w:w="1947" w:type="dxa"/>
                        <w:gridSpan w:val="2"/>
                        <w:vMerge/>
                        <w:tcBorders>
                          <w:left w:val="single" w:sz="10" w:space="0" w:color="DCDCDC"/>
                          <w:bottom w:val="single" w:sz="4" w:space="0" w:color="000000"/>
                          <w:right w:val="single" w:sz="9" w:space="0" w:color="DCDCDC"/>
                        </w:tcBorders>
                      </w:tcPr>
                      <w:p>
                        <w:pPr/>
                      </w:p>
                    </w:tc>
                    <w:tc>
                      <w:tcPr>
                        <w:tcW w:w="2553"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累计投入募集资金总额</w:t>
                        </w:r>
                      </w:p>
                    </w:tc>
                    <w:tc>
                      <w:tcPr>
                        <w:tcW w:w="2144" w:type="dxa"/>
                        <w:gridSpan w:val="3"/>
                        <w:vMerge/>
                        <w:tcBorders>
                          <w:left w:val="single" w:sz="9" w:space="0" w:color="DCDCDC"/>
                          <w:right w:val="single" w:sz="4" w:space="0" w:color="000000"/>
                        </w:tcBorders>
                      </w:tcPr>
                      <w:p>
                        <w:pPr/>
                      </w:p>
                    </w:tc>
                  </w:tr>
                  <w:tr>
                    <w:trPr>
                      <w:trHeight w:val="151" w:hRule="exact"/>
                    </w:trPr>
                    <w:tc>
                      <w:tcPr>
                        <w:tcW w:w="318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947" w:type="dxa"/>
                        <w:gridSpan w:val="2"/>
                        <w:vMerge w:val="restart"/>
                        <w:tcBorders>
                          <w:top w:val="single" w:sz="4" w:space="0" w:color="000000"/>
                          <w:left w:val="single" w:sz="10" w:space="0" w:color="DCDCDC"/>
                          <w:right w:val="single" w:sz="9" w:space="0" w:color="DCDCDC"/>
                        </w:tcBorders>
                      </w:tcPr>
                      <w:p>
                        <w:pPr>
                          <w:pStyle w:val="TableParagraph"/>
                          <w:spacing w:line="240" w:lineRule="auto" w:before="49"/>
                          <w:ind w:left="15" w:right="0"/>
                          <w:jc w:val="left"/>
                          <w:rPr>
                            <w:rFonts w:ascii="宋体" w:hAnsi="宋体" w:cs="宋体" w:eastAsia="宋体" w:hint="default"/>
                            <w:sz w:val="18"/>
                            <w:szCs w:val="18"/>
                          </w:rPr>
                        </w:pPr>
                        <w:r>
                          <w:rPr>
                            <w:rFonts w:ascii="宋体"/>
                            <w:sz w:val="18"/>
                          </w:rPr>
                          <w:t>0</w:t>
                        </w:r>
                      </w:p>
                    </w:tc>
                    <w:tc>
                      <w:tcPr>
                        <w:tcW w:w="2553" w:type="dxa"/>
                        <w:gridSpan w:val="3"/>
                        <w:vMerge/>
                        <w:tcBorders>
                          <w:left w:val="single" w:sz="4" w:space="0" w:color="000000"/>
                          <w:bottom w:val="nil" w:sz="6" w:space="0" w:color="auto"/>
                          <w:right w:val="single" w:sz="4" w:space="0" w:color="000000"/>
                        </w:tcBorders>
                        <w:shd w:val="clear" w:color="auto" w:fill="DCDCDC"/>
                      </w:tcPr>
                      <w:p>
                        <w:pPr/>
                      </w:p>
                    </w:tc>
                    <w:tc>
                      <w:tcPr>
                        <w:tcW w:w="2144" w:type="dxa"/>
                        <w:gridSpan w:val="3"/>
                        <w:vMerge/>
                        <w:tcBorders>
                          <w:left w:val="single" w:sz="9" w:space="0" w:color="DCDCDC"/>
                          <w:right w:val="single" w:sz="4" w:space="0" w:color="000000"/>
                        </w:tcBorders>
                      </w:tcPr>
                      <w:p>
                        <w:pPr/>
                      </w:p>
                    </w:tc>
                  </w:tr>
                  <w:tr>
                    <w:trPr>
                      <w:trHeight w:val="171" w:hRule="exact"/>
                    </w:trPr>
                    <w:tc>
                      <w:tcPr>
                        <w:tcW w:w="3184" w:type="dxa"/>
                        <w:gridSpan w:val="3"/>
                        <w:vMerge/>
                        <w:tcBorders>
                          <w:left w:val="single" w:sz="4" w:space="0" w:color="000000"/>
                          <w:bottom w:val="single" w:sz="4" w:space="0" w:color="000000"/>
                          <w:right w:val="single" w:sz="4" w:space="0" w:color="000000"/>
                        </w:tcBorders>
                        <w:shd w:val="clear" w:color="auto" w:fill="DCDCDC"/>
                      </w:tcPr>
                      <w:p>
                        <w:pPr/>
                      </w:p>
                    </w:tc>
                    <w:tc>
                      <w:tcPr>
                        <w:tcW w:w="1947" w:type="dxa"/>
                        <w:gridSpan w:val="2"/>
                        <w:vMerge/>
                        <w:tcBorders>
                          <w:left w:val="single" w:sz="10" w:space="0" w:color="DCDCDC"/>
                          <w:bottom w:val="single" w:sz="4" w:space="0" w:color="000000"/>
                          <w:right w:val="single" w:sz="9" w:space="0" w:color="DCDCDC"/>
                        </w:tcBorders>
                      </w:tcPr>
                      <w:p>
                        <w:pPr/>
                      </w:p>
                    </w:tc>
                    <w:tc>
                      <w:tcPr>
                        <w:tcW w:w="2553"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144" w:type="dxa"/>
                        <w:gridSpan w:val="3"/>
                        <w:vMerge/>
                        <w:tcBorders>
                          <w:left w:val="single" w:sz="9" w:space="0" w:color="DCDCDC"/>
                          <w:bottom w:val="single" w:sz="4" w:space="0" w:color="000000"/>
                          <w:right w:val="single" w:sz="4" w:space="0" w:color="000000"/>
                        </w:tcBorders>
                      </w:tcPr>
                      <w:p>
                        <w:pPr/>
                      </w:p>
                    </w:tc>
                  </w:tr>
                  <w:tr>
                    <w:trPr>
                      <w:trHeight w:val="317"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2"/>
                            <w:sz w:val="18"/>
                            <w:szCs w:val="18"/>
                          </w:rPr>
                          <w:t> </w:t>
                        </w:r>
                        <w:r>
                          <w:rPr>
                            <w:rFonts w:ascii="宋体" w:hAnsi="宋体" w:cs="宋体" w:eastAsia="宋体" w:hint="default"/>
                            <w:sz w:val="18"/>
                            <w:szCs w:val="18"/>
                          </w:rPr>
                          <w:t>否</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52"/>
                            <w:sz w:val="18"/>
                            <w:szCs w:val="18"/>
                          </w:rPr>
                          <w:t> </w:t>
                        </w:r>
                        <w:r>
                          <w:rPr>
                            <w:rFonts w:ascii="宋体" w:hAnsi="宋体" w:cs="宋体" w:eastAsia="宋体" w:hint="default"/>
                            <w:sz w:val="18"/>
                            <w:szCs w:val="18"/>
                          </w:rPr>
                          <w:t>变</w:t>
                        </w:r>
                      </w:p>
                      <w:p>
                        <w:pPr>
                          <w:pStyle w:val="TableParagraph"/>
                          <w:spacing w:line="316" w:lineRule="auto" w:before="76"/>
                          <w:ind w:left="23" w:right="-8"/>
                          <w:jc w:val="both"/>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pacing w:val="52"/>
                            <w:sz w:val="18"/>
                            <w:szCs w:val="18"/>
                          </w:rPr>
                          <w:t> </w:t>
                        </w:r>
                        <w:r>
                          <w:rPr>
                            <w:rFonts w:ascii="宋体" w:hAnsi="宋体" w:cs="宋体" w:eastAsia="宋体" w:hint="default"/>
                            <w:sz w:val="18"/>
                            <w:szCs w:val="18"/>
                          </w:rPr>
                          <w:t>项</w:t>
                        </w:r>
                        <w:r>
                          <w:rPr>
                            <w:rFonts w:ascii="宋体" w:hAnsi="宋体" w:cs="宋体" w:eastAsia="宋体" w:hint="default"/>
                            <w:sz w:val="18"/>
                            <w:szCs w:val="18"/>
                          </w:rPr>
                          <w:t> </w:t>
                        </w:r>
                        <w:r>
                          <w:rPr>
                            <w:rFonts w:ascii="宋体" w:hAnsi="宋体" w:cs="宋体" w:eastAsia="宋体" w:hint="default"/>
                            <w:spacing w:val="17"/>
                            <w:sz w:val="18"/>
                            <w:szCs w:val="18"/>
                          </w:rPr>
                          <w:t>目(含</w:t>
                        </w:r>
                        <w:r>
                          <w:rPr>
                            <w:rFonts w:ascii="宋体" w:hAnsi="宋体" w:cs="宋体" w:eastAsia="宋体" w:hint="default"/>
                            <w:spacing w:val="-64"/>
                            <w:sz w:val="18"/>
                            <w:szCs w:val="18"/>
                          </w:rPr>
                          <w:t> </w:t>
                        </w:r>
                        <w:r>
                          <w:rPr>
                            <w:rFonts w:ascii="宋体" w:hAnsi="宋体" w:cs="宋体" w:eastAsia="宋体" w:hint="default"/>
                            <w:sz w:val="18"/>
                            <w:szCs w:val="18"/>
                          </w:rPr>
                          <w:t>部</w:t>
                        </w:r>
                        <w:r>
                          <w:rPr>
                            <w:rFonts w:ascii="宋体" w:hAnsi="宋体" w:cs="宋体" w:eastAsia="宋体" w:hint="default"/>
                            <w:spacing w:val="52"/>
                            <w:sz w:val="18"/>
                            <w:szCs w:val="18"/>
                          </w:rPr>
                          <w:t> </w:t>
                        </w:r>
                        <w:r>
                          <w:rPr>
                            <w:rFonts w:ascii="宋体" w:hAnsi="宋体" w:cs="宋体" w:eastAsia="宋体" w:hint="default"/>
                            <w:sz w:val="18"/>
                            <w:szCs w:val="18"/>
                          </w:rPr>
                          <w:t>分</w:t>
                        </w:r>
                        <w:r>
                          <w:rPr>
                            <w:rFonts w:ascii="宋体" w:hAnsi="宋体" w:cs="宋体" w:eastAsia="宋体" w:hint="default"/>
                            <w:sz w:val="18"/>
                            <w:szCs w:val="18"/>
                          </w:rPr>
                          <w:t> 变更)</w:t>
                        </w:r>
                      </w:p>
                    </w:tc>
                    <w:tc>
                      <w:tcPr>
                        <w:tcW w:w="809" w:type="dxa"/>
                        <w:vMerge w:val="restart"/>
                        <w:tcBorders>
                          <w:top w:val="single" w:sz="4" w:space="0" w:color="000000"/>
                          <w:left w:val="single" w:sz="4" w:space="0" w:color="000000"/>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
                    </w:tc>
                    <w:tc>
                      <w:tcPr>
                        <w:tcW w:w="1107" w:type="dxa"/>
                        <w:vMerge w:val="restart"/>
                        <w:tcBorders>
                          <w:top w:val="single" w:sz="4" w:space="0" w:color="000000"/>
                          <w:left w:val="single" w:sz="4" w:space="0" w:color="000000"/>
                          <w:right w:val="single" w:sz="4" w:space="0" w:color="000000"/>
                        </w:tcBorders>
                        <w:shd w:val="clear" w:color="auto" w:fill="DCDCDC"/>
                      </w:tcPr>
                      <w:p>
                        <w:pPr/>
                      </w:p>
                    </w:tc>
                    <w:tc>
                      <w:tcPr>
                        <w:tcW w:w="713" w:type="dxa"/>
                        <w:tcBorders>
                          <w:top w:val="single" w:sz="4" w:space="0" w:color="000000"/>
                          <w:left w:val="single" w:sz="4" w:space="0" w:color="000000"/>
                          <w:bottom w:val="nil" w:sz="6" w:space="0" w:color="auto"/>
                          <w:right w:val="single" w:sz="4" w:space="0" w:color="000000"/>
                        </w:tcBorders>
                        <w:shd w:val="clear" w:color="auto" w:fill="DCDCDC"/>
                      </w:tcPr>
                      <w:p>
                        <w:pPr/>
                      </w:p>
                    </w:tc>
                    <w:tc>
                      <w:tcPr>
                        <w:tcW w:w="8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4" w:type="dxa"/>
                        <w:vMerge w:val="restart"/>
                        <w:tcBorders>
                          <w:top w:val="single" w:sz="4" w:space="0" w:color="000000"/>
                          <w:left w:val="single" w:sz="4" w:space="0" w:color="000000"/>
                          <w:right w:val="single" w:sz="4" w:space="0" w:color="000000"/>
                        </w:tcBorders>
                        <w:shd w:val="clear" w:color="auto" w:fill="DCDCDC"/>
                      </w:tcPr>
                      <w:p>
                        <w:pPr/>
                      </w:p>
                    </w:tc>
                    <w:tc>
                      <w:tcPr>
                        <w:tcW w:w="635" w:type="dxa"/>
                        <w:vMerge w:val="restart"/>
                        <w:tcBorders>
                          <w:top w:val="single" w:sz="4" w:space="0" w:color="000000"/>
                          <w:left w:val="single" w:sz="4" w:space="0" w:color="000000"/>
                          <w:right w:val="single" w:sz="4" w:space="0" w:color="000000"/>
                        </w:tcBorders>
                        <w:shd w:val="clear" w:color="auto" w:fill="DCDCDC"/>
                      </w:tcPr>
                      <w:p>
                        <w:pPr/>
                      </w:p>
                    </w:tc>
                    <w:tc>
                      <w:tcPr>
                        <w:tcW w:w="654" w:type="dxa"/>
                        <w:vMerge w:val="restart"/>
                        <w:tcBorders>
                          <w:top w:val="single" w:sz="4" w:space="0" w:color="000000"/>
                          <w:left w:val="single" w:sz="4" w:space="0" w:color="000000"/>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5" w:type="dxa"/>
                        <w:vMerge/>
                        <w:tcBorders>
                          <w:left w:val="single" w:sz="4" w:space="0" w:color="000000"/>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1107" w:type="dxa"/>
                        <w:vMerge/>
                        <w:tcBorders>
                          <w:left w:val="single" w:sz="4" w:space="0" w:color="000000"/>
                          <w:right w:val="single" w:sz="4" w:space="0" w:color="000000"/>
                        </w:tcBorders>
                        <w:shd w:val="clear" w:color="auto" w:fill="DCDCDC"/>
                      </w:tcPr>
                      <w:p>
                        <w:pPr/>
                      </w:p>
                    </w:tc>
                    <w:tc>
                      <w:tcPr>
                        <w:tcW w:w="71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6" w:right="-28"/>
                          <w:jc w:val="both"/>
                          <w:rPr>
                            <w:rFonts w:ascii="宋体" w:hAnsi="宋体" w:cs="宋体" w:eastAsia="宋体" w:hint="default"/>
                            <w:sz w:val="18"/>
                            <w:szCs w:val="18"/>
                          </w:rPr>
                        </w:pPr>
                        <w:r>
                          <w:rPr>
                            <w:rFonts w:ascii="宋体" w:hAnsi="宋体" w:cs="宋体" w:eastAsia="宋体" w:hint="default"/>
                            <w:spacing w:val="34"/>
                            <w:sz w:val="18"/>
                            <w:szCs w:val="18"/>
                          </w:rPr>
                          <w:t>截至期</w:t>
                        </w:r>
                        <w:r>
                          <w:rPr>
                            <w:rFonts w:ascii="宋体" w:hAnsi="宋体" w:cs="宋体" w:eastAsia="宋体" w:hint="default"/>
                            <w:spacing w:val="-39"/>
                            <w:sz w:val="18"/>
                            <w:szCs w:val="18"/>
                          </w:rPr>
                          <w:t> </w:t>
                        </w:r>
                        <w:r>
                          <w:rPr>
                            <w:rFonts w:ascii="宋体" w:hAnsi="宋体" w:cs="宋体" w:eastAsia="宋体" w:hint="default"/>
                            <w:spacing w:val="34"/>
                            <w:sz w:val="18"/>
                            <w:szCs w:val="18"/>
                          </w:rPr>
                          <w:t>末累计</w:t>
                        </w:r>
                        <w:r>
                          <w:rPr>
                            <w:rFonts w:ascii="宋体" w:hAnsi="宋体" w:cs="宋体" w:eastAsia="宋体" w:hint="default"/>
                            <w:spacing w:val="-39"/>
                            <w:sz w:val="18"/>
                            <w:szCs w:val="18"/>
                          </w:rPr>
                          <w:t> </w:t>
                        </w:r>
                        <w:r>
                          <w:rPr>
                            <w:rFonts w:ascii="宋体" w:hAnsi="宋体" w:cs="宋体" w:eastAsia="宋体" w:hint="default"/>
                            <w:spacing w:val="34"/>
                            <w:sz w:val="18"/>
                            <w:szCs w:val="18"/>
                          </w:rPr>
                          <w:t>投入金</w:t>
                        </w:r>
                        <w:r>
                          <w:rPr>
                            <w:rFonts w:ascii="宋体" w:hAnsi="宋体" w:cs="宋体" w:eastAsia="宋体" w:hint="default"/>
                            <w:spacing w:val="-39"/>
                            <w:sz w:val="18"/>
                            <w:szCs w:val="18"/>
                          </w:rPr>
                          <w:t> </w:t>
                        </w:r>
                        <w:r>
                          <w:rPr>
                            <w:rFonts w:ascii="宋体" w:hAnsi="宋体" w:cs="宋体" w:eastAsia="宋体" w:hint="default"/>
                            <w:sz w:val="18"/>
                            <w:szCs w:val="18"/>
                          </w:rPr>
                          <w:t>额(2)</w:t>
                        </w:r>
                      </w:p>
                    </w:tc>
                    <w:tc>
                      <w:tcPr>
                        <w:tcW w:w="83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2" w:right="-3"/>
                          <w:jc w:val="both"/>
                          <w:rPr>
                            <w:rFonts w:ascii="宋体" w:hAnsi="宋体" w:cs="宋体" w:eastAsia="宋体" w:hint="default"/>
                            <w:sz w:val="18"/>
                            <w:szCs w:val="18"/>
                          </w:rPr>
                        </w:pPr>
                        <w:r>
                          <w:rPr>
                            <w:rFonts w:ascii="宋体" w:hAnsi="宋体" w:cs="宋体" w:eastAsia="宋体" w:hint="default"/>
                            <w:spacing w:val="15"/>
                            <w:sz w:val="18"/>
                            <w:szCs w:val="18"/>
                          </w:rPr>
                          <w:t>截至期末</w:t>
                        </w:r>
                        <w:r>
                          <w:rPr>
                            <w:rFonts w:ascii="宋体" w:hAnsi="宋体" w:cs="宋体" w:eastAsia="宋体" w:hint="default"/>
                            <w:spacing w:val="-87"/>
                            <w:sz w:val="18"/>
                            <w:szCs w:val="18"/>
                          </w:rPr>
                          <w:t> </w:t>
                        </w:r>
                        <w:r>
                          <w:rPr>
                            <w:rFonts w:ascii="宋体" w:hAnsi="宋体" w:cs="宋体" w:eastAsia="宋体" w:hint="default"/>
                            <w:spacing w:val="15"/>
                            <w:sz w:val="18"/>
                            <w:szCs w:val="18"/>
                          </w:rPr>
                          <w:t>投资进度</w:t>
                        </w:r>
                        <w:r>
                          <w:rPr>
                            <w:rFonts w:ascii="宋体" w:hAnsi="宋体" w:cs="宋体" w:eastAsia="宋体" w:hint="default"/>
                            <w:spacing w:val="-87"/>
                            <w:sz w:val="18"/>
                            <w:szCs w:val="18"/>
                          </w:rPr>
                          <w:t> </w:t>
                        </w:r>
                        <w:r>
                          <w:rPr>
                            <w:rFonts w:ascii="宋体" w:hAnsi="宋体" w:cs="宋体" w:eastAsia="宋体" w:hint="default"/>
                            <w:sz w:val="18"/>
                            <w:szCs w:val="18"/>
                          </w:rPr>
                          <w:t>(%)(3)</w:t>
                        </w:r>
                        <w:r>
                          <w:rPr>
                            <w:rFonts w:ascii="宋体" w:hAnsi="宋体" w:cs="宋体" w:eastAsia="宋体" w:hint="default"/>
                            <w:spacing w:val="-27"/>
                            <w:sz w:val="18"/>
                            <w:szCs w:val="18"/>
                          </w:rPr>
                          <w:t> </w:t>
                        </w:r>
                        <w:r>
                          <w:rPr>
                            <w:rFonts w:ascii="宋体" w:hAnsi="宋体" w:cs="宋体" w:eastAsia="宋体" w:hint="default"/>
                            <w:sz w:val="18"/>
                            <w:szCs w:val="18"/>
                          </w:rPr>
                          <w:t>＝</w:t>
                        </w:r>
                      </w:p>
                      <w:p>
                        <w:pPr>
                          <w:pStyle w:val="TableParagraph"/>
                          <w:spacing w:line="240" w:lineRule="auto" w:before="19"/>
                          <w:ind w:left="22" w:right="0"/>
                          <w:jc w:val="both"/>
                          <w:rPr>
                            <w:rFonts w:ascii="宋体" w:hAnsi="宋体" w:cs="宋体" w:eastAsia="宋体" w:hint="default"/>
                            <w:sz w:val="18"/>
                            <w:szCs w:val="18"/>
                          </w:rPr>
                        </w:pPr>
                        <w:r>
                          <w:rPr>
                            <w:rFonts w:ascii="宋体"/>
                            <w:sz w:val="18"/>
                          </w:rPr>
                          <w:t>(2)/(1)</w:t>
                        </w:r>
                      </w:p>
                    </w:tc>
                    <w:tc>
                      <w:tcPr>
                        <w:tcW w:w="1004"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654" w:type="dxa"/>
                        <w:vMerge/>
                        <w:tcBorders>
                          <w:left w:val="single" w:sz="4" w:space="0" w:color="000000"/>
                          <w:bottom w:val="nil" w:sz="6" w:space="0" w:color="auto"/>
                          <w:right w:val="single" w:sz="4" w:space="0" w:color="000000"/>
                        </w:tcBorders>
                        <w:shd w:val="clear" w:color="auto" w:fill="DCDCDC"/>
                      </w:tcPr>
                      <w:p>
                        <w:pPr/>
                      </w:p>
                    </w:tc>
                    <w:tc>
                      <w:tcPr>
                        <w:tcW w:w="85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18" w:right="-5"/>
                          <w:jc w:val="both"/>
                          <w:rPr>
                            <w:rFonts w:ascii="宋体" w:hAnsi="宋体" w:cs="宋体" w:eastAsia="宋体" w:hint="default"/>
                            <w:sz w:val="18"/>
                            <w:szCs w:val="18"/>
                          </w:rPr>
                        </w:pPr>
                        <w:r>
                          <w:rPr>
                            <w:rFonts w:ascii="宋体" w:hAnsi="宋体" w:cs="宋体" w:eastAsia="宋体" w:hint="default"/>
                            <w:spacing w:val="20"/>
                            <w:sz w:val="18"/>
                            <w:szCs w:val="18"/>
                          </w:rPr>
                          <w:t>项目可行</w:t>
                        </w:r>
                        <w:r>
                          <w:rPr>
                            <w:rFonts w:ascii="宋体" w:hAnsi="宋体" w:cs="宋体" w:eastAsia="宋体" w:hint="default"/>
                            <w:spacing w:val="-63"/>
                            <w:sz w:val="18"/>
                            <w:szCs w:val="18"/>
                          </w:rPr>
                          <w:t> </w:t>
                        </w:r>
                        <w:r>
                          <w:rPr>
                            <w:rFonts w:ascii="宋体" w:hAnsi="宋体" w:cs="宋体" w:eastAsia="宋体" w:hint="default"/>
                            <w:spacing w:val="20"/>
                            <w:sz w:val="18"/>
                            <w:szCs w:val="18"/>
                          </w:rPr>
                          <w:t>性是否发</w:t>
                        </w:r>
                        <w:r>
                          <w:rPr>
                            <w:rFonts w:ascii="宋体" w:hAnsi="宋体" w:cs="宋体" w:eastAsia="宋体" w:hint="default"/>
                            <w:spacing w:val="-63"/>
                            <w:sz w:val="18"/>
                            <w:szCs w:val="18"/>
                          </w:rPr>
                          <w:t> </w:t>
                        </w:r>
                        <w:r>
                          <w:rPr>
                            <w:rFonts w:ascii="宋体" w:hAnsi="宋体" w:cs="宋体" w:eastAsia="宋体" w:hint="default"/>
                            <w:spacing w:val="20"/>
                            <w:sz w:val="18"/>
                            <w:szCs w:val="18"/>
                          </w:rPr>
                          <w:t>生重大变</w:t>
                        </w:r>
                        <w:r>
                          <w:rPr>
                            <w:rFonts w:ascii="宋体" w:hAnsi="宋体" w:cs="宋体" w:eastAsia="宋体" w:hint="default"/>
                            <w:spacing w:val="-63"/>
                            <w:sz w:val="18"/>
                            <w:szCs w:val="18"/>
                          </w:rPr>
                          <w:t> </w:t>
                        </w:r>
                        <w:r>
                          <w:rPr>
                            <w:rFonts w:ascii="宋体" w:hAnsi="宋体" w:cs="宋体" w:eastAsia="宋体" w:hint="default"/>
                            <w:sz w:val="18"/>
                            <w:szCs w:val="18"/>
                          </w:rPr>
                          <w:t>化</w:t>
                        </w:r>
                      </w:p>
                    </w:tc>
                  </w:tr>
                  <w:tr>
                    <w:trPr>
                      <w:trHeight w:val="15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5" w:type="dxa"/>
                        <w:vMerge/>
                        <w:tcBorders>
                          <w:left w:val="single" w:sz="4" w:space="0" w:color="000000"/>
                          <w:right w:val="single" w:sz="4" w:space="0" w:color="000000"/>
                        </w:tcBorders>
                        <w:shd w:val="clear" w:color="auto" w:fill="DCDCDC"/>
                      </w:tcPr>
                      <w:p>
                        <w:pPr/>
                      </w:p>
                    </w:tc>
                    <w:tc>
                      <w:tcPr>
                        <w:tcW w:w="80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7" w:right="11"/>
                          <w:jc w:val="both"/>
                          <w:rPr>
                            <w:rFonts w:ascii="宋体" w:hAnsi="宋体" w:cs="宋体" w:eastAsia="宋体" w:hint="default"/>
                            <w:sz w:val="18"/>
                            <w:szCs w:val="18"/>
                          </w:rPr>
                        </w:pPr>
                        <w:r>
                          <w:rPr>
                            <w:rFonts w:ascii="宋体" w:hAnsi="宋体" w:cs="宋体" w:eastAsia="宋体" w:hint="default"/>
                            <w:spacing w:val="9"/>
                            <w:sz w:val="18"/>
                            <w:szCs w:val="18"/>
                          </w:rPr>
                          <w:t>募集资金 承诺投资 </w:t>
                        </w:r>
                        <w:r>
                          <w:rPr>
                            <w:rFonts w:ascii="宋体" w:hAnsi="宋体" w:cs="宋体" w:eastAsia="宋体" w:hint="default"/>
                            <w:sz w:val="18"/>
                            <w:szCs w:val="18"/>
                          </w:rPr>
                          <w:t>总额</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2" w:right="1"/>
                          <w:jc w:val="both"/>
                          <w:rPr>
                            <w:rFonts w:ascii="宋体" w:hAnsi="宋体" w:cs="宋体" w:eastAsia="宋体" w:hint="default"/>
                            <w:sz w:val="18"/>
                            <w:szCs w:val="18"/>
                          </w:rPr>
                        </w:pPr>
                        <w:r>
                          <w:rPr>
                            <w:rFonts w:ascii="宋体" w:hAnsi="宋体" w:cs="宋体" w:eastAsia="宋体" w:hint="default"/>
                            <w:spacing w:val="15"/>
                            <w:sz w:val="18"/>
                            <w:szCs w:val="18"/>
                          </w:rPr>
                          <w:t>调整后投</w:t>
                        </w:r>
                        <w:r>
                          <w:rPr>
                            <w:rFonts w:ascii="宋体" w:hAnsi="宋体" w:cs="宋体" w:eastAsia="宋体" w:hint="default"/>
                            <w:spacing w:val="-87"/>
                            <w:sz w:val="18"/>
                            <w:szCs w:val="18"/>
                          </w:rPr>
                          <w:t> </w:t>
                        </w:r>
                        <w:r>
                          <w:rPr>
                            <w:rFonts w:ascii="宋体" w:hAnsi="宋体" w:cs="宋体" w:eastAsia="宋体" w:hint="default"/>
                            <w:sz w:val="18"/>
                            <w:szCs w:val="18"/>
                          </w:rPr>
                          <w:t>资 总</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z w:val="18"/>
                            <w:szCs w:val="18"/>
                          </w:rPr>
                          <w:t> (1)</w:t>
                        </w:r>
                      </w:p>
                    </w:tc>
                    <w:tc>
                      <w:tcPr>
                        <w:tcW w:w="1107" w:type="dxa"/>
                        <w:vMerge/>
                        <w:tcBorders>
                          <w:left w:val="single" w:sz="4" w:space="0" w:color="000000"/>
                          <w:bottom w:val="nil" w:sz="6" w:space="0" w:color="auto"/>
                          <w:right w:val="single" w:sz="4" w:space="0" w:color="000000"/>
                        </w:tcBorders>
                        <w:shd w:val="clear" w:color="auto" w:fill="DCDCDC"/>
                      </w:tcPr>
                      <w:p>
                        <w:pPr/>
                      </w:p>
                    </w:tc>
                    <w:tc>
                      <w:tcPr>
                        <w:tcW w:w="71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00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6" w:right="35"/>
                          <w:jc w:val="both"/>
                          <w:rPr>
                            <w:rFonts w:ascii="宋体" w:hAnsi="宋体" w:cs="宋体" w:eastAsia="宋体" w:hint="default"/>
                            <w:sz w:val="18"/>
                            <w:szCs w:val="18"/>
                          </w:rPr>
                        </w:pPr>
                        <w:r>
                          <w:rPr>
                            <w:rFonts w:ascii="宋体" w:hAnsi="宋体" w:cs="宋体" w:eastAsia="宋体" w:hint="default"/>
                            <w:spacing w:val="6"/>
                            <w:sz w:val="18"/>
                            <w:szCs w:val="18"/>
                          </w:rPr>
                          <w:t>项目达到预 定可使用状 </w:t>
                        </w:r>
                        <w:r>
                          <w:rPr>
                            <w:rFonts w:ascii="宋体" w:hAnsi="宋体" w:cs="宋体" w:eastAsia="宋体" w:hint="default"/>
                            <w:sz w:val="18"/>
                            <w:szCs w:val="18"/>
                          </w:rPr>
                          <w:t>态日期</w:t>
                        </w: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 w:right="-8"/>
                          <w:jc w:val="both"/>
                          <w:rPr>
                            <w:rFonts w:ascii="宋体" w:hAnsi="宋体" w:cs="宋体" w:eastAsia="宋体" w:hint="default"/>
                            <w:sz w:val="18"/>
                            <w:szCs w:val="18"/>
                          </w:rPr>
                        </w:pPr>
                        <w:r>
                          <w:rPr>
                            <w:rFonts w:ascii="宋体" w:hAnsi="宋体" w:cs="宋体" w:eastAsia="宋体" w:hint="default"/>
                            <w:spacing w:val="20"/>
                            <w:sz w:val="18"/>
                            <w:szCs w:val="18"/>
                          </w:rPr>
                          <w:t>本年度</w:t>
                        </w:r>
                        <w:r>
                          <w:rPr>
                            <w:rFonts w:ascii="宋体" w:hAnsi="宋体" w:cs="宋体" w:eastAsia="宋体" w:hint="default"/>
                            <w:spacing w:val="-60"/>
                            <w:sz w:val="18"/>
                            <w:szCs w:val="18"/>
                          </w:rPr>
                          <w:t> </w:t>
                        </w:r>
                        <w:r>
                          <w:rPr>
                            <w:rFonts w:ascii="宋体" w:hAnsi="宋体" w:cs="宋体" w:eastAsia="宋体" w:hint="default"/>
                            <w:spacing w:val="20"/>
                            <w:sz w:val="18"/>
                            <w:szCs w:val="18"/>
                          </w:rPr>
                          <w:t>实现的</w:t>
                        </w:r>
                        <w:r>
                          <w:rPr>
                            <w:rFonts w:ascii="宋体" w:hAnsi="宋体" w:cs="宋体" w:eastAsia="宋体" w:hint="default"/>
                            <w:spacing w:val="-60"/>
                            <w:sz w:val="18"/>
                            <w:szCs w:val="18"/>
                          </w:rPr>
                          <w:t> </w:t>
                        </w:r>
                        <w:r>
                          <w:rPr>
                            <w:rFonts w:ascii="宋体" w:hAnsi="宋体" w:cs="宋体" w:eastAsia="宋体" w:hint="default"/>
                            <w:sz w:val="18"/>
                            <w:szCs w:val="18"/>
                          </w:rPr>
                          <w:t>效益</w:t>
                        </w:r>
                      </w:p>
                    </w:tc>
                    <w:tc>
                      <w:tcPr>
                        <w:tcW w:w="65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2" w:right="25"/>
                          <w:jc w:val="both"/>
                          <w:rPr>
                            <w:rFonts w:ascii="宋体" w:hAnsi="宋体" w:cs="宋体" w:eastAsia="宋体" w:hint="default"/>
                            <w:sz w:val="18"/>
                            <w:szCs w:val="18"/>
                          </w:rPr>
                        </w:pPr>
                        <w:r>
                          <w:rPr>
                            <w:rFonts w:ascii="宋体" w:hAnsi="宋体" w:cs="宋体" w:eastAsia="宋体" w:hint="default"/>
                            <w:spacing w:val="13"/>
                            <w:sz w:val="18"/>
                            <w:szCs w:val="18"/>
                          </w:rPr>
                          <w:t>是否</w:t>
                        </w:r>
                        <w:r>
                          <w:rPr>
                            <w:rFonts w:ascii="宋体" w:hAnsi="宋体" w:cs="宋体" w:eastAsia="宋体" w:hint="default"/>
                            <w:spacing w:val="-64"/>
                            <w:sz w:val="18"/>
                            <w:szCs w:val="18"/>
                          </w:rPr>
                          <w:t> </w:t>
                        </w:r>
                        <w:r>
                          <w:rPr>
                            <w:rFonts w:ascii="宋体" w:hAnsi="宋体" w:cs="宋体" w:eastAsia="宋体" w:hint="default"/>
                            <w:sz w:val="18"/>
                            <w:szCs w:val="18"/>
                          </w:rPr>
                          <w:t>达</w:t>
                        </w:r>
                        <w:r>
                          <w:rPr>
                            <w:rFonts w:ascii="宋体" w:hAnsi="宋体" w:cs="宋体" w:eastAsia="宋体" w:hint="default"/>
                            <w:sz w:val="18"/>
                            <w:szCs w:val="18"/>
                          </w:rPr>
                          <w:t> </w:t>
                        </w:r>
                        <w:r>
                          <w:rPr>
                            <w:rFonts w:ascii="宋体" w:hAnsi="宋体" w:cs="宋体" w:eastAsia="宋体" w:hint="default"/>
                            <w:spacing w:val="13"/>
                            <w:sz w:val="18"/>
                            <w:szCs w:val="18"/>
                          </w:rPr>
                          <w:t>到预</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z w:val="18"/>
                            <w:szCs w:val="18"/>
                          </w:rPr>
                          <w:t> 效益</w:t>
                        </w:r>
                      </w:p>
                    </w:tc>
                    <w:tc>
                      <w:tcPr>
                        <w:tcW w:w="854" w:type="dxa"/>
                        <w:vMerge/>
                        <w:tcBorders>
                          <w:left w:val="single" w:sz="4" w:space="0" w:color="000000"/>
                          <w:right w:val="single" w:sz="4" w:space="0" w:color="000000"/>
                        </w:tcBorders>
                        <w:shd w:val="clear" w:color="auto" w:fill="DCDCDC"/>
                      </w:tcPr>
                      <w:p>
                        <w:pPr/>
                      </w:p>
                    </w:tc>
                  </w:tr>
                  <w:tr>
                    <w:trPr>
                      <w:trHeight w:val="624"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承诺投资项目和超募</w:t>
                        </w:r>
                        <w:r>
                          <w:rPr>
                            <w:rFonts w:ascii="宋体" w:hAnsi="宋体" w:cs="宋体" w:eastAsia="宋体" w:hint="default"/>
                            <w:spacing w:val="-72"/>
                            <w:sz w:val="18"/>
                            <w:szCs w:val="18"/>
                          </w:rPr>
                          <w:t> </w:t>
                        </w:r>
                        <w:r>
                          <w:rPr>
                            <w:rFonts w:ascii="宋体" w:hAnsi="宋体" w:cs="宋体" w:eastAsia="宋体" w:hint="default"/>
                            <w:sz w:val="18"/>
                            <w:szCs w:val="18"/>
                          </w:rPr>
                          <w:t>资金投向</w:t>
                        </w:r>
                      </w:p>
                    </w:tc>
                    <w:tc>
                      <w:tcPr>
                        <w:tcW w:w="555" w:type="dxa"/>
                        <w:vMerge/>
                        <w:tcBorders>
                          <w:left w:val="single" w:sz="4" w:space="0" w:color="000000"/>
                          <w:right w:val="single" w:sz="4" w:space="0" w:color="000000"/>
                        </w:tcBorders>
                        <w:shd w:val="clear" w:color="auto" w:fill="DCDCDC"/>
                      </w:tcPr>
                      <w:p>
                        <w:pPr/>
                      </w:p>
                    </w:tc>
                    <w:tc>
                      <w:tcPr>
                        <w:tcW w:w="809" w:type="dxa"/>
                        <w:vMerge/>
                        <w:tcBorders>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1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22" w:right="-30"/>
                          <w:jc w:val="left"/>
                          <w:rPr>
                            <w:rFonts w:ascii="宋体" w:hAnsi="宋体" w:cs="宋体" w:eastAsia="宋体" w:hint="default"/>
                            <w:sz w:val="18"/>
                            <w:szCs w:val="18"/>
                          </w:rPr>
                        </w:pPr>
                        <w:r>
                          <w:rPr>
                            <w:rFonts w:ascii="宋体" w:hAnsi="宋体" w:cs="宋体" w:eastAsia="宋体" w:hint="default"/>
                            <w:spacing w:val="32"/>
                            <w:sz w:val="18"/>
                            <w:szCs w:val="18"/>
                          </w:rPr>
                          <w:t>本年度投入</w:t>
                        </w:r>
                        <w:r>
                          <w:rPr>
                            <w:rFonts w:ascii="宋体" w:hAnsi="宋体" w:cs="宋体" w:eastAsia="宋体" w:hint="default"/>
                            <w:spacing w:val="-50"/>
                            <w:sz w:val="18"/>
                            <w:szCs w:val="18"/>
                          </w:rPr>
                          <w:t> </w:t>
                        </w:r>
                        <w:r>
                          <w:rPr>
                            <w:rFonts w:ascii="宋体" w:hAnsi="宋体" w:cs="宋体" w:eastAsia="宋体" w:hint="default"/>
                            <w:sz w:val="18"/>
                            <w:szCs w:val="18"/>
                          </w:rPr>
                          <w:t>金额</w:t>
                        </w:r>
                      </w:p>
                    </w:tc>
                    <w:tc>
                      <w:tcPr>
                        <w:tcW w:w="71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004"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54" w:type="dxa"/>
                        <w:vMerge/>
                        <w:tcBorders>
                          <w:left w:val="single" w:sz="4" w:space="0" w:color="000000"/>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5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5" w:type="dxa"/>
                        <w:vMerge/>
                        <w:tcBorders>
                          <w:left w:val="single" w:sz="4" w:space="0" w:color="000000"/>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1107" w:type="dxa"/>
                        <w:vMerge w:val="restart"/>
                        <w:tcBorders>
                          <w:top w:val="nil" w:sz="6" w:space="0" w:color="auto"/>
                          <w:left w:val="single" w:sz="4" w:space="0" w:color="000000"/>
                          <w:right w:val="single" w:sz="4" w:space="0" w:color="000000"/>
                        </w:tcBorders>
                        <w:shd w:val="clear" w:color="auto" w:fill="DCDCDC"/>
                      </w:tcPr>
                      <w:p>
                        <w:pPr/>
                      </w:p>
                    </w:tc>
                    <w:tc>
                      <w:tcPr>
                        <w:tcW w:w="71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1004"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654" w:type="dxa"/>
                        <w:vMerge/>
                        <w:tcBorders>
                          <w:left w:val="single" w:sz="4" w:space="0" w:color="000000"/>
                          <w:bottom w:val="nil" w:sz="6" w:space="0" w:color="auto"/>
                          <w:right w:val="single" w:sz="4" w:space="0" w:color="000000"/>
                        </w:tcBorders>
                        <w:shd w:val="clear" w:color="auto" w:fill="DCDCDC"/>
                      </w:tcPr>
                      <w:p>
                        <w:pPr/>
                      </w:p>
                    </w:tc>
                    <w:tc>
                      <w:tcPr>
                        <w:tcW w:w="854" w:type="dxa"/>
                        <w:vMerge/>
                        <w:tcBorders>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5" w:type="dxa"/>
                        <w:vMerge/>
                        <w:tcBorders>
                          <w:left w:val="single" w:sz="4" w:space="0" w:color="000000"/>
                          <w:right w:val="single" w:sz="4" w:space="0" w:color="000000"/>
                        </w:tcBorders>
                        <w:shd w:val="clear" w:color="auto" w:fill="DCDCDC"/>
                      </w:tcPr>
                      <w:p>
                        <w:pPr/>
                      </w:p>
                    </w:tc>
                    <w:tc>
                      <w:tcPr>
                        <w:tcW w:w="809" w:type="dxa"/>
                        <w:vMerge w:val="restart"/>
                        <w:tcBorders>
                          <w:top w:val="nil" w:sz="6" w:space="0" w:color="auto"/>
                          <w:left w:val="single" w:sz="4" w:space="0" w:color="000000"/>
                          <w:right w:val="single" w:sz="4" w:space="0" w:color="000000"/>
                        </w:tcBorders>
                        <w:shd w:val="clear" w:color="auto" w:fill="DCDCDC"/>
                      </w:tcPr>
                      <w:p>
                        <w:pPr/>
                      </w:p>
                    </w:tc>
                    <w:tc>
                      <w:tcPr>
                        <w:tcW w:w="840" w:type="dxa"/>
                        <w:vMerge w:val="restart"/>
                        <w:tcBorders>
                          <w:top w:val="nil" w:sz="6" w:space="0" w:color="auto"/>
                          <w:left w:val="single" w:sz="4" w:space="0" w:color="000000"/>
                          <w:right w:val="single" w:sz="4" w:space="0" w:color="000000"/>
                        </w:tcBorders>
                        <w:shd w:val="clear" w:color="auto" w:fill="DCDCDC"/>
                      </w:tcPr>
                      <w:p>
                        <w:pPr/>
                      </w:p>
                    </w:tc>
                    <w:tc>
                      <w:tcPr>
                        <w:tcW w:w="1107" w:type="dxa"/>
                        <w:vMerge/>
                        <w:tcBorders>
                          <w:left w:val="single" w:sz="4" w:space="0" w:color="000000"/>
                          <w:right w:val="single" w:sz="4" w:space="0" w:color="000000"/>
                        </w:tcBorders>
                        <w:shd w:val="clear" w:color="auto" w:fill="DCDCDC"/>
                      </w:tcPr>
                      <w:p>
                        <w:pPr/>
                      </w:p>
                    </w:tc>
                    <w:tc>
                      <w:tcPr>
                        <w:tcW w:w="713" w:type="dxa"/>
                        <w:vMerge/>
                        <w:tcBorders>
                          <w:left w:val="single" w:sz="4" w:space="0" w:color="000000"/>
                          <w:bottom w:val="nil" w:sz="6" w:space="0" w:color="auto"/>
                          <w:right w:val="single" w:sz="4" w:space="0" w:color="000000"/>
                        </w:tcBorders>
                        <w:shd w:val="clear" w:color="auto" w:fill="DCDCDC"/>
                      </w:tcPr>
                      <w:p>
                        <w:pPr/>
                      </w:p>
                    </w:tc>
                    <w:tc>
                      <w:tcPr>
                        <w:tcW w:w="836" w:type="dxa"/>
                        <w:vMerge/>
                        <w:tcBorders>
                          <w:left w:val="single" w:sz="4" w:space="0" w:color="000000"/>
                          <w:bottom w:val="nil" w:sz="6" w:space="0" w:color="auto"/>
                          <w:right w:val="single" w:sz="4" w:space="0" w:color="000000"/>
                        </w:tcBorders>
                        <w:shd w:val="clear" w:color="auto" w:fill="DCDCDC"/>
                      </w:tcPr>
                      <w:p>
                        <w:pPr/>
                      </w:p>
                    </w:tc>
                    <w:tc>
                      <w:tcPr>
                        <w:tcW w:w="1004" w:type="dxa"/>
                        <w:vMerge w:val="restart"/>
                        <w:tcBorders>
                          <w:top w:val="nil" w:sz="6" w:space="0" w:color="auto"/>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
                    </w:tc>
                    <w:tc>
                      <w:tcPr>
                        <w:tcW w:w="654" w:type="dxa"/>
                        <w:vMerge w:val="restart"/>
                        <w:tcBorders>
                          <w:top w:val="nil" w:sz="6" w:space="0" w:color="auto"/>
                          <w:left w:val="single" w:sz="4" w:space="0" w:color="000000"/>
                          <w:right w:val="single" w:sz="4" w:space="0" w:color="000000"/>
                        </w:tcBorders>
                        <w:shd w:val="clear" w:color="auto" w:fill="DCDCDC"/>
                      </w:tcPr>
                      <w:p>
                        <w:pPr/>
                      </w:p>
                    </w:tc>
                    <w:tc>
                      <w:tcPr>
                        <w:tcW w:w="854" w:type="dxa"/>
                        <w:vMerge/>
                        <w:tcBorders>
                          <w:left w:val="single" w:sz="4" w:space="0" w:color="000000"/>
                          <w:bottom w:val="nil" w:sz="6" w:space="0" w:color="auto"/>
                          <w:right w:val="single" w:sz="4" w:space="0" w:color="000000"/>
                        </w:tcBorders>
                        <w:shd w:val="clear" w:color="auto" w:fill="DCDCDC"/>
                      </w:tcPr>
                      <w:p>
                        <w:pPr/>
                      </w:p>
                    </w:tc>
                  </w:tr>
                  <w:tr>
                    <w:trPr>
                      <w:trHeight w:val="318"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5" w:type="dxa"/>
                        <w:vMerge/>
                        <w:tcBorders>
                          <w:left w:val="single" w:sz="4" w:space="0" w:color="000000"/>
                          <w:bottom w:val="single" w:sz="4" w:space="0" w:color="000000"/>
                          <w:right w:val="single" w:sz="4" w:space="0" w:color="000000"/>
                        </w:tcBorders>
                        <w:shd w:val="clear" w:color="auto" w:fill="DCDCDC"/>
                      </w:tcPr>
                      <w:p>
                        <w:pPr/>
                      </w:p>
                    </w:tc>
                    <w:tc>
                      <w:tcPr>
                        <w:tcW w:w="809" w:type="dxa"/>
                        <w:vMerge/>
                        <w:tcBorders>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1107" w:type="dxa"/>
                        <w:vMerge/>
                        <w:tcBorders>
                          <w:left w:val="single" w:sz="4" w:space="0" w:color="000000"/>
                          <w:bottom w:val="single" w:sz="4" w:space="0" w:color="000000"/>
                          <w:right w:val="single" w:sz="4" w:space="0" w:color="000000"/>
                        </w:tcBorders>
                        <w:shd w:val="clear" w:color="auto" w:fill="DCDCDC"/>
                      </w:tcPr>
                      <w:p>
                        <w:pPr/>
                      </w:p>
                    </w:tc>
                    <w:tc>
                      <w:tcPr>
                        <w:tcW w:w="713" w:type="dxa"/>
                        <w:tcBorders>
                          <w:top w:val="nil" w:sz="6" w:space="0" w:color="auto"/>
                          <w:left w:val="single" w:sz="4" w:space="0" w:color="000000"/>
                          <w:bottom w:val="single" w:sz="4" w:space="0" w:color="000000"/>
                          <w:right w:val="single" w:sz="4" w:space="0" w:color="000000"/>
                        </w:tcBorders>
                        <w:shd w:val="clear" w:color="auto" w:fill="DCDCDC"/>
                      </w:tcPr>
                      <w:p>
                        <w:pPr/>
                      </w:p>
                    </w:tc>
                    <w:tc>
                      <w:tcPr>
                        <w:tcW w:w="8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4"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654" w:type="dxa"/>
                        <w:vMerge/>
                        <w:tcBorders>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8" w:type="dxa"/>
                        <w:gridSpan w:val="10"/>
                        <w:tcBorders>
                          <w:top w:val="single" w:sz="4" w:space="0" w:color="000000"/>
                          <w:left w:val="single" w:sz="13" w:space="0" w:color="DCDCDC"/>
                          <w:bottom w:val="single" w:sz="4" w:space="0" w:color="000000"/>
                          <w:right w:val="single" w:sz="4" w:space="0" w:color="000000"/>
                        </w:tcBorders>
                      </w:tcPr>
                      <w:p>
                        <w:pP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归还银行借款</w:t>
                        </w:r>
                      </w:p>
                    </w:tc>
                    <w:tc>
                      <w:tcPr>
                        <w:tcW w:w="55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160,000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160,000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160,000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160,000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1"/>
                          <w:jc w:val="right"/>
                          <w:rPr>
                            <w:rFonts w:ascii="宋体" w:hAnsi="宋体" w:cs="宋体" w:eastAsia="宋体" w:hint="default"/>
                            <w:sz w:val="18"/>
                            <w:szCs w:val="18"/>
                          </w:rPr>
                        </w:pPr>
                        <w:r>
                          <w:rPr>
                            <w:rFonts w:ascii="宋体"/>
                            <w:sz w:val="18"/>
                          </w:rPr>
                          <w:t>100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0"/>
                          <w:jc w:val="right"/>
                          <w:rPr>
                            <w:rFonts w:ascii="宋体" w:hAnsi="宋体" w:cs="宋体" w:eastAsia="宋体" w:hint="default"/>
                            <w:sz w:val="18"/>
                            <w:szCs w:val="18"/>
                          </w:rPr>
                        </w:pPr>
                        <w:r>
                          <w:rPr>
                            <w:rFonts w:ascii="宋体"/>
                            <w:sz w:val="18"/>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9"/>
                          <w:jc w:val="righ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160,000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160,000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160,000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160,000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1"/>
                          <w:jc w:val="right"/>
                          <w:rPr>
                            <w:rFonts w:ascii="宋体" w:hAnsi="宋体" w:cs="宋体" w:eastAsia="宋体" w:hint="default"/>
                            <w:sz w:val="18"/>
                            <w:szCs w:val="18"/>
                          </w:rPr>
                        </w:pPr>
                        <w:r>
                          <w:rPr>
                            <w:rFonts w:ascii="宋体"/>
                            <w:sz w:val="18"/>
                          </w:rPr>
                          <w:t>100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0"/>
                          <w:jc w:val="right"/>
                          <w:rPr>
                            <w:rFonts w:ascii="宋体" w:hAnsi="宋体" w:cs="宋体" w:eastAsia="宋体" w:hint="default"/>
                            <w:sz w:val="18"/>
                            <w:szCs w:val="18"/>
                          </w:rPr>
                        </w:pPr>
                        <w:r>
                          <w:rPr>
                            <w:rFonts w:ascii="宋体"/>
                            <w:sz w:val="18"/>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9"/>
                          <w:jc w:val="righ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13"/>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sz w:val="18"/>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sz w:val="18"/>
                          </w:rPr>
                          <w:t>-</w:t>
                        </w:r>
                      </w:p>
                    </w:tc>
                  </w:tr>
                  <w:tr>
                    <w:trPr>
                      <w:trHeight w:val="32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13"/>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38,200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38,200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38,200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38,200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1"/>
                          <w:jc w:val="right"/>
                          <w:rPr>
                            <w:rFonts w:ascii="宋体" w:hAnsi="宋体" w:cs="宋体" w:eastAsia="宋体" w:hint="default"/>
                            <w:sz w:val="18"/>
                            <w:szCs w:val="18"/>
                          </w:rPr>
                        </w:pPr>
                        <w:r>
                          <w:rPr>
                            <w:rFonts w:ascii="宋体"/>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sz w:val="18"/>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sz w:val="18"/>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sz w:val="18"/>
                          </w:rPr>
                          <w:t>-</w:t>
                        </w: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555" w:type="dxa"/>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sz w:val="18"/>
                          </w:rPr>
                          <w:t>-</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198,200.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198,200.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00</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198,200.00</w:t>
                        </w:r>
                      </w:p>
                    </w:tc>
                    <w:tc>
                      <w:tcPr>
                        <w:tcW w:w="713" w:type="dxa"/>
                        <w:vMerge w:val="restart"/>
                        <w:tcBorders>
                          <w:top w:val="single" w:sz="4" w:space="0" w:color="000000"/>
                          <w:left w:val="single" w:sz="4" w:space="0" w:color="000000"/>
                          <w:right w:val="single" w:sz="4" w:space="0" w:color="000000"/>
                        </w:tcBorders>
                      </w:tcPr>
                      <w:p>
                        <w:pPr>
                          <w:pStyle w:val="TableParagraph"/>
                          <w:spacing w:line="240" w:lineRule="auto" w:before="48"/>
                          <w:ind w:left="36" w:right="0"/>
                          <w:jc w:val="left"/>
                          <w:rPr>
                            <w:rFonts w:ascii="宋体" w:hAnsi="宋体" w:cs="宋体" w:eastAsia="宋体" w:hint="default"/>
                            <w:sz w:val="18"/>
                            <w:szCs w:val="18"/>
                          </w:rPr>
                        </w:pPr>
                        <w:r>
                          <w:rPr>
                            <w:rFonts w:ascii="宋体"/>
                            <w:sz w:val="18"/>
                          </w:rPr>
                          <w:t>198,200</w:t>
                        </w:r>
                      </w:p>
                      <w:p>
                        <w:pPr>
                          <w:pStyle w:val="TableParagraph"/>
                          <w:spacing w:line="240" w:lineRule="auto" w:before="76"/>
                          <w:ind w:left="36" w:right="0"/>
                          <w:jc w:val="left"/>
                          <w:rPr>
                            <w:rFonts w:ascii="宋体" w:hAnsi="宋体" w:cs="宋体" w:eastAsia="宋体" w:hint="default"/>
                            <w:sz w:val="18"/>
                            <w:szCs w:val="18"/>
                          </w:rPr>
                        </w:pPr>
                        <w:r>
                          <w:rPr>
                            <w:rFonts w:ascii="宋体"/>
                            <w:sz w:val="18"/>
                          </w:rPr>
                          <w:t>.00</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sz w:val="18"/>
                          </w:rPr>
                          <w:t>100</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w:t>
                        </w:r>
                      </w:p>
                    </w:tc>
                    <w:tc>
                      <w:tcPr>
                        <w:tcW w:w="635" w:type="dxa"/>
                        <w:vMerge w:val="restart"/>
                        <w:tcBorders>
                          <w:top w:val="single" w:sz="4" w:space="0" w:color="000000"/>
                          <w:left w:val="single" w:sz="4" w:space="0" w:color="000000"/>
                          <w:right w:val="single" w:sz="4" w:space="0" w:color="000000"/>
                        </w:tcBorders>
                      </w:tcPr>
                      <w:p>
                        <w:pP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w:t>
                        </w:r>
                      </w:p>
                    </w:tc>
                  </w:tr>
                  <w:tr>
                    <w:trPr>
                      <w:trHeight w:val="31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5" w:type="dxa"/>
                        <w:vMerge/>
                        <w:tcBorders>
                          <w:left w:val="single" w:sz="9" w:space="0" w:color="DCDCDC"/>
                          <w:right w:val="single" w:sz="4" w:space="0" w:color="000000"/>
                        </w:tcBorders>
                      </w:tcPr>
                      <w:p>
                        <w:pPr/>
                      </w:p>
                    </w:tc>
                    <w:tc>
                      <w:tcPr>
                        <w:tcW w:w="809"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635"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555" w:type="dxa"/>
                        <w:vMerge/>
                        <w:tcBorders>
                          <w:left w:val="single" w:sz="9" w:space="0" w:color="DCDCDC"/>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c>
                      <w:tcPr>
                        <w:tcW w:w="713"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635"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未达到计划进度或预</w:t>
                        </w:r>
                        <w:r>
                          <w:rPr>
                            <w:rFonts w:ascii="宋体" w:hAnsi="宋体" w:cs="宋体" w:eastAsia="宋体" w:hint="default"/>
                            <w:spacing w:val="-72"/>
                            <w:sz w:val="18"/>
                            <w:szCs w:val="18"/>
                          </w:rPr>
                          <w:t> </w:t>
                        </w:r>
                        <w:r>
                          <w:rPr>
                            <w:rFonts w:ascii="宋体" w:hAnsi="宋体" w:cs="宋体" w:eastAsia="宋体" w:hint="default"/>
                            <w:spacing w:val="16"/>
                            <w:sz w:val="18"/>
                            <w:szCs w:val="18"/>
                          </w:rPr>
                          <w:t>计收益的情况和原因</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项目可行性发生重大</w:t>
                        </w:r>
                        <w:r>
                          <w:rPr>
                            <w:rFonts w:ascii="宋体" w:hAnsi="宋体" w:cs="宋体" w:eastAsia="宋体" w:hint="default"/>
                            <w:spacing w:val="-72"/>
                            <w:sz w:val="18"/>
                            <w:szCs w:val="18"/>
                          </w:rPr>
                          <w:t> </w:t>
                        </w:r>
                        <w:r>
                          <w:rPr>
                            <w:rFonts w:ascii="宋体" w:hAnsi="宋体" w:cs="宋体" w:eastAsia="宋体" w:hint="default"/>
                            <w:sz w:val="18"/>
                            <w:szCs w:val="18"/>
                          </w:rPr>
                          <w:t>变化的情况说明</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募集资金投资项目实</w:t>
                        </w:r>
                        <w:r>
                          <w:rPr>
                            <w:rFonts w:ascii="宋体" w:hAnsi="宋体" w:cs="宋体" w:eastAsia="宋体" w:hint="default"/>
                            <w:spacing w:val="-72"/>
                            <w:sz w:val="18"/>
                            <w:szCs w:val="18"/>
                          </w:rPr>
                          <w:t> </w:t>
                        </w:r>
                        <w:r>
                          <w:rPr>
                            <w:rFonts w:ascii="宋体" w:hAnsi="宋体" w:cs="宋体" w:eastAsia="宋体" w:hint="default"/>
                            <w:sz w:val="18"/>
                            <w:szCs w:val="18"/>
                          </w:rPr>
                          <w:t>施地点变更情况</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募集资金投资项目实</w:t>
                        </w:r>
                        <w:r>
                          <w:rPr>
                            <w:rFonts w:ascii="宋体" w:hAnsi="宋体" w:cs="宋体" w:eastAsia="宋体" w:hint="default"/>
                            <w:spacing w:val="-72"/>
                            <w:sz w:val="18"/>
                            <w:szCs w:val="18"/>
                          </w:rPr>
                          <w:t> </w:t>
                        </w:r>
                        <w:r>
                          <w:rPr>
                            <w:rFonts w:ascii="宋体" w:hAnsi="宋体" w:cs="宋体" w:eastAsia="宋体" w:hint="default"/>
                            <w:sz w:val="18"/>
                            <w:szCs w:val="18"/>
                          </w:rPr>
                          <w:t>施方式调整情况</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募集资金投资项目先</w:t>
                        </w:r>
                        <w:r>
                          <w:rPr>
                            <w:rFonts w:ascii="宋体" w:hAnsi="宋体" w:cs="宋体" w:eastAsia="宋体" w:hint="default"/>
                            <w:spacing w:val="-72"/>
                            <w:sz w:val="18"/>
                            <w:szCs w:val="18"/>
                          </w:rPr>
                          <w:t> </w:t>
                        </w:r>
                        <w:r>
                          <w:rPr>
                            <w:rFonts w:ascii="宋体" w:hAnsi="宋体" w:cs="宋体" w:eastAsia="宋体" w:hint="default"/>
                            <w:sz w:val="18"/>
                            <w:szCs w:val="18"/>
                          </w:rPr>
                          <w:t>期投入及置换情况</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用闲置募集资金暂时</w:t>
                        </w:r>
                        <w:r>
                          <w:rPr>
                            <w:rFonts w:ascii="宋体" w:hAnsi="宋体" w:cs="宋体" w:eastAsia="宋体" w:hint="default"/>
                            <w:spacing w:val="-72"/>
                            <w:sz w:val="18"/>
                            <w:szCs w:val="18"/>
                          </w:rPr>
                          <w:t> </w:t>
                        </w:r>
                        <w:r>
                          <w:rPr>
                            <w:rFonts w:ascii="宋体" w:hAnsi="宋体" w:cs="宋体" w:eastAsia="宋体" w:hint="default"/>
                            <w:sz w:val="18"/>
                            <w:szCs w:val="18"/>
                          </w:rPr>
                          <w:t>补充流动资金情况</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项目实施出现募集资</w:t>
                        </w:r>
                        <w:r>
                          <w:rPr>
                            <w:rFonts w:ascii="宋体" w:hAnsi="宋体" w:cs="宋体" w:eastAsia="宋体" w:hint="default"/>
                            <w:spacing w:val="-72"/>
                            <w:sz w:val="18"/>
                            <w:szCs w:val="18"/>
                          </w:rPr>
                          <w:t> </w:t>
                        </w:r>
                        <w:r>
                          <w:rPr>
                            <w:rFonts w:ascii="宋体" w:hAnsi="宋体" w:cs="宋体" w:eastAsia="宋体" w:hint="default"/>
                            <w:sz w:val="18"/>
                            <w:szCs w:val="18"/>
                          </w:rPr>
                          <w:t>金结余的金额及原因</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pacing w:val="16"/>
                            <w:sz w:val="18"/>
                            <w:szCs w:val="18"/>
                          </w:rPr>
                          <w:t>尚未使用的募集资金</w:t>
                        </w:r>
                        <w:r>
                          <w:rPr>
                            <w:rFonts w:ascii="宋体" w:hAnsi="宋体" w:cs="宋体" w:eastAsia="宋体" w:hint="default"/>
                            <w:spacing w:val="-72"/>
                            <w:sz w:val="18"/>
                            <w:szCs w:val="18"/>
                          </w:rPr>
                          <w:t> </w:t>
                        </w:r>
                        <w:r>
                          <w:rPr>
                            <w:rFonts w:ascii="宋体" w:hAnsi="宋体" w:cs="宋体" w:eastAsia="宋体" w:hint="default"/>
                            <w:sz w:val="18"/>
                            <w:szCs w:val="18"/>
                          </w:rPr>
                          <w:t>用途及去向</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3"/>
                          <w:jc w:val="both"/>
                          <w:rPr>
                            <w:rFonts w:ascii="宋体" w:hAnsi="宋体" w:cs="宋体" w:eastAsia="宋体" w:hint="default"/>
                            <w:sz w:val="18"/>
                            <w:szCs w:val="18"/>
                          </w:rPr>
                        </w:pPr>
                        <w:r>
                          <w:rPr>
                            <w:rFonts w:ascii="宋体" w:hAnsi="宋体" w:cs="宋体" w:eastAsia="宋体" w:hint="default"/>
                            <w:spacing w:val="16"/>
                            <w:sz w:val="18"/>
                            <w:szCs w:val="18"/>
                          </w:rPr>
                          <w:t>募集资金使用及披露</w:t>
                        </w:r>
                        <w:r>
                          <w:rPr>
                            <w:rFonts w:ascii="宋体" w:hAnsi="宋体" w:cs="宋体" w:eastAsia="宋体" w:hint="default"/>
                            <w:spacing w:val="-72"/>
                            <w:sz w:val="18"/>
                            <w:szCs w:val="18"/>
                          </w:rPr>
                          <w:t> </w:t>
                        </w:r>
                        <w:r>
                          <w:rPr>
                            <w:rFonts w:ascii="宋体" w:hAnsi="宋体" w:cs="宋体" w:eastAsia="宋体" w:hint="default"/>
                            <w:spacing w:val="16"/>
                            <w:sz w:val="18"/>
                            <w:szCs w:val="18"/>
                          </w:rPr>
                          <w:t>中存在的问题或其他</w:t>
                        </w:r>
                        <w:r>
                          <w:rPr>
                            <w:rFonts w:ascii="宋体" w:hAnsi="宋体" w:cs="宋体" w:eastAsia="宋体" w:hint="default"/>
                            <w:spacing w:val="-72"/>
                            <w:sz w:val="18"/>
                            <w:szCs w:val="18"/>
                          </w:rPr>
                          <w:t> </w:t>
                        </w:r>
                        <w:r>
                          <w:rPr>
                            <w:rFonts w:ascii="宋体" w:hAnsi="宋体" w:cs="宋体" w:eastAsia="宋体" w:hint="default"/>
                            <w:sz w:val="18"/>
                            <w:szCs w:val="18"/>
                          </w:rPr>
                          <w:t>情况</w:t>
                        </w:r>
                      </w:p>
                    </w:tc>
                    <w:tc>
                      <w:tcPr>
                        <w:tcW w:w="8008" w:type="dxa"/>
                        <w:gridSpan w:val="10"/>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9"/>
        <w:ind w:left="149" w:right="84"/>
        <w:jc w:val="left"/>
      </w:pPr>
      <w:r>
        <w:rPr/>
        <w:t>亿元。截止到</w:t>
      </w:r>
      <w:r>
        <w:rPr>
          <w:spacing w:val="-44"/>
        </w:rPr>
        <w:t> </w:t>
      </w:r>
      <w:r>
        <w:rPr/>
        <w:t>2011</w:t>
      </w:r>
      <w:r>
        <w:rPr>
          <w:spacing w:val="-43"/>
        </w:rPr>
        <w:t> </w:t>
      </w:r>
      <w:r>
        <w:rPr/>
        <w:t>年</w:t>
      </w:r>
      <w:r>
        <w:rPr>
          <w:spacing w:val="-44"/>
        </w:rPr>
        <w:t> </w:t>
      </w:r>
      <w:r>
        <w:rPr/>
        <w:t>12</w:t>
      </w:r>
      <w:r>
        <w:rPr>
          <w:spacing w:val="-43"/>
        </w:rPr>
        <w:t> </w:t>
      </w:r>
      <w:r>
        <w:rPr/>
        <w:t>月</w:t>
      </w:r>
      <w:r>
        <w:rPr>
          <w:spacing w:val="-44"/>
        </w:rPr>
        <w:t> </w:t>
      </w:r>
      <w:r>
        <w:rPr/>
        <w:t>31</w:t>
      </w:r>
      <w:r>
        <w:rPr>
          <w:spacing w:val="-43"/>
        </w:rPr>
        <w:t> </w:t>
      </w:r>
      <w:r>
        <w:rPr/>
        <w:t>日已使用募集资金人民币</w:t>
      </w:r>
      <w:r>
        <w:rPr>
          <w:spacing w:val="-44"/>
        </w:rPr>
        <w:t> </w:t>
      </w:r>
      <w:r>
        <w:rPr/>
        <w:t>19.82</w:t>
      </w:r>
      <w:r>
        <w:rPr>
          <w:spacing w:val="-43"/>
        </w:rPr>
        <w:t> </w:t>
      </w:r>
      <w:r>
        <w:rPr/>
        <w:t>亿元，其中补充流动资金约人民币</w:t>
      </w:r>
      <w:r>
        <w:rPr>
          <w:spacing w:val="-44"/>
        </w:rPr>
        <w:t> </w:t>
      </w:r>
      <w:r>
        <w:rPr/>
        <w:t>3.82</w:t>
      </w:r>
      <w:r>
        <w:rPr>
          <w:spacing w:val="-43"/>
        </w:rPr>
        <w:t> </w:t>
      </w:r>
      <w:r>
        <w:rPr/>
        <w:t>亿元，</w:t>
      </w:r>
    </w:p>
    <w:p>
      <w:pPr>
        <w:pStyle w:val="BodyText"/>
        <w:spacing w:line="240" w:lineRule="auto" w:before="125"/>
        <w:ind w:left="0" w:right="261"/>
        <w:jc w:val="right"/>
      </w:pPr>
      <w:r>
        <w:rPr/>
        <w:t>偿还银行贷款使用募集资金约人民币</w:t>
      </w:r>
      <w:r>
        <w:rPr>
          <w:spacing w:val="-53"/>
        </w:rPr>
        <w:t> </w:t>
      </w:r>
      <w:r>
        <w:rPr/>
        <w:t>16</w:t>
      </w:r>
      <w:r>
        <w:rPr>
          <w:spacing w:val="-52"/>
        </w:rPr>
        <w:t> </w:t>
      </w:r>
      <w:r>
        <w:rPr>
          <w:spacing w:val="-5"/>
        </w:rPr>
        <w:t>亿元，主要用于归还金融机构借款。报告期内募集资金使用情况如下：</w:t>
      </w:r>
    </w:p>
    <w:p>
      <w:pPr>
        <w:pStyle w:val="BodyText"/>
        <w:spacing w:line="240" w:lineRule="auto" w:before="126"/>
        <w:ind w:left="0" w:right="346"/>
        <w:jc w:val="right"/>
      </w:pPr>
      <w:r>
        <w:rPr>
          <w:spacing w:val="-9"/>
        </w:rPr>
        <w:t>单</w:t>
      </w:r>
      <w:r>
        <w:rPr>
          <w:spacing w:val="-8"/>
        </w:rPr>
        <w:t>位</w:t>
      </w:r>
      <w:r>
        <w:rPr>
          <w:spacing w:val="-110"/>
        </w:rPr>
        <w:t>：</w:t>
      </w:r>
      <w:r>
        <w:rPr>
          <w:spacing w:val="-8"/>
        </w:rPr>
        <w:t>（</w:t>
      </w:r>
      <w:r>
        <w:rPr>
          <w:spacing w:val="-9"/>
        </w:rPr>
        <w:t>人民</w:t>
      </w:r>
      <w:r>
        <w:rPr>
          <w:spacing w:val="-8"/>
        </w:rPr>
        <w:t>币</w:t>
      </w:r>
      <w:r>
        <w:rPr>
          <w:spacing w:val="-9"/>
        </w:rPr>
        <w:t>）万元</w:t>
      </w:r>
      <w:r>
        <w:rPr/>
      </w:r>
    </w:p>
    <w:p>
      <w:pPr>
        <w:spacing w:line="240" w:lineRule="auto" w:before="10"/>
        <w:rPr>
          <w:rFonts w:ascii="宋体" w:hAnsi="宋体" w:cs="宋体" w:eastAsia="宋体" w:hint="default"/>
          <w:sz w:val="16"/>
          <w:szCs w:val="16"/>
        </w:rPr>
      </w:pPr>
    </w:p>
    <w:p>
      <w:pPr>
        <w:spacing w:before="44"/>
        <w:ind w:left="547" w:right="5" w:firstLine="0"/>
        <w:jc w:val="center"/>
        <w:rPr>
          <w:rFonts w:ascii="宋体" w:hAnsi="宋体" w:cs="宋体" w:eastAsia="宋体" w:hint="default"/>
          <w:sz w:val="18"/>
          <w:szCs w:val="18"/>
        </w:rPr>
      </w:pPr>
      <w:r>
        <w:rPr>
          <w:rFonts w:ascii="宋体" w:hAnsi="宋体" w:cs="宋体" w:eastAsia="宋体" w:hint="default"/>
          <w:sz w:val="18"/>
          <w:szCs w:val="18"/>
        </w:rPr>
        <w:t>本</w:t>
      </w:r>
    </w:p>
    <w:p>
      <w:pPr>
        <w:spacing w:line="240" w:lineRule="auto" w:before="11"/>
        <w:rPr>
          <w:rFonts w:ascii="宋体" w:hAnsi="宋体" w:cs="宋体" w:eastAsia="宋体" w:hint="default"/>
          <w:sz w:val="27"/>
          <w:szCs w:val="27"/>
        </w:rPr>
      </w:pPr>
    </w:p>
    <w:p>
      <w:pPr>
        <w:spacing w:before="44"/>
        <w:ind w:left="547" w:right="5" w:firstLine="0"/>
        <w:jc w:val="center"/>
        <w:rPr>
          <w:rFonts w:ascii="宋体" w:hAnsi="宋体" w:cs="宋体" w:eastAsia="宋体" w:hint="default"/>
          <w:sz w:val="18"/>
          <w:szCs w:val="18"/>
        </w:rPr>
      </w:pPr>
      <w:r>
        <w:rPr>
          <w:rFonts w:ascii="宋体" w:hAnsi="宋体" w:cs="宋体" w:eastAsia="宋体" w:hint="default"/>
          <w:sz w:val="18"/>
          <w:szCs w:val="18"/>
        </w:rPr>
        <w:t>已</w:t>
      </w:r>
    </w:p>
    <w:p>
      <w:pPr>
        <w:spacing w:after="0"/>
        <w:jc w:val="center"/>
        <w:rPr>
          <w:rFonts w:ascii="宋体" w:hAnsi="宋体" w:cs="宋体" w:eastAsia="宋体" w:hint="default"/>
          <w:sz w:val="18"/>
          <w:szCs w:val="18"/>
        </w:rPr>
        <w:sectPr>
          <w:pgSz w:w="11910" w:h="16840"/>
          <w:pgMar w:header="740" w:footer="369" w:top="960" w:bottom="560" w:left="860" w:right="560"/>
        </w:sectPr>
      </w:pPr>
    </w:p>
    <w:p>
      <w:pPr>
        <w:spacing w:before="75"/>
        <w:ind w:left="553" w:right="84"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2</w:t>
      </w:r>
      <w:r>
        <w:rPr>
          <w:rFonts w:ascii="宋体" w:hAnsi="宋体" w:cs="宋体" w:eastAsia="宋体" w:hint="default"/>
          <w:b/>
          <w:bCs/>
          <w:spacing w:val="-9"/>
          <w:sz w:val="21"/>
          <w:szCs w:val="21"/>
        </w:rPr>
        <w:t>、报告期内投资设立控股子公司情况</w:t>
      </w:r>
      <w:r>
        <w:rPr>
          <w:rFonts w:ascii="宋体" w:hAnsi="宋体" w:cs="宋体" w:eastAsia="宋体" w:hint="default"/>
          <w:sz w:val="21"/>
          <w:szCs w:val="21"/>
        </w:rPr>
      </w:r>
    </w:p>
    <w:p>
      <w:pPr>
        <w:spacing w:before="119"/>
        <w:ind w:left="553"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w:t>
      </w:r>
      <w:r>
        <w:rPr>
          <w:rFonts w:ascii="Times New Roman" w:hAnsi="Times New Roman" w:cs="Times New Roman" w:eastAsia="Times New Roman" w:hint="default"/>
          <w:b/>
          <w:bCs/>
          <w:spacing w:val="-9"/>
          <w:sz w:val="21"/>
          <w:szCs w:val="21"/>
        </w:rPr>
        <w:t>1</w:t>
      </w:r>
      <w:r>
        <w:rPr>
          <w:rFonts w:ascii="宋体" w:hAnsi="宋体" w:cs="宋体" w:eastAsia="宋体" w:hint="default"/>
          <w:b/>
          <w:bCs/>
          <w:spacing w:val="-9"/>
          <w:sz w:val="21"/>
          <w:szCs w:val="21"/>
        </w:rPr>
        <w:t>）上海润晨股权投资基金有限公司</w:t>
      </w:r>
      <w:r>
        <w:rPr>
          <w:rFonts w:ascii="宋体" w:hAnsi="宋体" w:cs="宋体" w:eastAsia="宋体" w:hint="default"/>
          <w:sz w:val="21"/>
          <w:szCs w:val="21"/>
        </w:rPr>
      </w:r>
    </w:p>
    <w:p>
      <w:pPr>
        <w:pStyle w:val="BodyText"/>
        <w:spacing w:line="240" w:lineRule="auto" w:before="119"/>
        <w:ind w:left="553" w:right="84"/>
        <w:jc w:val="left"/>
      </w:pPr>
      <w:r>
        <w:rPr>
          <w:spacing w:val="-7"/>
        </w:rPr>
        <w:t>本公司于</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spacing w:val="-3"/>
        </w:rPr>
        <w:t>26</w:t>
      </w:r>
      <w:r>
        <w:rPr>
          <w:rFonts w:ascii="Times New Roman" w:hAnsi="Times New Roman" w:cs="Times New Roman" w:eastAsia="Times New Roman" w:hint="default"/>
          <w:spacing w:val="-4"/>
        </w:rPr>
        <w:t> </w:t>
      </w:r>
      <w:r>
        <w:rPr>
          <w:spacing w:val="-9"/>
        </w:rPr>
        <w:t>日与西部发展投资管理（上海）有限公司合资设立上海润晨股权投资基金有限公司，</w:t>
      </w:r>
      <w:r>
        <w:rPr/>
      </w:r>
    </w:p>
    <w:p>
      <w:pPr>
        <w:pStyle w:val="BodyText"/>
        <w:spacing w:line="240" w:lineRule="auto" w:before="118"/>
        <w:ind w:left="149" w:right="84"/>
        <w:jc w:val="left"/>
      </w:pPr>
      <w:r>
        <w:rPr>
          <w:spacing w:val="-7"/>
        </w:rPr>
        <w:t>注册资本</w:t>
      </w:r>
      <w:r>
        <w:rPr>
          <w:spacing w:val="-57"/>
        </w:rPr>
        <w:t> </w:t>
      </w:r>
      <w:r>
        <w:rPr>
          <w:rFonts w:ascii="Times New Roman" w:hAnsi="Times New Roman" w:cs="Times New Roman" w:eastAsia="Times New Roman" w:hint="default"/>
          <w:spacing w:val="-5"/>
        </w:rPr>
        <w:t>305,000,000</w:t>
      </w:r>
      <w:r>
        <w:rPr>
          <w:rFonts w:ascii="Times New Roman" w:hAnsi="Times New Roman" w:cs="Times New Roman" w:eastAsia="Times New Roman" w:hint="default"/>
          <w:spacing w:val="-1"/>
        </w:rPr>
        <w:t> </w:t>
      </w:r>
      <w:r>
        <w:rPr>
          <w:spacing w:val="-8"/>
        </w:rPr>
        <w:t>元，本公司出资</w:t>
      </w:r>
      <w:r>
        <w:rPr>
          <w:spacing w:val="-60"/>
        </w:rPr>
        <w:t> </w:t>
      </w:r>
      <w:r>
        <w:rPr>
          <w:rFonts w:ascii="Times New Roman" w:hAnsi="Times New Roman" w:cs="Times New Roman" w:eastAsia="Times New Roman" w:hint="default"/>
          <w:spacing w:val="-5"/>
        </w:rPr>
        <w:t>300,000,000</w:t>
      </w:r>
      <w:r>
        <w:rPr>
          <w:rFonts w:ascii="Times New Roman" w:hAnsi="Times New Roman" w:cs="Times New Roman" w:eastAsia="Times New Roman" w:hint="default"/>
          <w:spacing w:val="-1"/>
        </w:rPr>
        <w:t> </w:t>
      </w:r>
      <w:r>
        <w:rPr>
          <w:spacing w:val="-8"/>
        </w:rPr>
        <w:t>元，持股比例为</w:t>
      </w:r>
      <w:r>
        <w:rPr>
          <w:spacing w:val="-57"/>
        </w:rPr>
        <w:t> </w:t>
      </w:r>
      <w:r>
        <w:rPr>
          <w:rFonts w:ascii="Times New Roman" w:hAnsi="Times New Roman" w:cs="Times New Roman" w:eastAsia="Times New Roman" w:hint="default"/>
          <w:spacing w:val="-4"/>
        </w:rPr>
        <w:t>98.36%</w:t>
      </w:r>
      <w:r>
        <w:rPr>
          <w:spacing w:val="-4"/>
        </w:rPr>
        <w:t>。</w:t>
      </w:r>
    </w:p>
    <w:p>
      <w:pPr>
        <w:spacing w:before="118"/>
        <w:ind w:left="553"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w:t>
      </w:r>
      <w:r>
        <w:rPr>
          <w:rFonts w:ascii="Times New Roman" w:hAnsi="Times New Roman" w:cs="Times New Roman" w:eastAsia="Times New Roman" w:hint="default"/>
          <w:b/>
          <w:bCs/>
          <w:spacing w:val="-9"/>
          <w:sz w:val="21"/>
          <w:szCs w:val="21"/>
        </w:rPr>
        <w:t>2</w:t>
      </w:r>
      <w:r>
        <w:rPr>
          <w:rFonts w:ascii="宋体" w:hAnsi="宋体" w:cs="宋体" w:eastAsia="宋体" w:hint="default"/>
          <w:b/>
          <w:bCs/>
          <w:spacing w:val="-9"/>
          <w:sz w:val="21"/>
          <w:szCs w:val="21"/>
        </w:rPr>
        <w:t>）寿光晨鸣佳泰物业管理有限公司</w:t>
      </w:r>
      <w:r>
        <w:rPr>
          <w:rFonts w:ascii="宋体" w:hAnsi="宋体" w:cs="宋体" w:eastAsia="宋体" w:hint="default"/>
          <w:sz w:val="21"/>
          <w:szCs w:val="21"/>
        </w:rPr>
      </w:r>
    </w:p>
    <w:p>
      <w:pPr>
        <w:pStyle w:val="BodyText"/>
        <w:spacing w:line="338" w:lineRule="auto" w:before="118"/>
        <w:ind w:left="148" w:right="84" w:firstLine="505"/>
        <w:jc w:val="left"/>
      </w:pPr>
      <w:r>
        <w:rPr>
          <w:spacing w:val="-7"/>
        </w:rPr>
        <w:t>本公司于</w:t>
      </w:r>
      <w:r>
        <w:rPr>
          <w:spacing w:val="-52"/>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spacing w:val="-9"/>
        </w:rPr>
        <w:t>日出资设立寿光晨鸣佳泰物业管理有限公司，该公司注册资本为人民币</w:t>
      </w:r>
      <w:r>
        <w:rPr>
          <w:spacing w:val="-51"/>
        </w:rPr>
        <w:t> </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5"/>
        </w:rPr>
        <w:t> </w:t>
      </w:r>
      <w:r>
        <w:rPr>
          <w:spacing w:val="-9"/>
        </w:rPr>
        <w:t>万元， </w:t>
      </w:r>
      <w:r>
        <w:rPr>
          <w:spacing w:val="-8"/>
        </w:rPr>
        <w:t>本公司持股比例为</w:t>
      </w:r>
      <w:r>
        <w:rPr>
          <w:spacing w:val="-58"/>
        </w:rPr>
        <w:t> </w:t>
      </w:r>
      <w:r>
        <w:rPr>
          <w:rFonts w:ascii="Times New Roman" w:hAnsi="Times New Roman" w:cs="Times New Roman" w:eastAsia="Times New Roman" w:hint="default"/>
          <w:spacing w:val="-4"/>
        </w:rPr>
        <w:t>100%</w:t>
      </w:r>
      <w:r>
        <w:rPr>
          <w:spacing w:val="-4"/>
        </w:rPr>
        <w:t>。</w:t>
      </w:r>
    </w:p>
    <w:p>
      <w:pPr>
        <w:spacing w:before="23"/>
        <w:ind w:left="655"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w:t>
      </w:r>
      <w:r>
        <w:rPr>
          <w:rFonts w:ascii="Times New Roman" w:hAnsi="Times New Roman" w:cs="Times New Roman" w:eastAsia="Times New Roman" w:hint="default"/>
          <w:b/>
          <w:bCs/>
          <w:spacing w:val="-9"/>
          <w:sz w:val="21"/>
          <w:szCs w:val="21"/>
        </w:rPr>
        <w:t>3</w:t>
      </w:r>
      <w:r>
        <w:rPr>
          <w:rFonts w:ascii="宋体" w:hAnsi="宋体" w:cs="宋体" w:eastAsia="宋体" w:hint="default"/>
          <w:b/>
          <w:bCs/>
          <w:spacing w:val="-9"/>
          <w:sz w:val="21"/>
          <w:szCs w:val="21"/>
        </w:rPr>
        <w:t>）寿光晨鸣工业物流有限公司</w:t>
      </w:r>
      <w:r>
        <w:rPr>
          <w:rFonts w:ascii="宋体" w:hAnsi="宋体" w:cs="宋体" w:eastAsia="宋体" w:hint="default"/>
          <w:sz w:val="21"/>
          <w:szCs w:val="21"/>
        </w:rPr>
      </w:r>
    </w:p>
    <w:p>
      <w:pPr>
        <w:pStyle w:val="BodyText"/>
        <w:spacing w:line="338" w:lineRule="auto" w:before="118"/>
        <w:ind w:left="149" w:right="84" w:firstLine="505"/>
        <w:jc w:val="left"/>
      </w:pPr>
      <w:r>
        <w:rPr>
          <w:spacing w:val="-7"/>
        </w:rPr>
        <w:t>本公司于</w:t>
      </w:r>
      <w:r>
        <w:rPr>
          <w:spacing w:val="-6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6"/>
        </w:rPr>
        <w:t> </w:t>
      </w:r>
      <w:r>
        <w:rPr>
          <w:spacing w:val="-9"/>
        </w:rPr>
        <w:t>日出资设立寿光晨鸣工业物流有限公司，该公司注册资本为人民币</w:t>
      </w:r>
      <w:r>
        <w:rPr>
          <w:spacing w:val="-63"/>
        </w:rPr>
        <w:t> </w:t>
      </w:r>
      <w:r>
        <w:rPr>
          <w:rFonts w:ascii="Times New Roman" w:hAnsi="Times New Roman" w:cs="Times New Roman" w:eastAsia="Times New Roman" w:hint="default"/>
          <w:spacing w:val="-4"/>
        </w:rPr>
        <w:t>1000</w:t>
      </w:r>
      <w:r>
        <w:rPr>
          <w:rFonts w:ascii="Times New Roman" w:hAnsi="Times New Roman" w:cs="Times New Roman" w:eastAsia="Times New Roman" w:hint="default"/>
          <w:spacing w:val="-6"/>
        </w:rPr>
        <w:t> </w:t>
      </w:r>
      <w:r>
        <w:rPr>
          <w:spacing w:val="-11"/>
        </w:rPr>
        <w:t>万元，本公</w:t>
      </w:r>
      <w:r>
        <w:rPr>
          <w:spacing w:val="-9"/>
        </w:rPr>
        <w:t> </w:t>
      </w:r>
      <w:r>
        <w:rPr>
          <w:spacing w:val="-8"/>
        </w:rPr>
        <w:t>司持股比例为</w:t>
      </w:r>
      <w:r>
        <w:rPr>
          <w:spacing w:val="-56"/>
        </w:rPr>
        <w:t> </w:t>
      </w:r>
      <w:r>
        <w:rPr>
          <w:rFonts w:ascii="Times New Roman" w:hAnsi="Times New Roman" w:cs="Times New Roman" w:eastAsia="Times New Roman" w:hint="default"/>
          <w:spacing w:val="-4"/>
        </w:rPr>
        <w:t>100%</w:t>
      </w:r>
      <w:r>
        <w:rPr>
          <w:spacing w:val="-4"/>
        </w:rPr>
        <w:t>。</w:t>
      </w:r>
    </w:p>
    <w:p>
      <w:pPr>
        <w:spacing w:before="24"/>
        <w:ind w:left="655" w:right="84" w:firstLine="0"/>
        <w:jc w:val="left"/>
        <w:rPr>
          <w:rFonts w:ascii="宋体" w:hAnsi="宋体" w:cs="宋体" w:eastAsia="宋体" w:hint="default"/>
          <w:sz w:val="21"/>
          <w:szCs w:val="21"/>
        </w:rPr>
      </w:pPr>
      <w:r>
        <w:rPr>
          <w:rFonts w:ascii="宋体" w:hAnsi="宋体" w:cs="宋体" w:eastAsia="宋体" w:hint="default"/>
          <w:b/>
          <w:bCs/>
          <w:spacing w:val="-8"/>
          <w:sz w:val="21"/>
          <w:szCs w:val="21"/>
        </w:rPr>
        <w:t>（</w:t>
      </w:r>
      <w:r>
        <w:rPr>
          <w:rFonts w:ascii="Times New Roman" w:hAnsi="Times New Roman" w:cs="Times New Roman" w:eastAsia="Times New Roman" w:hint="default"/>
          <w:b/>
          <w:bCs/>
          <w:spacing w:val="-8"/>
          <w:sz w:val="21"/>
          <w:szCs w:val="21"/>
        </w:rPr>
        <w:t>4</w:t>
      </w:r>
      <w:r>
        <w:rPr>
          <w:rFonts w:ascii="宋体" w:hAnsi="宋体" w:cs="宋体" w:eastAsia="宋体" w:hint="default"/>
          <w:b/>
          <w:bCs/>
          <w:spacing w:val="-8"/>
          <w:sz w:val="21"/>
          <w:szCs w:val="21"/>
        </w:rPr>
        <w:t>）寿光晨鸣进出口贸易有限公司</w:t>
      </w:r>
      <w:r>
        <w:rPr>
          <w:rFonts w:ascii="宋体" w:hAnsi="宋体" w:cs="宋体" w:eastAsia="宋体" w:hint="default"/>
          <w:spacing w:val="-8"/>
          <w:sz w:val="21"/>
          <w:szCs w:val="21"/>
        </w:rPr>
      </w:r>
    </w:p>
    <w:p>
      <w:pPr>
        <w:pStyle w:val="BodyText"/>
        <w:spacing w:line="338" w:lineRule="auto" w:before="118"/>
        <w:ind w:left="149" w:right="84" w:firstLine="504"/>
        <w:jc w:val="left"/>
      </w:pPr>
      <w:r>
        <w:rPr>
          <w:spacing w:val="-7"/>
        </w:rPr>
        <w:t>本公司于</w:t>
      </w:r>
      <w:r>
        <w:rPr>
          <w:spacing w:val="-61"/>
        </w:rPr>
        <w:t> </w:t>
      </w:r>
      <w:r>
        <w:rPr>
          <w:rFonts w:ascii="Times New Roman" w:hAnsi="Times New Roman" w:cs="Times New Roman" w:eastAsia="Times New Roman" w:hint="default"/>
          <w:spacing w:val="-4"/>
        </w:rPr>
        <w:t>2011 </w:t>
      </w:r>
      <w:r>
        <w:rPr/>
        <w:t>年</w:t>
      </w:r>
      <w:r>
        <w:rPr>
          <w:spacing w:val="-62"/>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5"/>
        </w:rPr>
        <w:t> </w:t>
      </w:r>
      <w:r>
        <w:rPr>
          <w:spacing w:val="-11"/>
        </w:rPr>
        <w:t>日出资设立寿光晨鸣进出口贸易有限公司，该公司注册资本为人民币</w:t>
      </w:r>
      <w:r>
        <w:rPr>
          <w:spacing w:val="-61"/>
        </w:rPr>
        <w:t> </w:t>
      </w:r>
      <w:r>
        <w:rPr>
          <w:rFonts w:ascii="Times New Roman" w:hAnsi="Times New Roman" w:cs="Times New Roman" w:eastAsia="Times New Roman" w:hint="default"/>
          <w:spacing w:val="-4"/>
        </w:rPr>
        <w:t>1000</w:t>
      </w:r>
      <w:r>
        <w:rPr>
          <w:rFonts w:ascii="Times New Roman" w:hAnsi="Times New Roman" w:cs="Times New Roman" w:eastAsia="Times New Roman" w:hint="default"/>
          <w:spacing w:val="-5"/>
        </w:rPr>
        <w:t> </w:t>
      </w:r>
      <w:r>
        <w:rPr>
          <w:spacing w:val="-8"/>
        </w:rPr>
        <w:t>万元</w:t>
      </w:r>
      <w:r>
        <w:rPr>
          <w:rFonts w:ascii="Times New Roman" w:hAnsi="Times New Roman" w:cs="Times New Roman" w:eastAsia="Times New Roman" w:hint="default"/>
          <w:spacing w:val="-8"/>
        </w:rPr>
        <w:t>,</w:t>
      </w:r>
      <w:r>
        <w:rPr>
          <w:spacing w:val="-8"/>
        </w:rPr>
        <w:t>本公 司持股比例为</w:t>
      </w:r>
      <w:r>
        <w:rPr>
          <w:spacing w:val="-56"/>
        </w:rPr>
        <w:t> </w:t>
      </w:r>
      <w:r>
        <w:rPr>
          <w:rFonts w:ascii="Times New Roman" w:hAnsi="Times New Roman" w:cs="Times New Roman" w:eastAsia="Times New Roman" w:hint="default"/>
          <w:spacing w:val="-4"/>
        </w:rPr>
        <w:t>100%</w:t>
      </w:r>
      <w:r>
        <w:rPr>
          <w:spacing w:val="-4"/>
        </w:rPr>
        <w:t>。</w:t>
      </w:r>
    </w:p>
    <w:p>
      <w:pPr>
        <w:spacing w:before="23"/>
        <w:ind w:left="655"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w:t>
      </w:r>
      <w:r>
        <w:rPr>
          <w:rFonts w:ascii="Times New Roman" w:hAnsi="Times New Roman" w:cs="Times New Roman" w:eastAsia="Times New Roman" w:hint="default"/>
          <w:b/>
          <w:bCs/>
          <w:spacing w:val="-9"/>
          <w:sz w:val="21"/>
          <w:szCs w:val="21"/>
        </w:rPr>
        <w:t>5</w:t>
      </w:r>
      <w:r>
        <w:rPr>
          <w:rFonts w:ascii="宋体" w:hAnsi="宋体" w:cs="宋体" w:eastAsia="宋体" w:hint="default"/>
          <w:b/>
          <w:bCs/>
          <w:spacing w:val="-9"/>
          <w:sz w:val="21"/>
          <w:szCs w:val="21"/>
        </w:rPr>
        <w:t>）寿光晨鸣造纸机械有限公司</w:t>
      </w:r>
      <w:r>
        <w:rPr>
          <w:rFonts w:ascii="宋体" w:hAnsi="宋体" w:cs="宋体" w:eastAsia="宋体" w:hint="default"/>
          <w:sz w:val="21"/>
          <w:szCs w:val="21"/>
        </w:rPr>
      </w:r>
    </w:p>
    <w:p>
      <w:pPr>
        <w:pStyle w:val="BodyText"/>
        <w:spacing w:line="338" w:lineRule="auto" w:before="119"/>
        <w:ind w:left="149" w:right="84" w:firstLine="505"/>
        <w:jc w:val="left"/>
      </w:pPr>
      <w:r>
        <w:rPr>
          <w:spacing w:val="-7"/>
        </w:rPr>
        <w:t>本公司于</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rPr>
        <w:t> </w:t>
      </w:r>
      <w:r>
        <w:rPr>
          <w:spacing w:val="-9"/>
        </w:rPr>
        <w:t>日出资设立寿光晨鸣造纸机械有限公司，该公司注册资本为人民币</w:t>
      </w:r>
      <w:r>
        <w:rPr>
          <w:spacing w:val="-59"/>
        </w:rPr>
        <w:t> </w:t>
      </w:r>
      <w:r>
        <w:rPr>
          <w:rFonts w:ascii="Times New Roman" w:hAnsi="Times New Roman" w:cs="Times New Roman" w:eastAsia="Times New Roman" w:hint="default"/>
          <w:spacing w:val="-3"/>
        </w:rPr>
        <w:t>200</w:t>
      </w:r>
      <w:r>
        <w:rPr>
          <w:rFonts w:ascii="Times New Roman" w:hAnsi="Times New Roman" w:cs="Times New Roman" w:eastAsia="Times New Roman" w:hint="default"/>
        </w:rPr>
        <w:t> </w:t>
      </w:r>
      <w:r>
        <w:rPr>
          <w:spacing w:val="-9"/>
        </w:rPr>
        <w:t>万元</w:t>
      </w:r>
      <w:r>
        <w:rPr>
          <w:rFonts w:ascii="Times New Roman" w:hAnsi="Times New Roman" w:cs="Times New Roman" w:eastAsia="Times New Roman" w:hint="default"/>
          <w:spacing w:val="-9"/>
        </w:rPr>
        <w:t>,</w:t>
      </w:r>
      <w:r>
        <w:rPr>
          <w:spacing w:val="-9"/>
        </w:rPr>
        <w:t>本公司 </w:t>
      </w:r>
      <w:r>
        <w:rPr>
          <w:spacing w:val="-7"/>
        </w:rPr>
        <w:t>持股比例为</w:t>
      </w:r>
      <w:r>
        <w:rPr>
          <w:spacing w:val="-61"/>
        </w:rPr>
        <w:t> </w:t>
      </w:r>
      <w:r>
        <w:rPr>
          <w:rFonts w:ascii="Times New Roman" w:hAnsi="Times New Roman" w:cs="Times New Roman" w:eastAsia="Times New Roman" w:hint="default"/>
          <w:spacing w:val="-4"/>
        </w:rPr>
        <w:t>100%</w:t>
      </w:r>
      <w:r>
        <w:rPr>
          <w:spacing w:val="-4"/>
        </w:rPr>
        <w:t>。</w:t>
      </w:r>
    </w:p>
    <w:p>
      <w:pPr>
        <w:spacing w:before="23"/>
        <w:ind w:left="656" w:right="84" w:firstLine="0"/>
        <w:jc w:val="left"/>
        <w:rPr>
          <w:rFonts w:ascii="宋体" w:hAnsi="宋体" w:cs="宋体" w:eastAsia="宋体" w:hint="default"/>
          <w:sz w:val="21"/>
          <w:szCs w:val="21"/>
        </w:rPr>
      </w:pPr>
      <w:r>
        <w:rPr>
          <w:rFonts w:ascii="宋体" w:hAnsi="宋体" w:cs="宋体" w:eastAsia="宋体" w:hint="default"/>
          <w:b/>
          <w:bCs/>
          <w:spacing w:val="-9"/>
          <w:sz w:val="21"/>
          <w:szCs w:val="21"/>
        </w:rPr>
        <w:t>（</w:t>
      </w:r>
      <w:r>
        <w:rPr>
          <w:rFonts w:ascii="Times New Roman" w:hAnsi="Times New Roman" w:cs="Times New Roman" w:eastAsia="Times New Roman" w:hint="default"/>
          <w:b/>
          <w:bCs/>
          <w:spacing w:val="-9"/>
          <w:sz w:val="21"/>
          <w:szCs w:val="21"/>
        </w:rPr>
        <w:t>6</w:t>
      </w:r>
      <w:r>
        <w:rPr>
          <w:rFonts w:ascii="宋体" w:hAnsi="宋体" w:cs="宋体" w:eastAsia="宋体" w:hint="default"/>
          <w:b/>
          <w:bCs/>
          <w:spacing w:val="-9"/>
          <w:sz w:val="21"/>
          <w:szCs w:val="21"/>
        </w:rPr>
        <w:t>）寿光晨鸣宏欣包装有限公司</w:t>
      </w:r>
      <w:r>
        <w:rPr>
          <w:rFonts w:ascii="宋体" w:hAnsi="宋体" w:cs="宋体" w:eastAsia="宋体" w:hint="default"/>
          <w:sz w:val="21"/>
          <w:szCs w:val="21"/>
        </w:rPr>
      </w:r>
    </w:p>
    <w:p>
      <w:pPr>
        <w:pStyle w:val="BodyText"/>
        <w:spacing w:line="338" w:lineRule="auto" w:before="118"/>
        <w:ind w:left="149" w:right="84" w:firstLine="505"/>
        <w:jc w:val="left"/>
      </w:pPr>
      <w:r>
        <w:rPr>
          <w:spacing w:val="-7"/>
        </w:rPr>
        <w:t>本公司于</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rPr>
        <w:t> </w:t>
      </w:r>
      <w:r>
        <w:rPr>
          <w:spacing w:val="-9"/>
        </w:rPr>
        <w:t>日出资设立寿光晨鸣宏欣包装有限公司，该公司注册资本为人民币</w:t>
      </w:r>
      <w:r>
        <w:rPr>
          <w:spacing w:val="-59"/>
        </w:rPr>
        <w:t> </w:t>
      </w:r>
      <w:r>
        <w:rPr>
          <w:rFonts w:ascii="Times New Roman" w:hAnsi="Times New Roman" w:cs="Times New Roman" w:eastAsia="Times New Roman" w:hint="default"/>
          <w:spacing w:val="-3"/>
        </w:rPr>
        <w:t>100</w:t>
      </w:r>
      <w:r>
        <w:rPr>
          <w:rFonts w:ascii="Times New Roman" w:hAnsi="Times New Roman" w:cs="Times New Roman" w:eastAsia="Times New Roman" w:hint="default"/>
        </w:rPr>
        <w:t> </w:t>
      </w:r>
      <w:r>
        <w:rPr>
          <w:spacing w:val="-9"/>
        </w:rPr>
        <w:t>万元</w:t>
      </w:r>
      <w:r>
        <w:rPr>
          <w:rFonts w:ascii="Times New Roman" w:hAnsi="Times New Roman" w:cs="Times New Roman" w:eastAsia="Times New Roman" w:hint="default"/>
          <w:spacing w:val="-9"/>
        </w:rPr>
        <w:t>,</w:t>
      </w:r>
      <w:r>
        <w:rPr>
          <w:spacing w:val="-9"/>
        </w:rPr>
        <w:t>本公司 </w:t>
      </w:r>
      <w:r>
        <w:rPr>
          <w:spacing w:val="-7"/>
        </w:rPr>
        <w:t>持股比例为</w:t>
      </w:r>
      <w:r>
        <w:rPr>
          <w:spacing w:val="-61"/>
        </w:rPr>
        <w:t> </w:t>
      </w:r>
      <w:r>
        <w:rPr>
          <w:rFonts w:ascii="Times New Roman" w:hAnsi="Times New Roman" w:cs="Times New Roman" w:eastAsia="Times New Roman" w:hint="default"/>
          <w:spacing w:val="-4"/>
        </w:rPr>
        <w:t>100%</w:t>
      </w:r>
      <w:r>
        <w:rPr>
          <w:spacing w:val="-4"/>
        </w:rPr>
        <w:t>。</w:t>
      </w:r>
    </w:p>
    <w:p>
      <w:pPr>
        <w:spacing w:before="23"/>
        <w:ind w:left="655" w:right="84" w:firstLine="0"/>
        <w:jc w:val="left"/>
        <w:rPr>
          <w:rFonts w:ascii="宋体" w:hAnsi="宋体" w:cs="宋体" w:eastAsia="宋体" w:hint="default"/>
          <w:sz w:val="21"/>
          <w:szCs w:val="21"/>
        </w:rPr>
      </w:pPr>
      <w:r>
        <w:rPr>
          <w:rFonts w:ascii="宋体" w:hAnsi="宋体" w:cs="宋体" w:eastAsia="宋体" w:hint="default"/>
          <w:b/>
          <w:bCs/>
          <w:spacing w:val="-8"/>
          <w:sz w:val="21"/>
          <w:szCs w:val="21"/>
        </w:rPr>
        <w:t>（</w:t>
      </w:r>
      <w:r>
        <w:rPr>
          <w:rFonts w:ascii="Times New Roman" w:hAnsi="Times New Roman" w:cs="Times New Roman" w:eastAsia="Times New Roman" w:hint="default"/>
          <w:b/>
          <w:bCs/>
          <w:spacing w:val="-8"/>
          <w:sz w:val="21"/>
          <w:szCs w:val="21"/>
        </w:rPr>
        <w:t>7</w:t>
      </w:r>
      <w:r>
        <w:rPr>
          <w:rFonts w:ascii="宋体" w:hAnsi="宋体" w:cs="宋体" w:eastAsia="宋体" w:hint="default"/>
          <w:b/>
          <w:bCs/>
          <w:spacing w:val="-8"/>
          <w:sz w:val="21"/>
          <w:szCs w:val="21"/>
        </w:rPr>
        <w:t>）寿光丽奔制纸有限公司</w:t>
      </w:r>
      <w:r>
        <w:rPr>
          <w:rFonts w:ascii="宋体" w:hAnsi="宋体" w:cs="宋体" w:eastAsia="宋体" w:hint="default"/>
          <w:spacing w:val="-8"/>
          <w:sz w:val="21"/>
          <w:szCs w:val="21"/>
        </w:rPr>
      </w:r>
    </w:p>
    <w:p>
      <w:pPr>
        <w:pStyle w:val="BodyText"/>
        <w:spacing w:line="240" w:lineRule="auto" w:before="118"/>
        <w:ind w:left="654" w:right="84"/>
        <w:jc w:val="left"/>
      </w:pPr>
      <w:r>
        <w:rPr>
          <w:spacing w:val="-7"/>
        </w:rPr>
        <w:t>本公司于</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4"/>
        </w:rPr>
        <w:t>日以</w:t>
      </w:r>
      <w:r>
        <w:rPr>
          <w:spacing w:val="-61"/>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10"/>
        </w:rPr>
        <w:t>元价格受让寿光丽奔制纸有限公司原股东日本制纸株式会社、日本纸张纸浆商</w:t>
      </w:r>
      <w:r>
        <w:rPr/>
      </w:r>
    </w:p>
    <w:p>
      <w:pPr>
        <w:pStyle w:val="BodyText"/>
        <w:spacing w:line="240" w:lineRule="auto" w:before="118"/>
        <w:ind w:left="149" w:right="84"/>
        <w:jc w:val="left"/>
      </w:pPr>
      <w:r>
        <w:rPr>
          <w:spacing w:val="-9"/>
        </w:rPr>
        <w:t>事株式会社分别所持寿光丽奔制纸有限公司</w:t>
      </w:r>
      <w:r>
        <w:rPr>
          <w:spacing w:val="-60"/>
        </w:rPr>
        <w:t> </w:t>
      </w:r>
      <w:r>
        <w:rPr>
          <w:rFonts w:ascii="Times New Roman" w:hAnsi="Times New Roman" w:cs="Times New Roman" w:eastAsia="Times New Roman" w:hint="default"/>
          <w:spacing w:val="-7"/>
        </w:rPr>
        <w:t>61.55%</w:t>
      </w:r>
      <w:r>
        <w:rPr>
          <w:spacing w:val="-7"/>
        </w:rPr>
        <w:t>、</w:t>
      </w:r>
      <w:r>
        <w:rPr>
          <w:rFonts w:ascii="Times New Roman" w:hAnsi="Times New Roman" w:cs="Times New Roman" w:eastAsia="Times New Roman" w:hint="default"/>
          <w:spacing w:val="-7"/>
        </w:rPr>
        <w:t>12.1%</w:t>
      </w:r>
      <w:r>
        <w:rPr>
          <w:spacing w:val="-7"/>
        </w:rPr>
        <w:t>股权，截止</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4"/>
        </w:rPr>
        <w:t> </w:t>
      </w:r>
      <w:r>
        <w:rPr>
          <w:spacing w:val="-9"/>
        </w:rPr>
        <w:t>日，本公司</w:t>
      </w:r>
      <w:r>
        <w:rPr>
          <w:spacing w:val="-60"/>
        </w:rPr>
        <w:t> </w:t>
      </w:r>
      <w:r>
        <w:rPr>
          <w:rFonts w:ascii="Times New Roman" w:hAnsi="Times New Roman" w:cs="Times New Roman" w:eastAsia="Times New Roman" w:hint="default"/>
          <w:spacing w:val="-7"/>
        </w:rPr>
        <w:t>100%</w:t>
      </w:r>
      <w:r>
        <w:rPr>
          <w:spacing w:val="-7"/>
        </w:rPr>
        <w:t>持有寿光丽</w:t>
      </w:r>
      <w:r>
        <w:rPr/>
      </w:r>
    </w:p>
    <w:p>
      <w:pPr>
        <w:pStyle w:val="BodyText"/>
        <w:spacing w:line="240" w:lineRule="auto" w:before="119"/>
        <w:ind w:left="149" w:right="84"/>
        <w:jc w:val="left"/>
      </w:pPr>
      <w:r>
        <w:rPr>
          <w:spacing w:val="-9"/>
        </w:rPr>
        <w:t>奔制纸有限公司股权，能够对其实施全面控制，自</w:t>
      </w:r>
      <w:r>
        <w:rPr>
          <w:spacing w:val="-6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8"/>
        </w:rPr>
        <w:t>日纳入合并范围。</w:t>
      </w:r>
    </w:p>
    <w:p>
      <w:pPr>
        <w:spacing w:before="118"/>
        <w:ind w:left="655" w:right="84" w:firstLine="0"/>
        <w:jc w:val="left"/>
        <w:rPr>
          <w:rFonts w:ascii="宋体" w:hAnsi="宋体" w:cs="宋体" w:eastAsia="宋体" w:hint="default"/>
          <w:sz w:val="21"/>
          <w:szCs w:val="21"/>
        </w:rPr>
      </w:pPr>
      <w:r>
        <w:rPr>
          <w:rFonts w:ascii="宋体" w:hAnsi="宋体" w:cs="宋体" w:eastAsia="宋体" w:hint="default"/>
          <w:b/>
          <w:bCs/>
          <w:spacing w:val="-8"/>
          <w:sz w:val="21"/>
          <w:szCs w:val="21"/>
        </w:rPr>
        <w:t>（</w:t>
      </w:r>
      <w:r>
        <w:rPr>
          <w:rFonts w:ascii="Times New Roman" w:hAnsi="Times New Roman" w:cs="Times New Roman" w:eastAsia="Times New Roman" w:hint="default"/>
          <w:b/>
          <w:bCs/>
          <w:spacing w:val="-8"/>
          <w:sz w:val="21"/>
          <w:szCs w:val="21"/>
        </w:rPr>
        <w:t>8</w:t>
      </w:r>
      <w:r>
        <w:rPr>
          <w:rFonts w:ascii="宋体" w:hAnsi="宋体" w:cs="宋体" w:eastAsia="宋体" w:hint="default"/>
          <w:b/>
          <w:bCs/>
          <w:spacing w:val="-8"/>
          <w:sz w:val="21"/>
          <w:szCs w:val="21"/>
        </w:rPr>
        <w:t>）晨鸣国际有限公司</w:t>
      </w:r>
      <w:r>
        <w:rPr>
          <w:rFonts w:ascii="宋体" w:hAnsi="宋体" w:cs="宋体" w:eastAsia="宋体" w:hint="default"/>
          <w:sz w:val="21"/>
          <w:szCs w:val="21"/>
        </w:rPr>
      </w:r>
    </w:p>
    <w:p>
      <w:pPr>
        <w:pStyle w:val="BodyText"/>
        <w:spacing w:line="338" w:lineRule="auto" w:before="118"/>
        <w:ind w:left="149" w:right="84" w:firstLine="505"/>
        <w:jc w:val="left"/>
      </w:pPr>
      <w:r>
        <w:rPr>
          <w:spacing w:val="-7"/>
        </w:rPr>
        <w:t>本公司于 </w:t>
      </w:r>
      <w:r>
        <w:rPr>
          <w:rFonts w:ascii="Times New Roman" w:hAnsi="Times New Roman" w:cs="Times New Roman" w:eastAsia="Times New Roman" w:hint="default"/>
          <w:spacing w:val="-4"/>
        </w:rPr>
        <w:t>2011 </w:t>
      </w:r>
      <w:r>
        <w:rPr>
          <w:spacing w:val="-9"/>
        </w:rPr>
        <w:t>年在美国洛杉矶出资设立晨鸣国际有限公司，该公司注册资本为 </w:t>
      </w:r>
      <w:r>
        <w:rPr>
          <w:rFonts w:ascii="Times New Roman" w:hAnsi="Times New Roman" w:cs="Times New Roman" w:eastAsia="Times New Roman" w:hint="default"/>
          <w:spacing w:val="-4"/>
        </w:rPr>
        <w:t>300</w:t>
      </w:r>
      <w:r>
        <w:rPr>
          <w:rFonts w:ascii="Times New Roman" w:hAnsi="Times New Roman" w:cs="Times New Roman" w:eastAsia="Times New Roman" w:hint="default"/>
          <w:spacing w:val="-13"/>
        </w:rPr>
        <w:t> </w:t>
      </w:r>
      <w:r>
        <w:rPr>
          <w:spacing w:val="-9"/>
        </w:rPr>
        <w:t>万美元，本公司持股比例 </w:t>
      </w:r>
      <w:r>
        <w:rPr/>
        <w:t>为</w:t>
      </w:r>
      <w:r>
        <w:rPr>
          <w:spacing w:val="-61"/>
        </w:rPr>
        <w:t> </w:t>
      </w:r>
      <w:r>
        <w:rPr>
          <w:rFonts w:ascii="Times New Roman" w:hAnsi="Times New Roman" w:cs="Times New Roman" w:eastAsia="Times New Roman" w:hint="default"/>
          <w:spacing w:val="-4"/>
        </w:rPr>
        <w:t>100%</w:t>
      </w:r>
      <w:r>
        <w:rPr>
          <w:spacing w:val="-4"/>
        </w:rPr>
        <w:t>。</w:t>
      </w:r>
    </w:p>
    <w:p>
      <w:pPr>
        <w:spacing w:before="24"/>
        <w:ind w:left="655" w:right="84" w:firstLine="0"/>
        <w:jc w:val="left"/>
        <w:rPr>
          <w:rFonts w:ascii="宋体" w:hAnsi="宋体" w:cs="宋体" w:eastAsia="宋体" w:hint="default"/>
          <w:sz w:val="21"/>
          <w:szCs w:val="21"/>
        </w:rPr>
      </w:pPr>
      <w:r>
        <w:rPr>
          <w:rFonts w:ascii="宋体" w:hAnsi="宋体" w:cs="宋体" w:eastAsia="宋体" w:hint="default"/>
          <w:b/>
          <w:bCs/>
          <w:spacing w:val="-8"/>
          <w:sz w:val="21"/>
          <w:szCs w:val="21"/>
        </w:rPr>
        <w:t>（</w:t>
      </w:r>
      <w:r>
        <w:rPr>
          <w:rFonts w:ascii="Times New Roman" w:hAnsi="Times New Roman" w:cs="Times New Roman" w:eastAsia="Times New Roman" w:hint="default"/>
          <w:b/>
          <w:bCs/>
          <w:spacing w:val="-8"/>
          <w:sz w:val="21"/>
          <w:szCs w:val="21"/>
        </w:rPr>
        <w:t>9</w:t>
      </w:r>
      <w:r>
        <w:rPr>
          <w:rFonts w:ascii="宋体" w:hAnsi="宋体" w:cs="宋体" w:eastAsia="宋体" w:hint="default"/>
          <w:b/>
          <w:bCs/>
          <w:spacing w:val="-8"/>
          <w:sz w:val="21"/>
          <w:szCs w:val="21"/>
        </w:rPr>
        <w:t>）延边晨鸣纸业有限公司</w:t>
      </w:r>
      <w:r>
        <w:rPr>
          <w:rFonts w:ascii="宋体" w:hAnsi="宋体" w:cs="宋体" w:eastAsia="宋体" w:hint="default"/>
          <w:spacing w:val="-8"/>
          <w:sz w:val="21"/>
          <w:szCs w:val="21"/>
        </w:rPr>
      </w:r>
    </w:p>
    <w:p>
      <w:pPr>
        <w:pStyle w:val="BodyText"/>
        <w:spacing w:line="338" w:lineRule="auto" w:before="118"/>
        <w:ind w:left="149" w:right="84" w:firstLine="505"/>
        <w:jc w:val="left"/>
      </w:pPr>
      <w:r>
        <w:rPr>
          <w:spacing w:val="-7"/>
        </w:rPr>
        <w:t>本公司于</w:t>
      </w:r>
      <w:r>
        <w:rPr>
          <w:spacing w:val="-5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9"/>
        </w:rPr>
        <w:t>日收购公司子公司延边晨鸣纸业有限公司</w:t>
      </w:r>
      <w:r>
        <w:rPr>
          <w:spacing w:val="-55"/>
        </w:rPr>
        <w:t> </w:t>
      </w:r>
      <w:r>
        <w:rPr>
          <w:rFonts w:ascii="Times New Roman" w:hAnsi="Times New Roman" w:cs="Times New Roman" w:eastAsia="Times New Roman" w:hint="default"/>
          <w:spacing w:val="-7"/>
        </w:rPr>
        <w:t>23.27%</w:t>
      </w:r>
      <w:r>
        <w:rPr>
          <w:spacing w:val="-7"/>
        </w:rPr>
        <w:t>的少数股权，收购价为</w:t>
      </w:r>
      <w:r>
        <w:rPr>
          <w:spacing w:val="-53"/>
        </w:rPr>
        <w:t> </w:t>
      </w:r>
      <w:r>
        <w:rPr>
          <w:rFonts w:ascii="Times New Roman" w:hAnsi="Times New Roman" w:cs="Times New Roman" w:eastAsia="Times New Roman" w:hint="default"/>
          <w:spacing w:val="-4"/>
        </w:rPr>
        <w:t>5,664</w:t>
      </w:r>
      <w:r>
        <w:rPr>
          <w:rFonts w:ascii="Times New Roman" w:hAnsi="Times New Roman" w:cs="Times New Roman" w:eastAsia="Times New Roman" w:hint="default"/>
          <w:spacing w:val="2"/>
        </w:rPr>
        <w:t> </w:t>
      </w:r>
      <w:r>
        <w:rPr>
          <w:spacing w:val="-9"/>
        </w:rPr>
        <w:t>万元， </w:t>
      </w:r>
      <w:r>
        <w:rPr>
          <w:spacing w:val="-8"/>
        </w:rPr>
        <w:t>收购完毕后，本公司持股比例为</w:t>
      </w:r>
      <w:r>
        <w:rPr>
          <w:spacing w:val="-62"/>
        </w:rPr>
        <w:t> </w:t>
      </w:r>
      <w:r>
        <w:rPr>
          <w:rFonts w:ascii="Times New Roman" w:hAnsi="Times New Roman" w:cs="Times New Roman" w:eastAsia="Times New Roman" w:hint="default"/>
          <w:spacing w:val="-4"/>
        </w:rPr>
        <w:t>100%</w:t>
      </w:r>
      <w:r>
        <w:rPr>
          <w:spacing w:val="-4"/>
        </w:rPr>
        <w:t>。</w:t>
      </w:r>
    </w:p>
    <w:p>
      <w:pPr>
        <w:spacing w:before="23"/>
        <w:ind w:left="655" w:right="84" w:firstLine="0"/>
        <w:jc w:val="left"/>
        <w:rPr>
          <w:rFonts w:ascii="宋体" w:hAnsi="宋体" w:cs="宋体" w:eastAsia="宋体" w:hint="default"/>
          <w:sz w:val="21"/>
          <w:szCs w:val="21"/>
        </w:rPr>
      </w:pPr>
      <w:r>
        <w:rPr>
          <w:rFonts w:ascii="宋体" w:hAnsi="宋体" w:cs="宋体" w:eastAsia="宋体" w:hint="default"/>
          <w:b/>
          <w:bCs/>
          <w:spacing w:val="-8"/>
          <w:sz w:val="21"/>
          <w:szCs w:val="21"/>
        </w:rPr>
        <w:t>（</w:t>
      </w:r>
      <w:r>
        <w:rPr>
          <w:rFonts w:ascii="Times New Roman" w:hAnsi="Times New Roman" w:cs="Times New Roman" w:eastAsia="Times New Roman" w:hint="default"/>
          <w:b/>
          <w:bCs/>
          <w:spacing w:val="-8"/>
          <w:sz w:val="21"/>
          <w:szCs w:val="21"/>
        </w:rPr>
        <w:t>10</w:t>
      </w:r>
      <w:r>
        <w:rPr>
          <w:rFonts w:ascii="宋体" w:hAnsi="宋体" w:cs="宋体" w:eastAsia="宋体" w:hint="default"/>
          <w:b/>
          <w:bCs/>
          <w:spacing w:val="-8"/>
          <w:sz w:val="21"/>
          <w:szCs w:val="21"/>
        </w:rPr>
        <w:t>）寿光恒丰仓储有限公司</w:t>
      </w:r>
      <w:r>
        <w:rPr>
          <w:rFonts w:ascii="宋体" w:hAnsi="宋体" w:cs="宋体" w:eastAsia="宋体" w:hint="default"/>
          <w:spacing w:val="-8"/>
          <w:sz w:val="21"/>
          <w:szCs w:val="21"/>
        </w:rPr>
      </w:r>
    </w:p>
    <w:p>
      <w:pPr>
        <w:pStyle w:val="BodyText"/>
        <w:spacing w:line="338" w:lineRule="auto" w:before="119"/>
        <w:ind w:left="149" w:right="84" w:firstLine="505"/>
        <w:jc w:val="left"/>
      </w:pPr>
      <w:r>
        <w:rPr>
          <w:spacing w:val="-7"/>
        </w:rPr>
        <w:t>本公司于</w:t>
      </w:r>
      <w:r>
        <w:rPr>
          <w:spacing w:val="-60"/>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5"/>
        </w:rPr>
        <w:t> </w:t>
      </w:r>
      <w:r>
        <w:rPr>
          <w:spacing w:val="-9"/>
        </w:rPr>
        <w:t>日出资设立寿光恒丰仓储有限公司，该公司注册资本为人民币</w:t>
      </w:r>
      <w:r>
        <w:rPr>
          <w:spacing w:val="-62"/>
        </w:rPr>
        <w:t> </w:t>
      </w:r>
      <w:r>
        <w:rPr>
          <w:rFonts w:ascii="Times New Roman" w:hAnsi="Times New Roman" w:cs="Times New Roman" w:eastAsia="Times New Roman" w:hint="default"/>
          <w:spacing w:val="-3"/>
        </w:rPr>
        <w:t>50</w:t>
      </w:r>
      <w:r>
        <w:rPr>
          <w:rFonts w:ascii="Times New Roman" w:hAnsi="Times New Roman" w:cs="Times New Roman" w:eastAsia="Times New Roman" w:hint="default"/>
          <w:spacing w:val="-4"/>
        </w:rPr>
        <w:t> </w:t>
      </w:r>
      <w:r>
        <w:rPr>
          <w:spacing w:val="-11"/>
        </w:rPr>
        <w:t>万元，本公司持股</w:t>
      </w:r>
      <w:r>
        <w:rPr>
          <w:spacing w:val="-9"/>
        </w:rPr>
        <w:t> </w:t>
      </w:r>
      <w:r>
        <w:rPr>
          <w:spacing w:val="-6"/>
        </w:rPr>
        <w:t>比例为</w:t>
      </w:r>
      <w:r>
        <w:rPr>
          <w:spacing w:val="-60"/>
        </w:rPr>
        <w:t> </w:t>
      </w:r>
      <w:r>
        <w:rPr>
          <w:rFonts w:ascii="Times New Roman" w:hAnsi="Times New Roman" w:cs="Times New Roman" w:eastAsia="Times New Roman" w:hint="default"/>
          <w:spacing w:val="-4"/>
        </w:rPr>
        <w:t>100%</w:t>
      </w:r>
      <w:r>
        <w:rPr>
          <w:spacing w:val="-4"/>
        </w:rPr>
        <w:t>。</w:t>
      </w:r>
    </w:p>
    <w:p>
      <w:pPr>
        <w:spacing w:line="338" w:lineRule="auto" w:before="23"/>
        <w:ind w:left="569" w:right="2230" w:hanging="16"/>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3</w:t>
      </w:r>
      <w:r>
        <w:rPr>
          <w:rFonts w:ascii="宋体" w:hAnsi="宋体" w:cs="宋体" w:eastAsia="宋体" w:hint="default"/>
          <w:b/>
          <w:bCs/>
          <w:spacing w:val="-9"/>
          <w:sz w:val="21"/>
          <w:szCs w:val="21"/>
        </w:rPr>
        <w:t>、报告期内非募集资金项目情况</w:t>
      </w:r>
      <w:r>
        <w:rPr>
          <w:rFonts w:ascii="宋体" w:hAnsi="宋体" w:cs="宋体" w:eastAsia="宋体" w:hint="default"/>
          <w:b/>
          <w:bCs/>
          <w:spacing w:val="-8"/>
          <w:w w:val="99"/>
          <w:sz w:val="21"/>
          <w:szCs w:val="21"/>
        </w:rPr>
        <w:t> </w:t>
      </w:r>
      <w:r>
        <w:rPr>
          <w:rFonts w:ascii="宋体" w:hAnsi="宋体" w:cs="宋体" w:eastAsia="宋体" w:hint="default"/>
          <w:sz w:val="21"/>
          <w:szCs w:val="21"/>
        </w:rPr>
        <w:t>截止报告期末，公司及控股子公司共投入资金139.04亿元，主要用于以下6个项目：</w:t>
      </w:r>
    </w:p>
    <w:p>
      <w:pPr>
        <w:pStyle w:val="BodyText"/>
        <w:spacing w:line="357" w:lineRule="auto" w:before="49"/>
        <w:ind w:left="569" w:right="84"/>
        <w:jc w:val="left"/>
      </w:pPr>
      <w:r>
        <w:rPr/>
        <w:t>（1）年产80万吨高档低定量铜版纸项目</w:t>
      </w:r>
      <w:r>
        <w:rPr>
          <w:spacing w:val="-1"/>
        </w:rPr>
        <w:t> </w:t>
      </w:r>
      <w:r>
        <w:rPr/>
        <w:t>经公司2009年第一次临时股东大会审议，在寿光本埠建设年产80万吨高档低定量铜版纸项目，该项目计划</w:t>
      </w:r>
    </w:p>
    <w:p>
      <w:pPr>
        <w:spacing w:after="0" w:line="357" w:lineRule="auto"/>
        <w:jc w:val="left"/>
        <w:sectPr>
          <w:headerReference w:type="default" r:id="rId34"/>
          <w:pgSz w:w="11910" w:h="16840"/>
          <w:pgMar w:header="740" w:footer="369" w:top="1220" w:bottom="560" w:left="860" w:right="56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9" w:right="85"/>
        <w:jc w:val="left"/>
      </w:pPr>
      <w:r>
        <w:rPr/>
        <w:t>总投资额约人民币52亿元，项目建设期为18个月，项目建成达产后年可生产高档低定量铜版纸80万吨。该项目</w:t>
      </w:r>
    </w:p>
    <w:p>
      <w:pPr>
        <w:pStyle w:val="BodyText"/>
        <w:spacing w:line="357" w:lineRule="auto" w:before="134"/>
        <w:ind w:left="569" w:right="190" w:hanging="420"/>
        <w:jc w:val="left"/>
      </w:pPr>
      <w:r>
        <w:rPr/>
        <w:t>投产后在一定程度上可以提升公司高端纸品的比例，增强公司综合竞争力。 目前，该项目已于2011年6月试车圆满成功，公司又增一新的效益增长点，截止报告期末累计完成投资额人</w:t>
      </w:r>
    </w:p>
    <w:p>
      <w:pPr>
        <w:pStyle w:val="BodyText"/>
        <w:spacing w:line="240" w:lineRule="auto" w:before="31"/>
        <w:ind w:left="149" w:right="85"/>
        <w:jc w:val="left"/>
      </w:pPr>
      <w:r>
        <w:rPr/>
        <w:t>民币32.84亿元。</w:t>
      </w:r>
    </w:p>
    <w:p>
      <w:pPr>
        <w:pStyle w:val="BodyText"/>
        <w:spacing w:line="357" w:lineRule="auto" w:before="134"/>
        <w:ind w:left="569" w:right="85"/>
        <w:jc w:val="left"/>
      </w:pPr>
      <w:r>
        <w:rPr/>
        <w:t>（2）年产45万吨高级文化纸项目</w:t>
      </w:r>
      <w:r>
        <w:rPr>
          <w:spacing w:val="-1"/>
        </w:rPr>
        <w:t> </w:t>
      </w:r>
      <w:r>
        <w:rPr/>
        <w:t>经公司2008年度股东大会审议，在广东湛江建设年产45万吨高级文化纸项目，该项目计划总投资额约人民</w:t>
      </w:r>
    </w:p>
    <w:p>
      <w:pPr>
        <w:pStyle w:val="BodyText"/>
        <w:spacing w:line="357" w:lineRule="auto" w:before="32"/>
        <w:ind w:left="149" w:right="85"/>
        <w:jc w:val="left"/>
      </w:pPr>
      <w:r>
        <w:rPr>
          <w:spacing w:val="-1"/>
        </w:rPr>
        <w:t>币16.68亿元，项目建设期为18个月，项目建成达产后年可生产高级文化纸45万吨。该项目投产后在一定程度上</w:t>
      </w:r>
      <w:r>
        <w:rPr>
          <w:spacing w:val="-64"/>
        </w:rPr>
        <w:t> </w:t>
      </w:r>
      <w:r>
        <w:rPr>
          <w:spacing w:val="-64"/>
        </w:rPr>
      </w:r>
      <w:r>
        <w:rPr/>
        <w:t>可以提升公司高端纸品的比例，增强公司综合竞争力。</w:t>
      </w:r>
    </w:p>
    <w:p>
      <w:pPr>
        <w:pStyle w:val="BodyText"/>
        <w:spacing w:line="357" w:lineRule="auto" w:before="31"/>
        <w:ind w:left="149" w:right="85" w:firstLine="420"/>
        <w:jc w:val="left"/>
      </w:pPr>
      <w:r>
        <w:rPr>
          <w:spacing w:val="-1"/>
        </w:rPr>
        <w:t>目前，该项目已于2011年8月下旬开始试产，2011年12月31日完成固定资转资工作，截止报告期末累计完成</w:t>
      </w:r>
      <w:r>
        <w:rPr/>
        <w:t> 投资额人民币23.9亿元。</w:t>
      </w:r>
    </w:p>
    <w:p>
      <w:pPr>
        <w:pStyle w:val="BodyText"/>
        <w:spacing w:line="357" w:lineRule="auto" w:before="31"/>
        <w:ind w:left="569" w:right="85" w:hanging="105"/>
        <w:jc w:val="left"/>
      </w:pPr>
      <w:r>
        <w:rPr/>
        <w:t>（3）年产60万吨高档涂布白牛卡纸项目 经公司2009年第一次临时股东大会审议，在寿光本埠建设年产60万吨高档涂布白牛卡纸项目，该项目计划</w:t>
      </w:r>
    </w:p>
    <w:p>
      <w:pPr>
        <w:pStyle w:val="BodyText"/>
        <w:spacing w:line="357" w:lineRule="auto" w:before="31"/>
        <w:ind w:left="149" w:right="85"/>
        <w:jc w:val="left"/>
      </w:pPr>
      <w:r>
        <w:rPr/>
        <w:t>总投资额约26亿元人民币，项目建设期为18个月，项目建成达产后年可生产高档涂布白牛卡纸60万吨。该项目</w:t>
      </w:r>
      <w:r>
        <w:rPr>
          <w:spacing w:val="-24"/>
        </w:rPr>
        <w:t> </w:t>
      </w:r>
      <w:r>
        <w:rPr>
          <w:spacing w:val="-24"/>
        </w:rPr>
      </w:r>
      <w:r>
        <w:rPr/>
        <w:t>投产后可以扩大公司生产高端纸品的比例，增强公司综合竞争力。</w:t>
      </w:r>
    </w:p>
    <w:p>
      <w:pPr>
        <w:pStyle w:val="BodyText"/>
        <w:spacing w:line="357" w:lineRule="auto" w:before="31"/>
        <w:ind w:left="149" w:right="85" w:firstLine="420"/>
        <w:jc w:val="left"/>
      </w:pPr>
      <w:r>
        <w:rPr>
          <w:spacing w:val="6"/>
        </w:rPr>
        <w:t>目前该项目土建部分总体已完成约95%，安装部分总体完成约80%。截止报告期末累计完成投资额人民币</w:t>
      </w:r>
      <w:r>
        <w:rPr>
          <w:spacing w:val="7"/>
        </w:rPr>
        <w:t> </w:t>
      </w:r>
      <w:r>
        <w:rPr/>
        <w:t>16.51亿元，预计项目于2012年5月投产。</w:t>
      </w:r>
    </w:p>
    <w:p>
      <w:pPr>
        <w:pStyle w:val="BodyText"/>
        <w:spacing w:line="357" w:lineRule="auto" w:before="31"/>
        <w:ind w:left="569" w:right="85"/>
        <w:jc w:val="left"/>
      </w:pPr>
      <w:r>
        <w:rPr/>
        <w:t>（4）研发中心项目 </w:t>
      </w:r>
      <w:r>
        <w:rPr>
          <w:spacing w:val="-3"/>
        </w:rPr>
        <w:t>经公司第五届董事会第十三次会议审议，通过了建设研发中心项目，该项目计划总投资额约人民币1.2亿元，</w:t>
      </w:r>
    </w:p>
    <w:p>
      <w:pPr>
        <w:pStyle w:val="BodyText"/>
        <w:spacing w:line="357" w:lineRule="auto" w:before="31"/>
        <w:ind w:left="149" w:right="85"/>
        <w:jc w:val="left"/>
      </w:pPr>
      <w:r>
        <w:rPr/>
        <w:t>项目建设期为17个月，项目建成后以新产品开发为主，内设技术研究所、研究实验室、产品试用室、博士后工</w:t>
      </w:r>
      <w:r>
        <w:rPr>
          <w:spacing w:val="-22"/>
        </w:rPr>
        <w:t> </w:t>
      </w:r>
      <w:r>
        <w:rPr>
          <w:spacing w:val="-22"/>
        </w:rPr>
      </w:r>
      <w:r>
        <w:rPr/>
        <w:t>作站及办公室等。</w:t>
      </w:r>
    </w:p>
    <w:p>
      <w:pPr>
        <w:pStyle w:val="BodyText"/>
        <w:spacing w:line="240" w:lineRule="auto" w:before="31"/>
        <w:ind w:left="569" w:right="85"/>
        <w:jc w:val="left"/>
      </w:pPr>
      <w:r>
        <w:rPr/>
        <w:t>目前该项目已于</w:t>
      </w:r>
      <w:r>
        <w:rPr>
          <w:spacing w:val="-60"/>
        </w:rPr>
        <w:t> </w:t>
      </w:r>
      <w:r>
        <w:rPr/>
        <w:t>2011</w:t>
      </w:r>
      <w:r>
        <w:rPr>
          <w:spacing w:val="-59"/>
        </w:rPr>
        <w:t> </w:t>
      </w:r>
      <w:r>
        <w:rPr/>
        <w:t>年</w:t>
      </w:r>
      <w:r>
        <w:rPr>
          <w:spacing w:val="-61"/>
        </w:rPr>
        <w:t> </w:t>
      </w:r>
      <w:r>
        <w:rPr/>
        <w:t>7</w:t>
      </w:r>
      <w:r>
        <w:rPr>
          <w:spacing w:val="-59"/>
        </w:rPr>
        <w:t> </w:t>
      </w:r>
      <w:r>
        <w:rPr/>
        <w:t>月全部竣工投入使用，截止报告期末累计完成投资额人民币</w:t>
      </w:r>
      <w:r>
        <w:rPr>
          <w:spacing w:val="-60"/>
        </w:rPr>
        <w:t> </w:t>
      </w:r>
      <w:r>
        <w:rPr/>
        <w:t>1.4</w:t>
      </w:r>
      <w:r>
        <w:rPr>
          <w:spacing w:val="-59"/>
        </w:rPr>
        <w:t> </w:t>
      </w:r>
      <w:r>
        <w:rPr/>
        <w:t>亿元。</w:t>
      </w:r>
    </w:p>
    <w:p>
      <w:pPr>
        <w:pStyle w:val="BodyText"/>
        <w:spacing w:line="240" w:lineRule="auto" w:before="134"/>
        <w:ind w:left="569" w:right="85"/>
        <w:jc w:val="left"/>
      </w:pPr>
      <w:r>
        <w:rPr/>
        <w:t>（5）年产</w:t>
      </w:r>
      <w:r>
        <w:rPr>
          <w:spacing w:val="-62"/>
        </w:rPr>
        <w:t> </w:t>
      </w:r>
      <w:r>
        <w:rPr/>
        <w:t>70</w:t>
      </w:r>
      <w:r>
        <w:rPr>
          <w:spacing w:val="-61"/>
        </w:rPr>
        <w:t> </w:t>
      </w:r>
      <w:r>
        <w:rPr/>
        <w:t>万吨漂白硫酸盐木浆项目</w:t>
      </w:r>
    </w:p>
    <w:p>
      <w:pPr>
        <w:pStyle w:val="BodyText"/>
        <w:spacing w:line="357" w:lineRule="auto" w:before="134"/>
        <w:ind w:left="149" w:right="196" w:firstLine="420"/>
        <w:jc w:val="left"/>
      </w:pPr>
      <w:r>
        <w:rPr/>
        <w:t>经公司董事会审议，通过了建设</w:t>
      </w:r>
      <w:r>
        <w:rPr>
          <w:spacing w:val="-28"/>
        </w:rPr>
        <w:t> </w:t>
      </w:r>
      <w:r>
        <w:rPr/>
        <w:t>70</w:t>
      </w:r>
      <w:r>
        <w:rPr>
          <w:spacing w:val="-28"/>
        </w:rPr>
        <w:t> </w:t>
      </w:r>
      <w:r>
        <w:rPr/>
        <w:t>万吨漂白硫酸盐木浆项目，该项目计划总投资额约人民币</w:t>
      </w:r>
      <w:r>
        <w:rPr>
          <w:spacing w:val="-28"/>
        </w:rPr>
        <w:t> </w:t>
      </w:r>
      <w:r>
        <w:rPr/>
        <w:t>94</w:t>
      </w:r>
      <w:r>
        <w:rPr>
          <w:spacing w:val="-27"/>
        </w:rPr>
        <w:t> </w:t>
      </w:r>
      <w:r>
        <w:rPr/>
        <w:t>亿元，项</w:t>
      </w:r>
      <w:r>
        <w:rPr/>
        <w:t> 目建设期为三年。</w:t>
      </w:r>
    </w:p>
    <w:p>
      <w:pPr>
        <w:pStyle w:val="BodyText"/>
        <w:spacing w:line="240" w:lineRule="auto" w:before="31"/>
        <w:ind w:left="569" w:right="85"/>
        <w:jc w:val="left"/>
      </w:pPr>
      <w:r>
        <w:rPr>
          <w:spacing w:val="-4"/>
        </w:rPr>
        <w:t>目前，该项目已于</w:t>
      </w:r>
      <w:r>
        <w:rPr>
          <w:spacing w:val="-51"/>
        </w:rPr>
        <w:t> </w:t>
      </w:r>
      <w:r>
        <w:rPr/>
        <w:t>2011</w:t>
      </w:r>
      <w:r>
        <w:rPr>
          <w:spacing w:val="-51"/>
        </w:rPr>
        <w:t> </w:t>
      </w:r>
      <w:r>
        <w:rPr/>
        <w:t>年</w:t>
      </w:r>
      <w:r>
        <w:rPr>
          <w:spacing w:val="-51"/>
        </w:rPr>
        <w:t> </w:t>
      </w:r>
      <w:r>
        <w:rPr/>
        <w:t>8</w:t>
      </w:r>
      <w:r>
        <w:rPr>
          <w:spacing w:val="-50"/>
        </w:rPr>
        <w:t> </w:t>
      </w:r>
      <w:r>
        <w:rPr>
          <w:spacing w:val="-3"/>
        </w:rPr>
        <w:t>月下旬开始试产，2011</w:t>
      </w:r>
      <w:r>
        <w:rPr>
          <w:spacing w:val="-50"/>
        </w:rPr>
        <w:t> </w:t>
      </w:r>
      <w:r>
        <w:rPr/>
        <w:t>年</w:t>
      </w:r>
      <w:r>
        <w:rPr>
          <w:spacing w:val="-52"/>
        </w:rPr>
        <w:t> </w:t>
      </w:r>
      <w:r>
        <w:rPr/>
        <w:t>12</w:t>
      </w:r>
      <w:r>
        <w:rPr>
          <w:spacing w:val="-51"/>
        </w:rPr>
        <w:t> </w:t>
      </w:r>
      <w:r>
        <w:rPr/>
        <w:t>月</w:t>
      </w:r>
      <w:r>
        <w:rPr>
          <w:spacing w:val="-52"/>
        </w:rPr>
        <w:t> </w:t>
      </w:r>
      <w:r>
        <w:rPr/>
        <w:t>31</w:t>
      </w:r>
      <w:r>
        <w:rPr>
          <w:spacing w:val="-50"/>
        </w:rPr>
        <w:t> </w:t>
      </w:r>
      <w:r>
        <w:rPr>
          <w:spacing w:val="-3"/>
        </w:rPr>
        <w:t>日完成固定资产转资工作。截止报告期末累</w:t>
      </w:r>
      <w:r>
        <w:rPr/>
      </w:r>
    </w:p>
    <w:p>
      <w:pPr>
        <w:spacing w:line="453" w:lineRule="auto" w:before="134"/>
        <w:ind w:left="553" w:right="1091" w:hanging="405"/>
        <w:jc w:val="left"/>
        <w:rPr>
          <w:rFonts w:ascii="宋体" w:hAnsi="宋体" w:cs="宋体" w:eastAsia="宋体" w:hint="default"/>
          <w:sz w:val="21"/>
          <w:szCs w:val="21"/>
        </w:rPr>
      </w:pPr>
      <w:r>
        <w:rPr>
          <w:rFonts w:ascii="宋体" w:hAnsi="宋体" w:cs="宋体" w:eastAsia="宋体" w:hint="default"/>
          <w:sz w:val="21"/>
          <w:szCs w:val="21"/>
        </w:rPr>
        <w:t>计完成投资额人民币</w:t>
      </w:r>
      <w:r>
        <w:rPr>
          <w:rFonts w:ascii="宋体" w:hAnsi="宋体" w:cs="宋体" w:eastAsia="宋体" w:hint="default"/>
          <w:spacing w:val="-53"/>
          <w:sz w:val="21"/>
          <w:szCs w:val="21"/>
        </w:rPr>
        <w:t> </w:t>
      </w:r>
      <w:r>
        <w:rPr>
          <w:rFonts w:ascii="宋体" w:hAnsi="宋体" w:cs="宋体" w:eastAsia="宋体" w:hint="default"/>
          <w:sz w:val="21"/>
          <w:szCs w:val="21"/>
        </w:rPr>
        <w:t>64.39</w:t>
      </w:r>
      <w:r>
        <w:rPr>
          <w:rFonts w:ascii="宋体" w:hAnsi="宋体" w:cs="宋体" w:eastAsia="宋体" w:hint="default"/>
          <w:spacing w:val="-52"/>
          <w:sz w:val="21"/>
          <w:szCs w:val="21"/>
        </w:rPr>
        <w:t> </w:t>
      </w:r>
      <w:r>
        <w:rPr>
          <w:rFonts w:ascii="宋体" w:hAnsi="宋体" w:cs="宋体" w:eastAsia="宋体" w:hint="default"/>
          <w:sz w:val="21"/>
          <w:szCs w:val="21"/>
        </w:rPr>
        <w:t>亿元。</w:t>
      </w:r>
      <w:r>
        <w:rPr>
          <w:rFonts w:ascii="宋体" w:hAnsi="宋体" w:cs="宋体" w:eastAsia="宋体" w:hint="default"/>
          <w:sz w:val="21"/>
          <w:szCs w:val="21"/>
        </w:rPr>
        <w:t> </w:t>
      </w:r>
      <w:r>
        <w:rPr>
          <w:rFonts w:ascii="宋体" w:hAnsi="宋体" w:cs="宋体" w:eastAsia="宋体" w:hint="default"/>
          <w:b/>
          <w:bCs/>
          <w:spacing w:val="-9"/>
          <w:sz w:val="21"/>
          <w:szCs w:val="21"/>
        </w:rPr>
        <w:t>五、本年度，为公司审计的财务审计机构中瑞岳华会计师事务所出具了标准无保留意见的审计报告。</w:t>
      </w:r>
      <w:r>
        <w:rPr>
          <w:rFonts w:ascii="宋体" w:hAnsi="宋体" w:cs="宋体" w:eastAsia="宋体" w:hint="default"/>
          <w:sz w:val="21"/>
          <w:szCs w:val="21"/>
        </w:rPr>
      </w:r>
    </w:p>
    <w:p>
      <w:pPr>
        <w:spacing w:before="130"/>
        <w:ind w:left="569" w:right="85" w:firstLine="0"/>
        <w:jc w:val="left"/>
        <w:rPr>
          <w:rFonts w:ascii="宋体" w:hAnsi="宋体" w:cs="宋体" w:eastAsia="宋体" w:hint="default"/>
          <w:sz w:val="21"/>
          <w:szCs w:val="21"/>
        </w:rPr>
      </w:pPr>
      <w:r>
        <w:rPr>
          <w:rFonts w:ascii="宋体" w:hAnsi="宋体" w:cs="宋体" w:eastAsia="宋体" w:hint="default"/>
          <w:b/>
          <w:bCs/>
          <w:sz w:val="21"/>
          <w:szCs w:val="21"/>
        </w:rPr>
        <w:t>六、董事会日常工作情况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16" w:lineRule="auto" w:before="0"/>
        <w:ind w:left="553" w:right="5127"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1</w:t>
      </w:r>
      <w:r>
        <w:rPr>
          <w:rFonts w:ascii="宋体" w:hAnsi="宋体" w:cs="宋体" w:eastAsia="宋体" w:hint="default"/>
          <w:b/>
          <w:bCs/>
          <w:spacing w:val="-9"/>
          <w:sz w:val="21"/>
          <w:szCs w:val="21"/>
        </w:rPr>
        <w:t>、董事会的会议情况及决议内容</w:t>
      </w:r>
      <w:r>
        <w:rPr>
          <w:rFonts w:ascii="宋体" w:hAnsi="宋体" w:cs="宋体" w:eastAsia="宋体" w:hint="default"/>
          <w:b/>
          <w:bCs/>
          <w:spacing w:val="-8"/>
          <w:w w:val="99"/>
          <w:sz w:val="21"/>
          <w:szCs w:val="21"/>
        </w:rPr>
        <w:t> </w:t>
      </w:r>
      <w:r>
        <w:rPr>
          <w:rFonts w:ascii="宋体" w:hAnsi="宋体" w:cs="宋体" w:eastAsia="宋体" w:hint="default"/>
          <w:spacing w:val="-9"/>
          <w:sz w:val="21"/>
          <w:szCs w:val="21"/>
        </w:rPr>
        <w:t>报告期内，本公司董事会共召开了五次会议</w:t>
      </w:r>
      <w:r>
        <w:rPr>
          <w:rFonts w:ascii="宋体" w:hAnsi="宋体" w:cs="宋体" w:eastAsia="宋体" w:hint="default"/>
          <w:sz w:val="21"/>
          <w:szCs w:val="21"/>
        </w:rPr>
      </w:r>
    </w:p>
    <w:p>
      <w:pPr>
        <w:pStyle w:val="BodyText"/>
        <w:spacing w:line="240" w:lineRule="auto" w:before="57"/>
        <w:ind w:left="553" w:right="85"/>
        <w:jc w:val="left"/>
      </w:pPr>
      <w:r>
        <w:rPr>
          <w:spacing w:val="-9"/>
        </w:rPr>
        <w:t>（</w:t>
      </w:r>
      <w:r>
        <w:rPr>
          <w:rFonts w:ascii="Times New Roman" w:hAnsi="Times New Roman" w:cs="Times New Roman" w:eastAsia="Times New Roman" w:hint="default"/>
          <w:spacing w:val="-9"/>
        </w:rPr>
        <w:t>1</w:t>
      </w:r>
      <w:r>
        <w:rPr>
          <w:spacing w:val="-9"/>
        </w:rPr>
        <w:t>）公司第六届董事会第五次会议于</w:t>
      </w:r>
      <w:r>
        <w:rPr>
          <w:spacing w:val="-62"/>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4"/>
        </w:rPr>
        <w:t> </w:t>
      </w:r>
      <w:r>
        <w:rPr>
          <w:spacing w:val="-9"/>
        </w:rPr>
        <w:t>日召开，主要审议通过了公司</w:t>
      </w:r>
      <w:r>
        <w:rPr>
          <w:spacing w:val="-62"/>
        </w:rPr>
        <w:t> </w:t>
      </w:r>
      <w:r>
        <w:rPr>
          <w:rFonts w:ascii="Times New Roman" w:hAnsi="Times New Roman" w:cs="Times New Roman" w:eastAsia="Times New Roman" w:hint="default"/>
          <w:spacing w:val="-4"/>
        </w:rPr>
        <w:t>2010 </w:t>
      </w:r>
      <w:r>
        <w:rPr>
          <w:spacing w:val="-9"/>
        </w:rPr>
        <w:t>年度董事会工作报告、</w:t>
      </w:r>
      <w:r>
        <w:rPr/>
      </w:r>
    </w:p>
    <w:p>
      <w:pPr>
        <w:pStyle w:val="BodyText"/>
        <w:spacing w:line="240" w:lineRule="auto" w:before="109"/>
        <w:ind w:left="149" w:right="85"/>
        <w:jc w:val="left"/>
      </w:pPr>
      <w:r>
        <w:rPr>
          <w:spacing w:val="-8"/>
        </w:rPr>
        <w:t>公司独立董事</w:t>
      </w:r>
      <w:r>
        <w:rPr>
          <w:spacing w:val="-51"/>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8"/>
        </w:rPr>
        <w:t>年度述职报告、公司</w:t>
      </w:r>
      <w:r>
        <w:rPr>
          <w:spacing w:val="-51"/>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8"/>
        </w:rPr>
        <w:t>年度报告全文和摘要、公司</w:t>
      </w:r>
      <w:r>
        <w:rPr>
          <w:spacing w:val="-52"/>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6"/>
        </w:rPr>
        <w:t> </w:t>
      </w:r>
      <w:r>
        <w:rPr>
          <w:spacing w:val="-8"/>
        </w:rPr>
        <w:t>年度财务决算报告、公司</w:t>
      </w:r>
      <w:r>
        <w:rPr>
          <w:spacing w:val="-51"/>
        </w:rPr>
        <w:t>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spacing w:val="-9"/>
        </w:rPr>
        <w:t>年度</w:t>
      </w:r>
      <w:r>
        <w:rPr/>
      </w:r>
    </w:p>
    <w:p>
      <w:pPr>
        <w:pStyle w:val="BodyText"/>
        <w:spacing w:line="240" w:lineRule="auto" w:before="110"/>
        <w:ind w:left="149" w:right="85"/>
        <w:jc w:val="left"/>
      </w:pPr>
      <w:r>
        <w:rPr>
          <w:spacing w:val="-5"/>
        </w:rPr>
        <w:t>利润分配预案、公司董事、高管人员</w:t>
      </w:r>
      <w:r>
        <w:rPr>
          <w:spacing w:val="-57"/>
        </w:rPr>
        <w:t> </w:t>
      </w:r>
      <w:r>
        <w:rPr/>
        <w:t>2010</w:t>
      </w:r>
      <w:r>
        <w:rPr>
          <w:spacing w:val="-8"/>
        </w:rPr>
        <w:t> </w:t>
      </w:r>
      <w:r>
        <w:rPr/>
        <w:t>年度薪酬分配的议案、公司关于向银行申请</w:t>
      </w:r>
      <w:r>
        <w:rPr>
          <w:spacing w:val="-8"/>
        </w:rPr>
        <w:t> </w:t>
      </w:r>
      <w:r>
        <w:rPr/>
        <w:t>2011</w:t>
      </w:r>
      <w:r>
        <w:rPr>
          <w:spacing w:val="-8"/>
        </w:rPr>
        <w:t> </w:t>
      </w:r>
      <w:r>
        <w:rPr/>
        <w:t>年度授信额度的议</w:t>
      </w:r>
    </w:p>
    <w:p>
      <w:pPr>
        <w:pStyle w:val="BodyText"/>
        <w:spacing w:line="240" w:lineRule="auto" w:before="125"/>
        <w:ind w:left="149" w:right="85"/>
        <w:jc w:val="left"/>
      </w:pPr>
      <w:r>
        <w:rPr/>
        <w:t>案等共</w:t>
      </w:r>
      <w:r>
        <w:rPr>
          <w:spacing w:val="-60"/>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5"/>
        </w:rPr>
        <w:t> </w:t>
      </w:r>
      <w:r>
        <w:rPr>
          <w:spacing w:val="-8"/>
        </w:rPr>
        <w:t>项议案，相关决议公告刊登在</w:t>
      </w:r>
      <w:r>
        <w:rPr>
          <w:spacing w:val="-60"/>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5"/>
        </w:rPr>
        <w:t> </w:t>
      </w:r>
      <w:r>
        <w:rPr>
          <w:spacing w:val="-9"/>
        </w:rPr>
        <w:t>日的《中国证券报》、《香港商报》及巨潮资讯网（网址：</w:t>
      </w:r>
    </w:p>
    <w:p>
      <w:pPr>
        <w:pStyle w:val="BodyText"/>
        <w:spacing w:line="240" w:lineRule="auto" w:before="109"/>
        <w:ind w:left="149" w:right="85"/>
        <w:jc w:val="left"/>
      </w:pPr>
      <w:hyperlink r:id="rId11">
        <w:r>
          <w:rPr>
            <w:rFonts w:ascii="Times New Roman" w:hAnsi="Times New Roman" w:cs="Times New Roman" w:eastAsia="Times New Roman" w:hint="default"/>
            <w:spacing w:val="-5"/>
          </w:rPr>
          <w:t>http://www.cninfo.com.cn</w:t>
        </w:r>
      </w:hyperlink>
      <w:r>
        <w:rPr>
          <w:spacing w:val="-5"/>
        </w:rPr>
        <w:t>）及</w:t>
      </w:r>
      <w:r>
        <w:rPr>
          <w:spacing w:val="-55"/>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rPr>
        <w:t> </w:t>
      </w:r>
      <w:r>
        <w:rPr>
          <w:spacing w:val="-7"/>
        </w:rPr>
        <w:t>日刊登在香港联交所网站（</w:t>
      </w:r>
      <w:hyperlink r:id="rId12">
        <w:r>
          <w:rPr>
            <w:rFonts w:ascii="Times New Roman" w:hAnsi="Times New Roman" w:cs="Times New Roman" w:eastAsia="Times New Roman" w:hint="default"/>
            <w:spacing w:val="-7"/>
          </w:rPr>
          <w:t>http://www.hkex.com.hk</w:t>
        </w:r>
      </w:hyperlink>
      <w:r>
        <w:rPr>
          <w:spacing w:val="-7"/>
        </w:rPr>
        <w:t>）上。</w:t>
      </w:r>
      <w:r>
        <w:rPr/>
      </w:r>
    </w:p>
    <w:p>
      <w:pPr>
        <w:pStyle w:val="BodyText"/>
        <w:spacing w:line="240" w:lineRule="auto" w:before="121"/>
        <w:ind w:left="569" w:right="85"/>
        <w:jc w:val="left"/>
      </w:pPr>
      <w:r>
        <w:rPr/>
        <w:t>（2）公司第六届董事会第六次会议于2011年4月27日召开，主要审议通过了公司2011年第一季度报告全文</w:t>
      </w:r>
    </w:p>
    <w:p>
      <w:pPr>
        <w:spacing w:after="0" w:line="240" w:lineRule="auto"/>
        <w:jc w:val="left"/>
        <w:sectPr>
          <w:headerReference w:type="default" r:id="rId35"/>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9" w:right="0"/>
        <w:jc w:val="both"/>
      </w:pPr>
      <w:r>
        <w:rPr>
          <w:spacing w:val="-5"/>
        </w:rPr>
        <w:t>和正文、公司关于2010年度股东大会增加提案的议案，相关决议公告刊登在2011年4月28日《中国证券报》、《香</w:t>
      </w:r>
    </w:p>
    <w:p>
      <w:pPr>
        <w:pStyle w:val="BodyText"/>
        <w:spacing w:line="240" w:lineRule="auto" w:before="134"/>
        <w:ind w:left="149" w:right="0"/>
        <w:jc w:val="both"/>
      </w:pPr>
      <w:hyperlink r:id="rId11">
        <w:r>
          <w:rPr/>
          <w:t>港商报》及巨潮资讯网（网址：http://www.cnin</w:t>
        </w:r>
      </w:hyperlink>
      <w:r>
        <w:rPr/>
        <w:t>fo.com.cn）及2011年4月27日刊登在香港联交所网站</w:t>
      </w:r>
    </w:p>
    <w:p>
      <w:pPr>
        <w:pStyle w:val="BodyText"/>
        <w:spacing w:line="240" w:lineRule="auto" w:before="135"/>
        <w:ind w:left="149" w:right="0"/>
        <w:jc w:val="both"/>
      </w:pPr>
      <w:hyperlink r:id="rId12">
        <w:r>
          <w:rPr/>
          <w:t>（http://www.hkex.com.hk）上。</w:t>
        </w:r>
      </w:hyperlink>
    </w:p>
    <w:p>
      <w:pPr>
        <w:pStyle w:val="BodyText"/>
        <w:spacing w:line="357" w:lineRule="auto" w:before="134"/>
        <w:ind w:left="149" w:right="85" w:firstLine="404"/>
        <w:jc w:val="left"/>
      </w:pPr>
      <w:r>
        <w:rPr>
          <w:spacing w:val="-9"/>
        </w:rPr>
        <w:t>（3）公司第六届董事会第七次会议于</w:t>
      </w:r>
      <w:r>
        <w:rPr>
          <w:spacing w:val="-63"/>
        </w:rPr>
        <w:t> </w:t>
      </w:r>
      <w:r>
        <w:rPr>
          <w:spacing w:val="-4"/>
        </w:rPr>
        <w:t>2011</w:t>
      </w:r>
      <w:r>
        <w:rPr>
          <w:spacing w:val="-59"/>
        </w:rPr>
        <w:t> </w:t>
      </w:r>
      <w:r>
        <w:rPr/>
        <w:t>年</w:t>
      </w:r>
      <w:r>
        <w:rPr>
          <w:spacing w:val="-63"/>
        </w:rPr>
        <w:t> </w:t>
      </w:r>
      <w:r>
        <w:rPr/>
        <w:t>8</w:t>
      </w:r>
      <w:r>
        <w:rPr>
          <w:spacing w:val="-58"/>
        </w:rPr>
        <w:t> </w:t>
      </w:r>
      <w:r>
        <w:rPr/>
        <w:t>月</w:t>
      </w:r>
      <w:r>
        <w:rPr>
          <w:spacing w:val="-63"/>
        </w:rPr>
        <w:t> </w:t>
      </w:r>
      <w:r>
        <w:rPr>
          <w:spacing w:val="-3"/>
        </w:rPr>
        <w:t>25</w:t>
      </w:r>
      <w:r>
        <w:rPr>
          <w:spacing w:val="-58"/>
        </w:rPr>
        <w:t> </w:t>
      </w:r>
      <w:r>
        <w:rPr>
          <w:spacing w:val="-9"/>
        </w:rPr>
        <w:t>日召开，主要审议通过了公司</w:t>
      </w:r>
      <w:r>
        <w:rPr>
          <w:spacing w:val="-53"/>
        </w:rPr>
        <w:t> </w:t>
      </w:r>
      <w:r>
        <w:rPr/>
        <w:t>2011</w:t>
      </w:r>
      <w:r>
        <w:rPr>
          <w:spacing w:val="-52"/>
        </w:rPr>
        <w:t> </w:t>
      </w:r>
      <w:r>
        <w:rPr/>
        <w:t>年中期报告全文和摘</w:t>
      </w:r>
      <w:r>
        <w:rPr>
          <w:spacing w:val="-1"/>
        </w:rPr>
        <w:t> </w:t>
      </w:r>
      <w:r>
        <w:rPr/>
        <w:t>要、公司发行非定向债务融资工具的议案、公司对美伦纸业增资的议案、公司出售赤壁晨鸣股权的议案、公司</w:t>
      </w:r>
      <w:r>
        <w:rPr/>
        <w:t> 出售咸宁晨鸣林业公司股权的议案、公司出售寿光丽奔制纸有限公司股权的议案、公司关于召开</w:t>
      </w:r>
      <w:r>
        <w:rPr>
          <w:spacing w:val="-80"/>
        </w:rPr>
        <w:t> </w:t>
      </w:r>
      <w:r>
        <w:rPr/>
        <w:t>2011</w:t>
      </w:r>
      <w:r>
        <w:rPr>
          <w:spacing w:val="-79"/>
        </w:rPr>
        <w:t> </w:t>
      </w:r>
      <w:r>
        <w:rPr/>
        <w:t>年第一次</w:t>
      </w:r>
    </w:p>
    <w:p>
      <w:pPr>
        <w:pStyle w:val="BodyText"/>
        <w:spacing w:line="240" w:lineRule="auto" w:before="32"/>
        <w:ind w:left="149" w:right="0"/>
        <w:jc w:val="both"/>
      </w:pPr>
      <w:r>
        <w:rPr/>
        <w:t>临时股东大会的议案，相关决议公告刊登在</w:t>
      </w:r>
      <w:r>
        <w:rPr>
          <w:spacing w:val="-61"/>
        </w:rPr>
        <w:t> </w:t>
      </w:r>
      <w:r>
        <w:rPr/>
        <w:t>2011</w:t>
      </w:r>
      <w:r>
        <w:rPr>
          <w:spacing w:val="-60"/>
        </w:rPr>
        <w:t> </w:t>
      </w:r>
      <w:r>
        <w:rPr/>
        <w:t>年</w:t>
      </w:r>
      <w:r>
        <w:rPr>
          <w:spacing w:val="-61"/>
        </w:rPr>
        <w:t> </w:t>
      </w:r>
      <w:r>
        <w:rPr/>
        <w:t>8</w:t>
      </w:r>
      <w:r>
        <w:rPr>
          <w:spacing w:val="-60"/>
        </w:rPr>
        <w:t> </w:t>
      </w:r>
      <w:r>
        <w:rPr/>
        <w:t>月</w:t>
      </w:r>
      <w:r>
        <w:rPr>
          <w:spacing w:val="-61"/>
        </w:rPr>
        <w:t> </w:t>
      </w:r>
      <w:r>
        <w:rPr/>
        <w:t>26</w:t>
      </w:r>
      <w:r>
        <w:rPr>
          <w:spacing w:val="-61"/>
        </w:rPr>
        <w:t> </w:t>
      </w:r>
      <w:r>
        <w:rPr/>
        <w:t>日的《中国证券报》、《香港商报》及巨潮资讯网</w:t>
      </w:r>
    </w:p>
    <w:p>
      <w:pPr>
        <w:pStyle w:val="BodyText"/>
        <w:spacing w:line="240" w:lineRule="auto" w:before="134"/>
        <w:ind w:left="149" w:right="0"/>
        <w:jc w:val="both"/>
      </w:pPr>
      <w:r>
        <w:rPr/>
        <w:t>（网址：</w:t>
      </w:r>
      <w:hyperlink r:id="rId11">
        <w:r>
          <w:rPr/>
          <w:t>http://www.cninfo.com.cn）</w:t>
        </w:r>
      </w:hyperlink>
      <w:r>
        <w:rPr/>
        <w:t>及</w:t>
      </w:r>
      <w:r>
        <w:rPr>
          <w:spacing w:val="-64"/>
        </w:rPr>
        <w:t> </w:t>
      </w:r>
      <w:r>
        <w:rPr/>
        <w:t>2011</w:t>
      </w:r>
      <w:r>
        <w:rPr>
          <w:spacing w:val="-63"/>
        </w:rPr>
        <w:t> </w:t>
      </w:r>
      <w:r>
        <w:rPr/>
        <w:t>年</w:t>
      </w:r>
      <w:r>
        <w:rPr>
          <w:spacing w:val="-65"/>
        </w:rPr>
        <w:t> </w:t>
      </w:r>
      <w:r>
        <w:rPr/>
        <w:t>8</w:t>
      </w:r>
      <w:r>
        <w:rPr>
          <w:spacing w:val="-63"/>
        </w:rPr>
        <w:t> </w:t>
      </w:r>
      <w:r>
        <w:rPr/>
        <w:t>月</w:t>
      </w:r>
      <w:r>
        <w:rPr>
          <w:spacing w:val="-65"/>
        </w:rPr>
        <w:t> </w:t>
      </w:r>
      <w:r>
        <w:rPr/>
        <w:t>25</w:t>
      </w:r>
      <w:r>
        <w:rPr>
          <w:spacing w:val="-63"/>
        </w:rPr>
        <w:t> </w:t>
      </w:r>
      <w:r>
        <w:rPr/>
        <w:t>日刊登在香港联交所</w:t>
      </w:r>
      <w:hyperlink r:id="rId12">
        <w:r>
          <w:rPr/>
          <w:t>（http://www.hkex.com.h</w:t>
        </w:r>
      </w:hyperlink>
      <w:r>
        <w:rPr/>
        <w:t>k）上。</w:t>
      </w:r>
    </w:p>
    <w:p>
      <w:pPr>
        <w:spacing w:line="240" w:lineRule="auto" w:before="8"/>
        <w:rPr>
          <w:rFonts w:ascii="宋体" w:hAnsi="宋体" w:cs="宋体" w:eastAsia="宋体" w:hint="default"/>
          <w:sz w:val="18"/>
          <w:szCs w:val="18"/>
        </w:rPr>
      </w:pPr>
    </w:p>
    <w:p>
      <w:pPr>
        <w:pStyle w:val="BodyText"/>
        <w:spacing w:line="340" w:lineRule="auto"/>
        <w:ind w:left="149" w:right="203" w:firstLine="404"/>
        <w:jc w:val="both"/>
      </w:pPr>
      <w:r>
        <w:rPr>
          <w:spacing w:val="-9"/>
        </w:rPr>
        <w:t>（</w:t>
      </w:r>
      <w:r>
        <w:rPr>
          <w:rFonts w:ascii="Times New Roman" w:hAnsi="Times New Roman" w:cs="Times New Roman" w:eastAsia="Times New Roman" w:hint="default"/>
          <w:spacing w:val="-9"/>
        </w:rPr>
        <w:t>4</w:t>
      </w:r>
      <w:r>
        <w:rPr>
          <w:spacing w:val="-9"/>
        </w:rPr>
        <w:t>）公司第六届董事会第八次会议于</w:t>
      </w:r>
      <w:r>
        <w:rPr>
          <w:spacing w:val="-62"/>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4"/>
        </w:rPr>
        <w:t> </w:t>
      </w:r>
      <w:r>
        <w:rPr>
          <w:spacing w:val="-9"/>
        </w:rPr>
        <w:t>日召开，主要审议通过了公司</w:t>
      </w:r>
      <w:r>
        <w:rPr>
          <w:spacing w:val="-62"/>
        </w:rPr>
        <w:t> </w:t>
      </w:r>
      <w:r>
        <w:rPr>
          <w:rFonts w:ascii="Times New Roman" w:hAnsi="Times New Roman" w:cs="Times New Roman" w:eastAsia="Times New Roman" w:hint="default"/>
          <w:spacing w:val="-4"/>
        </w:rPr>
        <w:t>2011 </w:t>
      </w:r>
      <w:r>
        <w:rPr>
          <w:spacing w:val="-8"/>
        </w:rPr>
        <w:t>年第三季度报告全文</w:t>
      </w:r>
      <w:r>
        <w:rPr/>
        <w:t> </w:t>
      </w:r>
      <w:r>
        <w:rPr>
          <w:spacing w:val="-7"/>
        </w:rPr>
        <w:t>和正文、关于为全资子公司山东晨鸣纸业销售有限公司提供融资担保的议案、关于在日本出资设立晨鸣纸业日本株</w:t>
      </w:r>
      <w:r>
        <w:rPr>
          <w:spacing w:val="-87"/>
        </w:rPr>
        <w:t> </w:t>
      </w:r>
      <w:r>
        <w:rPr>
          <w:spacing w:val="-87"/>
        </w:rPr>
      </w:r>
      <w:r>
        <w:rPr>
          <w:spacing w:val="-9"/>
        </w:rPr>
        <w:t>式会社的议案，相关决议公告刊登在 </w:t>
      </w:r>
      <w:r>
        <w:rPr>
          <w:rFonts w:ascii="Times New Roman" w:hAnsi="Times New Roman" w:cs="Times New Roman" w:eastAsia="Times New Roman" w:hint="default"/>
          <w:spacing w:val="-4"/>
        </w:rPr>
        <w:t>2011 </w:t>
      </w:r>
      <w:r>
        <w:rPr/>
        <w:t>年 </w:t>
      </w:r>
      <w:r>
        <w:rPr>
          <w:rFonts w:ascii="Times New Roman" w:hAnsi="Times New Roman" w:cs="Times New Roman" w:eastAsia="Times New Roman" w:hint="default"/>
          <w:spacing w:val="-3"/>
        </w:rPr>
        <w:t>10 </w:t>
      </w:r>
      <w:r>
        <w:rPr/>
        <w:t>月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17"/>
        </w:rPr>
        <w:t> </w:t>
      </w:r>
      <w:r>
        <w:rPr>
          <w:spacing w:val="-9"/>
        </w:rPr>
        <w:t>日的《中国证券报》、《香港商报》及巨潮资讯网（网址：</w:t>
      </w:r>
      <w:r>
        <w:rPr/>
      </w:r>
    </w:p>
    <w:p>
      <w:pPr>
        <w:pStyle w:val="BodyText"/>
        <w:spacing w:line="240" w:lineRule="auto" w:before="11"/>
        <w:ind w:left="149" w:right="0"/>
        <w:jc w:val="both"/>
      </w:pPr>
      <w:hyperlink r:id="rId11">
        <w:r>
          <w:rPr>
            <w:rFonts w:ascii="Times New Roman" w:hAnsi="Times New Roman" w:cs="Times New Roman" w:eastAsia="Times New Roman" w:hint="default"/>
            <w:spacing w:val="-5"/>
          </w:rPr>
          <w:t>http://www.cninfo.com.cn</w:t>
        </w:r>
      </w:hyperlink>
      <w:r>
        <w:rPr>
          <w:spacing w:val="-5"/>
        </w:rPr>
        <w:t>）及</w:t>
      </w:r>
      <w:r>
        <w:rPr>
          <w:spacing w:val="-55"/>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1"/>
        </w:rPr>
        <w:t> </w:t>
      </w:r>
      <w:r>
        <w:rPr>
          <w:spacing w:val="-7"/>
        </w:rPr>
        <w:t>日刊登在香港联交所网站（</w:t>
      </w:r>
      <w:hyperlink r:id="rId12">
        <w:r>
          <w:rPr>
            <w:rFonts w:ascii="Times New Roman" w:hAnsi="Times New Roman" w:cs="Times New Roman" w:eastAsia="Times New Roman" w:hint="default"/>
            <w:spacing w:val="-7"/>
          </w:rPr>
          <w:t>http://www.hkex.com.hk</w:t>
        </w:r>
      </w:hyperlink>
      <w:r>
        <w:rPr>
          <w:spacing w:val="-7"/>
        </w:rPr>
        <w:t>）上。</w:t>
      </w:r>
      <w:r>
        <w:rPr/>
      </w:r>
    </w:p>
    <w:p>
      <w:pPr>
        <w:pStyle w:val="BodyText"/>
        <w:spacing w:line="340" w:lineRule="auto" w:before="109"/>
        <w:ind w:left="150" w:right="202" w:firstLine="404"/>
        <w:jc w:val="both"/>
      </w:pPr>
      <w:r>
        <w:rPr>
          <w:spacing w:val="-8"/>
        </w:rPr>
        <w:t>（</w:t>
      </w:r>
      <w:r>
        <w:rPr>
          <w:rFonts w:ascii="Times New Roman" w:hAnsi="Times New Roman" w:cs="Times New Roman" w:eastAsia="Times New Roman" w:hint="default"/>
          <w:spacing w:val="-8"/>
        </w:rPr>
        <w:t>5</w:t>
      </w:r>
      <w:r>
        <w:rPr>
          <w:spacing w:val="-8"/>
        </w:rPr>
        <w:t>）公司第六届董事会第九次会议于</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spacing w:val="-9"/>
        </w:rPr>
        <w:t>日召开，主要审议通过了公司关于成立集团财务公司的</w:t>
      </w:r>
      <w:r>
        <w:rPr/>
        <w:t> </w:t>
      </w:r>
      <w:r>
        <w:rPr>
          <w:spacing w:val="-7"/>
        </w:rPr>
        <w:t>议案、公司关于为全资子公司延边晨鸣纸业有限公司综合授信提供担保的议案、公司关于投资绿色环保产业基金的</w:t>
      </w:r>
      <w:r>
        <w:rPr>
          <w:spacing w:val="-101"/>
        </w:rPr>
        <w:t> </w:t>
      </w:r>
      <w:r>
        <w:rPr>
          <w:spacing w:val="-101"/>
        </w:rPr>
      </w:r>
      <w:r>
        <w:rPr>
          <w:spacing w:val="-4"/>
        </w:rPr>
        <w:t>议案、关于召开</w:t>
      </w:r>
      <w:r>
        <w:rPr>
          <w:spacing w:val="-51"/>
        </w:rPr>
        <w:t> </w:t>
      </w:r>
      <w:r>
        <w:rPr/>
        <w:t>2012</w:t>
      </w:r>
      <w:r>
        <w:rPr>
          <w:spacing w:val="-50"/>
        </w:rPr>
        <w:t> </w:t>
      </w:r>
      <w:r>
        <w:rPr>
          <w:spacing w:val="-5"/>
        </w:rPr>
        <w:t>年第一次临时股东大会的议案，相关内容刊登在</w:t>
      </w:r>
      <w:r>
        <w:rPr>
          <w:spacing w:val="-60"/>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5"/>
        </w:rPr>
        <w:t> </w:t>
      </w:r>
      <w:r>
        <w:rPr>
          <w:spacing w:val="-14"/>
        </w:rPr>
        <w:t>日的《中国证券报》、《香</w:t>
      </w:r>
      <w:r>
        <w:rPr/>
      </w:r>
    </w:p>
    <w:p>
      <w:pPr>
        <w:pStyle w:val="BodyText"/>
        <w:spacing w:line="240" w:lineRule="auto" w:before="11"/>
        <w:ind w:left="150" w:right="0"/>
        <w:jc w:val="both"/>
      </w:pPr>
      <w:r>
        <w:rPr>
          <w:spacing w:val="3"/>
        </w:rPr>
        <w:t>港商报》、巨潮资讯网（网址：</w:t>
      </w:r>
      <w:hyperlink r:id="rId11">
        <w:r>
          <w:rPr>
            <w:rFonts w:ascii="Times New Roman" w:hAnsi="Times New Roman" w:cs="Times New Roman" w:eastAsia="Times New Roman" w:hint="default"/>
            <w:spacing w:val="3"/>
          </w:rPr>
          <w:t>http://www.cninfo.com.cn</w:t>
        </w:r>
      </w:hyperlink>
      <w:r>
        <w:rPr>
          <w:rFonts w:ascii="Times New Roman" w:hAnsi="Times New Roman" w:cs="Times New Roman" w:eastAsia="Times New Roman" w:hint="default"/>
          <w:spacing w:val="3"/>
        </w:rPr>
        <w:t> </w:t>
      </w:r>
      <w:r>
        <w:rPr>
          <w:spacing w:val="8"/>
        </w:rPr>
        <w:t>）及 </w:t>
      </w:r>
      <w:r>
        <w:rPr>
          <w:rFonts w:ascii="Times New Roman" w:hAnsi="Times New Roman" w:cs="Times New Roman" w:eastAsia="Times New Roman" w:hint="default"/>
          <w:spacing w:val="-4"/>
        </w:rPr>
        <w:t>2011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29"/>
        </w:rPr>
        <w:t> </w:t>
      </w:r>
      <w:r>
        <w:rPr>
          <w:spacing w:val="16"/>
        </w:rPr>
        <w:t>日刊登在香港联交所网站</w:t>
      </w:r>
      <w:r>
        <w:rPr/>
      </w:r>
    </w:p>
    <w:p>
      <w:pPr>
        <w:pStyle w:val="BodyText"/>
        <w:spacing w:line="240" w:lineRule="auto" w:before="110"/>
        <w:ind w:left="150" w:right="0"/>
        <w:jc w:val="both"/>
      </w:pPr>
      <w:r>
        <w:rPr>
          <w:spacing w:val="-5"/>
        </w:rPr>
        <w:t>（</w:t>
      </w:r>
      <w:hyperlink r:id="rId12">
        <w:r>
          <w:rPr>
            <w:rFonts w:ascii="Times New Roman" w:hAnsi="Times New Roman" w:cs="Times New Roman" w:eastAsia="Times New Roman" w:hint="default"/>
            <w:spacing w:val="-5"/>
          </w:rPr>
          <w:t>http://www.hkex.com.hk</w:t>
        </w:r>
      </w:hyperlink>
      <w:r>
        <w:rPr>
          <w:spacing w:val="-5"/>
        </w:rPr>
        <w:t>）上。</w:t>
      </w:r>
    </w:p>
    <w:p>
      <w:pPr>
        <w:spacing w:line="338" w:lineRule="auto" w:before="119"/>
        <w:ind w:left="554" w:right="85"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2</w:t>
      </w:r>
      <w:r>
        <w:rPr>
          <w:rFonts w:ascii="宋体" w:hAnsi="宋体" w:cs="宋体" w:eastAsia="宋体" w:hint="default"/>
          <w:b/>
          <w:bCs/>
          <w:spacing w:val="-9"/>
          <w:sz w:val="21"/>
          <w:szCs w:val="21"/>
        </w:rPr>
        <w:t>、董事会对股东大会决议的执行情况</w:t>
      </w:r>
      <w:r>
        <w:rPr>
          <w:rFonts w:ascii="宋体" w:hAnsi="宋体" w:cs="宋体" w:eastAsia="宋体" w:hint="default"/>
          <w:b/>
          <w:bCs/>
          <w:spacing w:val="-8"/>
          <w:w w:val="99"/>
          <w:sz w:val="21"/>
          <w:szCs w:val="21"/>
        </w:rPr>
        <w:t> </w:t>
      </w:r>
      <w:r>
        <w:rPr>
          <w:rFonts w:ascii="宋体" w:hAnsi="宋体" w:cs="宋体" w:eastAsia="宋体" w:hint="default"/>
          <w:spacing w:val="-7"/>
          <w:sz w:val="21"/>
          <w:szCs w:val="21"/>
        </w:rPr>
        <w:t>公司董事会按照股东大会决议及《公司章程》赋予的职权，尽职尽责。按照股东大会授权，主要完成了以下工</w:t>
      </w:r>
      <w:r>
        <w:rPr>
          <w:rFonts w:ascii="宋体" w:hAnsi="宋体" w:cs="宋体" w:eastAsia="宋体" w:hint="default"/>
          <w:sz w:val="21"/>
          <w:szCs w:val="21"/>
        </w:rPr>
      </w:r>
    </w:p>
    <w:p>
      <w:pPr>
        <w:pStyle w:val="BodyText"/>
        <w:spacing w:line="240" w:lineRule="auto" w:before="48"/>
        <w:ind w:left="150" w:right="0"/>
        <w:jc w:val="both"/>
      </w:pPr>
      <w:r>
        <w:rPr>
          <w:spacing w:val="-8"/>
        </w:rPr>
        <w:t>作：</w:t>
      </w:r>
      <w:r>
        <w:rPr/>
      </w:r>
    </w:p>
    <w:p>
      <w:pPr>
        <w:pStyle w:val="BodyText"/>
        <w:spacing w:line="240" w:lineRule="auto" w:before="135"/>
        <w:ind w:left="554" w:right="85"/>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
        </w:rPr>
        <w:t> </w:t>
      </w:r>
      <w:r>
        <w:rPr>
          <w:spacing w:val="-9"/>
        </w:rPr>
        <w:t>年度利润分配方案的实施</w:t>
      </w:r>
      <w:r>
        <w:rPr/>
      </w:r>
    </w:p>
    <w:p>
      <w:pPr>
        <w:pStyle w:val="BodyText"/>
        <w:spacing w:line="240" w:lineRule="auto" w:before="118"/>
        <w:ind w:left="554" w:right="85"/>
        <w:jc w:val="left"/>
      </w:pPr>
      <w:r>
        <w:rPr/>
        <w:t>经</w:t>
      </w:r>
      <w:r>
        <w:rPr>
          <w:spacing w:val="-59"/>
        </w:rPr>
        <w:t> </w:t>
      </w:r>
      <w:r>
        <w:rPr>
          <w:rFonts w:ascii="Times New Roman" w:hAnsi="Times New Roman" w:cs="Times New Roman" w:eastAsia="Times New Roman" w:hint="default"/>
          <w:spacing w:val="-4"/>
        </w:rPr>
        <w:t>2010 </w:t>
      </w:r>
      <w:r>
        <w:rPr>
          <w:spacing w:val="-10"/>
        </w:rPr>
        <w:t>年度股东大会决议，公司</w:t>
      </w:r>
      <w:r>
        <w:rPr>
          <w:spacing w:val="-61"/>
        </w:rPr>
        <w:t> </w:t>
      </w:r>
      <w:r>
        <w:rPr>
          <w:rFonts w:ascii="Times New Roman" w:hAnsi="Times New Roman" w:cs="Times New Roman" w:eastAsia="Times New Roman" w:hint="default"/>
          <w:spacing w:val="-4"/>
        </w:rPr>
        <w:t>2010 </w:t>
      </w:r>
      <w:r>
        <w:rPr>
          <w:spacing w:val="-10"/>
        </w:rPr>
        <w:t>年的利润分配方案为：以</w:t>
      </w:r>
      <w:r>
        <w:rPr>
          <w:spacing w:val="-61"/>
        </w:rPr>
        <w:t> </w:t>
      </w:r>
      <w:r>
        <w:rPr>
          <w:rFonts w:ascii="Times New Roman" w:hAnsi="Times New Roman" w:cs="Times New Roman" w:eastAsia="Times New Roman" w:hint="default"/>
          <w:spacing w:val="-4"/>
        </w:rPr>
        <w:t>2010 </w:t>
      </w:r>
      <w:r>
        <w:rPr>
          <w:spacing w:val="-8"/>
        </w:rPr>
        <w:t>年底的总股本</w:t>
      </w:r>
      <w:r>
        <w:rPr>
          <w:spacing w:val="-61"/>
        </w:rPr>
        <w:t> </w:t>
      </w:r>
      <w:r>
        <w:rPr>
          <w:rFonts w:ascii="Times New Roman" w:hAnsi="Times New Roman" w:cs="Times New Roman" w:eastAsia="Times New Roman" w:hint="default"/>
          <w:spacing w:val="-5"/>
        </w:rPr>
        <w:t>2,062,045,941</w:t>
      </w:r>
      <w:r>
        <w:rPr>
          <w:rFonts w:ascii="Times New Roman" w:hAnsi="Times New Roman" w:cs="Times New Roman" w:eastAsia="Times New Roman" w:hint="default"/>
          <w:spacing w:val="-4"/>
        </w:rPr>
        <w:t> </w:t>
      </w:r>
      <w:r>
        <w:rPr>
          <w:spacing w:val="-11"/>
        </w:rPr>
        <w:t>股为基数，向</w:t>
      </w:r>
    </w:p>
    <w:p>
      <w:pPr>
        <w:pStyle w:val="BodyText"/>
        <w:spacing w:line="240" w:lineRule="auto" w:before="118"/>
        <w:ind w:left="150" w:right="0"/>
        <w:jc w:val="both"/>
      </w:pPr>
      <w:r>
        <w:rPr>
          <w:spacing w:val="-7"/>
        </w:rPr>
        <w:t>全体股东每</w:t>
      </w:r>
      <w:r>
        <w:rPr>
          <w:spacing w:val="-4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2"/>
        </w:rPr>
        <w:t> </w:t>
      </w:r>
      <w:r>
        <w:rPr>
          <w:spacing w:val="-8"/>
        </w:rPr>
        <w:t>股派发人民币</w:t>
      </w:r>
      <w:r>
        <w:rPr>
          <w:spacing w:val="-45"/>
        </w:rPr>
        <w:t> </w:t>
      </w:r>
      <w:r>
        <w:rPr>
          <w:rFonts w:ascii="Times New Roman" w:hAnsi="Times New Roman" w:cs="Times New Roman" w:eastAsia="Times New Roman" w:hint="default"/>
          <w:spacing w:val="-4"/>
        </w:rPr>
        <w:t>3.00</w:t>
      </w:r>
      <w:r>
        <w:rPr>
          <w:rFonts w:ascii="Times New Roman" w:hAnsi="Times New Roman" w:cs="Times New Roman" w:eastAsia="Times New Roman" w:hint="default"/>
          <w:spacing w:val="12"/>
        </w:rPr>
        <w:t> </w:t>
      </w:r>
      <w:r>
        <w:rPr>
          <w:spacing w:val="-8"/>
        </w:rPr>
        <w:t>元</w:t>
      </w:r>
      <w:r>
        <w:rPr>
          <w:rFonts w:ascii="Times New Roman" w:hAnsi="Times New Roman" w:cs="Times New Roman" w:eastAsia="Times New Roman" w:hint="default"/>
          <w:spacing w:val="-8"/>
        </w:rPr>
        <w:t>(</w:t>
      </w:r>
      <w:r>
        <w:rPr>
          <w:spacing w:val="-8"/>
        </w:rPr>
        <w:t>含税</w:t>
      </w:r>
      <w:r>
        <w:rPr>
          <w:rFonts w:ascii="Times New Roman" w:hAnsi="Times New Roman" w:cs="Times New Roman" w:eastAsia="Times New Roman" w:hint="default"/>
          <w:spacing w:val="-8"/>
        </w:rPr>
        <w:t>)</w:t>
      </w:r>
      <w:r>
        <w:rPr>
          <w:spacing w:val="-8"/>
        </w:rPr>
        <w:t>现金红利，本次分配共派发现金红利人民币</w:t>
      </w:r>
      <w:r>
        <w:rPr>
          <w:spacing w:val="-45"/>
        </w:rPr>
        <w:t> </w:t>
      </w:r>
      <w:r>
        <w:rPr>
          <w:rFonts w:ascii="Times New Roman" w:hAnsi="Times New Roman" w:cs="Times New Roman" w:eastAsia="Times New Roman" w:hint="default"/>
          <w:spacing w:val="-5"/>
        </w:rPr>
        <w:t>618,613,782.30 </w:t>
      </w:r>
      <w:r>
        <w:rPr>
          <w:rFonts w:ascii="Times New Roman" w:hAnsi="Times New Roman" w:cs="Times New Roman" w:eastAsia="Times New Roman" w:hint="default"/>
          <w:spacing w:val="1"/>
        </w:rPr>
        <w:t> </w:t>
      </w:r>
      <w:r>
        <w:rPr>
          <w:spacing w:val="-8"/>
        </w:rPr>
        <w:t>元</w:t>
      </w:r>
      <w:r>
        <w:rPr>
          <w:rFonts w:ascii="Times New Roman" w:hAnsi="Times New Roman" w:cs="Times New Roman" w:eastAsia="Times New Roman" w:hint="default"/>
          <w:spacing w:val="-8"/>
        </w:rPr>
        <w:t>(</w:t>
      </w:r>
      <w:r>
        <w:rPr>
          <w:spacing w:val="-8"/>
        </w:rPr>
        <w:t>含税</w:t>
      </w:r>
      <w:r>
        <w:rPr>
          <w:rFonts w:ascii="Times New Roman" w:hAnsi="Times New Roman" w:cs="Times New Roman" w:eastAsia="Times New Roman" w:hint="default"/>
          <w:spacing w:val="-8"/>
        </w:rPr>
        <w:t>)</w:t>
      </w:r>
      <w:r>
        <w:rPr>
          <w:spacing w:val="-8"/>
        </w:rPr>
        <w:t>，占</w:t>
      </w:r>
      <w:r>
        <w:rPr/>
      </w:r>
    </w:p>
    <w:p>
      <w:pPr>
        <w:pStyle w:val="BodyText"/>
        <w:spacing w:line="338" w:lineRule="auto" w:before="117"/>
        <w:ind w:left="149" w:right="85"/>
        <w:jc w:val="left"/>
      </w:pP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3"/>
        </w:rPr>
        <w:t> </w:t>
      </w:r>
      <w:r>
        <w:rPr>
          <w:spacing w:val="-9"/>
        </w:rPr>
        <w:t>年按企业会计准则编制的合并财务报表归属于母公司所有者净利润扣除法定公积金后的</w:t>
      </w:r>
      <w:r>
        <w:rPr>
          <w:spacing w:val="-55"/>
        </w:rPr>
        <w:t> </w:t>
      </w:r>
      <w:r>
        <w:rPr>
          <w:rFonts w:ascii="Times New Roman" w:hAnsi="Times New Roman" w:cs="Times New Roman" w:eastAsia="Times New Roman" w:hint="default"/>
          <w:spacing w:val="-10"/>
        </w:rPr>
        <w:t>60.43%</w:t>
      </w:r>
      <w:r>
        <w:rPr>
          <w:spacing w:val="-10"/>
        </w:rPr>
        <w:t>。利润分配后余</w:t>
      </w:r>
      <w:r>
        <w:rPr>
          <w:spacing w:val="-96"/>
        </w:rPr>
        <w:t> </w:t>
      </w:r>
      <w:r>
        <w:rPr>
          <w:spacing w:val="-96"/>
        </w:rPr>
      </w:r>
      <w:r>
        <w:rPr>
          <w:spacing w:val="-9"/>
        </w:rPr>
        <w:t>额滚存以后年度分配。</w:t>
      </w:r>
      <w:r>
        <w:rPr/>
      </w:r>
    </w:p>
    <w:p>
      <w:pPr>
        <w:pStyle w:val="BodyText"/>
        <w:spacing w:line="240" w:lineRule="auto" w:before="48"/>
        <w:ind w:left="553" w:right="85"/>
        <w:jc w:val="left"/>
      </w:pPr>
      <w:r>
        <w:rPr>
          <w:spacing w:val="-6"/>
        </w:rPr>
        <w:t>公司于</w:t>
      </w:r>
      <w:r>
        <w:rPr>
          <w:spacing w:val="-6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4"/>
        </w:rPr>
        <w:t> </w:t>
      </w:r>
      <w:r>
        <w:rPr>
          <w:spacing w:val="-7"/>
        </w:rPr>
        <w:t>日在《中国证券报》、《香港商报》、巨潮资讯网（网址：</w:t>
      </w:r>
      <w:hyperlink r:id="rId11">
        <w:r>
          <w:rPr>
            <w:rFonts w:ascii="Times New Roman" w:hAnsi="Times New Roman" w:cs="Times New Roman" w:eastAsia="Times New Roman" w:hint="default"/>
            <w:spacing w:val="-7"/>
          </w:rPr>
          <w:t>http://www.cninfo.com.cn</w:t>
        </w:r>
      </w:hyperlink>
      <w:r>
        <w:rPr>
          <w:spacing w:val="-7"/>
        </w:rPr>
        <w:t>）刊</w:t>
      </w:r>
      <w:r>
        <w:rPr/>
      </w:r>
    </w:p>
    <w:p>
      <w:pPr>
        <w:pStyle w:val="BodyText"/>
        <w:spacing w:line="338" w:lineRule="auto" w:before="118"/>
        <w:ind w:left="148" w:right="205" w:firstLine="1"/>
        <w:jc w:val="both"/>
      </w:pPr>
      <w:r>
        <w:rPr/>
        <w:pict>
          <v:group style="position:absolute;margin-left:151.440002pt;margin-top:40.143478pt;width:161pt;height:.1pt;mso-position-horizontal-relative:page;mso-position-vertical-relative:paragraph;z-index:-976168" coordorigin="3029,803" coordsize="3220,2">
            <v:shape style="position:absolute;left:3029;top:803;width:3220;height:2" coordorigin="3029,803" coordsize="3220,0" path="m3029,803l6248,803e" filled="false" stroked="true" strokeweight=".54pt" strokecolor="#ffffff">
              <v:path arrowok="t"/>
            </v:shape>
            <w10:wrap type="none"/>
          </v:group>
        </w:pict>
      </w:r>
      <w:r>
        <w:rPr>
          <w:spacing w:val="-6"/>
        </w:rPr>
        <w:t>登了《</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
        </w:rPr>
        <w:t> </w:t>
      </w:r>
      <w:r>
        <w:rPr>
          <w:spacing w:val="-8"/>
        </w:rPr>
        <w:t>年度分红派息公告》，</w:t>
      </w:r>
      <w:r>
        <w:rPr>
          <w:rFonts w:ascii="Times New Roman" w:hAnsi="Times New Roman" w:cs="Times New Roman" w:eastAsia="Times New Roman" w:hint="default"/>
          <w:spacing w:val="-8"/>
        </w:rPr>
        <w:t>A</w:t>
      </w:r>
      <w:r>
        <w:rPr>
          <w:rFonts w:ascii="Times New Roman" w:hAnsi="Times New Roman" w:cs="Times New Roman" w:eastAsia="Times New Roman" w:hint="default"/>
          <w:spacing w:val="-4"/>
        </w:rPr>
        <w:t> </w:t>
      </w:r>
      <w:r>
        <w:rPr>
          <w:spacing w:val="-6"/>
        </w:rPr>
        <w:t>股、</w:t>
      </w:r>
      <w:r>
        <w:rPr>
          <w:rFonts w:ascii="Times New Roman" w:hAnsi="Times New Roman" w:cs="Times New Roman" w:eastAsia="Times New Roman" w:hint="default"/>
          <w:spacing w:val="-6"/>
        </w:rPr>
        <w:t>B</w:t>
      </w:r>
      <w:r>
        <w:rPr>
          <w:rFonts w:ascii="Times New Roman" w:hAnsi="Times New Roman" w:cs="Times New Roman" w:eastAsia="Times New Roman" w:hint="default"/>
          <w:spacing w:val="-3"/>
        </w:rPr>
        <w:t> </w:t>
      </w:r>
      <w:r>
        <w:rPr>
          <w:spacing w:val="-5"/>
        </w:rPr>
        <w:t>股以</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spacing w:val="-3"/>
        </w:rPr>
        <w:t>20 </w:t>
      </w:r>
      <w:r>
        <w:rPr>
          <w:spacing w:val="-8"/>
        </w:rPr>
        <w:t>日为股权登记日，及公司于</w:t>
      </w:r>
      <w:r>
        <w:rPr>
          <w:spacing w:val="-6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2"/>
        </w:rPr>
        <w:t> </w:t>
      </w:r>
      <w:r>
        <w:rPr>
          <w:spacing w:val="-9"/>
        </w:rPr>
        <w:t>日在香 </w:t>
      </w:r>
      <w:r>
        <w:rPr>
          <w:spacing w:val="-6"/>
        </w:rPr>
        <w:t>港联交所网站（网址：</w:t>
      </w:r>
      <w:hyperlink r:id="rId12">
        <w:r>
          <w:rPr>
            <w:rFonts w:ascii="Times New Roman" w:hAnsi="Times New Roman" w:cs="Times New Roman" w:eastAsia="Times New Roman" w:hint="default"/>
            <w:spacing w:val="-6"/>
          </w:rPr>
          <w:t>http://www.hkex.com.hk</w:t>
        </w:r>
      </w:hyperlink>
      <w:r>
        <w:rPr>
          <w:spacing w:val="-6"/>
        </w:rPr>
        <w:t>）刊登了《</w:t>
      </w:r>
      <w:r>
        <w:rPr>
          <w:rFonts w:ascii="Times New Roman" w:hAnsi="Times New Roman" w:cs="Times New Roman" w:eastAsia="Times New Roman" w:hint="default"/>
          <w:spacing w:val="-6"/>
        </w:rPr>
        <w:t>2010 </w:t>
      </w:r>
      <w:r>
        <w:rPr>
          <w:spacing w:val="-5"/>
        </w:rPr>
        <w:t>年度 </w:t>
      </w:r>
      <w:r>
        <w:rPr>
          <w:rFonts w:ascii="Times New Roman" w:hAnsi="Times New Roman" w:cs="Times New Roman" w:eastAsia="Times New Roman" w:hint="default"/>
        </w:rPr>
        <w:t>H </w:t>
      </w:r>
      <w:r>
        <w:rPr>
          <w:spacing w:val="-8"/>
        </w:rPr>
        <w:t>股分红派息实施公告》，实施了 </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6"/>
        </w:rPr>
        <w:t> </w:t>
      </w:r>
      <w:r>
        <w:rPr>
          <w:spacing w:val="-6"/>
        </w:rPr>
        <w:t>年度利</w:t>
      </w:r>
      <w:r>
        <w:rPr/>
        <w:t> </w:t>
      </w:r>
      <w:r>
        <w:rPr>
          <w:spacing w:val="-9"/>
        </w:rPr>
        <w:t>润分配方案。</w:t>
      </w:r>
      <w:r>
        <w:rPr/>
      </w:r>
    </w:p>
    <w:p>
      <w:pPr>
        <w:spacing w:line="338" w:lineRule="auto" w:before="48"/>
        <w:ind w:left="568" w:right="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、董事会审计委员会的履职情况报告</w:t>
      </w:r>
      <w:r>
        <w:rPr>
          <w:rFonts w:ascii="宋体" w:hAnsi="宋体" w:cs="宋体" w:eastAsia="宋体" w:hint="default"/>
          <w:b/>
          <w:bCs/>
          <w:w w:val="99"/>
          <w:sz w:val="21"/>
          <w:szCs w:val="21"/>
        </w:rPr>
        <w:t> </w:t>
      </w:r>
      <w:r>
        <w:rPr>
          <w:rFonts w:ascii="宋体" w:hAnsi="宋体" w:cs="宋体" w:eastAsia="宋体" w:hint="default"/>
          <w:sz w:val="21"/>
          <w:szCs w:val="21"/>
        </w:rPr>
        <w:t>根据中国证监会、深交所有关规定及公司董事会审计委员会工作细则，董事会审计委员会本着勤勉尽责的</w:t>
      </w:r>
    </w:p>
    <w:p>
      <w:pPr>
        <w:pStyle w:val="BodyText"/>
        <w:spacing w:line="240" w:lineRule="auto" w:before="48"/>
        <w:ind w:left="148" w:right="0"/>
        <w:jc w:val="both"/>
      </w:pPr>
      <w:r>
        <w:rPr/>
        <w:t>原则，履行了以下工作职责：</w:t>
      </w:r>
    </w:p>
    <w:p>
      <w:pPr>
        <w:pStyle w:val="BodyText"/>
        <w:spacing w:line="240" w:lineRule="auto" w:before="135"/>
        <w:ind w:left="568" w:right="8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年度主要做了以下工作：</w:t>
      </w:r>
    </w:p>
    <w:p>
      <w:pPr>
        <w:pStyle w:val="BodyText"/>
        <w:spacing w:line="357" w:lineRule="auto" w:before="118"/>
        <w:ind w:left="148" w:right="200" w:firstLine="420"/>
        <w:jc w:val="left"/>
      </w:pPr>
      <w:r>
        <w:rPr/>
        <w:t>①与公司聘请的外部审计机构对</w:t>
      </w:r>
      <w:r>
        <w:rPr>
          <w:spacing w:val="-29"/>
        </w:rPr>
        <w:t> </w:t>
      </w:r>
      <w:r>
        <w:rPr/>
        <w:t>2010</w:t>
      </w:r>
      <w:r>
        <w:rPr>
          <w:spacing w:val="-28"/>
        </w:rPr>
        <w:t> </w:t>
      </w:r>
      <w:r>
        <w:rPr/>
        <w:t>年度财务报告的审计工作进行审计前的沟通，并审阅了</w:t>
      </w:r>
      <w:r>
        <w:rPr>
          <w:spacing w:val="-29"/>
        </w:rPr>
        <w:t> </w:t>
      </w:r>
      <w:r>
        <w:rPr/>
        <w:t>2010</w:t>
      </w:r>
      <w:r>
        <w:rPr>
          <w:spacing w:val="-28"/>
        </w:rPr>
        <w:t> </w:t>
      </w:r>
      <w:r>
        <w:rPr/>
        <w:t>年度审</w:t>
      </w:r>
      <w:r>
        <w:rPr/>
        <w:t> 计报告和财务报告，向公司董事会提交了该报告；</w:t>
      </w:r>
    </w:p>
    <w:p>
      <w:pPr>
        <w:pStyle w:val="BodyText"/>
        <w:spacing w:line="240" w:lineRule="auto" w:before="31"/>
        <w:ind w:left="568" w:right="85"/>
        <w:jc w:val="left"/>
      </w:pPr>
      <w:r>
        <w:rPr/>
        <w:t>②审阅截至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日止六个月的本公司半年度财务报告，并提交董事会审议通过。</w:t>
      </w:r>
    </w:p>
    <w:p>
      <w:pPr>
        <w:spacing w:after="0" w:line="240" w:lineRule="auto"/>
        <w:jc w:val="left"/>
        <w:sectPr>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51" w:lineRule="exact"/>
        <w:ind w:left="569" w:right="85"/>
        <w:jc w:val="left"/>
      </w:pPr>
      <w:r>
        <w:rPr/>
        <w:t>（</w:t>
      </w:r>
      <w:r>
        <w:rPr>
          <w:rFonts w:ascii="Times New Roman" w:hAnsi="Times New Roman" w:cs="Times New Roman" w:eastAsia="Times New Roman" w:hint="default"/>
        </w:rPr>
        <w:t>2</w:t>
      </w:r>
      <w:r>
        <w:rPr/>
        <w:t>）对公司</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年度财务报告审计工作情况如下：</w:t>
      </w:r>
    </w:p>
    <w:p>
      <w:pPr>
        <w:pStyle w:val="BodyText"/>
        <w:spacing w:line="240" w:lineRule="auto" w:before="118"/>
        <w:ind w:left="569" w:right="85"/>
        <w:jc w:val="left"/>
      </w:pPr>
      <w:r>
        <w:rPr/>
        <w:t>①在会计师进场审计前，与年度审计注册会计师、公司财务部门召开会议，认真审阅了公司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年度审计</w:t>
      </w:r>
    </w:p>
    <w:p>
      <w:pPr>
        <w:pStyle w:val="BodyText"/>
        <w:spacing w:line="338" w:lineRule="auto" w:before="119"/>
        <w:ind w:left="148" w:right="199"/>
        <w:jc w:val="left"/>
      </w:pPr>
      <w:r>
        <w:rPr/>
        <w:t>工作计划及相关资料，与负责公司年度审计工作的中瑞岳华会计师事务所注册会计师协商确定了公司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 财务审计报告的时间安排计划；</w:t>
      </w:r>
    </w:p>
    <w:p>
      <w:pPr>
        <w:pStyle w:val="BodyText"/>
        <w:spacing w:line="240" w:lineRule="auto" w:before="48"/>
        <w:ind w:left="568" w:right="85"/>
        <w:jc w:val="left"/>
      </w:pPr>
      <w:r>
        <w:rPr/>
        <w:t>②在年度审计注册会计师进场前认真审阅了公司初步编制的财务会计报表，并出具了同意审计的意见；</w:t>
      </w:r>
    </w:p>
    <w:p>
      <w:pPr>
        <w:pStyle w:val="BodyText"/>
        <w:spacing w:line="357" w:lineRule="auto" w:before="134"/>
        <w:ind w:left="148" w:right="85" w:firstLine="420"/>
        <w:jc w:val="left"/>
      </w:pPr>
      <w:r>
        <w:rPr/>
        <w:t>③公司年度审计注册会计师进场后，审计委员会不断加强与会计师的沟通，并发出督促函，督促其在约定</w:t>
      </w:r>
      <w:r>
        <w:rPr>
          <w:spacing w:val="2"/>
        </w:rPr>
        <w:t> </w:t>
      </w:r>
      <w:r>
        <w:rPr/>
        <w:t>的时间内提交审计报告；</w:t>
      </w:r>
    </w:p>
    <w:p>
      <w:pPr>
        <w:pStyle w:val="BodyText"/>
        <w:spacing w:line="357" w:lineRule="auto" w:before="31"/>
        <w:ind w:left="148" w:right="85" w:firstLine="420"/>
        <w:jc w:val="left"/>
      </w:pPr>
      <w:r>
        <w:rPr/>
        <w:t>④公司年度审计注册会计师出具初步审计意见后审计委员会又一次审阅了公司财务报表，认为公司财务报</w:t>
      </w:r>
      <w:r>
        <w:rPr>
          <w:spacing w:val="2"/>
        </w:rPr>
        <w:t> </w:t>
      </w:r>
      <w:r>
        <w:rPr/>
        <w:t>表真实、准确、完整的反映了公司的整体情况；</w:t>
      </w:r>
    </w:p>
    <w:p>
      <w:pPr>
        <w:pStyle w:val="BodyText"/>
        <w:spacing w:line="338" w:lineRule="auto" w:before="31"/>
        <w:ind w:left="148" w:right="296" w:firstLine="420"/>
        <w:jc w:val="left"/>
      </w:pPr>
      <w:r>
        <w:rPr/>
        <w:t>⑤审计委员会</w:t>
      </w:r>
      <w:r>
        <w:rPr>
          <w:rFonts w:ascii="Times New Roman" w:hAnsi="Times New Roman" w:cs="Times New Roman" w:eastAsia="Times New Roman" w:hint="default"/>
        </w:rPr>
        <w:t>2011</w:t>
      </w:r>
      <w:r>
        <w:rPr/>
        <w:t>年第一次会议审议了公司年度审计会计师事务所出具的本年度审计工作总结，并向董事 会提交了该报告；</w:t>
      </w:r>
    </w:p>
    <w:p>
      <w:pPr>
        <w:pStyle w:val="BodyText"/>
        <w:spacing w:line="240" w:lineRule="auto" w:before="49"/>
        <w:ind w:left="568" w:right="85"/>
        <w:jc w:val="left"/>
      </w:pPr>
      <w:r>
        <w:rPr/>
        <w:t>⑥审阅截至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日止年度的本公司内部审计及内部控制情况的报告。</w:t>
      </w:r>
    </w:p>
    <w:p>
      <w:pPr>
        <w:spacing w:line="240" w:lineRule="auto" w:before="5"/>
        <w:rPr>
          <w:rFonts w:ascii="宋体" w:hAnsi="宋体" w:cs="宋体" w:eastAsia="宋体" w:hint="default"/>
          <w:sz w:val="17"/>
          <w:szCs w:val="17"/>
        </w:rPr>
      </w:pPr>
    </w:p>
    <w:p>
      <w:pPr>
        <w:spacing w:line="338" w:lineRule="auto" w:before="0"/>
        <w:ind w:left="553" w:right="5127" w:firstLine="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、董事会提名委员会履职情况报告</w:t>
      </w:r>
      <w:r>
        <w:rPr>
          <w:rFonts w:ascii="宋体" w:hAnsi="宋体" w:cs="宋体" w:eastAsia="宋体" w:hint="default"/>
          <w:b/>
          <w:bCs/>
          <w:w w:val="99"/>
          <w:sz w:val="21"/>
          <w:szCs w:val="21"/>
        </w:rPr>
        <w:t> </w:t>
      </w:r>
      <w:r>
        <w:rPr>
          <w:rFonts w:ascii="宋体" w:hAnsi="宋体" w:cs="宋体" w:eastAsia="宋体" w:hint="default"/>
          <w:spacing w:val="-9"/>
          <w:sz w:val="21"/>
          <w:szCs w:val="21"/>
        </w:rPr>
        <w:t>报告期内，提名委员会召开一次会议。</w:t>
      </w:r>
    </w:p>
    <w:p>
      <w:pPr>
        <w:pStyle w:val="BodyText"/>
        <w:spacing w:line="338" w:lineRule="auto" w:before="49"/>
        <w:ind w:left="148" w:right="85" w:firstLine="404"/>
        <w:jc w:val="left"/>
      </w:pPr>
      <w:r>
        <w:rPr>
          <w:rFonts w:ascii="Times New Roman" w:hAnsi="Times New Roman" w:cs="Times New Roman" w:eastAsia="Times New Roman" w:hint="default"/>
          <w:spacing w:val="-9"/>
        </w:rPr>
        <w:t>2011</w:t>
      </w:r>
      <w:r>
        <w:rPr>
          <w:spacing w:val="-9"/>
        </w:rPr>
        <w:t>年第一次会议主要工作包括讨论王保梁先生辞去公司副总经理职务，讨论聘任常立亭先生、夏继钢先生、 李振中先生为公司副总经理，并提交本公司第六届董事会第五次会议审议通过。</w:t>
      </w:r>
    </w:p>
    <w:p>
      <w:pPr>
        <w:spacing w:line="338" w:lineRule="auto" w:before="168"/>
        <w:ind w:left="568" w:right="85" w:hanging="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、董事会薪酬与考核委员会的履职情况报告</w:t>
      </w:r>
      <w:r>
        <w:rPr>
          <w:rFonts w:ascii="宋体" w:hAnsi="宋体" w:cs="宋体" w:eastAsia="宋体" w:hint="default"/>
          <w:b/>
          <w:bCs/>
          <w:w w:val="99"/>
          <w:sz w:val="21"/>
          <w:szCs w:val="21"/>
        </w:rPr>
        <w:t> </w:t>
      </w:r>
      <w:r>
        <w:rPr>
          <w:rFonts w:ascii="宋体" w:hAnsi="宋体" w:cs="宋体" w:eastAsia="宋体" w:hint="default"/>
          <w:sz w:val="21"/>
          <w:szCs w:val="21"/>
        </w:rPr>
        <w:t>公司董事会下设薪酬与考核委员会，主要负责制定公司董事及高管人员的薪酬考核、制定、审查董事及高</w:t>
      </w:r>
    </w:p>
    <w:p>
      <w:pPr>
        <w:pStyle w:val="BodyText"/>
        <w:spacing w:line="240" w:lineRule="auto" w:before="49"/>
        <w:ind w:left="148" w:right="85"/>
        <w:jc w:val="left"/>
      </w:pPr>
      <w:r>
        <w:rPr/>
        <w:t>管人员的薪酬方案，对董事会负责。报告期内，公司董事会薪酬和考核委员会根据</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年的经营情况、董事及</w:t>
      </w:r>
    </w:p>
    <w:p>
      <w:pPr>
        <w:pStyle w:val="BodyText"/>
        <w:spacing w:line="338" w:lineRule="auto" w:before="118"/>
        <w:ind w:left="568" w:right="85" w:hanging="420"/>
        <w:jc w:val="left"/>
      </w:pPr>
      <w:r>
        <w:rPr/>
        <w:t>高管人员的考核情况，制定了公司董事及高管人员</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年度的薪酬方案，并提交了董事会。 </w:t>
      </w:r>
      <w:r>
        <w:rPr>
          <w:rFonts w:ascii="Times New Roman" w:hAnsi="Times New Roman" w:cs="Times New Roman" w:eastAsia="Times New Roman" w:hint="default"/>
          <w:b/>
          <w:bCs/>
        </w:rPr>
        <w:t>6</w:t>
      </w:r>
      <w:r>
        <w:rPr>
          <w:rFonts w:ascii="宋体" w:hAnsi="宋体" w:cs="宋体" w:eastAsia="宋体" w:hint="default"/>
          <w:b/>
          <w:bCs/>
        </w:rPr>
        <w:t>、内幕信息知情人管理制度执行情况</w:t>
      </w:r>
      <w:r>
        <w:rPr>
          <w:rFonts w:ascii="宋体" w:hAnsi="宋体" w:cs="宋体" w:eastAsia="宋体" w:hint="default"/>
          <w:b/>
          <w:bCs/>
          <w:w w:val="99"/>
        </w:rPr>
        <w:t> </w:t>
      </w:r>
      <w:r>
        <w:rPr/>
        <w:t>为规范公司内幕信息管理行为，加强公司内幕信息保密工作，维护信息披露的公平原则，报告期内，公司</w:t>
      </w:r>
    </w:p>
    <w:p>
      <w:pPr>
        <w:pStyle w:val="BodyText"/>
        <w:spacing w:line="355" w:lineRule="auto" w:before="49"/>
        <w:ind w:left="148" w:right="86"/>
        <w:jc w:val="left"/>
      </w:pPr>
      <w:r>
        <w:rPr/>
        <w:t>依据《中华人民共和国公司法》、《中华人民共和国证券法》及《上市公司信息披露事务管理办法》、《深圳</w:t>
      </w:r>
      <w:r>
        <w:rPr>
          <w:spacing w:val="-22"/>
        </w:rPr>
        <w:t> </w:t>
      </w:r>
      <w:r>
        <w:rPr>
          <w:spacing w:val="-22"/>
        </w:rPr>
      </w:r>
      <w:r>
        <w:rPr/>
        <w:t>证券交易所股票上市规则（</w:t>
      </w:r>
      <w:r>
        <w:rPr>
          <w:rFonts w:ascii="Times New Roman" w:hAnsi="Times New Roman" w:cs="Times New Roman" w:eastAsia="Times New Roman" w:hint="default"/>
        </w:rPr>
        <w:t>2008</w:t>
      </w:r>
      <w:r>
        <w:rPr>
          <w:rFonts w:ascii="Times New Roman" w:hAnsi="Times New Roman" w:cs="Times New Roman" w:eastAsia="Times New Roman" w:hint="default"/>
          <w:spacing w:val="46"/>
        </w:rPr>
        <w:t> </w:t>
      </w:r>
      <w:r>
        <w:rPr/>
        <w:t>年修订）》和《公司章程》等有关规定，并结合实际情况，制定了《内幕信息 知情人登记制度》和《外部信息使用人管理制度》，明确了内幕信息的范围、内幕信息知情人及其范围、登记</w:t>
      </w:r>
      <w:r>
        <w:rPr>
          <w:spacing w:val="-22"/>
        </w:rPr>
        <w:t> </w:t>
      </w:r>
      <w:r>
        <w:rPr>
          <w:spacing w:val="-22"/>
        </w:rPr>
      </w:r>
      <w:r>
        <w:rPr/>
        <w:t>备案管理、保密及相关的责任追究等。董事会是内幕信息的管理机构，指定董事会秘书为内幕信息管理工作负</w:t>
      </w:r>
      <w:r>
        <w:rPr>
          <w:spacing w:val="-22"/>
        </w:rPr>
        <w:t> </w:t>
      </w:r>
      <w:r>
        <w:rPr>
          <w:spacing w:val="-22"/>
        </w:rPr>
      </w:r>
      <w:r>
        <w:rPr/>
        <w:t>责人。公司强化内幕信息知情人的登记管理制度和监督检查工作，规范重大信息的内部流转程序，保证信息披</w:t>
      </w:r>
      <w:r>
        <w:rPr>
          <w:spacing w:val="-22"/>
        </w:rPr>
        <w:t> </w:t>
      </w:r>
      <w:r>
        <w:rPr>
          <w:spacing w:val="-22"/>
        </w:rPr>
      </w:r>
      <w:r>
        <w:rPr/>
        <w:t>露的公平。切实避免内幕信息外泄和内幕交易行为的发生。公司严格执行内幕信息知情人登记制度及相关制度，</w:t>
      </w:r>
      <w:r>
        <w:rPr/>
        <w:t> 禁止内幕信息知情人在影响公司股价的重大敏感信息披露前买卖公司股份。</w:t>
      </w:r>
    </w:p>
    <w:p>
      <w:pPr>
        <w:spacing w:line="357" w:lineRule="auto" w:before="33"/>
        <w:ind w:left="568" w:right="1766" w:firstLine="0"/>
        <w:jc w:val="left"/>
        <w:rPr>
          <w:rFonts w:ascii="宋体" w:hAnsi="宋体" w:cs="宋体" w:eastAsia="宋体" w:hint="default"/>
          <w:sz w:val="21"/>
          <w:szCs w:val="21"/>
        </w:rPr>
      </w:pPr>
      <w:r>
        <w:rPr>
          <w:rFonts w:ascii="宋体" w:hAnsi="宋体" w:cs="宋体" w:eastAsia="宋体" w:hint="default"/>
          <w:sz w:val="21"/>
          <w:szCs w:val="21"/>
        </w:rPr>
        <w:t>通过自查，未发现公司内幕信息知情人在敏感期买卖公司股票的行为，无监管处罚记录。 </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年度利润分配预案</w:t>
      </w:r>
      <w:r>
        <w:rPr>
          <w:rFonts w:ascii="宋体" w:hAnsi="宋体" w:cs="宋体" w:eastAsia="宋体" w:hint="default"/>
          <w:sz w:val="21"/>
          <w:szCs w:val="21"/>
        </w:rPr>
      </w:r>
    </w:p>
    <w:p>
      <w:pPr>
        <w:pStyle w:val="BodyText"/>
        <w:spacing w:line="240" w:lineRule="auto" w:before="4"/>
        <w:ind w:left="568" w:right="85"/>
        <w:jc w:val="left"/>
      </w:pPr>
      <w:r>
        <w:rPr/>
        <w:t>以</w:t>
      </w:r>
      <w:r>
        <w:rPr>
          <w:spacing w:val="-59"/>
        </w:rPr>
        <w:t> </w:t>
      </w:r>
      <w:r>
        <w:rPr/>
        <w:t>2011</w:t>
      </w:r>
      <w:r>
        <w:rPr>
          <w:spacing w:val="-58"/>
        </w:rPr>
        <w:t> </w:t>
      </w:r>
      <w:r>
        <w:rPr/>
        <w:t>年底的总股本</w:t>
      </w:r>
      <w:r>
        <w:rPr>
          <w:spacing w:val="-59"/>
        </w:rPr>
        <w:t> </w:t>
      </w:r>
      <w:r>
        <w:rPr/>
        <w:t>2,062,045,941</w:t>
      </w:r>
      <w:r>
        <w:rPr>
          <w:spacing w:val="-59"/>
        </w:rPr>
        <w:t> </w:t>
      </w:r>
      <w:r>
        <w:rPr/>
        <w:t>股为基数，向全体股东每</w:t>
      </w:r>
      <w:r>
        <w:rPr>
          <w:spacing w:val="-59"/>
        </w:rPr>
        <w:t> </w:t>
      </w:r>
      <w:r>
        <w:rPr/>
        <w:t>10</w:t>
      </w:r>
      <w:r>
        <w:rPr>
          <w:spacing w:val="-58"/>
        </w:rPr>
        <w:t> </w:t>
      </w:r>
      <w:r>
        <w:rPr/>
        <w:t>股派发人民币</w:t>
      </w:r>
      <w:r>
        <w:rPr>
          <w:spacing w:val="-59"/>
        </w:rPr>
        <w:t> </w:t>
      </w:r>
      <w:r>
        <w:rPr/>
        <w:t>1.50</w:t>
      </w:r>
      <w:r>
        <w:rPr>
          <w:spacing w:val="-59"/>
        </w:rPr>
        <w:t> </w:t>
      </w:r>
      <w:r>
        <w:rPr/>
        <w:t>元</w:t>
      </w:r>
      <w:r>
        <w:rPr>
          <w:spacing w:val="-12"/>
        </w:rPr>
        <w:t> </w:t>
      </w:r>
      <w:r>
        <w:rPr/>
        <w:t>(含税)现金红利，</w:t>
      </w:r>
    </w:p>
    <w:p>
      <w:pPr>
        <w:pStyle w:val="BodyText"/>
        <w:spacing w:line="357" w:lineRule="auto" w:before="134"/>
        <w:ind w:left="148" w:right="85"/>
        <w:jc w:val="left"/>
      </w:pPr>
      <w:r>
        <w:rPr/>
        <w:t>本次分配共派发现金红利人民币</w:t>
      </w:r>
      <w:r>
        <w:rPr>
          <w:spacing w:val="-59"/>
        </w:rPr>
        <w:t> </w:t>
      </w:r>
      <w:r>
        <w:rPr/>
        <w:t>309,306,891.15</w:t>
      </w:r>
      <w:r>
        <w:rPr>
          <w:spacing w:val="-59"/>
        </w:rPr>
        <w:t> </w:t>
      </w:r>
      <w:r>
        <w:rPr/>
        <w:t>元</w:t>
      </w:r>
      <w:r>
        <w:rPr>
          <w:spacing w:val="-11"/>
        </w:rPr>
        <w:t> </w:t>
      </w:r>
      <w:r>
        <w:rPr/>
        <w:t>(含税)，占</w:t>
      </w:r>
      <w:r>
        <w:rPr>
          <w:spacing w:val="-59"/>
        </w:rPr>
        <w:t> </w:t>
      </w:r>
      <w:r>
        <w:rPr/>
        <w:t>2011</w:t>
      </w:r>
      <w:r>
        <w:rPr>
          <w:spacing w:val="-58"/>
        </w:rPr>
        <w:t> </w:t>
      </w:r>
      <w:r>
        <w:rPr/>
        <w:t>年按照企业会计准则编制的母公司报表净</w:t>
      </w:r>
      <w:r>
        <w:rPr/>
        <w:t> 利润扣除法定盈余公积金后的</w:t>
      </w:r>
      <w:r>
        <w:rPr>
          <w:spacing w:val="-55"/>
        </w:rPr>
        <w:t> </w:t>
      </w:r>
      <w:r>
        <w:rPr/>
        <w:t>59.18%。利润分配后的余额滚存以后年度分配。</w:t>
      </w:r>
    </w:p>
    <w:p>
      <w:pPr>
        <w:pStyle w:val="BodyText"/>
        <w:spacing w:line="357" w:lineRule="auto" w:before="32"/>
        <w:ind w:left="148" w:right="197" w:firstLine="420"/>
        <w:jc w:val="left"/>
      </w:pPr>
      <w:r>
        <w:rPr/>
        <w:t>为确定有权出席将于二零一二年五月二十九日举行的股东周年大会并于会上投票的 H</w:t>
      </w:r>
      <w:r>
        <w:rPr>
          <w:spacing w:val="-6"/>
        </w:rPr>
        <w:t> </w:t>
      </w:r>
      <w:r>
        <w:rPr/>
        <w:t>股持有人名单，本公</w:t>
      </w:r>
      <w:r>
        <w:rPr/>
        <w:t> 司将于二零一二年四月二十八日至二零一二年五月二十九日（包括首尾两日）暂停办理股东登记手续。为符合</w:t>
      </w:r>
    </w:p>
    <w:p>
      <w:pPr>
        <w:spacing w:after="0" w:line="357" w:lineRule="auto"/>
        <w:jc w:val="left"/>
        <w:sectPr>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9" w:right="0"/>
        <w:jc w:val="both"/>
      </w:pPr>
      <w:r>
        <w:rPr/>
        <w:t>资格出席股东周年大会并于会上投票，未登记的本公司 H</w:t>
      </w:r>
      <w:r>
        <w:rPr>
          <w:spacing w:val="-6"/>
        </w:rPr>
        <w:t> </w:t>
      </w:r>
      <w:r>
        <w:rPr/>
        <w:t>股持有人，须于二零一二年四月二十七日下午四时三</w:t>
      </w:r>
    </w:p>
    <w:p>
      <w:pPr>
        <w:pStyle w:val="BodyText"/>
        <w:spacing w:line="357" w:lineRule="auto" w:before="134"/>
        <w:ind w:left="149" w:right="213"/>
        <w:jc w:val="both"/>
      </w:pPr>
      <w:r>
        <w:rPr/>
        <w:t>十分前将有关股份过户文件交回本公司</w:t>
      </w:r>
      <w:r>
        <w:rPr>
          <w:spacing w:val="-45"/>
        </w:rPr>
        <w:t> </w:t>
      </w:r>
      <w:r>
        <w:rPr/>
        <w:t>H</w:t>
      </w:r>
      <w:r>
        <w:rPr>
          <w:spacing w:val="-44"/>
        </w:rPr>
        <w:t> </w:t>
      </w:r>
      <w:r>
        <w:rPr>
          <w:spacing w:val="-3"/>
        </w:rPr>
        <w:t>股登记处香港中央证券登记有限公司，地址为香港湾仔皇后大道东</w:t>
      </w:r>
      <w:r>
        <w:rPr>
          <w:spacing w:val="-45"/>
        </w:rPr>
        <w:t> </w:t>
      </w:r>
      <w:r>
        <w:rPr/>
        <w:t>183</w:t>
      </w:r>
      <w:r>
        <w:rPr/>
        <w:t> 号合和中心</w:t>
      </w:r>
      <w:r>
        <w:rPr>
          <w:spacing w:val="-57"/>
        </w:rPr>
        <w:t> </w:t>
      </w:r>
      <w:r>
        <w:rPr/>
        <w:t>17</w:t>
      </w:r>
      <w:r>
        <w:rPr>
          <w:spacing w:val="-56"/>
        </w:rPr>
        <w:t> </w:t>
      </w:r>
      <w:r>
        <w:rPr/>
        <w:t>楼</w:t>
      </w:r>
      <w:r>
        <w:rPr>
          <w:spacing w:val="-58"/>
        </w:rPr>
        <w:t> </w:t>
      </w:r>
      <w:r>
        <w:rPr/>
        <w:t>1712-1716</w:t>
      </w:r>
      <w:r>
        <w:rPr>
          <w:spacing w:val="-56"/>
        </w:rPr>
        <w:t> </w:t>
      </w:r>
      <w:r>
        <w:rPr/>
        <w:t>号铺。</w:t>
      </w:r>
    </w:p>
    <w:p>
      <w:pPr>
        <w:pStyle w:val="BodyText"/>
        <w:spacing w:line="357" w:lineRule="auto" w:before="31"/>
        <w:ind w:left="149" w:right="196" w:firstLine="420"/>
        <w:jc w:val="left"/>
      </w:pPr>
      <w:r>
        <w:rPr/>
        <w:t>为确定有权收取上述末期股息的 H</w:t>
      </w:r>
      <w:r>
        <w:rPr>
          <w:spacing w:val="-6"/>
        </w:rPr>
        <w:t> </w:t>
      </w:r>
      <w:r>
        <w:rPr/>
        <w:t>股持有人名单，本公司将于二零一二年六月五日至二零一二年六月十一</w:t>
      </w:r>
      <w:r>
        <w:rPr/>
        <w:t> 日（包括首尾两日）暂停办理股东登记手续。为符合资格收取截至二零一一年十二月三十一日止年度末期股息</w:t>
      </w:r>
    </w:p>
    <w:p>
      <w:pPr>
        <w:pStyle w:val="BodyText"/>
        <w:spacing w:line="357" w:lineRule="auto" w:before="31"/>
        <w:ind w:left="149" w:right="212"/>
        <w:jc w:val="both"/>
      </w:pPr>
      <w:r>
        <w:rPr/>
        <w:t>（须符本公司股东批准），未登记的本公司 H</w:t>
      </w:r>
      <w:r>
        <w:rPr>
          <w:spacing w:val="-6"/>
        </w:rPr>
        <w:t> </w:t>
      </w:r>
      <w:r>
        <w:rPr/>
        <w:t>股持有人须于二零一二年六月四日下午四时三十分前将有关股份</w:t>
      </w:r>
      <w:r>
        <w:rPr/>
        <w:t> 过户文件交回本公司</w:t>
      </w:r>
      <w:r>
        <w:rPr>
          <w:spacing w:val="-55"/>
        </w:rPr>
        <w:t> </w:t>
      </w:r>
      <w:r>
        <w:rPr/>
        <w:t>H</w:t>
      </w:r>
      <w:r>
        <w:rPr>
          <w:spacing w:val="-55"/>
        </w:rPr>
        <w:t> </w:t>
      </w:r>
      <w:r>
        <w:rPr/>
        <w:t>股登记处香港中央证券登记有限公司，地址为香港湾仔皇后大道东</w:t>
      </w:r>
      <w:r>
        <w:rPr>
          <w:spacing w:val="-55"/>
        </w:rPr>
        <w:t> </w:t>
      </w:r>
      <w:r>
        <w:rPr/>
        <w:t>183</w:t>
      </w:r>
      <w:r>
        <w:rPr>
          <w:spacing w:val="-54"/>
        </w:rPr>
        <w:t> </w:t>
      </w:r>
      <w:r>
        <w:rPr/>
        <w:t>号合和中心</w:t>
      </w:r>
      <w:r>
        <w:rPr>
          <w:spacing w:val="-55"/>
        </w:rPr>
        <w:t> </w:t>
      </w:r>
      <w:r>
        <w:rPr/>
        <w:t>17</w:t>
      </w:r>
      <w:r>
        <w:rPr>
          <w:spacing w:val="-54"/>
        </w:rPr>
        <w:t> </w:t>
      </w:r>
      <w:r>
        <w:rPr/>
        <w:t>楼</w:t>
      </w:r>
      <w:r>
        <w:rPr/>
        <w:t> 1712-1716</w:t>
      </w:r>
      <w:r>
        <w:rPr>
          <w:spacing w:val="-58"/>
        </w:rPr>
        <w:t> </w:t>
      </w:r>
      <w:r>
        <w:rPr/>
        <w:t>号铺。</w:t>
      </w:r>
    </w:p>
    <w:p>
      <w:pPr>
        <w:spacing w:before="31"/>
        <w:ind w:left="569" w:right="85" w:firstLine="0"/>
        <w:jc w:val="left"/>
        <w:rPr>
          <w:rFonts w:ascii="宋体" w:hAnsi="宋体" w:cs="宋体" w:eastAsia="宋体" w:hint="default"/>
          <w:sz w:val="21"/>
          <w:szCs w:val="21"/>
        </w:rPr>
      </w:pPr>
      <w:r>
        <w:rPr>
          <w:rFonts w:ascii="宋体" w:hAnsi="宋体" w:cs="宋体" w:eastAsia="宋体" w:hint="default"/>
          <w:b/>
          <w:bCs/>
          <w:sz w:val="21"/>
          <w:szCs w:val="21"/>
        </w:rPr>
        <w:t>八、公司前三年现金分红情况</w:t>
      </w:r>
      <w:r>
        <w:rPr>
          <w:rFonts w:ascii="宋体" w:hAnsi="宋体" w:cs="宋体" w:eastAsia="宋体" w:hint="default"/>
          <w:sz w:val="21"/>
          <w:szCs w:val="21"/>
        </w:rPr>
      </w:r>
    </w:p>
    <w:p>
      <w:pPr>
        <w:pStyle w:val="BodyText"/>
        <w:spacing w:line="240" w:lineRule="auto" w:before="134"/>
        <w:ind w:left="0" w:right="837"/>
        <w:jc w:val="right"/>
      </w:pPr>
      <w:r>
        <w:rPr/>
        <w:t>单位：人民币元</w:t>
      </w:r>
    </w:p>
    <w:p>
      <w:pPr>
        <w:spacing w:line="240" w:lineRule="auto" w:before="11"/>
        <w:rPr>
          <w:rFonts w:ascii="宋体" w:hAnsi="宋体" w:cs="宋体" w:eastAsia="宋体" w:hint="default"/>
          <w:sz w:val="12"/>
          <w:szCs w:val="12"/>
        </w:rPr>
      </w:pPr>
    </w:p>
    <w:tbl>
      <w:tblPr>
        <w:tblW w:w="0" w:type="auto"/>
        <w:jc w:val="left"/>
        <w:tblInd w:w="420" w:type="dxa"/>
        <w:tblLayout w:type="fixed"/>
        <w:tblCellMar>
          <w:top w:w="0" w:type="dxa"/>
          <w:left w:w="0" w:type="dxa"/>
          <w:bottom w:w="0" w:type="dxa"/>
          <w:right w:w="0" w:type="dxa"/>
        </w:tblCellMar>
        <w:tblLook w:val="01E0"/>
      </w:tblPr>
      <w:tblGrid>
        <w:gridCol w:w="1224"/>
        <w:gridCol w:w="1878"/>
        <w:gridCol w:w="1301"/>
        <w:gridCol w:w="1896"/>
        <w:gridCol w:w="1368"/>
        <w:gridCol w:w="1961"/>
      </w:tblGrid>
      <w:tr>
        <w:trPr>
          <w:trHeight w:val="284" w:hRule="exact"/>
        </w:trPr>
        <w:tc>
          <w:tcPr>
            <w:tcW w:w="1224" w:type="dxa"/>
            <w:tcBorders>
              <w:top w:val="single" w:sz="4" w:space="0" w:color="000000"/>
              <w:left w:val="single" w:sz="4" w:space="0" w:color="000000"/>
              <w:bottom w:val="nil" w:sz="6" w:space="0" w:color="auto"/>
              <w:right w:val="single" w:sz="4" w:space="0" w:color="000000"/>
            </w:tcBorders>
          </w:tcPr>
          <w:p>
            <w:pPr/>
          </w:p>
        </w:tc>
        <w:tc>
          <w:tcPr>
            <w:tcW w:w="1878"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9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37"/>
              <w:jc w:val="right"/>
              <w:rPr>
                <w:rFonts w:ascii="宋体" w:hAnsi="宋体" w:cs="宋体" w:eastAsia="宋体" w:hint="default"/>
                <w:sz w:val="18"/>
                <w:szCs w:val="18"/>
              </w:rPr>
            </w:pPr>
            <w:r>
              <w:rPr>
                <w:rFonts w:ascii="宋体" w:hAnsi="宋体" w:cs="宋体" w:eastAsia="宋体" w:hint="default"/>
                <w:sz w:val="18"/>
                <w:szCs w:val="18"/>
              </w:rPr>
              <w:t>现金分红与归</w:t>
            </w:r>
          </w:p>
        </w:tc>
        <w:tc>
          <w:tcPr>
            <w:tcW w:w="1961" w:type="dxa"/>
            <w:tcBorders>
              <w:top w:val="single" w:sz="4" w:space="0" w:color="000000"/>
              <w:left w:val="single" w:sz="4" w:space="0" w:color="000000"/>
              <w:bottom w:val="nil" w:sz="6" w:space="0" w:color="auto"/>
              <w:right w:val="single" w:sz="4" w:space="0" w:color="000000"/>
            </w:tcBorders>
          </w:tcPr>
          <w:p>
            <w:pPr/>
          </w:p>
        </w:tc>
      </w:tr>
      <w:tr>
        <w:trPr>
          <w:trHeight w:val="387" w:hRule="exact"/>
        </w:trPr>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8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03" w:right="0"/>
              <w:jc w:val="left"/>
              <w:rPr>
                <w:rFonts w:ascii="宋体" w:hAnsi="宋体" w:cs="宋体" w:eastAsia="宋体" w:hint="default"/>
                <w:sz w:val="21"/>
                <w:szCs w:val="21"/>
              </w:rPr>
            </w:pPr>
            <w:r>
              <w:rPr>
                <w:rFonts w:ascii="宋体" w:hAnsi="宋体" w:cs="宋体" w:eastAsia="宋体" w:hint="default"/>
                <w:sz w:val="21"/>
                <w:szCs w:val="21"/>
              </w:rPr>
              <w:t>现金分红金额</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分红方案</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pacing w:val="7"/>
                <w:sz w:val="18"/>
                <w:szCs w:val="18"/>
              </w:rPr>
              <w:t>分红年度归属于母公</w:t>
            </w:r>
            <w:r>
              <w:rPr>
                <w:rFonts w:ascii="宋体" w:hAnsi="宋体" w:cs="宋体" w:eastAsia="宋体" w:hint="default"/>
                <w:sz w:val="18"/>
                <w:szCs w:val="18"/>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37"/>
              <w:jc w:val="right"/>
              <w:rPr>
                <w:rFonts w:ascii="宋体" w:hAnsi="宋体" w:cs="宋体" w:eastAsia="宋体" w:hint="default"/>
                <w:sz w:val="18"/>
                <w:szCs w:val="18"/>
              </w:rPr>
            </w:pPr>
            <w:r>
              <w:rPr>
                <w:rFonts w:ascii="宋体" w:hAnsi="宋体" w:cs="宋体" w:eastAsia="宋体" w:hint="default"/>
                <w:sz w:val="18"/>
                <w:szCs w:val="18"/>
              </w:rPr>
              <w:t>属于母公司股</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34"/>
              <w:jc w:val="right"/>
              <w:rPr>
                <w:rFonts w:ascii="宋体" w:hAnsi="宋体" w:cs="宋体" w:eastAsia="宋体" w:hint="default"/>
                <w:sz w:val="21"/>
                <w:szCs w:val="21"/>
              </w:rPr>
            </w:pPr>
            <w:r>
              <w:rPr>
                <w:rFonts w:ascii="宋体" w:hAnsi="宋体" w:cs="宋体" w:eastAsia="宋体" w:hint="default"/>
                <w:sz w:val="21"/>
                <w:szCs w:val="21"/>
              </w:rPr>
              <w:t>当年度可分配利润</w:t>
            </w:r>
          </w:p>
        </w:tc>
      </w:tr>
      <w:tr>
        <w:trPr>
          <w:trHeight w:val="393" w:hRule="exact"/>
        </w:trPr>
        <w:tc>
          <w:tcPr>
            <w:tcW w:w="1224" w:type="dxa"/>
            <w:tcBorders>
              <w:top w:val="nil" w:sz="6" w:space="0" w:color="auto"/>
              <w:left w:val="single" w:sz="4" w:space="0" w:color="000000"/>
              <w:bottom w:val="single" w:sz="4" w:space="0" w:color="000000"/>
              <w:right w:val="single" w:sz="4" w:space="0" w:color="000000"/>
            </w:tcBorders>
          </w:tcPr>
          <w:p>
            <w:pPr/>
          </w:p>
        </w:tc>
        <w:tc>
          <w:tcPr>
            <w:tcW w:w="1878"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司股东净利润</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37"/>
              <w:jc w:val="right"/>
              <w:rPr>
                <w:rFonts w:ascii="宋体" w:hAnsi="宋体" w:cs="宋体" w:eastAsia="宋体" w:hint="default"/>
                <w:sz w:val="18"/>
                <w:szCs w:val="18"/>
              </w:rPr>
            </w:pPr>
            <w:r>
              <w:rPr>
                <w:rFonts w:ascii="宋体" w:hAnsi="宋体" w:cs="宋体" w:eastAsia="宋体" w:hint="default"/>
                <w:sz w:val="18"/>
                <w:szCs w:val="18"/>
              </w:rPr>
              <w:t>东净利润比率</w:t>
            </w:r>
          </w:p>
        </w:tc>
        <w:tc>
          <w:tcPr>
            <w:tcW w:w="1961" w:type="dxa"/>
            <w:tcBorders>
              <w:top w:val="nil" w:sz="6" w:space="0" w:color="auto"/>
              <w:left w:val="single" w:sz="4" w:space="0" w:color="000000"/>
              <w:bottom w:val="single" w:sz="4" w:space="0" w:color="000000"/>
              <w:right w:val="single" w:sz="4" w:space="0" w:color="000000"/>
            </w:tcBorders>
          </w:tcPr>
          <w:p>
            <w:pPr/>
          </w:p>
        </w:tc>
      </w:tr>
      <w:tr>
        <w:trPr>
          <w:trHeight w:val="42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103,102,297.05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送</w:t>
            </w:r>
            <w:r>
              <w:rPr>
                <w:rFonts w:ascii="宋体" w:hAnsi="宋体" w:cs="宋体" w:eastAsia="宋体" w:hint="default"/>
                <w:spacing w:val="-61"/>
                <w:sz w:val="21"/>
                <w:szCs w:val="21"/>
              </w:rPr>
              <w:t> </w:t>
            </w:r>
            <w:r>
              <w:rPr>
                <w:rFonts w:ascii="宋体" w:hAnsi="宋体" w:cs="宋体" w:eastAsia="宋体" w:hint="default"/>
                <w:sz w:val="21"/>
                <w:szCs w:val="21"/>
              </w:rPr>
              <w:t>0.5</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1,075,291,741.53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9.59%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973,557,811.58</w:t>
            </w:r>
          </w:p>
        </w:tc>
      </w:tr>
      <w:tr>
        <w:trPr>
          <w:trHeight w:val="419"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618,613,782.30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送</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sz w:val="21"/>
              </w:rPr>
              <w:t>835,947,981.16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754,495,784.2</w:t>
            </w:r>
          </w:p>
        </w:tc>
      </w:tr>
      <w:tr>
        <w:trPr>
          <w:trHeight w:val="42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618,613,782.30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送</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1,163,341,066.21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53.18%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1,023,759,432.71</w:t>
            </w:r>
          </w:p>
        </w:tc>
      </w:tr>
      <w:tr>
        <w:trPr>
          <w:trHeight w:val="829" w:hRule="exact"/>
        </w:trPr>
        <w:tc>
          <w:tcPr>
            <w:tcW w:w="3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pacing w:val="14"/>
                <w:sz w:val="21"/>
                <w:szCs w:val="21"/>
              </w:rPr>
              <w:t>最近三年累计现金分红金额占</w:t>
            </w:r>
            <w:r>
              <w:rPr>
                <w:rFonts w:ascii="宋体" w:hAnsi="宋体" w:cs="宋体" w:eastAsia="宋体" w:hint="default"/>
                <w:sz w:val="21"/>
                <w:szCs w:val="21"/>
              </w:rPr>
            </w:r>
          </w:p>
          <w:p>
            <w:pPr>
              <w:pStyle w:val="TableParagraph"/>
              <w:spacing w:line="240" w:lineRule="auto" w:before="134"/>
              <w:ind w:left="86" w:right="0"/>
              <w:jc w:val="left"/>
              <w:rPr>
                <w:rFonts w:ascii="宋体" w:hAnsi="宋体" w:cs="宋体" w:eastAsia="宋体" w:hint="default"/>
                <w:sz w:val="21"/>
                <w:szCs w:val="21"/>
              </w:rPr>
            </w:pPr>
            <w:r>
              <w:rPr>
                <w:rFonts w:ascii="宋体" w:hAnsi="宋体" w:cs="宋体" w:eastAsia="宋体" w:hint="default"/>
                <w:sz w:val="21"/>
                <w:szCs w:val="21"/>
              </w:rPr>
              <w:t>年均可分配利润的比例（％）</w:t>
            </w:r>
          </w:p>
        </w:tc>
        <w:tc>
          <w:tcPr>
            <w:tcW w:w="65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2" w:right="0"/>
              <w:jc w:val="center"/>
              <w:rPr>
                <w:rFonts w:ascii="宋体" w:hAnsi="宋体" w:cs="宋体" w:eastAsia="宋体" w:hint="default"/>
                <w:sz w:val="21"/>
                <w:szCs w:val="21"/>
              </w:rPr>
            </w:pPr>
            <w:r>
              <w:rPr>
                <w:rFonts w:ascii="宋体"/>
                <w:sz w:val="21"/>
              </w:rPr>
              <w:t>146.12%</w:t>
            </w:r>
          </w:p>
        </w:tc>
      </w:tr>
    </w:tbl>
    <w:p>
      <w:pPr>
        <w:spacing w:line="240" w:lineRule="auto" w:before="5"/>
        <w:rPr>
          <w:rFonts w:ascii="宋体" w:hAnsi="宋体" w:cs="宋体" w:eastAsia="宋体" w:hint="default"/>
          <w:sz w:val="22"/>
          <w:szCs w:val="22"/>
        </w:rPr>
      </w:pPr>
    </w:p>
    <w:p>
      <w:pPr>
        <w:spacing w:before="35"/>
        <w:ind w:left="569" w:right="85" w:firstLine="0"/>
        <w:jc w:val="left"/>
        <w:rPr>
          <w:rFonts w:ascii="宋体" w:hAnsi="宋体" w:cs="宋体" w:eastAsia="宋体" w:hint="default"/>
          <w:sz w:val="21"/>
          <w:szCs w:val="21"/>
        </w:rPr>
      </w:pPr>
      <w:r>
        <w:rPr>
          <w:rFonts w:ascii="宋体" w:hAnsi="宋体" w:cs="宋体" w:eastAsia="宋体" w:hint="default"/>
          <w:b/>
          <w:bCs/>
          <w:sz w:val="21"/>
          <w:szCs w:val="21"/>
        </w:rPr>
        <w:t>九、主要供应商、客户</w:t>
      </w:r>
      <w:r>
        <w:rPr>
          <w:rFonts w:ascii="宋体" w:hAnsi="宋体" w:cs="宋体" w:eastAsia="宋体" w:hint="default"/>
          <w:sz w:val="21"/>
          <w:szCs w:val="21"/>
        </w:rPr>
      </w:r>
    </w:p>
    <w:p>
      <w:pPr>
        <w:pStyle w:val="BodyText"/>
        <w:spacing w:line="338" w:lineRule="auto" w:before="134"/>
        <w:ind w:left="149" w:right="85" w:firstLine="421"/>
        <w:jc w:val="left"/>
      </w:pPr>
      <w:r>
        <w:rPr>
          <w:spacing w:val="-1"/>
        </w:rPr>
        <w:t>本集团在</w:t>
      </w:r>
      <w:r>
        <w:rPr>
          <w:spacing w:val="-7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spacing w:val="-1"/>
        </w:rPr>
        <w:t>年度内向最大供应商的采购金额为人民币</w:t>
      </w:r>
      <w:r>
        <w:rPr>
          <w:spacing w:val="-74"/>
        </w:rPr>
        <w:t> </w:t>
      </w:r>
      <w:r>
        <w:rPr>
          <w:rFonts w:ascii="Times New Roman" w:hAnsi="Times New Roman" w:cs="Times New Roman" w:eastAsia="Times New Roman" w:hint="default"/>
        </w:rPr>
        <w:t>1,407</w:t>
      </w:r>
      <w:r>
        <w:rPr>
          <w:rFonts w:ascii="Times New Roman" w:hAnsi="Times New Roman" w:cs="Times New Roman" w:eastAsia="Times New Roman" w:hint="default"/>
          <w:spacing w:val="-21"/>
        </w:rPr>
        <w:t> </w:t>
      </w:r>
      <w:r>
        <w:rPr>
          <w:spacing w:val="-7"/>
        </w:rPr>
        <w:t>百万元，占本集团本年度采购总金额的</w:t>
      </w:r>
      <w:r>
        <w:rPr>
          <w:spacing w:val="-74"/>
        </w:rPr>
        <w:t> </w:t>
      </w:r>
      <w:r>
        <w:rPr>
          <w:rFonts w:ascii="Times New Roman" w:hAnsi="Times New Roman" w:cs="Times New Roman" w:eastAsia="Times New Roman" w:hint="default"/>
          <w:spacing w:val="-1"/>
        </w:rPr>
        <w:t>6.29%</w:t>
      </w:r>
      <w:r>
        <w:rPr>
          <w:spacing w:val="-1"/>
        </w:rPr>
        <w:t>；</w:t>
      </w:r>
      <w:r>
        <w:rPr/>
        <w:t> 向前五名最大供应商合计的采购金额为人民</w:t>
      </w:r>
      <w:r>
        <w:rPr>
          <w:spacing w:val="-51"/>
        </w:rPr>
        <w:t> </w:t>
      </w:r>
      <w:r>
        <w:rPr>
          <w:rFonts w:ascii="Times New Roman" w:hAnsi="Times New Roman" w:cs="Times New Roman" w:eastAsia="Times New Roman" w:hint="default"/>
        </w:rPr>
        <w:t>3,654</w:t>
      </w:r>
      <w:r>
        <w:rPr>
          <w:rFonts w:ascii="Times New Roman" w:hAnsi="Times New Roman" w:cs="Times New Roman" w:eastAsia="Times New Roman" w:hint="default"/>
          <w:spacing w:val="2"/>
        </w:rPr>
        <w:t> </w:t>
      </w:r>
      <w:r>
        <w:rPr/>
        <w:t>百万元，占本集团本年度采购总金额的</w:t>
      </w:r>
      <w:r>
        <w:rPr>
          <w:spacing w:val="-51"/>
        </w:rPr>
        <w:t> </w:t>
      </w:r>
      <w:r>
        <w:rPr>
          <w:rFonts w:ascii="Times New Roman" w:hAnsi="Times New Roman" w:cs="Times New Roman" w:eastAsia="Times New Roman" w:hint="default"/>
        </w:rPr>
        <w:t>16.33%(</w:t>
      </w:r>
      <w:r>
        <w:rPr/>
        <w:t>以上数据包含 </w:t>
      </w:r>
      <w:r>
        <w:rPr>
          <w:spacing w:val="-4"/>
        </w:rPr>
        <w:t>项目设备供应商</w:t>
      </w:r>
      <w:r>
        <w:rPr>
          <w:rFonts w:ascii="Times New Roman" w:hAnsi="Times New Roman" w:cs="Times New Roman" w:eastAsia="Times New Roman" w:hint="default"/>
          <w:spacing w:val="-4"/>
        </w:rPr>
        <w:t>)</w:t>
      </w:r>
      <w:r>
        <w:rPr>
          <w:spacing w:val="-4"/>
        </w:rPr>
        <w:t>；本公司董事、监事或其它联系人或任何本公司股东</w:t>
      </w:r>
      <w:r>
        <w:rPr>
          <w:rFonts w:ascii="Times New Roman" w:hAnsi="Times New Roman" w:cs="Times New Roman" w:eastAsia="Times New Roman" w:hint="default"/>
          <w:spacing w:val="-4"/>
        </w:rPr>
        <w:t>(</w:t>
      </w:r>
      <w:r>
        <w:rPr>
          <w:spacing w:val="-4"/>
        </w:rPr>
        <w:t>即就本公司董事所知拥有本公司股本</w:t>
      </w:r>
      <w:r>
        <w:rPr>
          <w:spacing w:val="-52"/>
        </w:rPr>
        <w:t> </w:t>
      </w:r>
      <w:r>
        <w:rPr>
          <w:rFonts w:ascii="Times New Roman" w:hAnsi="Times New Roman" w:cs="Times New Roman" w:eastAsia="Times New Roman" w:hint="default"/>
          <w:spacing w:val="-4"/>
        </w:rPr>
        <w:t>5%</w:t>
      </w:r>
      <w:r>
        <w:rPr>
          <w:spacing w:val="-4"/>
        </w:rPr>
        <w:t>以</w:t>
      </w:r>
      <w:r>
        <w:rPr>
          <w:spacing w:val="-72"/>
        </w:rPr>
        <w:t> </w:t>
      </w:r>
      <w:r>
        <w:rPr/>
        <w:t>上的人士</w:t>
      </w:r>
      <w:r>
        <w:rPr>
          <w:rFonts w:ascii="Times New Roman" w:hAnsi="Times New Roman" w:cs="Times New Roman" w:eastAsia="Times New Roman" w:hint="default"/>
        </w:rPr>
        <w:t>)</w:t>
      </w:r>
      <w:r>
        <w:rPr/>
        <w:t>概无拥有本集团任何五名最大供应商的任何权益。</w:t>
      </w:r>
    </w:p>
    <w:p>
      <w:pPr>
        <w:pStyle w:val="BodyText"/>
        <w:spacing w:line="357" w:lineRule="auto" w:before="23"/>
        <w:ind w:left="149" w:right="210" w:firstLine="435"/>
        <w:jc w:val="both"/>
      </w:pPr>
      <w:r>
        <w:rPr/>
        <w:t>本集团在</w:t>
      </w:r>
      <w:r>
        <w:rPr>
          <w:spacing w:val="-48"/>
        </w:rPr>
        <w:t> </w:t>
      </w:r>
      <w:r>
        <w:rPr/>
        <w:t>2011</w:t>
      </w:r>
      <w:r>
        <w:rPr>
          <w:spacing w:val="-47"/>
        </w:rPr>
        <w:t> </w:t>
      </w:r>
      <w:r>
        <w:rPr/>
        <w:t>年度内向最大客户的销售金额为人民币</w:t>
      </w:r>
      <w:r>
        <w:rPr>
          <w:spacing w:val="-48"/>
        </w:rPr>
        <w:t> </w:t>
      </w:r>
      <w:r>
        <w:rPr/>
        <w:t>202</w:t>
      </w:r>
      <w:r>
        <w:rPr>
          <w:spacing w:val="-47"/>
        </w:rPr>
        <w:t> </w:t>
      </w:r>
      <w:r>
        <w:rPr/>
        <w:t>百万元，占本集团本年度销售总金额的</w:t>
      </w:r>
      <w:r>
        <w:rPr>
          <w:spacing w:val="-48"/>
        </w:rPr>
        <w:t> </w:t>
      </w:r>
      <w:r>
        <w:rPr/>
        <w:t>1.14%；</w:t>
      </w:r>
      <w:r>
        <w:rPr/>
        <w:t> 向前五名最大客户合计的销售金额为人民币</w:t>
      </w:r>
      <w:r>
        <w:rPr>
          <w:spacing w:val="-57"/>
        </w:rPr>
        <w:t> </w:t>
      </w:r>
      <w:r>
        <w:rPr/>
        <w:t>890</w:t>
      </w:r>
      <w:r>
        <w:rPr>
          <w:spacing w:val="-56"/>
        </w:rPr>
        <w:t> </w:t>
      </w:r>
      <w:r>
        <w:rPr/>
        <w:t>百万元，占本集团本年度销售总金额的</w:t>
      </w:r>
      <w:r>
        <w:rPr>
          <w:spacing w:val="-57"/>
        </w:rPr>
        <w:t> </w:t>
      </w:r>
      <w:r>
        <w:rPr>
          <w:spacing w:val="-4"/>
        </w:rPr>
        <w:t>5.02%；本公司董事、监</w:t>
      </w:r>
      <w:r>
        <w:rPr/>
        <w:t> </w:t>
      </w:r>
      <w:r>
        <w:rPr>
          <w:spacing w:val="-5"/>
        </w:rPr>
        <w:t>事或其他联系人或任何本公司股东(即就本公司董事所知拥有本公司股本 </w:t>
      </w:r>
      <w:r>
        <w:rPr>
          <w:spacing w:val="-4"/>
        </w:rPr>
        <w:t>5%以上的人士)概无拥有本集团任何五名</w:t>
      </w:r>
      <w:r>
        <w:rPr>
          <w:spacing w:val="-97"/>
        </w:rPr>
        <w:t> </w:t>
      </w:r>
      <w:r>
        <w:rPr>
          <w:spacing w:val="-97"/>
        </w:rPr>
      </w:r>
      <w:r>
        <w:rPr/>
        <w:t>最大客户的任何权益。</w:t>
      </w:r>
    </w:p>
    <w:p>
      <w:pPr>
        <w:spacing w:before="31"/>
        <w:ind w:left="584" w:right="85" w:firstLine="0"/>
        <w:jc w:val="left"/>
        <w:rPr>
          <w:rFonts w:ascii="宋体" w:hAnsi="宋体" w:cs="宋体" w:eastAsia="宋体" w:hint="default"/>
          <w:sz w:val="21"/>
          <w:szCs w:val="21"/>
        </w:rPr>
      </w:pPr>
      <w:r>
        <w:rPr>
          <w:rFonts w:ascii="宋体" w:hAnsi="宋体" w:cs="宋体" w:eastAsia="宋体" w:hint="default"/>
          <w:b/>
          <w:bCs/>
          <w:sz w:val="21"/>
          <w:szCs w:val="21"/>
        </w:rPr>
        <w:t>十、独立非执行董事关于本集团瑕疵物业规范性的独立意见</w:t>
      </w:r>
      <w:r>
        <w:rPr>
          <w:rFonts w:ascii="宋体" w:hAnsi="宋体" w:cs="宋体" w:eastAsia="宋体" w:hint="default"/>
          <w:sz w:val="21"/>
          <w:szCs w:val="21"/>
        </w:rPr>
      </w:r>
    </w:p>
    <w:p>
      <w:pPr>
        <w:pStyle w:val="BodyText"/>
        <w:spacing w:line="357" w:lineRule="auto" w:before="134"/>
        <w:ind w:left="149" w:right="213" w:firstLine="435"/>
        <w:jc w:val="both"/>
      </w:pPr>
      <w:r>
        <w:rPr/>
        <w:t>本公司在</w:t>
      </w:r>
      <w:r>
        <w:rPr>
          <w:spacing w:val="-66"/>
        </w:rPr>
        <w:t> </w:t>
      </w:r>
      <w:r>
        <w:rPr/>
        <w:t>2008</w:t>
      </w:r>
      <w:r>
        <w:rPr>
          <w:spacing w:val="-66"/>
        </w:rPr>
        <w:t> </w:t>
      </w:r>
      <w:r>
        <w:rPr/>
        <w:t>年发行</w:t>
      </w:r>
      <w:r>
        <w:rPr>
          <w:spacing w:val="-67"/>
        </w:rPr>
        <w:t> </w:t>
      </w:r>
      <w:r>
        <w:rPr/>
        <w:t>H</w:t>
      </w:r>
      <w:r>
        <w:rPr>
          <w:spacing w:val="-66"/>
        </w:rPr>
        <w:t> </w:t>
      </w:r>
      <w:r>
        <w:rPr/>
        <w:t>股的过程中就公司的物业进行了评估，评估结果显示，公司尚有部分土地（包括林</w:t>
      </w:r>
      <w:r>
        <w:rPr>
          <w:spacing w:val="-1"/>
        </w:rPr>
        <w:t> </w:t>
      </w:r>
      <w:r>
        <w:rPr/>
        <w:t>地）、房产（以下简称「瑕疵物业」）未取得相关权属证明。虽然公司经过一段时间的努力，但由于当地的土</w:t>
      </w:r>
      <w:r>
        <w:rPr>
          <w:spacing w:val="-22"/>
        </w:rPr>
        <w:t> </w:t>
      </w:r>
      <w:r>
        <w:rPr>
          <w:spacing w:val="-22"/>
        </w:rPr>
      </w:r>
      <w:r>
        <w:rPr/>
        <w:t>地审批的政策及行政手续较预期需要更长时间，截至目前，除了部分物业已经取得了相关权属证明或已获得当</w:t>
      </w:r>
      <w:r>
        <w:rPr>
          <w:spacing w:val="-22"/>
        </w:rPr>
        <w:t> </w:t>
      </w:r>
      <w:r>
        <w:rPr>
          <w:spacing w:val="-22"/>
        </w:rPr>
      </w:r>
      <w:r>
        <w:rPr/>
        <w:t>地有权土地主管部门出具了正在办理权属证明的证明函，仍有部分物业的权属证明尚在办理中。</w:t>
      </w:r>
    </w:p>
    <w:p>
      <w:pPr>
        <w:pStyle w:val="BodyText"/>
        <w:spacing w:line="357" w:lineRule="auto" w:before="31"/>
        <w:ind w:left="584" w:right="85"/>
        <w:jc w:val="left"/>
      </w:pPr>
      <w:r>
        <w:rPr/>
        <w:t>1、对此，公司主要做出如下的补救措施： </w:t>
      </w:r>
      <w:r>
        <w:rPr>
          <w:spacing w:val="-1"/>
        </w:rPr>
        <w:t>(1)公司经营管理层对相关的瑕疵物业的规范给予了高度重视，专门成立相应的专项工作小组，并由公司总</w:t>
      </w:r>
    </w:p>
    <w:p>
      <w:pPr>
        <w:pStyle w:val="BodyText"/>
        <w:spacing w:line="357" w:lineRule="auto" w:before="31"/>
        <w:ind w:left="149" w:right="85"/>
        <w:jc w:val="left"/>
      </w:pPr>
      <w:r>
        <w:rPr/>
        <w:t>经理亲自主抓督办该项工作。公司有关职能部门领导（包括资本运营部、财务部等）及下属控股子公司的相关</w:t>
      </w:r>
      <w:r>
        <w:rPr>
          <w:spacing w:val="-22"/>
        </w:rPr>
        <w:t> </w:t>
      </w:r>
      <w:r>
        <w:rPr>
          <w:spacing w:val="-22"/>
        </w:rPr>
      </w:r>
      <w:r>
        <w:rPr/>
        <w:t>领导积极与当地政府职能部门汇报沟通，争取政府协调解决。</w:t>
      </w:r>
    </w:p>
    <w:p>
      <w:pPr>
        <w:spacing w:after="0" w:line="357" w:lineRule="auto"/>
        <w:jc w:val="left"/>
        <w:sectPr>
          <w:footerReference w:type="default" r:id="rId36"/>
          <w:pgSz w:w="11910" w:h="16840"/>
          <w:pgMar w:footer="369" w:header="740" w:top="960" w:bottom="560" w:left="860" w:right="500"/>
          <w:pgNumType w:start="43"/>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235" w:lineRule="exact"/>
        <w:ind w:left="149" w:right="0" w:firstLine="435"/>
        <w:jc w:val="both"/>
      </w:pPr>
      <w:r>
        <w:rPr/>
        <w:t>(2)目前，</w:t>
      </w:r>
      <w:r>
        <w:rPr>
          <w:spacing w:val="68"/>
        </w:rPr>
        <w:t> </w:t>
      </w:r>
      <w:r>
        <w:rPr/>
        <w:t>相关瑕疵物业中的土地的规范事项已经得到当地有权土地主管部门出具正在办理权属证明的证</w:t>
      </w:r>
    </w:p>
    <w:p>
      <w:pPr>
        <w:pStyle w:val="BodyText"/>
        <w:spacing w:line="357" w:lineRule="auto" w:before="134"/>
        <w:ind w:left="149" w:right="152"/>
        <w:jc w:val="both"/>
      </w:pPr>
      <w:r>
        <w:rPr/>
        <w:t>明函：公司之生产类的自有土地正在依法按照程序办理供地手续，该土地产权明确，无纠纷，可在依法取得土</w:t>
      </w:r>
      <w:r>
        <w:rPr>
          <w:spacing w:val="-22"/>
        </w:rPr>
        <w:t> </w:t>
      </w:r>
      <w:r>
        <w:rPr>
          <w:spacing w:val="-22"/>
        </w:rPr>
      </w:r>
      <w:r>
        <w:rPr/>
        <w:t>地使用权后，办理土地使用权证书；其他非生产类的土地正在办理相关的转让手续及／或办理权属证书手续，</w:t>
      </w:r>
      <w:r>
        <w:rPr>
          <w:spacing w:val="-22"/>
        </w:rPr>
        <w:t> </w:t>
      </w:r>
      <w:r>
        <w:rPr>
          <w:spacing w:val="-22"/>
        </w:rPr>
      </w:r>
      <w:r>
        <w:rPr/>
        <w:t>且相关的办证程序不存在法律障碍。公司将按照相关申办权属证书的程序要求，及时依法办理相关土地、房屋</w:t>
      </w:r>
      <w:r>
        <w:rPr>
          <w:spacing w:val="-22"/>
        </w:rPr>
        <w:t> </w:t>
      </w:r>
      <w:r>
        <w:rPr>
          <w:spacing w:val="-22"/>
        </w:rPr>
      </w:r>
      <w:r>
        <w:rPr/>
        <w:t>的权证。</w:t>
      </w:r>
    </w:p>
    <w:p>
      <w:pPr>
        <w:pStyle w:val="BodyText"/>
        <w:spacing w:line="357" w:lineRule="auto" w:before="31"/>
        <w:ind w:left="149" w:right="150" w:firstLine="435"/>
        <w:jc w:val="both"/>
      </w:pPr>
      <w:r>
        <w:rPr>
          <w:spacing w:val="-3"/>
        </w:rPr>
        <w:t>2、经过上述工作，相关的政府职能部门对公司（含控股子公司，下同）的瑕疵物业情况已经明知了解，</w:t>
      </w:r>
      <w:r>
        <w:rPr>
          <w:spacing w:val="4"/>
        </w:rPr>
        <w:t> </w:t>
      </w:r>
      <w:r>
        <w:rPr/>
        <w:t>并</w:t>
      </w:r>
      <w:r>
        <w:rPr/>
        <w:t> 且，针对形成瑕疵的历史原因，给予积极的协助指导。同时，经与本公司的专项工作小组核查，我们确认：该</w:t>
      </w:r>
      <w:r>
        <w:rPr>
          <w:spacing w:val="-22"/>
        </w:rPr>
        <w:t> </w:t>
      </w:r>
      <w:r>
        <w:rPr>
          <w:spacing w:val="-22"/>
        </w:rPr>
      </w:r>
      <w:r>
        <w:rPr/>
        <w:t>等瑕疵物业不存在重大的产权争议纠纷的情形，且相关政府职能部门至今未就相关的瑕疵物业事项对公司作出</w:t>
      </w:r>
      <w:r>
        <w:rPr>
          <w:spacing w:val="-22"/>
        </w:rPr>
        <w:t> </w:t>
      </w:r>
      <w:r>
        <w:rPr>
          <w:spacing w:val="-22"/>
        </w:rPr>
      </w:r>
      <w:r>
        <w:rPr/>
        <w:t>任何行政处罚；我们进一步认为，公司虽然目前存在的瑕疵物业的情形，但因此受到相应的行政处罚的可能性</w:t>
      </w:r>
      <w:r>
        <w:rPr>
          <w:spacing w:val="-22"/>
        </w:rPr>
        <w:t> </w:t>
      </w:r>
      <w:r>
        <w:rPr>
          <w:spacing w:val="-22"/>
        </w:rPr>
      </w:r>
      <w:r>
        <w:rPr/>
        <w:t>较小。</w:t>
      </w:r>
    </w:p>
    <w:p>
      <w:pPr>
        <w:pStyle w:val="BodyText"/>
        <w:spacing w:line="357" w:lineRule="auto" w:before="31"/>
        <w:ind w:left="149" w:right="153" w:firstLine="420"/>
        <w:jc w:val="both"/>
      </w:pPr>
      <w:r>
        <w:rPr>
          <w:spacing w:val="-1"/>
        </w:rPr>
        <w:t>3、为了进一步规范公司相关的瑕疵物业事项，切实保护公司广大股东的合法权益，经公司申请，控股股东</w:t>
      </w:r>
      <w:r>
        <w:rPr/>
        <w:t> 寿光晨鸣控股有限公司（以下简称「晨鸣控股」）已再次出具了相关的补充承诺保证函。</w:t>
      </w:r>
    </w:p>
    <w:p>
      <w:pPr>
        <w:pStyle w:val="BodyText"/>
        <w:spacing w:line="357" w:lineRule="auto" w:before="31"/>
        <w:ind w:left="149" w:right="155" w:firstLine="435"/>
        <w:jc w:val="both"/>
      </w:pPr>
      <w:r>
        <w:rPr/>
        <w:t>(1)</w:t>
      </w:r>
      <w:r>
        <w:rPr>
          <w:spacing w:val="57"/>
        </w:rPr>
        <w:t> </w:t>
      </w:r>
      <w:r>
        <w:rPr/>
        <w:t>对于本公司拥有的瑕疵物业，如果本公司决定转让处置该等物业，且无其他买受人，晨鸣控股将参照</w:t>
      </w:r>
      <w:r>
        <w:rPr/>
        <w:t> 相关的资产评估结果依法购买受让该等瑕疵物业；</w:t>
      </w:r>
    </w:p>
    <w:p>
      <w:pPr>
        <w:pStyle w:val="BodyText"/>
        <w:spacing w:line="357" w:lineRule="auto" w:before="31"/>
        <w:ind w:left="149" w:right="153" w:firstLine="435"/>
        <w:jc w:val="both"/>
      </w:pPr>
      <w:r>
        <w:rPr/>
        <w:t>(2)</w:t>
      </w:r>
      <w:r>
        <w:rPr>
          <w:spacing w:val="56"/>
        </w:rPr>
        <w:t> </w:t>
      </w:r>
      <w:r>
        <w:rPr/>
        <w:t>在本公司依法处置转让该等物业之前，如果因瑕疵事项导致本公司有任何经济损失（包括但不限于赔</w:t>
      </w:r>
      <w:r>
        <w:rPr/>
        <w:t> 款及罚款及搬迁成本等），则该等经济损失将由晨鸣控股据实承担。经审查，我们认为，晨鸣控股出具的相关</w:t>
      </w:r>
      <w:r>
        <w:rPr>
          <w:spacing w:val="-22"/>
        </w:rPr>
        <w:t> </w:t>
      </w:r>
      <w:r>
        <w:rPr>
          <w:spacing w:val="-22"/>
        </w:rPr>
      </w:r>
      <w:r>
        <w:rPr/>
        <w:t>承诺保证函合法有效，可以有效避免公司因瑕疵物业事项可能承担的任何法律风险及经济损失，从而保障公司</w:t>
      </w:r>
      <w:r>
        <w:rPr>
          <w:spacing w:val="-22"/>
        </w:rPr>
        <w:t> </w:t>
      </w:r>
      <w:r>
        <w:rPr>
          <w:spacing w:val="-22"/>
        </w:rPr>
      </w:r>
      <w:r>
        <w:rPr/>
        <w:t>及公司所有股东的权益。综上，作为晨鸣纸业的独立非执行董事，我们认为：</w:t>
      </w:r>
    </w:p>
    <w:p>
      <w:pPr>
        <w:pStyle w:val="BodyText"/>
        <w:spacing w:line="357" w:lineRule="auto" w:before="31"/>
        <w:ind w:left="149" w:right="153" w:firstLine="435"/>
        <w:jc w:val="both"/>
      </w:pPr>
      <w:r>
        <w:rPr>
          <w:spacing w:val="-1"/>
        </w:rPr>
        <w:t>1、公司管理层在取得瑕疵物业权属证明的工作上积极努力，并且取得了很大的效果，而且将会继续按照有</w:t>
      </w:r>
      <w:r>
        <w:rPr/>
        <w:t> 关法律法规努力办理目前尚存在瑕疵的部分物业的规范工作。</w:t>
      </w:r>
    </w:p>
    <w:p>
      <w:pPr>
        <w:pStyle w:val="BodyText"/>
        <w:spacing w:line="357" w:lineRule="auto" w:before="31"/>
        <w:ind w:left="149" w:right="152" w:firstLine="435"/>
        <w:jc w:val="both"/>
      </w:pPr>
      <w:r>
        <w:rPr>
          <w:spacing w:val="-1"/>
        </w:rPr>
        <w:t>2、该等瑕疵物业不存在重大的产权争议纠纷的情形，对公司的生产经营活动及持续经营能力不构成实质性</w:t>
      </w:r>
      <w:r>
        <w:rPr/>
        <w:t> 的影响。相关政府职能部门至今未就相关的瑕疵物业事项对公司作出任何行政处罚；我们进一步认为，公司虽</w:t>
      </w:r>
      <w:r>
        <w:rPr>
          <w:spacing w:val="-22"/>
        </w:rPr>
        <w:t> </w:t>
      </w:r>
      <w:r>
        <w:rPr>
          <w:spacing w:val="-22"/>
        </w:rPr>
      </w:r>
      <w:r>
        <w:rPr/>
        <w:t>然目前存在的瑕疵物业的情形，但因此受到相应的行政处罚的可能性较小。</w:t>
      </w:r>
    </w:p>
    <w:p>
      <w:pPr>
        <w:pStyle w:val="BodyText"/>
        <w:spacing w:line="357" w:lineRule="auto" w:before="32"/>
        <w:ind w:left="149" w:right="152" w:firstLine="435"/>
        <w:jc w:val="both"/>
      </w:pPr>
      <w:r>
        <w:rPr>
          <w:spacing w:val="-1"/>
        </w:rPr>
        <w:t>3、晨鸣控股出具的相关承诺保证函合法有效，可以有效避免公司因瑕疵物业事项可能承担的任何法律风险</w:t>
      </w:r>
      <w:r>
        <w:rPr/>
        <w:t> 及经济损失，从而保障了公司及公司所有股东的权益。</w:t>
      </w:r>
    </w:p>
    <w:p>
      <w:pPr>
        <w:spacing w:line="357" w:lineRule="auto" w:before="31"/>
        <w:ind w:left="584" w:right="84" w:firstLine="0"/>
        <w:jc w:val="left"/>
        <w:rPr>
          <w:rFonts w:ascii="宋体" w:hAnsi="宋体" w:cs="宋体" w:eastAsia="宋体" w:hint="default"/>
          <w:sz w:val="21"/>
          <w:szCs w:val="21"/>
        </w:rPr>
      </w:pPr>
      <w:r>
        <w:rPr>
          <w:rFonts w:ascii="宋体" w:hAnsi="宋体" w:cs="宋体" w:eastAsia="宋体" w:hint="default"/>
          <w:b/>
          <w:bCs/>
          <w:sz w:val="21"/>
          <w:szCs w:val="21"/>
        </w:rPr>
        <w:t>十一、购买、出售和赎回股份</w:t>
      </w:r>
      <w:r>
        <w:rPr>
          <w:rFonts w:ascii="宋体" w:hAnsi="宋体" w:cs="宋体" w:eastAsia="宋体" w:hint="default"/>
          <w:b/>
          <w:bCs/>
          <w:w w:val="99"/>
          <w:sz w:val="21"/>
          <w:szCs w:val="21"/>
        </w:rPr>
        <w:t> </w:t>
      </w:r>
      <w:r>
        <w:rPr>
          <w:rFonts w:ascii="宋体" w:hAnsi="宋体" w:cs="宋体" w:eastAsia="宋体" w:hint="default"/>
          <w:sz w:val="21"/>
          <w:szCs w:val="21"/>
        </w:rPr>
        <w:t>本公司及其任何附属公司于报告期间概无购买、出售或赎回任何本公司的已上市流通证券。 </w:t>
      </w:r>
      <w:r>
        <w:rPr>
          <w:rFonts w:ascii="宋体" w:hAnsi="宋体" w:cs="宋体" w:eastAsia="宋体" w:hint="default"/>
          <w:b/>
          <w:bCs/>
          <w:sz w:val="21"/>
          <w:szCs w:val="21"/>
        </w:rPr>
        <w:t>十二、充足公众持股量</w:t>
      </w:r>
      <w:r>
        <w:rPr>
          <w:rFonts w:ascii="宋体" w:hAnsi="宋体" w:cs="宋体" w:eastAsia="宋体" w:hint="default"/>
          <w:b/>
          <w:bCs/>
          <w:w w:val="99"/>
          <w:sz w:val="21"/>
          <w:szCs w:val="21"/>
        </w:rPr>
        <w:t> </w:t>
      </w:r>
      <w:r>
        <w:rPr>
          <w:rFonts w:ascii="宋体" w:hAnsi="宋体" w:cs="宋体" w:eastAsia="宋体" w:hint="default"/>
          <w:sz w:val="21"/>
          <w:szCs w:val="21"/>
        </w:rPr>
        <w:t>于本年报日期，根据本公司可得的公开资料及据董事所知，本公司已维持香港上市规则所规定的充足公众</w:t>
      </w:r>
    </w:p>
    <w:p>
      <w:pPr>
        <w:pStyle w:val="BodyText"/>
        <w:spacing w:line="240" w:lineRule="auto" w:before="31"/>
        <w:ind w:left="149" w:right="0"/>
        <w:jc w:val="both"/>
      </w:pPr>
      <w:r>
        <w:rPr/>
        <w:t>持股量。</w:t>
      </w:r>
    </w:p>
    <w:p>
      <w:pPr>
        <w:spacing w:line="240" w:lineRule="auto" w:before="0"/>
        <w:rPr>
          <w:rFonts w:ascii="宋体" w:hAnsi="宋体" w:cs="宋体" w:eastAsia="宋体" w:hint="default"/>
          <w:sz w:val="20"/>
          <w:szCs w:val="20"/>
        </w:rPr>
      </w:pPr>
    </w:p>
    <w:p>
      <w:pPr>
        <w:pStyle w:val="Heading1"/>
        <w:tabs>
          <w:tab w:pos="1081" w:val="left" w:leader="none"/>
        </w:tabs>
        <w:spacing w:line="240" w:lineRule="auto" w:before="160"/>
        <w:ind w:right="5"/>
        <w:jc w:val="center"/>
        <w:rPr>
          <w:b w:val="0"/>
          <w:bCs w:val="0"/>
        </w:rPr>
      </w:pPr>
      <w:r>
        <w:rPr>
          <w:spacing w:val="-6"/>
          <w:w w:val="95"/>
        </w:rPr>
        <w:t>第十节</w:t>
        <w:tab/>
      </w:r>
      <w:r>
        <w:rPr>
          <w:spacing w:val="-9"/>
        </w:rPr>
        <w:t>监事会报告</w:t>
      </w:r>
      <w:r>
        <w:rPr>
          <w:b w:val="0"/>
          <w:bCs w:val="0"/>
        </w:rPr>
      </w:r>
    </w:p>
    <w:p>
      <w:pPr>
        <w:spacing w:line="240" w:lineRule="auto" w:before="10"/>
        <w:rPr>
          <w:rFonts w:ascii="黑体" w:hAnsi="黑体" w:cs="黑体" w:eastAsia="黑体" w:hint="default"/>
          <w:b/>
          <w:bCs/>
          <w:sz w:val="26"/>
          <w:szCs w:val="26"/>
        </w:rPr>
      </w:pPr>
    </w:p>
    <w:p>
      <w:pPr>
        <w:pStyle w:val="BodyText"/>
        <w:spacing w:line="333" w:lineRule="auto"/>
        <w:ind w:left="629" w:right="84" w:firstLine="45"/>
        <w:jc w:val="left"/>
      </w:pPr>
      <w:r>
        <w:rPr>
          <w:rFonts w:ascii="宋体" w:hAnsi="宋体" w:cs="宋体" w:eastAsia="宋体" w:hint="default"/>
          <w:b/>
          <w:bCs/>
        </w:rPr>
        <w:t>一、监事会工作情况</w:t>
      </w:r>
      <w:r>
        <w:rPr>
          <w:rFonts w:ascii="宋体" w:hAnsi="宋体" w:cs="宋体" w:eastAsia="宋体" w:hint="default"/>
          <w:b/>
          <w:bCs/>
          <w:w w:val="99"/>
        </w:rPr>
        <w:t> </w:t>
      </w:r>
      <w:r>
        <w:rPr>
          <w:spacing w:val="-9"/>
        </w:rPr>
        <w:t>报告期内，公司全体监事严格按照《公司法》、《公司章程》、《监事会议事规则》及个人工作职责分工，本</w:t>
      </w:r>
      <w:r>
        <w:rPr/>
      </w:r>
    </w:p>
    <w:p>
      <w:pPr>
        <w:pStyle w:val="BodyText"/>
        <w:spacing w:line="350" w:lineRule="auto" w:before="43"/>
        <w:ind w:left="149" w:right="153"/>
        <w:jc w:val="both"/>
      </w:pPr>
      <w:r>
        <w:rPr>
          <w:spacing w:val="-7"/>
        </w:rPr>
        <w:t>着对全体股东负责的精神，认真履行监督职能，勤勉尽责，对公司依法运作、财务管理、关联交易事项行使了监督</w:t>
      </w:r>
      <w:r>
        <w:rPr>
          <w:spacing w:val="-87"/>
        </w:rPr>
        <w:t> </w:t>
      </w:r>
      <w:r>
        <w:rPr>
          <w:spacing w:val="-87"/>
        </w:rPr>
      </w:r>
      <w:r>
        <w:rPr>
          <w:spacing w:val="-7"/>
        </w:rPr>
        <w:t>检查职能。在报告期内，分别对所属子公司、分公司的财务核算、原材料采购、产品销售、关联交易等进行检查和</w:t>
      </w:r>
      <w:r>
        <w:rPr/>
      </w:r>
    </w:p>
    <w:p>
      <w:pPr>
        <w:spacing w:after="0" w:line="350" w:lineRule="auto"/>
        <w:jc w:val="both"/>
        <w:sectPr>
          <w:footerReference w:type="default" r:id="rId37"/>
          <w:pgSz w:w="11910" w:h="16840"/>
          <w:pgMar w:footer="369" w:header="740" w:top="960" w:bottom="560" w:left="860" w:right="560"/>
          <w:pgNumType w:start="44"/>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spacing w:line="348" w:lineRule="auto" w:before="69"/>
        <w:ind w:left="629" w:right="5127" w:hanging="481"/>
        <w:jc w:val="left"/>
        <w:rPr>
          <w:rFonts w:ascii="宋体" w:hAnsi="宋体" w:cs="宋体" w:eastAsia="宋体" w:hint="default"/>
          <w:sz w:val="21"/>
          <w:szCs w:val="21"/>
        </w:rPr>
      </w:pPr>
      <w:r>
        <w:rPr>
          <w:rFonts w:ascii="宋体" w:hAnsi="宋体" w:cs="宋体" w:eastAsia="宋体" w:hint="default"/>
          <w:spacing w:val="-9"/>
          <w:sz w:val="21"/>
          <w:szCs w:val="21"/>
        </w:rPr>
        <w:t>监督，为公司规范运作和健康发展提供了有力的保障。</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b/>
          <w:bCs/>
          <w:spacing w:val="-9"/>
          <w:sz w:val="21"/>
          <w:szCs w:val="21"/>
        </w:rPr>
        <w:t>二、监事会会议情况</w:t>
      </w:r>
      <w:r>
        <w:rPr>
          <w:rFonts w:ascii="宋体" w:hAnsi="宋体" w:cs="宋体" w:eastAsia="宋体" w:hint="default"/>
          <w:sz w:val="21"/>
          <w:szCs w:val="21"/>
        </w:rPr>
      </w:r>
    </w:p>
    <w:p>
      <w:pPr>
        <w:pStyle w:val="BodyText"/>
        <w:spacing w:line="240" w:lineRule="auto" w:before="31"/>
        <w:ind w:left="629" w:right="85"/>
        <w:jc w:val="left"/>
      </w:pPr>
      <w:r>
        <w:rPr>
          <w:rFonts w:ascii="Times New Roman" w:hAnsi="Times New Roman" w:cs="Times New Roman" w:eastAsia="Times New Roman" w:hint="default"/>
          <w:spacing w:val="-13"/>
        </w:rPr>
        <w:t>1</w:t>
      </w:r>
      <w:r>
        <w:rPr>
          <w:spacing w:val="-13"/>
        </w:rPr>
        <w:t>、</w:t>
      </w:r>
      <w:r>
        <w:rPr>
          <w:rFonts w:ascii="Times New Roman" w:hAnsi="Times New Roman" w:cs="Times New Roman" w:eastAsia="Times New Roman" w:hint="default"/>
          <w:spacing w:val="-13"/>
        </w:rPr>
        <w:t>2011</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2"/>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6"/>
        </w:rPr>
        <w:t> </w:t>
      </w:r>
      <w:r>
        <w:rPr>
          <w:spacing w:val="-10"/>
        </w:rPr>
        <w:t>日召开了第六届监事会第五次会议。审议通过了公司</w:t>
      </w:r>
      <w:r>
        <w:rPr>
          <w:spacing w:val="-52"/>
        </w:rPr>
        <w:t> </w:t>
      </w:r>
      <w:r>
        <w:rPr/>
        <w:t>2010</w:t>
      </w:r>
      <w:r>
        <w:rPr>
          <w:spacing w:val="-51"/>
        </w:rPr>
        <w:t> </w:t>
      </w:r>
      <w:r>
        <w:rPr>
          <w:spacing w:val="-6"/>
        </w:rPr>
        <w:t>年度监事会工作报告、公司</w:t>
      </w:r>
      <w:r>
        <w:rPr>
          <w:spacing w:val="-52"/>
        </w:rPr>
        <w:t> </w:t>
      </w:r>
      <w:r>
        <w:rPr/>
        <w:t>2010</w:t>
      </w:r>
    </w:p>
    <w:p>
      <w:pPr>
        <w:pStyle w:val="BodyText"/>
        <w:spacing w:line="240" w:lineRule="auto" w:before="109"/>
        <w:ind w:left="149" w:right="85"/>
        <w:jc w:val="left"/>
      </w:pPr>
      <w:r>
        <w:rPr/>
        <w:t>年度财务决算报告、公司</w:t>
      </w:r>
      <w:r>
        <w:rPr>
          <w:spacing w:val="-79"/>
        </w:rPr>
        <w:t> </w:t>
      </w:r>
      <w:r>
        <w:rPr/>
        <w:t>2010</w:t>
      </w:r>
      <w:r>
        <w:rPr>
          <w:spacing w:val="-78"/>
        </w:rPr>
        <w:t> </w:t>
      </w:r>
      <w:r>
        <w:rPr/>
        <w:t>年度报告全文和摘要、公司关于为有关控股子公司综合授信提供担保的议案、公</w:t>
      </w:r>
    </w:p>
    <w:p>
      <w:pPr>
        <w:pStyle w:val="BodyText"/>
        <w:spacing w:line="240" w:lineRule="auto" w:before="125"/>
        <w:ind w:left="149" w:right="85"/>
        <w:jc w:val="left"/>
      </w:pPr>
      <w:r>
        <w:rPr/>
        <w:t>司《内部控制自我评价报告》共</w:t>
      </w:r>
      <w:r>
        <w:rPr>
          <w:spacing w:val="-52"/>
        </w:rPr>
        <w:t> </w:t>
      </w:r>
      <w:r>
        <w:rPr/>
        <w:t>5</w:t>
      </w:r>
      <w:r>
        <w:rPr>
          <w:spacing w:val="-52"/>
        </w:rPr>
        <w:t> </w:t>
      </w:r>
      <w:r>
        <w:rPr>
          <w:spacing w:val="-6"/>
        </w:rPr>
        <w:t>项议案，相关决议公告刊登在</w:t>
      </w:r>
      <w:r>
        <w:rPr>
          <w:spacing w:val="-64"/>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6"/>
        </w:rPr>
        <w:t> </w:t>
      </w:r>
      <w:r>
        <w:rPr>
          <w:spacing w:val="-9"/>
        </w:rPr>
        <w:t>日《中国证券报》、《香港商报》</w:t>
      </w:r>
      <w:r>
        <w:rPr/>
      </w:r>
    </w:p>
    <w:p>
      <w:pPr>
        <w:pStyle w:val="BodyText"/>
        <w:spacing w:line="328" w:lineRule="auto" w:before="110"/>
        <w:ind w:left="149" w:right="85" w:hanging="1"/>
        <w:jc w:val="left"/>
      </w:pPr>
      <w:r>
        <w:rPr>
          <w:spacing w:val="-12"/>
        </w:rPr>
        <w:t>及巨潮资讯网（网址：</w:t>
      </w:r>
      <w:hyperlink r:id="rId11">
        <w:r>
          <w:rPr>
            <w:rFonts w:ascii="Times New Roman" w:hAnsi="Times New Roman" w:cs="Times New Roman" w:eastAsia="Times New Roman" w:hint="default"/>
            <w:spacing w:val="-12"/>
          </w:rPr>
          <w:t>http://www.cninfo.com.cn</w:t>
        </w:r>
      </w:hyperlink>
      <w:r>
        <w:rPr>
          <w:spacing w:val="-12"/>
        </w:rPr>
        <w:t>）及</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4"/>
        </w:rPr>
        <w:t> </w:t>
      </w:r>
      <w:r>
        <w:rPr>
          <w:spacing w:val="-8"/>
        </w:rPr>
        <w:t>日刊登在香港联交所网站（</w:t>
      </w:r>
      <w:hyperlink r:id="rId12">
        <w:r>
          <w:rPr>
            <w:rFonts w:ascii="Times New Roman" w:hAnsi="Times New Roman" w:cs="Times New Roman" w:eastAsia="Times New Roman" w:hint="default"/>
            <w:spacing w:val="-8"/>
          </w:rPr>
          <w:t>http://www.hkex.com.hk</w:t>
        </w:r>
      </w:hyperlink>
      <w:r>
        <w:rPr>
          <w:spacing w:val="-8"/>
        </w:rPr>
        <w:t>）</w:t>
      </w:r>
      <w:r>
        <w:rPr>
          <w:spacing w:val="-103"/>
        </w:rPr>
        <w:t> </w:t>
      </w:r>
      <w:r>
        <w:rPr>
          <w:spacing w:val="-8"/>
        </w:rPr>
        <w:t>上。</w:t>
      </w:r>
      <w:r>
        <w:rPr/>
      </w:r>
    </w:p>
    <w:p>
      <w:pPr>
        <w:pStyle w:val="BodyText"/>
        <w:spacing w:line="240" w:lineRule="auto" w:before="47"/>
        <w:ind w:left="629" w:right="85"/>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5"/>
        </w:rPr>
        <w:t> </w:t>
      </w:r>
      <w:r>
        <w:rPr>
          <w:spacing w:val="-9"/>
        </w:rPr>
        <w:t>日召开了第六届监事会第六次会议。会议审议了公司</w:t>
      </w:r>
      <w:r>
        <w:rPr>
          <w:spacing w:val="-5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spacing w:val="-9"/>
        </w:rPr>
        <w:t>年一季度报告全文和正文。相关</w:t>
      </w:r>
      <w:r>
        <w:rPr/>
      </w:r>
    </w:p>
    <w:p>
      <w:pPr>
        <w:pStyle w:val="BodyText"/>
        <w:spacing w:line="240" w:lineRule="auto" w:before="110"/>
        <w:ind w:left="149" w:right="85"/>
        <w:jc w:val="left"/>
      </w:pPr>
      <w:r>
        <w:rPr>
          <w:spacing w:val="-8"/>
        </w:rPr>
        <w:t>决议公告刊登在</w:t>
      </w:r>
      <w:r>
        <w:rPr>
          <w:spacing w:val="-5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1"/>
        </w:rPr>
        <w:t> </w:t>
      </w:r>
      <w:r>
        <w:rPr>
          <w:spacing w:val="-7"/>
        </w:rPr>
        <w:t>日《中国证券报》、《香港商报》及巨潮资讯网（网址：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w:t>
      </w:r>
    </w:p>
    <w:p>
      <w:pPr>
        <w:pStyle w:val="BodyText"/>
        <w:spacing w:line="240" w:lineRule="auto" w:before="109"/>
        <w:ind w:left="149" w:right="85"/>
        <w:jc w:val="left"/>
      </w:pPr>
      <w:r>
        <w:rPr/>
        <w:t>及</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spacing w:val="-3"/>
        </w:rPr>
        <w:t>27 </w:t>
      </w:r>
      <w:r>
        <w:rPr>
          <w:spacing w:val="-7"/>
        </w:rPr>
        <w:t>日刊登在香港联交所网站（</w:t>
      </w:r>
      <w:hyperlink r:id="rId12">
        <w:r>
          <w:rPr>
            <w:rFonts w:ascii="Times New Roman" w:hAnsi="Times New Roman" w:cs="Times New Roman" w:eastAsia="Times New Roman" w:hint="default"/>
            <w:spacing w:val="-7"/>
          </w:rPr>
          <w:t>http://www.hkex.com.hk</w:t>
        </w:r>
      </w:hyperlink>
      <w:r>
        <w:rPr>
          <w:spacing w:val="-7"/>
        </w:rPr>
        <w:t>）上。</w:t>
      </w:r>
      <w:r>
        <w:rPr/>
      </w:r>
    </w:p>
    <w:p>
      <w:pPr>
        <w:pStyle w:val="BodyText"/>
        <w:spacing w:line="240" w:lineRule="auto" w:before="109"/>
        <w:ind w:left="630" w:right="85"/>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5"/>
        </w:rPr>
        <w:t> </w:t>
      </w:r>
      <w:r>
        <w:rPr>
          <w:spacing w:val="-9"/>
        </w:rPr>
        <w:t>日召开了第六届监事会第七次会议。会议审议通过了公司</w:t>
      </w:r>
      <w:r>
        <w:rPr>
          <w:spacing w:val="-5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spacing w:val="-9"/>
        </w:rPr>
        <w:t>年中期报告。相关决议公告</w:t>
      </w:r>
      <w:r>
        <w:rPr/>
      </w:r>
    </w:p>
    <w:p>
      <w:pPr>
        <w:pStyle w:val="BodyText"/>
        <w:spacing w:line="240" w:lineRule="auto" w:before="110"/>
        <w:ind w:left="150" w:right="85"/>
        <w:jc w:val="left"/>
        <w:rPr>
          <w:rFonts w:ascii="Times New Roman" w:hAnsi="Times New Roman" w:cs="Times New Roman" w:eastAsia="Times New Roman" w:hint="default"/>
        </w:rPr>
      </w:pPr>
      <w:r>
        <w:rPr>
          <w:spacing w:val="-6"/>
        </w:rPr>
        <w:t>刊登在</w:t>
      </w:r>
      <w:r>
        <w:rPr>
          <w:spacing w:val="-3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6"/>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40"/>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spacing w:val="-7"/>
        </w:rPr>
        <w:t>日《中国证券报》、《香港商报》及巨潮资讯网（网址：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）及</w:t>
      </w:r>
      <w:r>
        <w:rPr>
          <w:spacing w:val="-39"/>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rPr>
      </w:r>
    </w:p>
    <w:p>
      <w:pPr>
        <w:pStyle w:val="BodyText"/>
        <w:spacing w:line="240" w:lineRule="auto" w:before="109"/>
        <w:ind w:left="150" w:right="85"/>
        <w:jc w:val="left"/>
      </w:pP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spacing w:val="-3"/>
        </w:rPr>
        <w:t>25 </w:t>
      </w:r>
      <w:r>
        <w:rPr>
          <w:spacing w:val="-6"/>
        </w:rPr>
        <w:t>日刊登在香港联交所网站（</w:t>
      </w:r>
      <w:hyperlink r:id="rId12">
        <w:r>
          <w:rPr>
            <w:rFonts w:ascii="Times New Roman" w:hAnsi="Times New Roman" w:cs="Times New Roman" w:eastAsia="Times New Roman" w:hint="default"/>
            <w:spacing w:val="-6"/>
          </w:rPr>
          <w:t>http://www.hkex.com.hk</w:t>
        </w:r>
      </w:hyperlink>
      <w:r>
        <w:rPr>
          <w:spacing w:val="-6"/>
        </w:rPr>
        <w:t>）上。</w:t>
      </w:r>
    </w:p>
    <w:p>
      <w:pPr>
        <w:pStyle w:val="BodyText"/>
        <w:spacing w:line="240" w:lineRule="auto" w:before="109"/>
        <w:ind w:left="630" w:right="85"/>
        <w:jc w:val="left"/>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4"/>
        </w:rPr>
        <w:t> </w:t>
      </w:r>
      <w:r>
        <w:rPr>
          <w:spacing w:val="-9"/>
        </w:rPr>
        <w:t>日召开了第六届监事会第八次会议。会议审议通过了公司</w:t>
      </w:r>
      <w:r>
        <w:rPr>
          <w:spacing w:val="-62"/>
        </w:rPr>
        <w:t> </w:t>
      </w:r>
      <w:r>
        <w:rPr>
          <w:rFonts w:ascii="Times New Roman" w:hAnsi="Times New Roman" w:cs="Times New Roman" w:eastAsia="Times New Roman" w:hint="default"/>
          <w:spacing w:val="-4"/>
        </w:rPr>
        <w:t>2011 </w:t>
      </w:r>
      <w:r>
        <w:rPr>
          <w:spacing w:val="-8"/>
        </w:rPr>
        <w:t>年三季度报告全文和正文。</w:t>
      </w:r>
    </w:p>
    <w:p>
      <w:pPr>
        <w:pStyle w:val="BodyText"/>
        <w:spacing w:line="240" w:lineRule="auto" w:before="109"/>
        <w:ind w:left="149" w:right="85"/>
        <w:jc w:val="left"/>
      </w:pPr>
      <w:r>
        <w:rPr>
          <w:spacing w:val="-8"/>
        </w:rPr>
        <w:t>相关决议公告刊登在</w:t>
      </w:r>
      <w:r>
        <w:rPr>
          <w:spacing w:val="-62"/>
        </w:rPr>
        <w:t> </w:t>
      </w:r>
      <w:r>
        <w:rPr>
          <w:rFonts w:ascii="Times New Roman" w:hAnsi="Times New Roman" w:cs="Times New Roman" w:eastAsia="Times New Roman" w:hint="default"/>
          <w:spacing w:val="-4"/>
        </w:rPr>
        <w:t>2011 </w:t>
      </w:r>
      <w:r>
        <w:rPr/>
        <w:t>年</w:t>
      </w:r>
      <w:r>
        <w:rPr>
          <w:spacing w:val="-59"/>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15"/>
        </w:rPr>
        <w:t>日《中国证券报》、《香港商报》及巨潮资讯网（网址：</w:t>
      </w:r>
      <w:hyperlink r:id="rId11">
        <w:r>
          <w:rPr>
            <w:rFonts w:ascii="Times New Roman" w:hAnsi="Times New Roman" w:cs="Times New Roman" w:eastAsia="Times New Roman" w:hint="default"/>
            <w:spacing w:val="-15"/>
          </w:rPr>
          <w:t>http://www.cninfo.com.cn</w:t>
        </w:r>
      </w:hyperlink>
      <w:r>
        <w:rPr>
          <w:spacing w:val="-15"/>
        </w:rPr>
        <w:t>）</w:t>
      </w:r>
    </w:p>
    <w:p>
      <w:pPr>
        <w:pStyle w:val="BodyText"/>
        <w:spacing w:line="328" w:lineRule="auto" w:before="109"/>
        <w:ind w:left="629" w:right="1889" w:hanging="481"/>
        <w:jc w:val="left"/>
        <w:rPr>
          <w:rFonts w:ascii="宋体" w:hAnsi="宋体" w:cs="宋体" w:eastAsia="宋体" w:hint="default"/>
        </w:rPr>
      </w:pPr>
      <w:r>
        <w:rPr/>
        <w:t>及</w:t>
      </w:r>
      <w:r>
        <w:rPr>
          <w:spacing w:val="-5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4"/>
        </w:rPr>
        <w:t> </w:t>
      </w:r>
      <w:r>
        <w:rPr>
          <w:spacing w:val="-7"/>
        </w:rPr>
        <w:t>日刊登在香港联交所网站（</w:t>
      </w:r>
      <w:hyperlink r:id="rId12">
        <w:r>
          <w:rPr>
            <w:rFonts w:ascii="Times New Roman" w:hAnsi="Times New Roman" w:cs="Times New Roman" w:eastAsia="Times New Roman" w:hint="default"/>
            <w:spacing w:val="-7"/>
          </w:rPr>
          <w:t>http://www.hkex.com.hk</w:t>
        </w:r>
      </w:hyperlink>
      <w:r>
        <w:rPr>
          <w:spacing w:val="-7"/>
        </w:rPr>
        <w:t>）上。</w:t>
      </w:r>
      <w:r>
        <w:rPr>
          <w:spacing w:val="-102"/>
        </w:rPr>
        <w:t> </w:t>
      </w:r>
      <w:r>
        <w:rPr>
          <w:rFonts w:ascii="宋体" w:hAnsi="宋体" w:cs="宋体" w:eastAsia="宋体" w:hint="default"/>
          <w:b/>
          <w:bCs/>
          <w:spacing w:val="-9"/>
        </w:rPr>
        <w:t>三、监事会独立意见</w:t>
      </w:r>
      <w:r>
        <w:rPr>
          <w:rFonts w:ascii="宋体" w:hAnsi="宋体" w:cs="宋体" w:eastAsia="宋体" w:hint="default"/>
        </w:rPr>
      </w:r>
    </w:p>
    <w:p>
      <w:pPr>
        <w:pStyle w:val="BodyText"/>
        <w:spacing w:line="240" w:lineRule="auto" w:before="48"/>
        <w:ind w:left="629" w:right="85"/>
        <w:jc w:val="left"/>
      </w:pPr>
      <w:r>
        <w:rPr>
          <w:rFonts w:ascii="Times New Roman" w:hAnsi="Times New Roman" w:cs="Times New Roman" w:eastAsia="Times New Roman" w:hint="default"/>
          <w:spacing w:val="-9"/>
        </w:rPr>
        <w:t>1</w:t>
      </w:r>
      <w:r>
        <w:rPr>
          <w:spacing w:val="-9"/>
        </w:rPr>
        <w:t>、公司依法运作情况</w:t>
      </w:r>
      <w:r>
        <w:rPr/>
      </w:r>
    </w:p>
    <w:p>
      <w:pPr>
        <w:pStyle w:val="BodyText"/>
        <w:spacing w:line="340" w:lineRule="auto" w:before="109"/>
        <w:ind w:left="149" w:right="203" w:firstLine="479"/>
        <w:jc w:val="both"/>
      </w:pPr>
      <w:r>
        <w:rPr>
          <w:spacing w:val="-11"/>
        </w:rPr>
        <w:t>（</w:t>
      </w:r>
      <w:r>
        <w:rPr>
          <w:rFonts w:ascii="Times New Roman" w:hAnsi="Times New Roman" w:cs="Times New Roman" w:eastAsia="Times New Roman" w:hint="default"/>
          <w:spacing w:val="-11"/>
        </w:rPr>
        <w:t>1</w:t>
      </w:r>
      <w:r>
        <w:rPr>
          <w:spacing w:val="-11"/>
        </w:rPr>
        <w:t>）报告期内，公司能够认真按照《公司法》、《证券法》、《公司章程》和国家有关法律法规依法经营，认</w:t>
      </w:r>
      <w:r>
        <w:rPr/>
        <w:t> </w:t>
      </w:r>
      <w:r>
        <w:rPr>
          <w:spacing w:val="-7"/>
        </w:rPr>
        <w:t>真贯彻落实“法制、监督、自律、规范”的方针；真实、完整、准确、及时的披露公司的各种信息，不存在误导及</w:t>
      </w:r>
      <w:r>
        <w:rPr>
          <w:spacing w:val="-87"/>
        </w:rPr>
        <w:t> </w:t>
      </w:r>
      <w:r>
        <w:rPr>
          <w:spacing w:val="-87"/>
        </w:rPr>
      </w:r>
      <w:r>
        <w:rPr>
          <w:spacing w:val="-7"/>
        </w:rPr>
        <w:t>虚假信息。</w:t>
      </w:r>
    </w:p>
    <w:p>
      <w:pPr>
        <w:pStyle w:val="BodyText"/>
        <w:spacing w:line="343" w:lineRule="auto" w:before="36"/>
        <w:ind w:left="150" w:right="210" w:firstLine="479"/>
        <w:jc w:val="both"/>
      </w:pPr>
      <w:r>
        <w:rPr>
          <w:spacing w:val="-11"/>
        </w:rPr>
        <w:t>（</w:t>
      </w:r>
      <w:r>
        <w:rPr>
          <w:rFonts w:ascii="Times New Roman" w:hAnsi="Times New Roman" w:cs="Times New Roman" w:eastAsia="Times New Roman" w:hint="default"/>
          <w:spacing w:val="-11"/>
        </w:rPr>
        <w:t>2</w:t>
      </w:r>
      <w:r>
        <w:rPr>
          <w:spacing w:val="-11"/>
        </w:rPr>
        <w:t>）公司董事会能够履行《公司法》、《证券法》、《公司章程》所赋予的权利和义务，全面落实股东大会和</w:t>
      </w:r>
      <w:r>
        <w:rPr>
          <w:spacing w:val="-9"/>
        </w:rPr>
        <w:t> </w:t>
      </w:r>
      <w:r>
        <w:rPr>
          <w:spacing w:val="-7"/>
        </w:rPr>
        <w:t>董事会的决议，对公司的生产经营目标、持续发展措施、依法经营、规范运作等重大事项认真论证、及时审议，决</w:t>
      </w:r>
      <w:r>
        <w:rPr>
          <w:spacing w:val="-87"/>
        </w:rPr>
        <w:t> </w:t>
      </w:r>
      <w:r>
        <w:rPr>
          <w:spacing w:val="-87"/>
        </w:rPr>
      </w:r>
      <w:r>
        <w:rPr>
          <w:spacing w:val="-7"/>
        </w:rPr>
        <w:t>策程序合法。建立了较为完善的内部控制制度，保证了公司的健康持续发展。公司管理层均能够认真履行《公司章</w:t>
      </w:r>
      <w:r>
        <w:rPr>
          <w:spacing w:val="-87"/>
        </w:rPr>
        <w:t> </w:t>
      </w:r>
      <w:r>
        <w:rPr>
          <w:spacing w:val="-87"/>
        </w:rPr>
      </w:r>
      <w:r>
        <w:rPr>
          <w:spacing w:val="-9"/>
        </w:rPr>
        <w:t>程》赋予的各项职权，切实贯彻董事会决议，未发现违反国家法律、法规、《公司章程》及损害公司利益的行为。</w:t>
      </w:r>
    </w:p>
    <w:p>
      <w:pPr>
        <w:pStyle w:val="BodyText"/>
        <w:spacing w:line="331" w:lineRule="auto" w:before="34"/>
        <w:ind w:left="554" w:right="85" w:firstLine="75"/>
        <w:jc w:val="left"/>
      </w:pPr>
      <w:r>
        <w:rPr>
          <w:rFonts w:ascii="Times New Roman" w:hAnsi="Times New Roman" w:cs="Times New Roman" w:eastAsia="Times New Roman" w:hint="default"/>
          <w:spacing w:val="-8"/>
        </w:rPr>
        <w:t>2</w:t>
      </w:r>
      <w:r>
        <w:rPr>
          <w:spacing w:val="-8"/>
        </w:rPr>
        <w:t>、检查公司财务的情况</w:t>
      </w:r>
      <w:r>
        <w:rPr/>
        <w:t> </w:t>
      </w:r>
      <w:r>
        <w:rPr>
          <w:spacing w:val="-7"/>
        </w:rPr>
        <w:t>公司财务报告已经中瑞岳华会计师事务所审计并出具了标准无保留意见的审计报告，监事会认为该审计报告真</w:t>
      </w:r>
      <w:r>
        <w:rPr/>
      </w:r>
    </w:p>
    <w:p>
      <w:pPr>
        <w:pStyle w:val="BodyText"/>
        <w:spacing w:line="240" w:lineRule="auto" w:before="45"/>
        <w:ind w:left="150" w:right="85"/>
        <w:jc w:val="left"/>
      </w:pPr>
      <w:r>
        <w:rPr>
          <w:spacing w:val="-9"/>
        </w:rPr>
        <w:t>实、客观、公正的反映了公司的财务状况和经营成果。</w:t>
      </w:r>
      <w:r>
        <w:rPr/>
      </w:r>
    </w:p>
    <w:p>
      <w:pPr>
        <w:pStyle w:val="BodyText"/>
        <w:spacing w:line="340" w:lineRule="auto" w:before="125"/>
        <w:ind w:left="554" w:right="1766" w:firstLine="75"/>
        <w:jc w:val="left"/>
      </w:pPr>
      <w:r>
        <w:rPr>
          <w:rFonts w:ascii="Times New Roman" w:hAnsi="Times New Roman" w:cs="Times New Roman" w:eastAsia="Times New Roman" w:hint="default"/>
          <w:spacing w:val="-9"/>
        </w:rPr>
        <w:t>3</w:t>
      </w:r>
      <w:r>
        <w:rPr>
          <w:spacing w:val="-9"/>
        </w:rPr>
        <w:t>、募集资金使用情况 公司最近一次募集资金实际投入项目和承诺投入项目完全一致，没有变更。</w:t>
      </w:r>
      <w:r>
        <w:rPr>
          <w:spacing w:val="-94"/>
        </w:rPr>
        <w:t> </w:t>
      </w:r>
      <w:r>
        <w:rPr>
          <w:spacing w:val="-94"/>
        </w:rPr>
      </w:r>
      <w:r>
        <w:rPr>
          <w:rFonts w:ascii="Times New Roman" w:hAnsi="Times New Roman" w:cs="Times New Roman" w:eastAsia="Times New Roman" w:hint="default"/>
          <w:spacing w:val="-9"/>
        </w:rPr>
        <w:t>4</w:t>
      </w:r>
      <w:r>
        <w:rPr>
          <w:spacing w:val="-9"/>
        </w:rPr>
        <w:t>、公司重大收购、出售资产的情况</w:t>
      </w:r>
      <w:r>
        <w:rPr/>
      </w:r>
    </w:p>
    <w:p>
      <w:pPr>
        <w:pStyle w:val="BodyText"/>
        <w:spacing w:line="350" w:lineRule="auto" w:before="11"/>
        <w:ind w:left="150" w:right="212" w:firstLine="404"/>
        <w:jc w:val="both"/>
      </w:pPr>
      <w:r>
        <w:rPr>
          <w:spacing w:val="-7"/>
        </w:rPr>
        <w:t>公司重大收购资产交易价格合理，没有发生内幕交易及关联交易，没有损害部分股东的权益或造成公司资产的</w:t>
      </w:r>
      <w:r>
        <w:rPr>
          <w:spacing w:val="-6"/>
        </w:rPr>
        <w:t> 流失。</w:t>
      </w:r>
    </w:p>
    <w:p>
      <w:pPr>
        <w:pStyle w:val="BodyText"/>
        <w:spacing w:line="328" w:lineRule="auto" w:before="28"/>
        <w:ind w:left="554" w:right="1091" w:firstLine="75"/>
        <w:jc w:val="left"/>
      </w:pPr>
      <w:r>
        <w:rPr>
          <w:rFonts w:ascii="Times New Roman" w:hAnsi="Times New Roman" w:cs="Times New Roman" w:eastAsia="Times New Roman" w:hint="default"/>
          <w:spacing w:val="-7"/>
        </w:rPr>
        <w:t>5</w:t>
      </w:r>
      <w:r>
        <w:rPr>
          <w:spacing w:val="-7"/>
        </w:rPr>
        <w:t>、关联交易情况</w:t>
      </w:r>
      <w:r>
        <w:rPr/>
        <w:t> </w:t>
      </w:r>
      <w:r>
        <w:rPr>
          <w:spacing w:val="-9"/>
        </w:rPr>
        <w:t>公司发生的关联交易均体现了市场公平原则，未发现损害公司利益和股东利益的情况。</w:t>
      </w:r>
    </w:p>
    <w:p>
      <w:pPr>
        <w:spacing w:after="0" w:line="328" w:lineRule="auto"/>
        <w:jc w:val="left"/>
        <w:sectPr>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Heading1"/>
        <w:tabs>
          <w:tab w:pos="1768" w:val="left" w:leader="none"/>
        </w:tabs>
        <w:spacing w:line="316" w:lineRule="exact"/>
        <w:ind w:left="414" w:right="0"/>
        <w:jc w:val="center"/>
        <w:rPr>
          <w:b w:val="0"/>
          <w:bCs w:val="0"/>
        </w:rPr>
      </w:pPr>
      <w:r>
        <w:rPr>
          <w:spacing w:val="-7"/>
          <w:w w:val="95"/>
        </w:rPr>
        <w:t>第十一节</w:t>
        <w:tab/>
      </w:r>
      <w:r>
        <w:rPr>
          <w:spacing w:val="-9"/>
        </w:rPr>
        <w:t>重要事项</w:t>
      </w:r>
      <w:r>
        <w:rPr>
          <w:b w:val="0"/>
          <w:bCs w:val="0"/>
        </w:rPr>
      </w:r>
    </w:p>
    <w:p>
      <w:pPr>
        <w:spacing w:line="240" w:lineRule="auto" w:before="10"/>
        <w:rPr>
          <w:rFonts w:ascii="黑体" w:hAnsi="黑体" w:cs="黑体" w:eastAsia="黑体" w:hint="default"/>
          <w:b/>
          <w:bCs/>
          <w:sz w:val="23"/>
          <w:szCs w:val="23"/>
        </w:rPr>
      </w:pPr>
    </w:p>
    <w:p>
      <w:pPr>
        <w:spacing w:line="357" w:lineRule="auto" w:before="0"/>
        <w:ind w:left="553" w:right="5127" w:firstLine="0"/>
        <w:jc w:val="left"/>
        <w:rPr>
          <w:rFonts w:ascii="宋体" w:hAnsi="宋体" w:cs="宋体" w:eastAsia="宋体" w:hint="default"/>
          <w:sz w:val="21"/>
          <w:szCs w:val="21"/>
        </w:rPr>
      </w:pPr>
      <w:r>
        <w:rPr>
          <w:rFonts w:ascii="宋体" w:hAnsi="宋体" w:cs="宋体" w:eastAsia="宋体" w:hint="default"/>
          <w:b/>
          <w:bCs/>
          <w:spacing w:val="-9"/>
          <w:sz w:val="21"/>
          <w:szCs w:val="21"/>
        </w:rPr>
        <w:t>一、本年度公司无重大诉讼、仲裁事项</w:t>
      </w:r>
      <w:r>
        <w:rPr>
          <w:rFonts w:ascii="宋体" w:hAnsi="宋体" w:cs="宋体" w:eastAsia="宋体" w:hint="default"/>
          <w:b/>
          <w:bCs/>
          <w:spacing w:val="-8"/>
          <w:w w:val="99"/>
          <w:sz w:val="21"/>
          <w:szCs w:val="21"/>
        </w:rPr>
        <w:t> </w:t>
      </w:r>
      <w:r>
        <w:rPr>
          <w:rFonts w:ascii="宋体" w:hAnsi="宋体" w:cs="宋体" w:eastAsia="宋体" w:hint="default"/>
          <w:b/>
          <w:bCs/>
          <w:spacing w:val="-9"/>
          <w:sz w:val="21"/>
          <w:szCs w:val="21"/>
        </w:rPr>
        <w:t>二、报告期内公司重大收购及出售资产、吸收合并事项</w:t>
      </w:r>
      <w:r>
        <w:rPr>
          <w:rFonts w:ascii="宋体" w:hAnsi="宋体" w:cs="宋体" w:eastAsia="宋体" w:hint="default"/>
          <w:spacing w:val="-9"/>
          <w:sz w:val="21"/>
          <w:szCs w:val="21"/>
        </w:rPr>
      </w:r>
    </w:p>
    <w:p>
      <w:pPr>
        <w:pStyle w:val="BodyText"/>
        <w:spacing w:line="240" w:lineRule="auto" w:before="32"/>
        <w:ind w:left="553" w:right="85"/>
        <w:jc w:val="left"/>
      </w:pPr>
      <w:r>
        <w:rPr>
          <w:rFonts w:ascii="Times New Roman" w:hAnsi="Times New Roman" w:cs="Times New Roman" w:eastAsia="Times New Roman" w:hint="default"/>
          <w:spacing w:val="-5"/>
        </w:rPr>
        <w:t>1</w:t>
      </w:r>
      <w:r>
        <w:rPr>
          <w:spacing w:val="-8"/>
        </w:rPr>
        <w:t>、</w:t>
      </w:r>
      <w:r>
        <w:rPr>
          <w:rFonts w:ascii="Times New Roman" w:hAnsi="Times New Roman" w:cs="Times New Roman" w:eastAsia="Times New Roman" w:hint="default"/>
          <w:spacing w:val="-5"/>
        </w:rPr>
        <w:t>20</w:t>
      </w:r>
      <w:r>
        <w:rPr>
          <w:rFonts w:ascii="Times New Roman" w:hAnsi="Times New Roman" w:cs="Times New Roman" w:eastAsia="Times New Roman" w:hint="default"/>
          <w:spacing w:val="-12"/>
        </w:rPr>
        <w:t>1</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2"/>
        </w:rPr>
        <w:t> </w:t>
      </w:r>
      <w:r>
        <w:rPr>
          <w:rFonts w:ascii="Times New Roman" w:hAnsi="Times New Roman" w:cs="Times New Roman" w:eastAsia="Times New Roman" w:hint="default"/>
          <w:spacing w:val="-5"/>
        </w:rPr>
        <w:t>2</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9"/>
        </w:rPr>
        <w:t>日</w:t>
      </w:r>
      <w:r>
        <w:rPr>
          <w:spacing w:val="-8"/>
        </w:rPr>
        <w:t>，</w:t>
      </w:r>
      <w:r>
        <w:rPr>
          <w:spacing w:val="-9"/>
        </w:rPr>
        <w:t>公</w:t>
      </w:r>
      <w:r>
        <w:rPr>
          <w:spacing w:val="-8"/>
        </w:rPr>
        <w:t>司</w:t>
      </w:r>
      <w:r>
        <w:rPr>
          <w:spacing w:val="-9"/>
        </w:rPr>
        <w:t>第六</w:t>
      </w:r>
      <w:r>
        <w:rPr>
          <w:spacing w:val="-8"/>
        </w:rPr>
        <w:t>届</w:t>
      </w:r>
      <w:r>
        <w:rPr>
          <w:spacing w:val="-9"/>
        </w:rPr>
        <w:t>董事</w:t>
      </w:r>
      <w:r>
        <w:rPr>
          <w:spacing w:val="-8"/>
        </w:rPr>
        <w:t>会</w:t>
      </w:r>
      <w:r>
        <w:rPr>
          <w:spacing w:val="-9"/>
        </w:rPr>
        <w:t>第七</w:t>
      </w:r>
      <w:r>
        <w:rPr>
          <w:spacing w:val="-8"/>
        </w:rPr>
        <w:t>次</w:t>
      </w:r>
      <w:r>
        <w:rPr>
          <w:spacing w:val="-9"/>
        </w:rPr>
        <w:t>会议</w:t>
      </w:r>
      <w:r>
        <w:rPr>
          <w:spacing w:val="-8"/>
        </w:rPr>
        <w:t>审</w:t>
      </w:r>
      <w:r>
        <w:rPr>
          <w:spacing w:val="-9"/>
        </w:rPr>
        <w:t>议通</w:t>
      </w:r>
      <w:r>
        <w:rPr>
          <w:spacing w:val="-8"/>
        </w:rPr>
        <w:t>过</w:t>
      </w:r>
      <w:r>
        <w:rPr>
          <w:spacing w:val="-9"/>
        </w:rPr>
        <w:t>了“</w:t>
      </w:r>
      <w:r>
        <w:rPr>
          <w:spacing w:val="-8"/>
        </w:rPr>
        <w:t>关</w:t>
      </w:r>
      <w:r>
        <w:rPr>
          <w:spacing w:val="-9"/>
        </w:rPr>
        <w:t>于出</w:t>
      </w:r>
      <w:r>
        <w:rPr>
          <w:spacing w:val="-8"/>
        </w:rPr>
        <w:t>售</w:t>
      </w:r>
      <w:r>
        <w:rPr>
          <w:spacing w:val="-9"/>
        </w:rPr>
        <w:t>赤壁</w:t>
      </w:r>
      <w:r>
        <w:rPr>
          <w:spacing w:val="-8"/>
        </w:rPr>
        <w:t>晨</w:t>
      </w:r>
      <w:r>
        <w:rPr>
          <w:spacing w:val="-9"/>
        </w:rPr>
        <w:t>鸣和</w:t>
      </w:r>
      <w:r>
        <w:rPr>
          <w:spacing w:val="-8"/>
        </w:rPr>
        <w:t>咸</w:t>
      </w:r>
      <w:r>
        <w:rPr>
          <w:spacing w:val="-9"/>
        </w:rPr>
        <w:t>宁晨</w:t>
      </w:r>
      <w:r>
        <w:rPr>
          <w:spacing w:val="-8"/>
        </w:rPr>
        <w:t>鸣</w:t>
      </w:r>
      <w:r>
        <w:rPr>
          <w:spacing w:val="-9"/>
        </w:rPr>
        <w:t>股权</w:t>
      </w:r>
      <w:r>
        <w:rPr>
          <w:spacing w:val="-8"/>
        </w:rPr>
        <w:t>的</w:t>
      </w:r>
      <w:r>
        <w:rPr>
          <w:spacing w:val="-9"/>
        </w:rPr>
        <w:t>议案</w:t>
      </w:r>
      <w:r>
        <w:rPr>
          <w:spacing w:val="-109"/>
        </w:rPr>
        <w:t>”</w:t>
      </w:r>
      <w:r>
        <w:rPr/>
        <w:t>。</w:t>
      </w:r>
    </w:p>
    <w:p>
      <w:pPr>
        <w:pStyle w:val="BodyText"/>
        <w:spacing w:line="240" w:lineRule="auto" w:before="118"/>
        <w:ind w:left="149" w:right="85"/>
        <w:jc w:val="left"/>
      </w:pPr>
      <w:r>
        <w:rPr>
          <w:rFonts w:ascii="Times New Roman" w:hAnsi="Times New Roman" w:cs="Times New Roman" w:eastAsia="Times New Roman" w:hint="default"/>
          <w:spacing w:val="-5"/>
        </w:rPr>
        <w:t>20</w:t>
      </w:r>
      <w:r>
        <w:rPr>
          <w:rFonts w:ascii="Times New Roman" w:hAnsi="Times New Roman" w:cs="Times New Roman" w:eastAsia="Times New Roman" w:hint="default"/>
          <w:spacing w:val="-12"/>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spacing w:val="-12"/>
        </w:rPr>
        <w:t>1</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63"/>
        </w:rPr>
        <w:t> </w:t>
      </w:r>
      <w:r>
        <w:rPr>
          <w:rFonts w:ascii="Times New Roman" w:hAnsi="Times New Roman" w:cs="Times New Roman" w:eastAsia="Times New Roman" w:hint="default"/>
          <w:spacing w:val="-5"/>
        </w:rPr>
        <w:t>1</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spacing w:val="-9"/>
        </w:rPr>
        <w:t>日</w:t>
      </w:r>
      <w:r>
        <w:rPr>
          <w:rFonts w:ascii="Times New Roman" w:hAnsi="Times New Roman" w:cs="Times New Roman" w:eastAsia="Times New Roman" w:hint="default"/>
          <w:spacing w:val="-5"/>
        </w:rPr>
        <w:t>,</w:t>
      </w:r>
      <w:r>
        <w:rPr>
          <w:spacing w:val="-8"/>
        </w:rPr>
        <w:t>公</w:t>
      </w:r>
      <w:r>
        <w:rPr>
          <w:spacing w:val="-9"/>
        </w:rPr>
        <w:t>司与</w:t>
      </w:r>
      <w:r>
        <w:rPr>
          <w:spacing w:val="-8"/>
        </w:rPr>
        <w:t>广</w:t>
      </w:r>
      <w:r>
        <w:rPr>
          <w:spacing w:val="-9"/>
        </w:rPr>
        <w:t>东华</w:t>
      </w:r>
      <w:r>
        <w:rPr>
          <w:spacing w:val="-8"/>
        </w:rPr>
        <w:t>申</w:t>
      </w:r>
      <w:r>
        <w:rPr>
          <w:spacing w:val="-9"/>
        </w:rPr>
        <w:t>投资</w:t>
      </w:r>
      <w:r>
        <w:rPr>
          <w:spacing w:val="-8"/>
        </w:rPr>
        <w:t>有</w:t>
      </w:r>
      <w:r>
        <w:rPr>
          <w:spacing w:val="-9"/>
        </w:rPr>
        <w:t>限公</w:t>
      </w:r>
      <w:r>
        <w:rPr>
          <w:spacing w:val="-14"/>
        </w:rPr>
        <w:t>司</w:t>
      </w:r>
      <w:r>
        <w:rPr>
          <w:spacing w:val="-8"/>
        </w:rPr>
        <w:t>（</w:t>
      </w:r>
      <w:r>
        <w:rPr>
          <w:spacing w:val="-9"/>
        </w:rPr>
        <w:t>以</w:t>
      </w:r>
      <w:r>
        <w:rPr>
          <w:spacing w:val="-8"/>
        </w:rPr>
        <w:t>下</w:t>
      </w:r>
      <w:r>
        <w:rPr>
          <w:spacing w:val="-9"/>
        </w:rPr>
        <w:t>简</w:t>
      </w:r>
      <w:r>
        <w:rPr>
          <w:spacing w:val="-14"/>
        </w:rPr>
        <w:t>称</w:t>
      </w:r>
      <w:r>
        <w:rPr>
          <w:spacing w:val="-9"/>
        </w:rPr>
        <w:t>“</w:t>
      </w:r>
      <w:r>
        <w:rPr>
          <w:spacing w:val="-8"/>
        </w:rPr>
        <w:t>广</w:t>
      </w:r>
      <w:r>
        <w:rPr>
          <w:spacing w:val="-9"/>
        </w:rPr>
        <w:t>东</w:t>
      </w:r>
      <w:r>
        <w:rPr>
          <w:spacing w:val="-8"/>
        </w:rPr>
        <w:t>华</w:t>
      </w:r>
      <w:r>
        <w:rPr>
          <w:spacing w:val="-9"/>
        </w:rPr>
        <w:t>申</w:t>
      </w:r>
      <w:r>
        <w:rPr>
          <w:spacing w:val="-110"/>
        </w:rPr>
        <w:t>”</w:t>
      </w:r>
      <w:r>
        <w:rPr>
          <w:spacing w:val="-14"/>
        </w:rPr>
        <w:t>）</w:t>
      </w:r>
      <w:r>
        <w:rPr>
          <w:spacing w:val="-8"/>
        </w:rPr>
        <w:t>签</w:t>
      </w:r>
      <w:r>
        <w:rPr>
          <w:spacing w:val="-9"/>
        </w:rPr>
        <w:t>订</w:t>
      </w:r>
      <w:r>
        <w:rPr>
          <w:spacing w:val="-14"/>
        </w:rPr>
        <w:t>了</w:t>
      </w:r>
      <w:r>
        <w:rPr>
          <w:spacing w:val="-8"/>
        </w:rPr>
        <w:t>《</w:t>
      </w:r>
      <w:r>
        <w:rPr>
          <w:spacing w:val="-9"/>
        </w:rPr>
        <w:t>股权</w:t>
      </w:r>
      <w:r>
        <w:rPr>
          <w:spacing w:val="-8"/>
        </w:rPr>
        <w:t>转</w:t>
      </w:r>
      <w:r>
        <w:rPr>
          <w:spacing w:val="-9"/>
        </w:rPr>
        <w:t>让</w:t>
      </w:r>
      <w:r>
        <w:rPr>
          <w:spacing w:val="-8"/>
        </w:rPr>
        <w:t>合</w:t>
      </w:r>
      <w:r>
        <w:rPr>
          <w:spacing w:val="-9"/>
        </w:rPr>
        <w:t>同</w:t>
      </w:r>
      <w:r>
        <w:rPr>
          <w:spacing w:val="-110"/>
        </w:rPr>
        <w:t>》</w:t>
      </w:r>
      <w:r>
        <w:rPr>
          <w:spacing w:val="-14"/>
        </w:rPr>
        <w:t>，</w:t>
      </w:r>
      <w:r>
        <w:rPr>
          <w:spacing w:val="-8"/>
        </w:rPr>
        <w:t>分</w:t>
      </w:r>
      <w:r>
        <w:rPr>
          <w:spacing w:val="-9"/>
        </w:rPr>
        <w:t>别</w:t>
      </w:r>
      <w:r>
        <w:rPr>
          <w:spacing w:val="-8"/>
        </w:rPr>
        <w:t>以</w:t>
      </w:r>
      <w:r>
        <w:rPr>
          <w:spacing w:val="-9"/>
        </w:rPr>
        <w:t>人民币</w:t>
      </w:r>
      <w:r>
        <w:rPr/>
      </w:r>
    </w:p>
    <w:p>
      <w:pPr>
        <w:pStyle w:val="BodyText"/>
        <w:spacing w:line="340" w:lineRule="auto" w:before="118"/>
        <w:ind w:left="149" w:right="85"/>
        <w:jc w:val="left"/>
      </w:pPr>
      <w:r>
        <w:rPr>
          <w:rFonts w:ascii="Times New Roman" w:hAnsi="Times New Roman" w:cs="Times New Roman" w:eastAsia="Times New Roman" w:hint="default"/>
          <w:spacing w:val="-4"/>
        </w:rPr>
        <w:t>6600.018</w:t>
      </w:r>
      <w:r>
        <w:rPr>
          <w:rFonts w:ascii="Times New Roman" w:hAnsi="Times New Roman" w:cs="Times New Roman" w:eastAsia="Times New Roman" w:hint="default"/>
          <w:spacing w:val="2"/>
        </w:rPr>
        <w:t> </w:t>
      </w:r>
      <w:r>
        <w:rPr>
          <w:spacing w:val="-6"/>
        </w:rPr>
        <w:t>万元和</w:t>
      </w:r>
      <w:r>
        <w:rPr>
          <w:spacing w:val="-54"/>
        </w:rPr>
        <w:t> </w:t>
      </w:r>
      <w:r>
        <w:rPr>
          <w:rFonts w:ascii="Times New Roman" w:hAnsi="Times New Roman" w:cs="Times New Roman" w:eastAsia="Times New Roman" w:hint="default"/>
          <w:spacing w:val="-4"/>
        </w:rPr>
        <w:t>667.95</w:t>
      </w:r>
      <w:r>
        <w:rPr>
          <w:rFonts w:ascii="Times New Roman" w:hAnsi="Times New Roman" w:cs="Times New Roman" w:eastAsia="Times New Roman" w:hint="default"/>
          <w:spacing w:val="2"/>
        </w:rPr>
        <w:t> </w:t>
      </w:r>
      <w:r>
        <w:rPr>
          <w:spacing w:val="-13"/>
        </w:rPr>
        <w:t>万元向广东华申转让所持赤壁晨鸣纸业有限责任公司（以下简称“赤壁晨鸣”）</w:t>
      </w:r>
      <w:r>
        <w:rPr>
          <w:rFonts w:ascii="Times New Roman" w:hAnsi="Times New Roman" w:cs="Times New Roman" w:eastAsia="Times New Roman" w:hint="default"/>
          <w:spacing w:val="-13"/>
        </w:rPr>
        <w:t>20%</w:t>
      </w:r>
      <w:r>
        <w:rPr>
          <w:spacing w:val="-13"/>
        </w:rPr>
        <w:t>的股权和</w:t>
      </w:r>
      <w:r>
        <w:rPr>
          <w:spacing w:val="-95"/>
        </w:rPr>
        <w:t> </w:t>
      </w:r>
      <w:r>
        <w:rPr>
          <w:spacing w:val="-95"/>
        </w:rPr>
      </w:r>
      <w:r>
        <w:rPr>
          <w:spacing w:val="-11"/>
        </w:rPr>
        <w:t>咸宁晨鸣林业发展有限责任公司（以下简称“咸宁晨鸣”）</w:t>
      </w:r>
      <w:r>
        <w:rPr>
          <w:rFonts w:ascii="Times New Roman" w:hAnsi="Times New Roman" w:cs="Times New Roman" w:eastAsia="Times New Roman" w:hint="default"/>
          <w:spacing w:val="-11"/>
        </w:rPr>
        <w:t>100%</w:t>
      </w:r>
      <w:r>
        <w:rPr>
          <w:spacing w:val="-11"/>
        </w:rPr>
        <w:t>的股权；武汉晨鸣汉阳纸业股份有限公司（本公司</w:t>
      </w:r>
      <w:r>
        <w:rPr>
          <w:spacing w:val="-60"/>
        </w:rPr>
        <w:t> </w:t>
      </w:r>
      <w:r>
        <w:rPr>
          <w:spacing w:val="-60"/>
        </w:rPr>
      </w:r>
      <w:r>
        <w:rPr>
          <w:spacing w:val="-15"/>
        </w:rPr>
        <w:t>控股子公司，以下简称“武汉晨鸣”）与广东华申签订了《股权转让合同》，武汉晨鸣以人民币</w:t>
      </w:r>
      <w:r>
        <w:rPr>
          <w:spacing w:val="-49"/>
        </w:rPr>
        <w:t> </w:t>
      </w:r>
      <w:r>
        <w:rPr>
          <w:rFonts w:ascii="Times New Roman" w:hAnsi="Times New Roman" w:cs="Times New Roman" w:eastAsia="Times New Roman" w:hint="default"/>
          <w:spacing w:val="-5"/>
        </w:rPr>
        <w:t>102,300,279</w:t>
      </w:r>
      <w:r>
        <w:rPr>
          <w:rFonts w:ascii="Times New Roman" w:hAnsi="Times New Roman" w:cs="Times New Roman" w:eastAsia="Times New Roman" w:hint="default"/>
          <w:spacing w:val="9"/>
        </w:rPr>
        <w:t> </w:t>
      </w:r>
      <w:r>
        <w:rPr>
          <w:spacing w:val="-7"/>
        </w:rPr>
        <w:t>元向广东</w:t>
      </w:r>
      <w:r>
        <w:rPr>
          <w:spacing w:val="-92"/>
        </w:rPr>
        <w:t> </w:t>
      </w:r>
      <w:r>
        <w:rPr>
          <w:spacing w:val="-92"/>
        </w:rPr>
      </w:r>
      <w:r>
        <w:rPr>
          <w:spacing w:val="-8"/>
        </w:rPr>
        <w:t>华申转让所持赤壁晨鸣</w:t>
      </w:r>
      <w:r>
        <w:rPr>
          <w:spacing w:val="-53"/>
        </w:rPr>
        <w:t> </w:t>
      </w:r>
      <w:r>
        <w:rPr>
          <w:rFonts w:ascii="Times New Roman" w:hAnsi="Times New Roman" w:cs="Times New Roman" w:eastAsia="Times New Roman" w:hint="default"/>
          <w:spacing w:val="-9"/>
        </w:rPr>
        <w:t>31%</w:t>
      </w:r>
      <w:r>
        <w:rPr>
          <w:spacing w:val="-9"/>
        </w:rPr>
        <w:t>的股权。上述股权转让完成后，公司将不再持有赤壁晨鸣和咸宁晨鸣的股权，武汉晨鸣</w:t>
      </w:r>
      <w:r>
        <w:rPr>
          <w:spacing w:val="-87"/>
        </w:rPr>
        <w:t> </w:t>
      </w:r>
      <w:r>
        <w:rPr>
          <w:spacing w:val="-87"/>
        </w:rPr>
      </w:r>
      <w:r>
        <w:rPr>
          <w:spacing w:val="-12"/>
        </w:rPr>
        <w:t>不再持有赤壁晨鸣股权。公司、武汉晨鸣与广东华申不存在关联关系，本次股权出售不构成关联交易，也不构成《上</w:t>
      </w:r>
      <w:r>
        <w:rPr>
          <w:spacing w:val="-78"/>
        </w:rPr>
        <w:t> </w:t>
      </w:r>
      <w:r>
        <w:rPr>
          <w:spacing w:val="-78"/>
        </w:rPr>
      </w:r>
      <w:r>
        <w:rPr>
          <w:spacing w:val="-9"/>
        </w:rPr>
        <w:t>市公司重大资产重组管理办法》规定的重大资产重组。该事项详细情况参见</w:t>
      </w:r>
      <w:r>
        <w:rPr>
          <w:spacing w:val="-60"/>
        </w:rPr>
        <w:t> </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2"/>
        </w:rPr>
        <w:t> </w:t>
      </w:r>
      <w:r>
        <w:rPr>
          <w:spacing w:val="-14"/>
        </w:rPr>
        <w:t>日的《中国证券报》、</w:t>
      </w:r>
    </w:p>
    <w:p>
      <w:pPr>
        <w:pStyle w:val="BodyText"/>
        <w:spacing w:line="240" w:lineRule="auto" w:before="21"/>
        <w:ind w:left="149" w:right="85"/>
        <w:jc w:val="left"/>
      </w:pPr>
      <w:r>
        <w:rPr/>
        <w:t>《香港商报》和巨潮资讯网上刊登的相关公司公告。</w:t>
      </w:r>
    </w:p>
    <w:p>
      <w:pPr>
        <w:pStyle w:val="BodyText"/>
        <w:spacing w:line="240" w:lineRule="auto" w:before="135"/>
        <w:ind w:left="524" w:right="64"/>
        <w:jc w:val="center"/>
      </w:pPr>
      <w:r>
        <w:rPr>
          <w:spacing w:val="-5"/>
        </w:rPr>
        <w:t>2、本公司于</w:t>
      </w:r>
      <w:r>
        <w:rPr>
          <w:spacing w:val="-56"/>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2"/>
        </w:rPr>
        <w:t> </w:t>
      </w:r>
      <w:r>
        <w:rPr>
          <w:spacing w:val="-5"/>
        </w:rPr>
        <w:t>日以</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9"/>
        </w:rPr>
        <w:t>元价格受让寿光丽奔制纸有限公司原股东日本制纸株式会社、日本纸张纸</w:t>
      </w:r>
      <w:r>
        <w:rPr/>
      </w:r>
    </w:p>
    <w:p>
      <w:pPr>
        <w:pStyle w:val="BodyText"/>
        <w:spacing w:line="240" w:lineRule="auto" w:before="118"/>
        <w:ind w:left="149" w:right="85"/>
        <w:jc w:val="left"/>
      </w:pPr>
      <w:r>
        <w:rPr>
          <w:spacing w:val="-9"/>
        </w:rPr>
        <w:t>浆商事株式会社分别所持寿光丽奔制纸有限公司</w:t>
      </w:r>
      <w:r>
        <w:rPr>
          <w:spacing w:val="-62"/>
        </w:rPr>
        <w:t> </w:t>
      </w:r>
      <w:r>
        <w:rPr>
          <w:rFonts w:ascii="Times New Roman" w:hAnsi="Times New Roman" w:cs="Times New Roman" w:eastAsia="Times New Roman" w:hint="default"/>
          <w:spacing w:val="-7"/>
        </w:rPr>
        <w:t>61.55%</w:t>
      </w:r>
      <w:r>
        <w:rPr>
          <w:spacing w:val="-7"/>
        </w:rPr>
        <w:t>、</w:t>
      </w:r>
      <w:r>
        <w:rPr>
          <w:rFonts w:ascii="Times New Roman" w:hAnsi="Times New Roman" w:cs="Times New Roman" w:eastAsia="Times New Roman" w:hint="default"/>
          <w:spacing w:val="-7"/>
        </w:rPr>
        <w:t>12.1%</w:t>
      </w:r>
      <w:r>
        <w:rPr>
          <w:spacing w:val="-7"/>
        </w:rPr>
        <w:t>股权，截止</w:t>
      </w:r>
      <w:r>
        <w:rPr>
          <w:spacing w:val="-61"/>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7"/>
        </w:rPr>
        <w:t>日本公司</w:t>
      </w:r>
      <w:r>
        <w:rPr>
          <w:spacing w:val="-60"/>
        </w:rPr>
        <w:t> </w:t>
      </w:r>
      <w:r>
        <w:rPr>
          <w:rFonts w:ascii="Times New Roman" w:hAnsi="Times New Roman" w:cs="Times New Roman" w:eastAsia="Times New Roman" w:hint="default"/>
          <w:spacing w:val="-6"/>
        </w:rPr>
        <w:t>100%</w:t>
      </w:r>
      <w:r>
        <w:rPr>
          <w:spacing w:val="-6"/>
        </w:rPr>
        <w:t>持股寿光</w:t>
      </w:r>
    </w:p>
    <w:p>
      <w:pPr>
        <w:pStyle w:val="BodyText"/>
        <w:spacing w:line="240" w:lineRule="auto" w:before="118"/>
        <w:ind w:left="149" w:right="85"/>
        <w:jc w:val="left"/>
      </w:pPr>
      <w:r>
        <w:rPr>
          <w:spacing w:val="-9"/>
        </w:rPr>
        <w:t>丽奔制纸有限公司股权，能够对其实施控制，自</w:t>
      </w:r>
      <w:r>
        <w:rPr>
          <w:spacing w:val="-61"/>
        </w:rPr>
        <w:t> </w:t>
      </w:r>
      <w:r>
        <w:rPr>
          <w:rFonts w:ascii="Times New Roman" w:hAnsi="Times New Roman" w:cs="Times New Roman" w:eastAsia="Times New Roman" w:hint="default"/>
          <w:spacing w:val="-4"/>
        </w:rPr>
        <w:t>2011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spacing w:val="-3"/>
        </w:rPr>
        <w:t>13 </w:t>
      </w:r>
      <w:r>
        <w:rPr>
          <w:spacing w:val="-9"/>
        </w:rPr>
        <w:t>日纳入合并范围。</w:t>
      </w:r>
      <w:r>
        <w:rPr/>
      </w:r>
    </w:p>
    <w:p>
      <w:pPr>
        <w:pStyle w:val="BodyText"/>
        <w:spacing w:line="338" w:lineRule="auto" w:before="118"/>
        <w:ind w:left="149" w:right="85" w:firstLine="404"/>
        <w:jc w:val="left"/>
      </w:pPr>
      <w:r>
        <w:rPr>
          <w:rFonts w:ascii="Times New Roman" w:hAnsi="Times New Roman" w:cs="Times New Roman" w:eastAsia="Times New Roman" w:hint="default"/>
          <w:spacing w:val="-11"/>
        </w:rPr>
        <w:t>3</w:t>
      </w:r>
      <w:r>
        <w:rPr>
          <w:spacing w:val="-11"/>
        </w:rPr>
        <w:t>、本公司于</w:t>
      </w:r>
      <w:r>
        <w:rPr>
          <w:spacing w:val="-61"/>
        </w:rPr>
        <w:t> </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9"/>
        </w:rPr>
        <w:t>日收购公司子公司延边晨鸣纸业有限公司</w:t>
      </w:r>
      <w:r>
        <w:rPr>
          <w:spacing w:val="-60"/>
        </w:rPr>
        <w:t> </w:t>
      </w:r>
      <w:r>
        <w:rPr>
          <w:rFonts w:ascii="Times New Roman" w:hAnsi="Times New Roman" w:cs="Times New Roman" w:eastAsia="Times New Roman" w:hint="default"/>
          <w:spacing w:val="-9"/>
        </w:rPr>
        <w:t>23.27%</w:t>
      </w:r>
      <w:r>
        <w:rPr>
          <w:spacing w:val="-9"/>
        </w:rPr>
        <w:t>的少数股权，收购价为</w:t>
      </w:r>
      <w:r>
        <w:rPr>
          <w:spacing w:val="-61"/>
        </w:rPr>
        <w:t> </w:t>
      </w:r>
      <w:r>
        <w:rPr>
          <w:rFonts w:ascii="Times New Roman" w:hAnsi="Times New Roman" w:cs="Times New Roman" w:eastAsia="Times New Roman" w:hint="default"/>
          <w:spacing w:val="-4"/>
        </w:rPr>
        <w:t>5,664 </w:t>
      </w:r>
      <w:r>
        <w:rPr>
          <w:spacing w:val="-6"/>
        </w:rPr>
        <w:t>万元，</w:t>
      </w:r>
      <w:r>
        <w:rPr/>
        <w:t> </w:t>
      </w:r>
      <w:r>
        <w:rPr>
          <w:spacing w:val="-8"/>
        </w:rPr>
        <w:t>收购完毕后，本公司持股比例为</w:t>
      </w:r>
      <w:r>
        <w:rPr>
          <w:spacing w:val="-62"/>
        </w:rPr>
        <w:t> </w:t>
      </w:r>
      <w:r>
        <w:rPr>
          <w:rFonts w:ascii="Times New Roman" w:hAnsi="Times New Roman" w:cs="Times New Roman" w:eastAsia="Times New Roman" w:hint="default"/>
          <w:spacing w:val="-4"/>
        </w:rPr>
        <w:t>100%</w:t>
      </w:r>
      <w:r>
        <w:rPr>
          <w:spacing w:val="-4"/>
        </w:rPr>
        <w:t>。</w:t>
      </w:r>
    </w:p>
    <w:p>
      <w:pPr>
        <w:spacing w:before="23"/>
        <w:ind w:left="553" w:right="85" w:firstLine="0"/>
        <w:jc w:val="left"/>
        <w:rPr>
          <w:rFonts w:ascii="宋体" w:hAnsi="宋体" w:cs="宋体" w:eastAsia="宋体" w:hint="default"/>
          <w:sz w:val="21"/>
          <w:szCs w:val="21"/>
        </w:rPr>
      </w:pPr>
      <w:r>
        <w:rPr>
          <w:rFonts w:ascii="宋体" w:hAnsi="宋体" w:cs="宋体" w:eastAsia="宋体" w:hint="default"/>
          <w:b/>
          <w:bCs/>
          <w:spacing w:val="-8"/>
          <w:sz w:val="21"/>
          <w:szCs w:val="21"/>
        </w:rPr>
        <w:t>三、重大关联交易事项</w:t>
      </w:r>
      <w:r>
        <w:rPr>
          <w:rFonts w:ascii="宋体" w:hAnsi="宋体" w:cs="宋体" w:eastAsia="宋体" w:hint="default"/>
          <w:spacing w:val="-8"/>
          <w:sz w:val="21"/>
          <w:szCs w:val="21"/>
        </w:rPr>
      </w:r>
    </w:p>
    <w:p>
      <w:pPr>
        <w:pStyle w:val="BodyText"/>
        <w:spacing w:line="240" w:lineRule="auto" w:before="134"/>
        <w:ind w:left="553" w:right="85"/>
        <w:jc w:val="left"/>
      </w:pPr>
      <w:r>
        <w:rPr>
          <w:rFonts w:ascii="Times New Roman" w:hAnsi="Times New Roman" w:cs="Times New Roman" w:eastAsia="Times New Roman" w:hint="default"/>
          <w:spacing w:val="-9"/>
        </w:rPr>
        <w:t>1</w:t>
      </w:r>
      <w:r>
        <w:rPr>
          <w:spacing w:val="-9"/>
        </w:rPr>
        <w:t>、按照深圳证券交易所上市规则的有关规定，报告期内，本集团无重大关联交易事项发生。</w:t>
      </w:r>
    </w:p>
    <w:p>
      <w:pPr>
        <w:pStyle w:val="BodyText"/>
        <w:spacing w:line="338" w:lineRule="auto" w:before="117"/>
        <w:ind w:left="553" w:right="203"/>
        <w:jc w:val="left"/>
      </w:pPr>
      <w:r>
        <w:rPr>
          <w:rFonts w:ascii="Times New Roman" w:hAnsi="Times New Roman" w:cs="Times New Roman" w:eastAsia="Times New Roman" w:hint="default"/>
        </w:rPr>
        <w:t>2.</w:t>
      </w:r>
      <w:r>
        <w:rPr/>
        <w:t>、按照香港联交所上市规则界定的持续关连交易情况 </w:t>
      </w:r>
      <w:r>
        <w:rPr>
          <w:spacing w:val="-2"/>
        </w:rPr>
        <w:t>截至2011年12月31日止年度，按照联交所香港上市规则，以下非豁免持续关连交易需符合申报要求。该等交</w:t>
      </w:r>
    </w:p>
    <w:p>
      <w:pPr>
        <w:spacing w:line="357" w:lineRule="auto" w:before="48"/>
        <w:ind w:left="553" w:right="85" w:hanging="405"/>
        <w:jc w:val="left"/>
        <w:rPr>
          <w:rFonts w:ascii="宋体" w:hAnsi="宋体" w:cs="宋体" w:eastAsia="宋体" w:hint="default"/>
          <w:sz w:val="21"/>
          <w:szCs w:val="21"/>
        </w:rPr>
      </w:pPr>
      <w:r>
        <w:rPr>
          <w:rFonts w:ascii="宋体" w:hAnsi="宋体" w:cs="宋体" w:eastAsia="宋体" w:hint="default"/>
          <w:sz w:val="21"/>
          <w:szCs w:val="21"/>
        </w:rPr>
        <w:t>易为集团日常经营过程中进行，以对股东而言公平合理之正常商业条款交易及进行。 </w:t>
      </w:r>
      <w:r>
        <w:rPr>
          <w:rFonts w:ascii="宋体" w:hAnsi="宋体" w:cs="宋体" w:eastAsia="宋体" w:hint="default"/>
          <w:b/>
          <w:bCs/>
          <w:sz w:val="21"/>
          <w:szCs w:val="21"/>
        </w:rPr>
        <w:t>江西晨鸣向塞佩公司及／或其联系人销售纸张产品</w:t>
      </w:r>
      <w:r>
        <w:rPr>
          <w:rFonts w:ascii="宋体" w:hAnsi="宋体" w:cs="宋体" w:eastAsia="宋体" w:hint="default"/>
          <w:b/>
          <w:bCs/>
          <w:w w:val="99"/>
          <w:sz w:val="21"/>
          <w:szCs w:val="21"/>
        </w:rPr>
        <w:t> </w:t>
      </w:r>
      <w:r>
        <w:rPr>
          <w:rFonts w:ascii="宋体" w:hAnsi="宋体" w:cs="宋体" w:eastAsia="宋体" w:hint="default"/>
          <w:spacing w:val="-7"/>
          <w:sz w:val="21"/>
          <w:szCs w:val="21"/>
        </w:rPr>
        <w:t>二零零四年十二月三日，江西晨鸣纸业有限责任公司（「江西晨鸣」）、本公司、韩国新茂林制纸公司（「茂</w:t>
      </w:r>
    </w:p>
    <w:p>
      <w:pPr>
        <w:pStyle w:val="BodyText"/>
        <w:spacing w:line="357" w:lineRule="auto" w:before="32"/>
        <w:ind w:left="553" w:right="104" w:hanging="405"/>
        <w:jc w:val="left"/>
      </w:pPr>
      <w:r>
        <w:rPr/>
        <w:t>林制纸」）及塞佩中国控股有限公司（「塞佩中国」）订立了销售及经销合同。 </w:t>
      </w:r>
      <w:r>
        <w:rPr>
          <w:spacing w:val="-6"/>
        </w:rPr>
        <w:t>江西晨鸣由本公司、塞佩公司（其实益拥有人均为本公司之独立第三方）、茂林制纸及IFC分别拥有51%、34%、</w:t>
      </w:r>
      <w:r>
        <w:rPr/>
      </w:r>
    </w:p>
    <w:p>
      <w:pPr>
        <w:pStyle w:val="BodyText"/>
        <w:spacing w:line="357" w:lineRule="auto" w:before="31"/>
        <w:ind w:left="149" w:right="85"/>
        <w:jc w:val="left"/>
      </w:pPr>
      <w:r>
        <w:rPr/>
        <w:t>7.5%及7.5%之权益。塞佩公司与茂林制纸之主营业务为生产及销售多种纸产品。根据香港上市规则第14A.11章， 塞佩公司是本公司之关连人士。根据现有的资料，塞佩中国是塞佩公司之联系人，因此根据香港上市规则，江 西晨鸣在日常业务中销售纸类产品予塞佩公司或塞佩中国（「塞佩销售」）构成持续性关连交易。根据交易各 方订立之销售及经销合同，江西晨鸣于中国、南韩及海外市场委聘三个独家经销商，从而减低分销成本。该等 安排将能缩短经销周期，协助江西晨鸣开拓海外市场并进行更有效率及有效之经销工作，继而强化其于造纸业 内之市场地位。于本报告期内，塞佩销售的总金额为人民币74百万元，占集团当年总销售之百分比为0.41%。</w:t>
      </w:r>
    </w:p>
    <w:p>
      <w:pPr>
        <w:spacing w:before="32"/>
        <w:ind w:left="553" w:right="85" w:firstLine="0"/>
        <w:jc w:val="left"/>
        <w:rPr>
          <w:rFonts w:ascii="宋体" w:hAnsi="宋体" w:cs="宋体" w:eastAsia="宋体" w:hint="default"/>
          <w:sz w:val="21"/>
          <w:szCs w:val="21"/>
        </w:rPr>
      </w:pPr>
      <w:r>
        <w:rPr>
          <w:rFonts w:ascii="宋体" w:hAnsi="宋体" w:cs="宋体" w:eastAsia="宋体" w:hint="default"/>
          <w:b/>
          <w:bCs/>
          <w:sz w:val="21"/>
          <w:szCs w:val="21"/>
        </w:rPr>
        <w:t>本公司独立非执行董事已审阅本集团关连交易并确认：</w:t>
      </w:r>
      <w:r>
        <w:rPr>
          <w:rFonts w:ascii="宋体" w:hAnsi="宋体" w:cs="宋体" w:eastAsia="宋体" w:hint="default"/>
          <w:sz w:val="21"/>
          <w:szCs w:val="21"/>
        </w:rPr>
      </w:r>
    </w:p>
    <w:p>
      <w:pPr>
        <w:pStyle w:val="BodyText"/>
        <w:tabs>
          <w:tab w:pos="999" w:val="left" w:leader="none"/>
        </w:tabs>
        <w:spacing w:line="240" w:lineRule="auto" w:before="134"/>
        <w:ind w:left="569" w:right="85"/>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该等交易属本集团的日常业务；</w:t>
      </w:r>
    </w:p>
    <w:p>
      <w:pPr>
        <w:pStyle w:val="BodyText"/>
        <w:tabs>
          <w:tab w:pos="999" w:val="left" w:leader="none"/>
        </w:tabs>
        <w:spacing w:line="240" w:lineRule="auto" w:before="119"/>
        <w:ind w:left="569" w:right="85"/>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该等交易是按照一般商务条款进行；及</w:t>
      </w:r>
    </w:p>
    <w:p>
      <w:pPr>
        <w:pStyle w:val="BodyText"/>
        <w:tabs>
          <w:tab w:pos="999" w:val="left" w:leader="none"/>
        </w:tabs>
        <w:spacing w:line="240" w:lineRule="auto" w:before="119"/>
        <w:ind w:left="569" w:right="85"/>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该等交易是根据有关交易的协议条款进行，而交易条款公平合理，并且符合本公司股东的整体利益。</w:t>
      </w:r>
    </w:p>
    <w:p>
      <w:pPr>
        <w:spacing w:after="0" w:line="240" w:lineRule="auto"/>
        <w:jc w:val="left"/>
        <w:sectPr>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spacing w:line="235" w:lineRule="exact" w:before="0"/>
        <w:ind w:left="569" w:right="84" w:firstLine="0"/>
        <w:jc w:val="left"/>
        <w:rPr>
          <w:rFonts w:ascii="宋体" w:hAnsi="宋体" w:cs="宋体" w:eastAsia="宋体" w:hint="default"/>
          <w:sz w:val="21"/>
          <w:szCs w:val="21"/>
        </w:rPr>
      </w:pPr>
      <w:r>
        <w:rPr>
          <w:rFonts w:ascii="宋体" w:hAnsi="宋体" w:cs="宋体" w:eastAsia="宋体" w:hint="default"/>
          <w:b/>
          <w:bCs/>
          <w:sz w:val="21"/>
          <w:szCs w:val="21"/>
        </w:rPr>
        <w:t>本公司核数师已审查该等关连交易，并向公司董事会确认该等关连交易：</w:t>
      </w:r>
      <w:r>
        <w:rPr>
          <w:rFonts w:ascii="宋体" w:hAnsi="宋体" w:cs="宋体" w:eastAsia="宋体" w:hint="default"/>
          <w:sz w:val="21"/>
          <w:szCs w:val="21"/>
        </w:rPr>
      </w:r>
    </w:p>
    <w:p>
      <w:pPr>
        <w:pStyle w:val="BodyText"/>
        <w:tabs>
          <w:tab w:pos="1049" w:val="left" w:leader="none"/>
        </w:tabs>
        <w:spacing w:line="240" w:lineRule="auto" w:before="134"/>
        <w:ind w:left="569" w:right="84"/>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经由公司董事会批准；</w:t>
      </w:r>
    </w:p>
    <w:p>
      <w:pPr>
        <w:pStyle w:val="BodyText"/>
        <w:tabs>
          <w:tab w:pos="1049" w:val="left" w:leader="none"/>
        </w:tabs>
        <w:spacing w:line="240" w:lineRule="auto" w:before="120"/>
        <w:ind w:left="569" w:right="84"/>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乃按照本公司的定价政策而进行；</w:t>
      </w:r>
    </w:p>
    <w:p>
      <w:pPr>
        <w:pStyle w:val="BodyText"/>
        <w:tabs>
          <w:tab w:pos="1049" w:val="left" w:leader="none"/>
        </w:tabs>
        <w:spacing w:line="240" w:lineRule="auto" w:before="119"/>
        <w:ind w:left="569" w:right="84"/>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乃根据有关交易的协议条款进行；及</w:t>
      </w:r>
    </w:p>
    <w:p>
      <w:pPr>
        <w:pStyle w:val="BodyText"/>
        <w:tabs>
          <w:tab w:pos="1049" w:val="left" w:leader="none"/>
        </w:tabs>
        <w:spacing w:line="338" w:lineRule="auto" w:before="119"/>
        <w:ind w:left="989" w:right="254" w:hanging="420"/>
        <w:jc w:val="left"/>
      </w:pPr>
      <w:r>
        <w:rPr>
          <w:rFonts w:ascii="Wingdings" w:hAnsi="Wingdings" w:cs="Wingdings" w:eastAsia="Wingdings" w:hint="default"/>
          <w:w w:val="60"/>
        </w:rPr>
        <w:t></w:t>
      </w:r>
      <w:r>
        <w:rPr>
          <w:rFonts w:ascii="Times New Roman" w:hAnsi="Times New Roman" w:cs="Times New Roman" w:eastAsia="Times New Roman" w:hint="default"/>
          <w:w w:val="60"/>
        </w:rPr>
        <w:tab/>
        <w:tab/>
      </w:r>
      <w:r>
        <w:rPr/>
        <w:t>不超过与香港联交所同意的有关年度上限。 核数师已根据香港联交所主板《上市规则》第14A.38条出具对本集团持续关连交易的调查所得及审验</w:t>
      </w:r>
    </w:p>
    <w:p>
      <w:pPr>
        <w:pStyle w:val="BodyText"/>
        <w:spacing w:line="240" w:lineRule="auto" w:before="49"/>
        <w:ind w:left="569" w:right="84"/>
        <w:jc w:val="left"/>
      </w:pPr>
      <w:r>
        <w:rPr/>
        <w:t>结果的无保留意见函件。本公司已将该核数师函件呈交香港联交所。</w:t>
      </w:r>
    </w:p>
    <w:p>
      <w:pPr>
        <w:spacing w:line="240" w:lineRule="auto" w:before="8"/>
        <w:rPr>
          <w:rFonts w:ascii="宋体" w:hAnsi="宋体" w:cs="宋体" w:eastAsia="宋体" w:hint="default"/>
          <w:sz w:val="18"/>
          <w:szCs w:val="18"/>
        </w:rPr>
      </w:pPr>
    </w:p>
    <w:p>
      <w:pPr>
        <w:spacing w:line="348" w:lineRule="auto" w:before="0"/>
        <w:ind w:left="779" w:right="6157" w:hanging="210"/>
        <w:jc w:val="left"/>
        <w:rPr>
          <w:rFonts w:ascii="宋体" w:hAnsi="宋体" w:cs="宋体" w:eastAsia="宋体" w:hint="default"/>
          <w:sz w:val="21"/>
          <w:szCs w:val="21"/>
        </w:rPr>
      </w:pPr>
      <w:r>
        <w:rPr>
          <w:rFonts w:ascii="宋体" w:hAnsi="宋体" w:cs="宋体" w:eastAsia="宋体" w:hint="default"/>
          <w:b/>
          <w:bCs/>
          <w:w w:val="95"/>
          <w:sz w:val="21"/>
          <w:szCs w:val="21"/>
        </w:rPr>
        <w:t>四、重大合同及履行情况</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1、对外担保事项</w:t>
      </w:r>
    </w:p>
    <w:p>
      <w:pPr>
        <w:pStyle w:val="BodyText"/>
        <w:spacing w:line="350" w:lineRule="auto" w:before="30"/>
        <w:ind w:left="644" w:right="251" w:hanging="76"/>
        <w:jc w:val="left"/>
      </w:pPr>
      <w:r>
        <w:rPr/>
        <w:t>（1）报告期内，公司无对外提供担保情况（不包括为控股子公司提供担保）和违规担保情况。 </w:t>
      </w:r>
      <w:r>
        <w:rPr>
          <w:spacing w:val="-12"/>
        </w:rPr>
        <w:t>报告期内，公司为控股子公司申请银行贷款提供了担保，担保发生额为人民币</w:t>
      </w:r>
      <w:r>
        <w:rPr>
          <w:spacing w:val="-66"/>
        </w:rPr>
        <w:t> </w:t>
      </w:r>
      <w:r>
        <w:rPr/>
        <w:t>382,482.02</w:t>
      </w:r>
      <w:r>
        <w:rPr>
          <w:spacing w:val="-50"/>
        </w:rPr>
        <w:t> </w:t>
      </w:r>
      <w:r>
        <w:rPr>
          <w:spacing w:val="-10"/>
        </w:rPr>
        <w:t>万元；截止</w:t>
      </w:r>
      <w:r>
        <w:rPr>
          <w:spacing w:val="-66"/>
        </w:rPr>
        <w:t> </w:t>
      </w:r>
      <w:r>
        <w:rPr>
          <w:spacing w:val="-5"/>
        </w:rPr>
        <w:t>2011</w:t>
      </w:r>
      <w:r>
        <w:rPr>
          <w:spacing w:val="-61"/>
        </w:rPr>
        <w:t> </w:t>
      </w:r>
      <w:r>
        <w:rPr/>
        <w:t>年</w:t>
      </w:r>
    </w:p>
    <w:p>
      <w:pPr>
        <w:pStyle w:val="BodyText"/>
        <w:spacing w:line="240" w:lineRule="auto" w:before="28"/>
        <w:ind w:left="149" w:right="84"/>
        <w:jc w:val="left"/>
      </w:pPr>
      <w:r>
        <w:rPr>
          <w:spacing w:val="-3"/>
        </w:rPr>
        <w:t>12</w:t>
      </w:r>
      <w:r>
        <w:rPr>
          <w:spacing w:val="-58"/>
        </w:rPr>
        <w:t> </w:t>
      </w:r>
      <w:r>
        <w:rPr/>
        <w:t>月</w:t>
      </w:r>
      <w:r>
        <w:rPr>
          <w:spacing w:val="-64"/>
        </w:rPr>
        <w:t> </w:t>
      </w:r>
      <w:r>
        <w:rPr>
          <w:spacing w:val="-3"/>
        </w:rPr>
        <w:t>31</w:t>
      </w:r>
      <w:r>
        <w:rPr>
          <w:spacing w:val="-58"/>
        </w:rPr>
        <w:t> </w:t>
      </w:r>
      <w:r>
        <w:rPr>
          <w:spacing w:val="-12"/>
        </w:rPr>
        <w:t>日，公司为所属控股子公司提供担保余额为人民币</w:t>
      </w:r>
      <w:r>
        <w:rPr>
          <w:spacing w:val="-64"/>
        </w:rPr>
        <w:t> </w:t>
      </w:r>
      <w:r>
        <w:rPr>
          <w:spacing w:val="-6"/>
        </w:rPr>
        <w:t>772,854.02</w:t>
      </w:r>
      <w:r>
        <w:rPr>
          <w:spacing w:val="-58"/>
        </w:rPr>
        <w:t> </w:t>
      </w:r>
      <w:r>
        <w:rPr>
          <w:spacing w:val="-12"/>
        </w:rPr>
        <w:t>万元，占归属于母公司股东净资产的</w:t>
      </w:r>
      <w:r>
        <w:rPr>
          <w:spacing w:val="-64"/>
        </w:rPr>
        <w:t> </w:t>
      </w:r>
      <w:r>
        <w:rPr>
          <w:spacing w:val="-6"/>
        </w:rPr>
        <w:t>57.13%。</w:t>
      </w:r>
    </w:p>
    <w:p>
      <w:pPr>
        <w:pStyle w:val="BodyText"/>
        <w:spacing w:line="240" w:lineRule="auto" w:before="125"/>
        <w:ind w:left="0" w:right="724"/>
        <w:jc w:val="right"/>
      </w:pPr>
      <w:r>
        <w:rPr/>
        <w:pict>
          <v:group style="position:absolute;margin-left:58.799999pt;margin-top:22.267002pt;width:494.95pt;height:483.15pt;mso-position-horizontal-relative:page;mso-position-vertical-relative:paragraph;z-index:-975736" coordorigin="1176,445" coordsize="9899,9663">
            <v:group style="position:absolute;left:1190;top:774;width:9819;height:2" coordorigin="1190,774" coordsize="9819,2">
              <v:shape style="position:absolute;left:1190;top:774;width:9819;height:2" coordorigin="1190,774" coordsize="9819,0" path="m1190,774l11009,774e" filled="false" stroked="true" strokeweight=".1pt" strokecolor="#dcdcdc">
                <v:path arrowok="t"/>
              </v:shape>
            </v:group>
            <v:group style="position:absolute;left:1202;top:461;width:2;height:312" coordorigin="1202,461" coordsize="2,312">
              <v:shape style="position:absolute;left:1202;top:461;width:2;height:312" coordorigin="1202,461" coordsize="0,312" path="m1202,461l1202,773e" filled="false" stroked="true" strokeweight="1.140pt" strokecolor="#dcdcdc">
                <v:path arrowok="t"/>
              </v:shape>
            </v:group>
            <v:group style="position:absolute;left:10997;top:460;width:2;height:314" coordorigin="10997,460" coordsize="2,314">
              <v:shape style="position:absolute;left:10997;top:460;width:2;height:314" coordorigin="10997,460" coordsize="0,314" path="m10997,460l10997,773e" filled="false" stroked="true" strokeweight="1.2pt" strokecolor="#dcdcdc">
                <v:path arrowok="t"/>
              </v:shape>
            </v:group>
            <v:group style="position:absolute;left:1213;top:460;width:9772;height:314" coordorigin="1213,460" coordsize="9772,314">
              <v:shape style="position:absolute;left:1213;top:460;width:9772;height:314" coordorigin="1213,460" coordsize="9772,314" path="m1213,773l10985,773,10985,460,1213,460,1213,773xe" filled="true" fillcolor="#dcdcdc" stroked="false">
                <v:path arrowok="t"/>
                <v:fill type="solid"/>
              </v:shape>
            </v:group>
            <v:group style="position:absolute;left:1181;top:455;width:9838;height:2" coordorigin="1181,455" coordsize="9838,2">
              <v:shape style="position:absolute;left:1181;top:455;width:9838;height:2" coordorigin="1181,455" coordsize="9838,0" path="m1181,455l11018,455e" filled="false" stroked="true" strokeweight=".48pt" strokecolor="#000000">
                <v:path arrowok="t"/>
              </v:shape>
            </v:group>
            <v:group style="position:absolute;left:1190;top:1331;width:1290;height:236" coordorigin="1190,1331" coordsize="1290,236">
              <v:shape style="position:absolute;left:1190;top:1331;width:1290;height:236" coordorigin="1190,1331" coordsize="1290,236" path="m1190,1567l2480,1567,2480,1331,1190,1331,1190,1567xe" filled="true" fillcolor="#dcdcdc" stroked="false">
                <v:path arrowok="t"/>
                <v:fill type="solid"/>
              </v:shape>
            </v:group>
            <v:group style="position:absolute;left:1202;top:1019;width:2;height:312" coordorigin="1202,1019" coordsize="2,312">
              <v:shape style="position:absolute;left:1202;top:1019;width:2;height:312" coordorigin="1202,1019" coordsize="0,312" path="m1202,1019l1202,1331e" filled="false" stroked="true" strokeweight="1.140pt" strokecolor="#dcdcdc">
                <v:path arrowok="t"/>
              </v:shape>
            </v:group>
            <v:group style="position:absolute;left:1190;top:785;width:1290;height:234" coordorigin="1190,785" coordsize="1290,234">
              <v:shape style="position:absolute;left:1190;top:785;width:1290;height:234" coordorigin="1190,785" coordsize="1290,234" path="m1190,1019l2480,1019,2480,785,1190,785,1190,1019xe" filled="true" fillcolor="#dcdcdc" stroked="false">
                <v:path arrowok="t"/>
                <v:fill type="solid"/>
              </v:shape>
            </v:group>
            <v:group style="position:absolute;left:2468;top:1018;width:2;height:314" coordorigin="2468,1018" coordsize="2,314">
              <v:shape style="position:absolute;left:2468;top:1018;width:2;height:314" coordorigin="2468,1018" coordsize="0,314" path="m2468,1018l2468,1331e" filled="false" stroked="true" strokeweight="1.2pt" strokecolor="#dcdcdc">
                <v:path arrowok="t"/>
              </v:shape>
            </v:group>
            <v:group style="position:absolute;left:1213;top:1018;width:1244;height:314" coordorigin="1213,1018" coordsize="1244,314">
              <v:shape style="position:absolute;left:1213;top:1018;width:1244;height:314" coordorigin="1213,1018" coordsize="1244,314" path="m1213,1331l2456,1331,2456,1018,1213,1018,1213,1331xe" filled="true" fillcolor="#dcdcdc" stroked="false">
                <v:path arrowok="t"/>
                <v:fill type="solid"/>
              </v:shape>
            </v:group>
            <v:group style="position:absolute;left:2490;top:1566;width:1035;height:2" coordorigin="2490,1566" coordsize="1035,2">
              <v:shape style="position:absolute;left:2490;top:1566;width:1035;height:2" coordorigin="2490,1566" coordsize="1035,0" path="m2490,1566l3524,1566e" filled="false" stroked="true" strokeweight=".1pt" strokecolor="#dcdcdc">
                <v:path arrowok="t"/>
              </v:shape>
            </v:group>
            <v:group style="position:absolute;left:2501;top:785;width:2;height:780" coordorigin="2501,785" coordsize="2,780">
              <v:shape style="position:absolute;left:2501;top:785;width:2;height:780" coordorigin="2501,785" coordsize="0,780" path="m2501,785l2501,1565e" filled="false" stroked="true" strokeweight="1.140pt" strokecolor="#dcdcdc">
                <v:path arrowok="t"/>
              </v:shape>
            </v:group>
            <v:group style="position:absolute;left:3512;top:784;width:2;height:782" coordorigin="3512,784" coordsize="2,782">
              <v:shape style="position:absolute;left:3512;top:784;width:2;height:782" coordorigin="3512,784" coordsize="0,782" path="m3512,784l3512,1565e" filled="false" stroked="true" strokeweight="1.2pt" strokecolor="#dcdcdc">
                <v:path arrowok="t"/>
              </v:shape>
            </v:group>
            <v:group style="position:absolute;left:2513;top:784;width:988;height:274" coordorigin="2513,784" coordsize="988,274">
              <v:shape style="position:absolute;left:2513;top:784;width:988;height:274" coordorigin="2513,784" coordsize="988,274" path="m2513,1057l3500,1057,3500,784,2513,784,2513,1057xe" filled="true" fillcolor="#dcdcdc" stroked="false">
                <v:path arrowok="t"/>
                <v:fill type="solid"/>
              </v:shape>
            </v:group>
            <v:group style="position:absolute;left:2513;top:1057;width:988;height:234" coordorigin="2513,1057" coordsize="988,234">
              <v:shape style="position:absolute;left:2513;top:1057;width:988;height:234" coordorigin="2513,1057" coordsize="988,234" path="m2513,1291l3500,1291,3500,1057,2513,1057,2513,1291xe" filled="true" fillcolor="#dcdcdc" stroked="false">
                <v:path arrowok="t"/>
                <v:fill type="solid"/>
              </v:shape>
            </v:group>
            <v:group style="position:absolute;left:2513;top:1291;width:988;height:274" coordorigin="2513,1291" coordsize="988,274">
              <v:shape style="position:absolute;left:2513;top:1291;width:988;height:274" coordorigin="2513,1291" coordsize="988,274" path="m2513,1565l3500,1565,3500,1291,2513,1291,2513,1565xe" filled="true" fillcolor="#dcdcdc" stroked="false">
                <v:path arrowok="t"/>
                <v:fill type="solid"/>
              </v:shape>
            </v:group>
            <v:group style="position:absolute;left:3534;top:1331;width:1026;height:236" coordorigin="3534,1331" coordsize="1026,236">
              <v:shape style="position:absolute;left:3534;top:1331;width:1026;height:236" coordorigin="3534,1331" coordsize="1026,236" path="m3534,1567l4560,1567,4560,1331,3534,1331,3534,1567xe" filled="true" fillcolor="#dcdcdc" stroked="false">
                <v:path arrowok="t"/>
                <v:fill type="solid"/>
              </v:shape>
            </v:group>
            <v:group style="position:absolute;left:3545;top:1019;width:2;height:312" coordorigin="3545,1019" coordsize="2,312">
              <v:shape style="position:absolute;left:3545;top:1019;width:2;height:312" coordorigin="3545,1019" coordsize="0,312" path="m3545,1019l3545,1331e" filled="false" stroked="true" strokeweight="1.140pt" strokecolor="#dcdcdc">
                <v:path arrowok="t"/>
              </v:shape>
            </v:group>
            <v:group style="position:absolute;left:3534;top:785;width:1026;height:234" coordorigin="3534,785" coordsize="1026,234">
              <v:shape style="position:absolute;left:3534;top:785;width:1026;height:234" coordorigin="3534,785" coordsize="1026,234" path="m3534,1019l4560,1019,4560,785,3534,785,3534,1019xe" filled="true" fillcolor="#dcdcdc" stroked="false">
                <v:path arrowok="t"/>
                <v:fill type="solid"/>
              </v:shape>
            </v:group>
            <v:group style="position:absolute;left:4548;top:1018;width:2;height:314" coordorigin="4548,1018" coordsize="2,314">
              <v:shape style="position:absolute;left:4548;top:1018;width:2;height:314" coordorigin="4548,1018" coordsize="0,314" path="m4548,1018l4548,1331e" filled="false" stroked="true" strokeweight="1.2pt" strokecolor="#dcdcdc">
                <v:path arrowok="t"/>
              </v:shape>
            </v:group>
            <v:group style="position:absolute;left:3557;top:1018;width:980;height:314" coordorigin="3557,1018" coordsize="980,314">
              <v:shape style="position:absolute;left:3557;top:1018;width:980;height:314" coordorigin="3557,1018" coordsize="980,314" path="m3557,1331l4536,1331,4536,1018,3557,1018,3557,1331xe" filled="true" fillcolor="#dcdcdc" stroked="false">
                <v:path arrowok="t"/>
                <v:fill type="solid"/>
              </v:shape>
            </v:group>
            <v:group style="position:absolute;left:4570;top:1447;width:1475;height:120" coordorigin="4570,1447" coordsize="1475,120">
              <v:shape style="position:absolute;left:4570;top:1447;width:1475;height:120" coordorigin="4570,1447" coordsize="1475,120" path="m4570,1567l6044,1567,6044,1447,4570,1447,4570,1567xe" filled="true" fillcolor="#dcdcdc" stroked="false">
                <v:path arrowok="t"/>
                <v:fill type="solid"/>
              </v:shape>
            </v:group>
            <v:group style="position:absolute;left:4582;top:901;width:2;height:546" coordorigin="4582,901" coordsize="2,546">
              <v:shape style="position:absolute;left:4582;top:901;width:2;height:546" coordorigin="4582,901" coordsize="0,546" path="m4582,901l4582,1447e" filled="false" stroked="true" strokeweight="1.2pt" strokecolor="#dcdcdc">
                <v:path arrowok="t"/>
              </v:shape>
            </v:group>
            <v:group style="position:absolute;left:4570;top:785;width:1475;height:116" coordorigin="4570,785" coordsize="1475,116">
              <v:shape style="position:absolute;left:4570;top:785;width:1475;height:116" coordorigin="4570,785" coordsize="1475,116" path="m4570,901l6044,901,6044,785,4570,785,4570,901xe" filled="true" fillcolor="#dcdcdc" stroked="false">
                <v:path arrowok="t"/>
                <v:fill type="solid"/>
              </v:shape>
            </v:group>
            <v:group style="position:absolute;left:6033;top:900;width:2;height:548" coordorigin="6033,900" coordsize="2,548">
              <v:shape style="position:absolute;left:6033;top:900;width:2;height:548" coordorigin="6033,900" coordsize="0,548" path="m6033,900l6033,1447e" filled="false" stroked="true" strokeweight="1.140pt" strokecolor="#dcdcdc">
                <v:path arrowok="t"/>
              </v:shape>
            </v:group>
            <v:group style="position:absolute;left:4594;top:900;width:1428;height:274" coordorigin="4594,900" coordsize="1428,274">
              <v:shape style="position:absolute;left:4594;top:900;width:1428;height:274" coordorigin="4594,900" coordsize="1428,274" path="m4594,1174l6022,1174,6022,900,4594,900,4594,1174xe" filled="true" fillcolor="#dcdcdc" stroked="false">
                <v:path arrowok="t"/>
                <v:fill type="solid"/>
              </v:shape>
            </v:group>
            <v:group style="position:absolute;left:4594;top:1174;width:1428;height:274" coordorigin="4594,1174" coordsize="1428,274">
              <v:shape style="position:absolute;left:4594;top:1174;width:1428;height:274" coordorigin="4594,1174" coordsize="1428,274" path="m4594,1447l6022,1447,6022,1174,4594,1174,4594,1447xe" filled="true" fillcolor="#dcdcdc" stroked="false">
                <v:path arrowok="t"/>
                <v:fill type="solid"/>
              </v:shape>
            </v:group>
            <v:group style="position:absolute;left:6054;top:1447;width:971;height:120" coordorigin="6054,1447" coordsize="971,120">
              <v:shape style="position:absolute;left:6054;top:1447;width:971;height:120" coordorigin="6054,1447" coordsize="971,120" path="m6054,1567l7025,1567,7025,1447,6054,1447,6054,1567xe" filled="true" fillcolor="#dcdcdc" stroked="false">
                <v:path arrowok="t"/>
                <v:fill type="solid"/>
              </v:shape>
            </v:group>
            <v:group style="position:absolute;left:6065;top:901;width:2;height:546" coordorigin="6065,901" coordsize="2,546">
              <v:shape style="position:absolute;left:6065;top:901;width:2;height:546" coordorigin="6065,901" coordsize="0,546" path="m6065,901l6065,1447e" filled="false" stroked="true" strokeweight="1.140pt" strokecolor="#dcdcdc">
                <v:path arrowok="t"/>
              </v:shape>
            </v:group>
            <v:group style="position:absolute;left:6054;top:785;width:971;height:116" coordorigin="6054,785" coordsize="971,116">
              <v:shape style="position:absolute;left:6054;top:785;width:971;height:116" coordorigin="6054,785" coordsize="971,116" path="m6054,901l7025,901,7025,785,6054,785,6054,901xe" filled="true" fillcolor="#dcdcdc" stroked="false">
                <v:path arrowok="t"/>
                <v:fill type="solid"/>
              </v:shape>
            </v:group>
            <v:group style="position:absolute;left:7013;top:900;width:2;height:548" coordorigin="7013,900" coordsize="2,548">
              <v:shape style="position:absolute;left:7013;top:900;width:2;height:548" coordorigin="7013,900" coordsize="0,548" path="m7013,900l7013,1447e" filled="false" stroked="true" strokeweight="1.2pt" strokecolor="#dcdcdc">
                <v:path arrowok="t"/>
              </v:shape>
            </v:group>
            <v:group style="position:absolute;left:6077;top:900;width:924;height:274" coordorigin="6077,900" coordsize="924,274">
              <v:shape style="position:absolute;left:6077;top:900;width:924;height:274" coordorigin="6077,900" coordsize="924,274" path="m6077,1174l7001,1174,7001,900,6077,900,6077,1174xe" filled="true" fillcolor="#dcdcdc" stroked="false">
                <v:path arrowok="t"/>
                <v:fill type="solid"/>
              </v:shape>
            </v:group>
            <v:group style="position:absolute;left:6077;top:1174;width:924;height:274" coordorigin="6077,1174" coordsize="924,274">
              <v:shape style="position:absolute;left:6077;top:1174;width:924;height:274" coordorigin="6077,1174" coordsize="924,274" path="m6077,1447l7001,1447,7001,1174,6077,1174,6077,1447xe" filled="true" fillcolor="#dcdcdc" stroked="false">
                <v:path arrowok="t"/>
                <v:fill type="solid"/>
              </v:shape>
            </v:group>
            <v:group style="position:absolute;left:7034;top:1331;width:831;height:236" coordorigin="7034,1331" coordsize="831,236">
              <v:shape style="position:absolute;left:7034;top:1331;width:831;height:236" coordorigin="7034,1331" coordsize="831,236" path="m7034,1567l7865,1567,7865,1331,7034,1331,7034,1567xe" filled="true" fillcolor="#dcdcdc" stroked="false">
                <v:path arrowok="t"/>
                <v:fill type="solid"/>
              </v:shape>
            </v:group>
            <v:group style="position:absolute;left:7046;top:1019;width:2;height:312" coordorigin="7046,1019" coordsize="2,312">
              <v:shape style="position:absolute;left:7046;top:1019;width:2;height:312" coordorigin="7046,1019" coordsize="0,312" path="m7046,1019l7046,1331e" filled="false" stroked="true" strokeweight="1.140pt" strokecolor="#dcdcdc">
                <v:path arrowok="t"/>
              </v:shape>
            </v:group>
            <v:group style="position:absolute;left:7034;top:785;width:831;height:234" coordorigin="7034,785" coordsize="831,234">
              <v:shape style="position:absolute;left:7034;top:785;width:831;height:234" coordorigin="7034,785" coordsize="831,234" path="m7034,1019l7865,1019,7865,785,7034,785,7034,1019xe" filled="true" fillcolor="#dcdcdc" stroked="false">
                <v:path arrowok="t"/>
                <v:fill type="solid"/>
              </v:shape>
            </v:group>
            <v:group style="position:absolute;left:7853;top:1018;width:2;height:314" coordorigin="7853,1018" coordsize="2,314">
              <v:shape style="position:absolute;left:7853;top:1018;width:2;height:314" coordorigin="7853,1018" coordsize="0,314" path="m7853,1018l7853,1331e" filled="false" stroked="true" strokeweight="1.2pt" strokecolor="#dcdcdc">
                <v:path arrowok="t"/>
              </v:shape>
            </v:group>
            <v:group style="position:absolute;left:7057;top:1018;width:784;height:314" coordorigin="7057,1018" coordsize="784,314">
              <v:shape style="position:absolute;left:7057;top:1018;width:784;height:314" coordorigin="7057,1018" coordsize="784,314" path="m7057,1331l7841,1331,7841,1018,7057,1018,7057,1331xe" filled="true" fillcolor="#dcdcdc" stroked="false">
                <v:path arrowok="t"/>
                <v:fill type="solid"/>
              </v:shape>
            </v:group>
            <v:group style="position:absolute;left:7874;top:1331;width:831;height:236" coordorigin="7874,1331" coordsize="831,236">
              <v:shape style="position:absolute;left:7874;top:1331;width:831;height:236" coordorigin="7874,1331" coordsize="831,236" path="m7874,1567l8705,1567,8705,1331,7874,1331,7874,1567xe" filled="true" fillcolor="#dcdcdc" stroked="false">
                <v:path arrowok="t"/>
                <v:fill type="solid"/>
              </v:shape>
            </v:group>
            <v:group style="position:absolute;left:7886;top:1019;width:2;height:312" coordorigin="7886,1019" coordsize="2,312">
              <v:shape style="position:absolute;left:7886;top:1019;width:2;height:312" coordorigin="7886,1019" coordsize="0,312" path="m7886,1019l7886,1331e" filled="false" stroked="true" strokeweight="1.140pt" strokecolor="#dcdcdc">
                <v:path arrowok="t"/>
              </v:shape>
            </v:group>
            <v:group style="position:absolute;left:7874;top:785;width:831;height:234" coordorigin="7874,785" coordsize="831,234">
              <v:shape style="position:absolute;left:7874;top:785;width:831;height:234" coordorigin="7874,785" coordsize="831,234" path="m7874,1019l8705,1019,8705,785,7874,785,7874,1019xe" filled="true" fillcolor="#dcdcdc" stroked="false">
                <v:path arrowok="t"/>
                <v:fill type="solid"/>
              </v:shape>
            </v:group>
            <v:group style="position:absolute;left:8693;top:1018;width:2;height:314" coordorigin="8693,1018" coordsize="2,314">
              <v:shape style="position:absolute;left:8693;top:1018;width:2;height:314" coordorigin="8693,1018" coordsize="0,314" path="m8693,1018l8693,1331e" filled="false" stroked="true" strokeweight="1.2pt" strokecolor="#dcdcdc">
                <v:path arrowok="t"/>
              </v:shape>
            </v:group>
            <v:group style="position:absolute;left:7897;top:1018;width:784;height:314" coordorigin="7897,1018" coordsize="784,314">
              <v:shape style="position:absolute;left:7897;top:1018;width:784;height:314" coordorigin="7897,1018" coordsize="784,314" path="m7897,1331l8681,1331,8681,1018,7897,1018,7897,1331xe" filled="true" fillcolor="#dcdcdc" stroked="false">
                <v:path arrowok="t"/>
                <v:fill type="solid"/>
              </v:shape>
            </v:group>
            <v:group style="position:absolute;left:8714;top:1447;width:1112;height:120" coordorigin="8714,1447" coordsize="1112,120">
              <v:shape style="position:absolute;left:8714;top:1447;width:1112;height:120" coordorigin="8714,1447" coordsize="1112,120" path="m8714,1567l9826,1567,9826,1447,8714,1447,8714,1567xe" filled="true" fillcolor="#dcdcdc" stroked="false">
                <v:path arrowok="t"/>
                <v:fill type="solid"/>
              </v:shape>
            </v:group>
            <v:group style="position:absolute;left:8726;top:901;width:2;height:546" coordorigin="8726,901" coordsize="2,546">
              <v:shape style="position:absolute;left:8726;top:901;width:2;height:546" coordorigin="8726,901" coordsize="0,546" path="m8726,901l8726,1447e" filled="false" stroked="true" strokeweight="1.140pt" strokecolor="#dcdcdc">
                <v:path arrowok="t"/>
              </v:shape>
            </v:group>
            <v:group style="position:absolute;left:8714;top:785;width:1112;height:116" coordorigin="8714,785" coordsize="1112,116">
              <v:shape style="position:absolute;left:8714;top:785;width:1112;height:116" coordorigin="8714,785" coordsize="1112,116" path="m8714,901l9826,901,9826,785,8714,785,8714,901xe" filled="true" fillcolor="#dcdcdc" stroked="false">
                <v:path arrowok="t"/>
                <v:fill type="solid"/>
              </v:shape>
            </v:group>
            <v:group style="position:absolute;left:9814;top:900;width:2;height:548" coordorigin="9814,900" coordsize="2,548">
              <v:shape style="position:absolute;left:9814;top:900;width:2;height:548" coordorigin="9814,900" coordsize="0,548" path="m9814,900l9814,1447e" filled="false" stroked="true" strokeweight="1.2pt" strokecolor="#dcdcdc">
                <v:path arrowok="t"/>
              </v:shape>
            </v:group>
            <v:group style="position:absolute;left:8737;top:900;width:1065;height:274" coordorigin="8737,900" coordsize="1065,274">
              <v:shape style="position:absolute;left:8737;top:900;width:1065;height:274" coordorigin="8737,900" coordsize="1065,274" path="m8737,1174l9802,1174,9802,900,8737,900,8737,1174xe" filled="true" fillcolor="#dcdcdc" stroked="false">
                <v:path arrowok="t"/>
                <v:fill type="solid"/>
              </v:shape>
            </v:group>
            <v:group style="position:absolute;left:8737;top:1174;width:1065;height:274" coordorigin="8737,1174" coordsize="1065,274">
              <v:shape style="position:absolute;left:8737;top:1174;width:1065;height:274" coordorigin="8737,1174" coordsize="1065,274" path="m8737,1447l9802,1447,9802,1174,8737,1174,8737,1447xe" filled="true" fillcolor="#dcdcdc" stroked="false">
                <v:path arrowok="t"/>
                <v:fill type="solid"/>
              </v:shape>
            </v:group>
            <v:group style="position:absolute;left:9835;top:1447;width:1174;height:120" coordorigin="9835,1447" coordsize="1174,120">
              <v:shape style="position:absolute;left:9835;top:1447;width:1174;height:120" coordorigin="9835,1447" coordsize="1174,120" path="m9835,1567l11009,1567,11009,1447,9835,1447,9835,1567xe" filled="true" fillcolor="#dcdcdc" stroked="false">
                <v:path arrowok="t"/>
                <v:fill type="solid"/>
              </v:shape>
            </v:group>
            <v:group style="position:absolute;left:9847;top:901;width:2;height:546" coordorigin="9847,901" coordsize="2,546">
              <v:shape style="position:absolute;left:9847;top:901;width:2;height:546" coordorigin="9847,901" coordsize="0,546" path="m9847,901l9847,1447e" filled="false" stroked="true" strokeweight="1.140pt" strokecolor="#dcdcdc">
                <v:path arrowok="t"/>
              </v:shape>
            </v:group>
            <v:group style="position:absolute;left:9835;top:785;width:1174;height:116" coordorigin="9835,785" coordsize="1174,116">
              <v:shape style="position:absolute;left:9835;top:785;width:1174;height:116" coordorigin="9835,785" coordsize="1174,116" path="m9835,901l11009,901,11009,785,9835,785,9835,901xe" filled="true" fillcolor="#dcdcdc" stroked="false">
                <v:path arrowok="t"/>
                <v:fill type="solid"/>
              </v:shape>
            </v:group>
            <v:group style="position:absolute;left:10997;top:900;width:2;height:548" coordorigin="10997,900" coordsize="2,548">
              <v:shape style="position:absolute;left:10997;top:900;width:2;height:548" coordorigin="10997,900" coordsize="0,548" path="m10997,900l10997,1447e" filled="false" stroked="true" strokeweight="1.2pt" strokecolor="#dcdcdc">
                <v:path arrowok="t"/>
              </v:shape>
            </v:group>
            <v:group style="position:absolute;left:9858;top:900;width:1127;height:274" coordorigin="9858,900" coordsize="1127,274">
              <v:shape style="position:absolute;left:9858;top:900;width:1127;height:274" coordorigin="9858,900" coordsize="1127,274" path="m9858,1174l10985,1174,10985,900,9858,900,9858,1174xe" filled="true" fillcolor="#dcdcdc" stroked="false">
                <v:path arrowok="t"/>
                <v:fill type="solid"/>
              </v:shape>
            </v:group>
            <v:group style="position:absolute;left:9858;top:1174;width:1127;height:274" coordorigin="9858,1174" coordsize="1127,274">
              <v:shape style="position:absolute;left:9858;top:1174;width:1127;height:274" coordorigin="9858,1174" coordsize="1127,274" path="m9858,1447l10985,1447,10985,1174,9858,1174,9858,1447xe" filled="true" fillcolor="#dcdcdc" stroked="false">
                <v:path arrowok="t"/>
                <v:fill type="solid"/>
              </v:shape>
            </v:group>
            <v:group style="position:absolute;left:1181;top:779;width:9838;height:2" coordorigin="1181,779" coordsize="9838,2">
              <v:shape style="position:absolute;left:1181;top:779;width:9838;height:2" coordorigin="1181,779" coordsize="9838,0" path="m1181,779l11018,779e" filled="false" stroked="true" strokeweight=".48pt" strokecolor="#000000">
                <v:path arrowok="t"/>
              </v:shape>
            </v:group>
            <v:group style="position:absolute;left:2485;top:784;width:2;height:783" coordorigin="2485,784" coordsize="2,783">
              <v:shape style="position:absolute;left:2485;top:784;width:2;height:783" coordorigin="2485,784" coordsize="0,783" path="m2485,784l2485,1566e" filled="false" stroked="true" strokeweight=".48pt" strokecolor="#000000">
                <v:path arrowok="t"/>
              </v:shape>
            </v:group>
            <v:group style="position:absolute;left:3529;top:784;width:2;height:783" coordorigin="3529,784" coordsize="2,783">
              <v:shape style="position:absolute;left:3529;top:784;width:2;height:783" coordorigin="3529,784" coordsize="0,783" path="m3529,784l3529,1566e" filled="false" stroked="true" strokeweight=".48pt" strokecolor="#000000">
                <v:path arrowok="t"/>
              </v:shape>
            </v:group>
            <v:group style="position:absolute;left:4565;top:784;width:2;height:783" coordorigin="4565,784" coordsize="2,783">
              <v:shape style="position:absolute;left:4565;top:784;width:2;height:783" coordorigin="4565,784" coordsize="0,783" path="m4565,784l4565,1566e" filled="false" stroked="true" strokeweight=".48pt" strokecolor="#000000">
                <v:path arrowok="t"/>
              </v:shape>
            </v:group>
            <v:group style="position:absolute;left:6049;top:784;width:2;height:783" coordorigin="6049,784" coordsize="2,783">
              <v:shape style="position:absolute;left:6049;top:784;width:2;height:783" coordorigin="6049,784" coordsize="0,783" path="m6049,784l6049,1566e" filled="false" stroked="true" strokeweight=".48pt" strokecolor="#000000">
                <v:path arrowok="t"/>
              </v:shape>
            </v:group>
            <v:group style="position:absolute;left:7030;top:784;width:2;height:783" coordorigin="7030,784" coordsize="2,783">
              <v:shape style="position:absolute;left:7030;top:784;width:2;height:783" coordorigin="7030,784" coordsize="0,783" path="m7030,784l7030,1566e" filled="false" stroked="true" strokeweight=".48pt" strokecolor="#000000">
                <v:path arrowok="t"/>
              </v:shape>
            </v:group>
            <v:group style="position:absolute;left:7870;top:784;width:2;height:783" coordorigin="7870,784" coordsize="2,783">
              <v:shape style="position:absolute;left:7870;top:784;width:2;height:783" coordorigin="7870,784" coordsize="0,783" path="m7870,784l7870,1566e" filled="false" stroked="true" strokeweight=".48pt" strokecolor="#000000">
                <v:path arrowok="t"/>
              </v:shape>
            </v:group>
            <v:group style="position:absolute;left:8710;top:784;width:2;height:783" coordorigin="8710,784" coordsize="2,783">
              <v:shape style="position:absolute;left:8710;top:784;width:2;height:783" coordorigin="8710,784" coordsize="0,783" path="m8710,784l8710,1566e" filled="false" stroked="true" strokeweight=".48pt" strokecolor="#000000">
                <v:path arrowok="t"/>
              </v:shape>
            </v:group>
            <v:group style="position:absolute;left:9830;top:784;width:2;height:783" coordorigin="9830,784" coordsize="2,783">
              <v:shape style="position:absolute;left:9830;top:784;width:2;height:783" coordorigin="9830,784" coordsize="0,783" path="m9830,784l9830,1566e" filled="false" stroked="true" strokeweight=".48pt" strokecolor="#000000">
                <v:path arrowok="t"/>
              </v:shape>
            </v:group>
            <v:group style="position:absolute;left:1190;top:2124;width:2447;height:2" coordorigin="1190,2124" coordsize="2447,2">
              <v:shape style="position:absolute;left:1190;top:2124;width:2447;height:2" coordorigin="1190,2124" coordsize="2447,0" path="m1190,2124l3637,2124e" filled="false" stroked="true" strokeweight=".1pt" strokecolor="#dcdcdc">
                <v:path arrowok="t"/>
              </v:shape>
            </v:group>
            <v:group style="position:absolute;left:1202;top:1577;width:2;height:546" coordorigin="1202,1577" coordsize="2,546">
              <v:shape style="position:absolute;left:1202;top:1577;width:2;height:546" coordorigin="1202,1577" coordsize="0,546" path="m1202,1577l1202,2123e" filled="false" stroked="true" strokeweight="1.140pt" strokecolor="#dcdcdc">
                <v:path arrowok="t"/>
              </v:shape>
            </v:group>
            <v:group style="position:absolute;left:3626;top:1576;width:2;height:548" coordorigin="3626,1576" coordsize="2,548">
              <v:shape style="position:absolute;left:3626;top:1576;width:2;height:548" coordorigin="3626,1576" coordsize="0,548" path="m3626,1576l3626,2123e" filled="false" stroked="true" strokeweight="1.140pt" strokecolor="#dcdcdc">
                <v:path arrowok="t"/>
              </v:shape>
            </v:group>
            <v:group style="position:absolute;left:1213;top:1576;width:2402;height:274" coordorigin="1213,1576" coordsize="2402,274">
              <v:shape style="position:absolute;left:1213;top:1576;width:2402;height:274" coordorigin="1213,1576" coordsize="2402,274" path="m1213,1849l3614,1849,3614,1576,1213,1576,1213,1849xe" filled="true" fillcolor="#dcdcdc" stroked="false">
                <v:path arrowok="t"/>
                <v:fill type="solid"/>
              </v:shape>
            </v:group>
            <v:group style="position:absolute;left:1213;top:1849;width:2402;height:274" coordorigin="1213,1849" coordsize="2402,274">
              <v:shape style="position:absolute;left:1213;top:1849;width:2402;height:274" coordorigin="1213,1849" coordsize="2402,274" path="m1213,2123l3614,2123,3614,1849,1213,1849,1213,2123xe" filled="true" fillcolor="#dcdcdc" stroked="false">
                <v:path arrowok="t"/>
                <v:fill type="solid"/>
              </v:shape>
            </v:group>
            <v:group style="position:absolute;left:6104;top:2124;width:2447;height:2" coordorigin="6104,2124" coordsize="2447,2">
              <v:shape style="position:absolute;left:6104;top:2124;width:2447;height:2" coordorigin="6104,2124" coordsize="2447,0" path="m6104,2124l8551,2124e" filled="false" stroked="true" strokeweight=".1pt" strokecolor="#dcdcdc">
                <v:path arrowok="t"/>
              </v:shape>
            </v:group>
            <v:group style="position:absolute;left:6116;top:1577;width:2;height:546" coordorigin="6116,1577" coordsize="2,546">
              <v:shape style="position:absolute;left:6116;top:1577;width:2;height:546" coordorigin="6116,1577" coordsize="0,546" path="m6116,1577l6116,2123e" filled="false" stroked="true" strokeweight="1.140pt" strokecolor="#dcdcdc">
                <v:path arrowok="t"/>
              </v:shape>
            </v:group>
            <v:group style="position:absolute;left:8540;top:1576;width:2;height:548" coordorigin="8540,1576" coordsize="2,548">
              <v:shape style="position:absolute;left:8540;top:1576;width:2;height:548" coordorigin="8540,1576" coordsize="0,548" path="m8540,1576l8540,2123e" filled="false" stroked="true" strokeweight="1.140pt" strokecolor="#dcdcdc">
                <v:path arrowok="t"/>
              </v:shape>
            </v:group>
            <v:group style="position:absolute;left:6127;top:1576;width:2402;height:274" coordorigin="6127,1576" coordsize="2402,274">
              <v:shape style="position:absolute;left:6127;top:1576;width:2402;height:274" coordorigin="6127,1576" coordsize="2402,274" path="m6127,1849l8528,1849,8528,1576,6127,1576,6127,1849xe" filled="true" fillcolor="#dcdcdc" stroked="false">
                <v:path arrowok="t"/>
                <v:fill type="solid"/>
              </v:shape>
            </v:group>
            <v:group style="position:absolute;left:6127;top:1849;width:2402;height:274" coordorigin="6127,1849" coordsize="2402,274">
              <v:shape style="position:absolute;left:6127;top:1849;width:2402;height:274" coordorigin="6127,1849" coordsize="2402,274" path="m6127,2123l8528,2123,8528,1849,6127,1849,6127,2123xe" filled="true" fillcolor="#dcdcdc" stroked="false">
                <v:path arrowok="t"/>
                <v:fill type="solid"/>
              </v:shape>
            </v:group>
            <v:group style="position:absolute;left:1181;top:1571;width:9838;height:2" coordorigin="1181,1571" coordsize="9838,2">
              <v:shape style="position:absolute;left:1181;top:1571;width:9838;height:2" coordorigin="1181,1571" coordsize="9838,0" path="m1181,1571l11018,1571e" filled="false" stroked="true" strokeweight=".48pt" strokecolor="#000000">
                <v:path arrowok="t"/>
              </v:shape>
            </v:group>
            <v:group style="position:absolute;left:3642;top:1576;width:2;height:549" coordorigin="3642,1576" coordsize="2,549">
              <v:shape style="position:absolute;left:3642;top:1576;width:2;height:549" coordorigin="3642,1576" coordsize="0,549" path="m3642,1576l3642,2124e" filled="false" stroked="true" strokeweight=".48pt" strokecolor="#000000">
                <v:path arrowok="t"/>
              </v:shape>
            </v:group>
            <v:group style="position:absolute;left:6100;top:1576;width:2;height:549" coordorigin="6100,1576" coordsize="2,549">
              <v:shape style="position:absolute;left:6100;top:1576;width:2;height:549" coordorigin="6100,1576" coordsize="0,549" path="m6100,1576l6100,2124e" filled="false" stroked="true" strokeweight=".48pt" strokecolor="#000000">
                <v:path arrowok="t"/>
              </v:shape>
            </v:group>
            <v:group style="position:absolute;left:8556;top:1576;width:2;height:549" coordorigin="8556,1576" coordsize="2,549">
              <v:shape style="position:absolute;left:8556;top:1576;width:2;height:549" coordorigin="8556,1576" coordsize="0,549" path="m8556,1576l8556,2124e" filled="false" stroked="true" strokeweight=".48pt" strokecolor="#000000">
                <v:path arrowok="t"/>
              </v:shape>
            </v:group>
            <v:group style="position:absolute;left:1190;top:2682;width:2447;height:2" coordorigin="1190,2682" coordsize="2447,2">
              <v:shape style="position:absolute;left:1190;top:2682;width:2447;height:2" coordorigin="1190,2682" coordsize="2447,0" path="m1190,2682l3637,2682e" filled="false" stroked="true" strokeweight=".1pt" strokecolor="#dcdcdc">
                <v:path arrowok="t"/>
              </v:shape>
            </v:group>
            <v:group style="position:absolute;left:1202;top:2135;width:2;height:546" coordorigin="1202,2135" coordsize="2,546">
              <v:shape style="position:absolute;left:1202;top:2135;width:2;height:546" coordorigin="1202,2135" coordsize="0,546" path="m1202,2135l1202,2681e" filled="false" stroked="true" strokeweight="1.140pt" strokecolor="#dcdcdc">
                <v:path arrowok="t"/>
              </v:shape>
            </v:group>
            <v:group style="position:absolute;left:3626;top:2134;width:2;height:548" coordorigin="3626,2134" coordsize="2,548">
              <v:shape style="position:absolute;left:3626;top:2134;width:2;height:548" coordorigin="3626,2134" coordsize="0,548" path="m3626,2134l3626,2681e" filled="false" stroked="true" strokeweight="1.140pt" strokecolor="#dcdcdc">
                <v:path arrowok="t"/>
              </v:shape>
            </v:group>
            <v:group style="position:absolute;left:1213;top:2134;width:2402;height:274" coordorigin="1213,2134" coordsize="2402,274">
              <v:shape style="position:absolute;left:1213;top:2134;width:2402;height:274" coordorigin="1213,2134" coordsize="2402,274" path="m1213,2407l3614,2407,3614,2134,1213,2134,1213,2407xe" filled="true" fillcolor="#dcdcdc" stroked="false">
                <v:path arrowok="t"/>
                <v:fill type="solid"/>
              </v:shape>
            </v:group>
            <v:group style="position:absolute;left:1213;top:2407;width:2402;height:274" coordorigin="1213,2407" coordsize="2402,274">
              <v:shape style="position:absolute;left:1213;top:2407;width:2402;height:274" coordorigin="1213,2407" coordsize="2402,274" path="m1213,2681l3614,2681,3614,2407,1213,2407,1213,2681xe" filled="true" fillcolor="#dcdcdc" stroked="false">
                <v:path arrowok="t"/>
                <v:fill type="solid"/>
              </v:shape>
            </v:group>
            <v:group style="position:absolute;left:6104;top:2682;width:2447;height:2" coordorigin="6104,2682" coordsize="2447,2">
              <v:shape style="position:absolute;left:6104;top:2682;width:2447;height:2" coordorigin="6104,2682" coordsize="2447,0" path="m6104,2682l8551,2682e" filled="false" stroked="true" strokeweight=".1pt" strokecolor="#dcdcdc">
                <v:path arrowok="t"/>
              </v:shape>
            </v:group>
            <v:group style="position:absolute;left:6116;top:2135;width:2;height:546" coordorigin="6116,2135" coordsize="2,546">
              <v:shape style="position:absolute;left:6116;top:2135;width:2;height:546" coordorigin="6116,2135" coordsize="0,546" path="m6116,2135l6116,2681e" filled="false" stroked="true" strokeweight="1.140pt" strokecolor="#dcdcdc">
                <v:path arrowok="t"/>
              </v:shape>
            </v:group>
            <v:group style="position:absolute;left:8540;top:2134;width:2;height:548" coordorigin="8540,2134" coordsize="2,548">
              <v:shape style="position:absolute;left:8540;top:2134;width:2;height:548" coordorigin="8540,2134" coordsize="0,548" path="m8540,2134l8540,2681e" filled="false" stroked="true" strokeweight="1.140pt" strokecolor="#dcdcdc">
                <v:path arrowok="t"/>
              </v:shape>
            </v:group>
            <v:group style="position:absolute;left:6127;top:2134;width:2402;height:274" coordorigin="6127,2134" coordsize="2402,274">
              <v:shape style="position:absolute;left:6127;top:2134;width:2402;height:274" coordorigin="6127,2134" coordsize="2402,274" path="m6127,2407l8528,2407,8528,2134,6127,2134,6127,2407xe" filled="true" fillcolor="#dcdcdc" stroked="false">
                <v:path arrowok="t"/>
                <v:fill type="solid"/>
              </v:shape>
            </v:group>
            <v:group style="position:absolute;left:6127;top:2407;width:2402;height:274" coordorigin="6127,2407" coordsize="2402,274">
              <v:shape style="position:absolute;left:6127;top:2407;width:2402;height:274" coordorigin="6127,2407" coordsize="2402,274" path="m6127,2681l8528,2681,8528,2407,6127,2407,6127,2681xe" filled="true" fillcolor="#dcdcdc" stroked="false">
                <v:path arrowok="t"/>
                <v:fill type="solid"/>
              </v:shape>
            </v:group>
            <v:group style="position:absolute;left:1181;top:2129;width:9838;height:2" coordorigin="1181,2129" coordsize="9838,2">
              <v:shape style="position:absolute;left:1181;top:2129;width:9838;height:2" coordorigin="1181,2129" coordsize="9838,0" path="m1181,2129l11018,2129e" filled="false" stroked="true" strokeweight=".48pt" strokecolor="#000000">
                <v:path arrowok="t"/>
              </v:shape>
            </v:group>
            <v:group style="position:absolute;left:3642;top:2134;width:2;height:549" coordorigin="3642,2134" coordsize="2,549">
              <v:shape style="position:absolute;left:3642;top:2134;width:2;height:549" coordorigin="3642,2134" coordsize="0,549" path="m3642,2134l3642,2682e" filled="false" stroked="true" strokeweight=".48pt" strokecolor="#000000">
                <v:path arrowok="t"/>
              </v:shape>
            </v:group>
            <v:group style="position:absolute;left:6100;top:2134;width:2;height:549" coordorigin="6100,2134" coordsize="2,549">
              <v:shape style="position:absolute;left:6100;top:2134;width:2;height:549" coordorigin="6100,2134" coordsize="0,549" path="m6100,2134l6100,2682e" filled="false" stroked="true" strokeweight=".48pt" strokecolor="#000000">
                <v:path arrowok="t"/>
              </v:shape>
            </v:group>
            <v:group style="position:absolute;left:8556;top:2134;width:2;height:549" coordorigin="8556,2134" coordsize="2,549">
              <v:shape style="position:absolute;left:8556;top:2134;width:2;height:549" coordorigin="8556,2134" coordsize="0,549" path="m8556,2134l8556,2682e" filled="false" stroked="true" strokeweight=".48pt" strokecolor="#000000">
                <v:path arrowok="t"/>
              </v:shape>
            </v:group>
            <v:group style="position:absolute;left:1190;top:3006;width:9819;height:2" coordorigin="1190,3006" coordsize="9819,2">
              <v:shape style="position:absolute;left:1190;top:3006;width:9819;height:2" coordorigin="1190,3006" coordsize="9819,0" path="m1190,3006l11009,3006e" filled="false" stroked="true" strokeweight=".1pt" strokecolor="#dcdcdc">
                <v:path arrowok="t"/>
              </v:shape>
            </v:group>
            <v:group style="position:absolute;left:1202;top:2693;width:2;height:312" coordorigin="1202,2693" coordsize="2,312">
              <v:shape style="position:absolute;left:1202;top:2693;width:2;height:312" coordorigin="1202,2693" coordsize="0,312" path="m1202,2693l1202,3005e" filled="false" stroked="true" strokeweight="1.140pt" strokecolor="#dcdcdc">
                <v:path arrowok="t"/>
              </v:shape>
            </v:group>
            <v:group style="position:absolute;left:10997;top:2692;width:2;height:314" coordorigin="10997,2692" coordsize="2,314">
              <v:shape style="position:absolute;left:10997;top:2692;width:2;height:314" coordorigin="10997,2692" coordsize="0,314" path="m10997,2692l10997,3005e" filled="false" stroked="true" strokeweight="1.2pt" strokecolor="#dcdcdc">
                <v:path arrowok="t"/>
              </v:shape>
            </v:group>
            <v:group style="position:absolute;left:1213;top:2692;width:9772;height:314" coordorigin="1213,2692" coordsize="9772,314">
              <v:shape style="position:absolute;left:1213;top:2692;width:9772;height:314" coordorigin="1213,2692" coordsize="9772,314" path="m1213,3005l10985,3005,10985,2692,1213,2692,1213,3005xe" filled="true" fillcolor="#dcdcdc" stroked="false">
                <v:path arrowok="t"/>
                <v:fill type="solid"/>
              </v:shape>
            </v:group>
            <v:group style="position:absolute;left:1181;top:2687;width:9838;height:2" coordorigin="1181,2687" coordsize="9838,2">
              <v:shape style="position:absolute;left:1181;top:2687;width:9838;height:2" coordorigin="1181,2687" coordsize="9838,0" path="m1181,2687l11018,2687e" filled="false" stroked="true" strokeweight=".48pt" strokecolor="#000000">
                <v:path arrowok="t"/>
              </v:shape>
            </v:group>
            <v:group style="position:absolute;left:1190;top:3563;width:1290;height:236" coordorigin="1190,3563" coordsize="1290,236">
              <v:shape style="position:absolute;left:1190;top:3563;width:1290;height:236" coordorigin="1190,3563" coordsize="1290,236" path="m1190,3799l2480,3799,2480,3563,1190,3563,1190,3799xe" filled="true" fillcolor="#dcdcdc" stroked="false">
                <v:path arrowok="t"/>
                <v:fill type="solid"/>
              </v:shape>
            </v:group>
            <v:group style="position:absolute;left:1202;top:3251;width:2;height:312" coordorigin="1202,3251" coordsize="2,312">
              <v:shape style="position:absolute;left:1202;top:3251;width:2;height:312" coordorigin="1202,3251" coordsize="0,312" path="m1202,3251l1202,3563e" filled="false" stroked="true" strokeweight="1.140pt" strokecolor="#dcdcdc">
                <v:path arrowok="t"/>
              </v:shape>
            </v:group>
            <v:group style="position:absolute;left:1190;top:3017;width:1290;height:234" coordorigin="1190,3017" coordsize="1290,234">
              <v:shape style="position:absolute;left:1190;top:3017;width:1290;height:234" coordorigin="1190,3017" coordsize="1290,234" path="m1190,3251l2480,3251,2480,3017,1190,3017,1190,3251xe" filled="true" fillcolor="#dcdcdc" stroked="false">
                <v:path arrowok="t"/>
                <v:fill type="solid"/>
              </v:shape>
            </v:group>
            <v:group style="position:absolute;left:2468;top:3250;width:2;height:314" coordorigin="2468,3250" coordsize="2,314">
              <v:shape style="position:absolute;left:2468;top:3250;width:2;height:314" coordorigin="2468,3250" coordsize="0,314" path="m2468,3250l2468,3563e" filled="false" stroked="true" strokeweight="1.2pt" strokecolor="#dcdcdc">
                <v:path arrowok="t"/>
              </v:shape>
            </v:group>
            <v:group style="position:absolute;left:1213;top:3250;width:1244;height:314" coordorigin="1213,3250" coordsize="1244,314">
              <v:shape style="position:absolute;left:1213;top:3250;width:1244;height:314" coordorigin="1213,3250" coordsize="1244,314" path="m1213,3563l2456,3563,2456,3250,1213,3250,1213,3563xe" filled="true" fillcolor="#dcdcdc" stroked="false">
                <v:path arrowok="t"/>
                <v:fill type="solid"/>
              </v:shape>
            </v:group>
            <v:group style="position:absolute;left:2490;top:3798;width:1035;height:2" coordorigin="2490,3798" coordsize="1035,2">
              <v:shape style="position:absolute;left:2490;top:3798;width:1035;height:2" coordorigin="2490,3798" coordsize="1035,0" path="m2490,3798l3524,3798e" filled="false" stroked="true" strokeweight=".1pt" strokecolor="#dcdcdc">
                <v:path arrowok="t"/>
              </v:shape>
            </v:group>
            <v:group style="position:absolute;left:2501;top:3017;width:2;height:780" coordorigin="2501,3017" coordsize="2,780">
              <v:shape style="position:absolute;left:2501;top:3017;width:2;height:780" coordorigin="2501,3017" coordsize="0,780" path="m2501,3017l2501,3797e" filled="false" stroked="true" strokeweight="1.140pt" strokecolor="#dcdcdc">
                <v:path arrowok="t"/>
              </v:shape>
            </v:group>
            <v:group style="position:absolute;left:3512;top:3016;width:2;height:782" coordorigin="3512,3016" coordsize="2,782">
              <v:shape style="position:absolute;left:3512;top:3016;width:2;height:782" coordorigin="3512,3016" coordsize="0,782" path="m3512,3016l3512,3797e" filled="false" stroked="true" strokeweight="1.2pt" strokecolor="#dcdcdc">
                <v:path arrowok="t"/>
              </v:shape>
            </v:group>
            <v:group style="position:absolute;left:2513;top:3016;width:988;height:274" coordorigin="2513,3016" coordsize="988,274">
              <v:shape style="position:absolute;left:2513;top:3016;width:988;height:274" coordorigin="2513,3016" coordsize="988,274" path="m2513,3289l3500,3289,3500,3016,2513,3016,2513,3289xe" filled="true" fillcolor="#dcdcdc" stroked="false">
                <v:path arrowok="t"/>
                <v:fill type="solid"/>
              </v:shape>
            </v:group>
            <v:group style="position:absolute;left:2513;top:3289;width:988;height:234" coordorigin="2513,3289" coordsize="988,234">
              <v:shape style="position:absolute;left:2513;top:3289;width:988;height:234" coordorigin="2513,3289" coordsize="988,234" path="m2513,3523l3500,3523,3500,3289,2513,3289,2513,3523xe" filled="true" fillcolor="#dcdcdc" stroked="false">
                <v:path arrowok="t"/>
                <v:fill type="solid"/>
              </v:shape>
            </v:group>
            <v:group style="position:absolute;left:2513;top:3523;width:988;height:274" coordorigin="2513,3523" coordsize="988,274">
              <v:shape style="position:absolute;left:2513;top:3523;width:988;height:274" coordorigin="2513,3523" coordsize="988,274" path="m2513,3797l3500,3797,3500,3523,2513,3523,2513,3797xe" filled="true" fillcolor="#dcdcdc" stroked="false">
                <v:path arrowok="t"/>
                <v:fill type="solid"/>
              </v:shape>
            </v:group>
            <v:group style="position:absolute;left:3534;top:3563;width:1026;height:236" coordorigin="3534,3563" coordsize="1026,236">
              <v:shape style="position:absolute;left:3534;top:3563;width:1026;height:236" coordorigin="3534,3563" coordsize="1026,236" path="m3534,3799l4560,3799,4560,3563,3534,3563,3534,3799xe" filled="true" fillcolor="#dcdcdc" stroked="false">
                <v:path arrowok="t"/>
                <v:fill type="solid"/>
              </v:shape>
            </v:group>
            <v:group style="position:absolute;left:3545;top:3251;width:2;height:312" coordorigin="3545,3251" coordsize="2,312">
              <v:shape style="position:absolute;left:3545;top:3251;width:2;height:312" coordorigin="3545,3251" coordsize="0,312" path="m3545,3251l3545,3563e" filled="false" stroked="true" strokeweight="1.140pt" strokecolor="#dcdcdc">
                <v:path arrowok="t"/>
              </v:shape>
            </v:group>
            <v:group style="position:absolute;left:3534;top:3017;width:1026;height:234" coordorigin="3534,3017" coordsize="1026,234">
              <v:shape style="position:absolute;left:3534;top:3017;width:1026;height:234" coordorigin="3534,3017" coordsize="1026,234" path="m3534,3251l4560,3251,4560,3017,3534,3017,3534,3251xe" filled="true" fillcolor="#dcdcdc" stroked="false">
                <v:path arrowok="t"/>
                <v:fill type="solid"/>
              </v:shape>
            </v:group>
            <v:group style="position:absolute;left:4548;top:3250;width:2;height:314" coordorigin="4548,3250" coordsize="2,314">
              <v:shape style="position:absolute;left:4548;top:3250;width:2;height:314" coordorigin="4548,3250" coordsize="0,314" path="m4548,3250l4548,3563e" filled="false" stroked="true" strokeweight="1.2pt" strokecolor="#dcdcdc">
                <v:path arrowok="t"/>
              </v:shape>
            </v:group>
            <v:group style="position:absolute;left:3557;top:3250;width:980;height:314" coordorigin="3557,3250" coordsize="980,314">
              <v:shape style="position:absolute;left:3557;top:3250;width:980;height:314" coordorigin="3557,3250" coordsize="980,314" path="m3557,3563l4536,3563,4536,3250,3557,3250,3557,3563xe" filled="true" fillcolor="#dcdcdc" stroked="false">
                <v:path arrowok="t"/>
                <v:fill type="solid"/>
              </v:shape>
            </v:group>
            <v:group style="position:absolute;left:4570;top:3679;width:1475;height:120" coordorigin="4570,3679" coordsize="1475,120">
              <v:shape style="position:absolute;left:4570;top:3679;width:1475;height:120" coordorigin="4570,3679" coordsize="1475,120" path="m4570,3799l6044,3799,6044,3679,4570,3679,4570,3799xe" filled="true" fillcolor="#dcdcdc" stroked="false">
                <v:path arrowok="t"/>
                <v:fill type="solid"/>
              </v:shape>
            </v:group>
            <v:group style="position:absolute;left:4582;top:3133;width:2;height:546" coordorigin="4582,3133" coordsize="2,546">
              <v:shape style="position:absolute;left:4582;top:3133;width:2;height:546" coordorigin="4582,3133" coordsize="0,546" path="m4582,3133l4582,3679e" filled="false" stroked="true" strokeweight="1.2pt" strokecolor="#dcdcdc">
                <v:path arrowok="t"/>
              </v:shape>
            </v:group>
            <v:group style="position:absolute;left:4570;top:3017;width:1475;height:116" coordorigin="4570,3017" coordsize="1475,116">
              <v:shape style="position:absolute;left:4570;top:3017;width:1475;height:116" coordorigin="4570,3017" coordsize="1475,116" path="m4570,3133l6044,3133,6044,3017,4570,3017,4570,3133xe" filled="true" fillcolor="#dcdcdc" stroked="false">
                <v:path arrowok="t"/>
                <v:fill type="solid"/>
              </v:shape>
            </v:group>
            <v:group style="position:absolute;left:6033;top:3132;width:2;height:548" coordorigin="6033,3132" coordsize="2,548">
              <v:shape style="position:absolute;left:6033;top:3132;width:2;height:548" coordorigin="6033,3132" coordsize="0,548" path="m6033,3132l6033,3679e" filled="false" stroked="true" strokeweight="1.140pt" strokecolor="#dcdcdc">
                <v:path arrowok="t"/>
              </v:shape>
            </v:group>
            <v:group style="position:absolute;left:4594;top:3132;width:1428;height:274" coordorigin="4594,3132" coordsize="1428,274">
              <v:shape style="position:absolute;left:4594;top:3132;width:1428;height:274" coordorigin="4594,3132" coordsize="1428,274" path="m4594,3406l6022,3406,6022,3132,4594,3132,4594,3406xe" filled="true" fillcolor="#dcdcdc" stroked="false">
                <v:path arrowok="t"/>
                <v:fill type="solid"/>
              </v:shape>
            </v:group>
            <v:group style="position:absolute;left:4594;top:3406;width:1428;height:274" coordorigin="4594,3406" coordsize="1428,274">
              <v:shape style="position:absolute;left:4594;top:3406;width:1428;height:274" coordorigin="4594,3406" coordsize="1428,274" path="m4594,3679l6022,3679,6022,3406,4594,3406,4594,3679xe" filled="true" fillcolor="#dcdcdc" stroked="false">
                <v:path arrowok="t"/>
                <v:fill type="solid"/>
              </v:shape>
            </v:group>
            <v:group style="position:absolute;left:6054;top:3760;width:971;height:2" coordorigin="6054,3760" coordsize="971,2">
              <v:shape style="position:absolute;left:6054;top:3760;width:971;height:2" coordorigin="6054,3760" coordsize="971,0" path="m6054,3760l7025,3760e" filled="false" stroked="true" strokeweight="3.9pt" strokecolor="#dcdcdc">
                <v:path arrowok="t"/>
              </v:shape>
            </v:group>
            <v:group style="position:absolute;left:6065;top:3093;width:2;height:628" coordorigin="6065,3093" coordsize="2,628">
              <v:shape style="position:absolute;left:6065;top:3093;width:2;height:628" coordorigin="6065,3093" coordsize="0,628" path="m6065,3093l6065,3721e" filled="false" stroked="true" strokeweight="1.140pt" strokecolor="#dcdcdc">
                <v:path arrowok="t"/>
              </v:shape>
            </v:group>
            <v:group style="position:absolute;left:6054;top:3055;width:971;height:2" coordorigin="6054,3055" coordsize="971,2">
              <v:shape style="position:absolute;left:6054;top:3055;width:971;height:2" coordorigin="6054,3055" coordsize="971,0" path="m6054,3055l7025,3055e" filled="false" stroked="true" strokeweight="3.8pt" strokecolor="#dcdcdc">
                <v:path arrowok="t"/>
              </v:shape>
            </v:group>
            <v:group style="position:absolute;left:7013;top:3093;width:2;height:628" coordorigin="7013,3093" coordsize="2,628">
              <v:shape style="position:absolute;left:7013;top:3093;width:2;height:628" coordorigin="7013,3093" coordsize="0,628" path="m7013,3093l7013,3720e" filled="false" stroked="true" strokeweight="1.2pt" strokecolor="#dcdcdc">
                <v:path arrowok="t"/>
              </v:shape>
            </v:group>
            <v:group style="position:absolute;left:6077;top:3093;width:924;height:314" coordorigin="6077,3093" coordsize="924,314">
              <v:shape style="position:absolute;left:6077;top:3093;width:924;height:314" coordorigin="6077,3093" coordsize="924,314" path="m6077,3406l7001,3406,7001,3093,6077,3093,6077,3406xe" filled="true" fillcolor="#dcdcdc" stroked="false">
                <v:path arrowok="t"/>
                <v:fill type="solid"/>
              </v:shape>
            </v:group>
            <v:group style="position:absolute;left:6077;top:3406;width:924;height:315" coordorigin="6077,3406" coordsize="924,315">
              <v:shape style="position:absolute;left:6077;top:3406;width:924;height:315" coordorigin="6077,3406" coordsize="924,315" path="m6077,3720l7001,3720,7001,3406,6077,3406,6077,3720xe" filled="true" fillcolor="#dcdcdc" stroked="false">
                <v:path arrowok="t"/>
                <v:fill type="solid"/>
              </v:shape>
            </v:group>
            <v:group style="position:absolute;left:7034;top:3563;width:831;height:236" coordorigin="7034,3563" coordsize="831,236">
              <v:shape style="position:absolute;left:7034;top:3563;width:831;height:236" coordorigin="7034,3563" coordsize="831,236" path="m7034,3799l7865,3799,7865,3563,7034,3563,7034,3799xe" filled="true" fillcolor="#dcdcdc" stroked="false">
                <v:path arrowok="t"/>
                <v:fill type="solid"/>
              </v:shape>
            </v:group>
            <v:group style="position:absolute;left:7046;top:3251;width:2;height:312" coordorigin="7046,3251" coordsize="2,312">
              <v:shape style="position:absolute;left:7046;top:3251;width:2;height:312" coordorigin="7046,3251" coordsize="0,312" path="m7046,3251l7046,3563e" filled="false" stroked="true" strokeweight="1.140pt" strokecolor="#dcdcdc">
                <v:path arrowok="t"/>
              </v:shape>
            </v:group>
            <v:group style="position:absolute;left:7034;top:3017;width:831;height:234" coordorigin="7034,3017" coordsize="831,234">
              <v:shape style="position:absolute;left:7034;top:3017;width:831;height:234" coordorigin="7034,3017" coordsize="831,234" path="m7034,3251l7865,3251,7865,3017,7034,3017,7034,3251xe" filled="true" fillcolor="#dcdcdc" stroked="false">
                <v:path arrowok="t"/>
                <v:fill type="solid"/>
              </v:shape>
            </v:group>
            <v:group style="position:absolute;left:7853;top:3250;width:2;height:314" coordorigin="7853,3250" coordsize="2,314">
              <v:shape style="position:absolute;left:7853;top:3250;width:2;height:314" coordorigin="7853,3250" coordsize="0,314" path="m7853,3250l7853,3563e" filled="false" stroked="true" strokeweight="1.2pt" strokecolor="#dcdcdc">
                <v:path arrowok="t"/>
              </v:shape>
            </v:group>
            <v:group style="position:absolute;left:7057;top:3250;width:784;height:314" coordorigin="7057,3250" coordsize="784,314">
              <v:shape style="position:absolute;left:7057;top:3250;width:784;height:314" coordorigin="7057,3250" coordsize="784,314" path="m7057,3563l7841,3563,7841,3250,7057,3250,7057,3563xe" filled="true" fillcolor="#dcdcdc" stroked="false">
                <v:path arrowok="t"/>
                <v:fill type="solid"/>
              </v:shape>
            </v:group>
            <v:group style="position:absolute;left:7874;top:3760;width:831;height:2" coordorigin="7874,3760" coordsize="831,2">
              <v:shape style="position:absolute;left:7874;top:3760;width:831;height:2" coordorigin="7874,3760" coordsize="831,0" path="m7874,3760l8705,3760e" filled="false" stroked="true" strokeweight="3.9pt" strokecolor="#dcdcdc">
                <v:path arrowok="t"/>
              </v:shape>
            </v:group>
            <v:group style="position:absolute;left:7886;top:3093;width:2;height:628" coordorigin="7886,3093" coordsize="2,628">
              <v:shape style="position:absolute;left:7886;top:3093;width:2;height:628" coordorigin="7886,3093" coordsize="0,628" path="m7886,3093l7886,3721e" filled="false" stroked="true" strokeweight="1.140pt" strokecolor="#dcdcdc">
                <v:path arrowok="t"/>
              </v:shape>
            </v:group>
            <v:group style="position:absolute;left:7874;top:3055;width:831;height:2" coordorigin="7874,3055" coordsize="831,2">
              <v:shape style="position:absolute;left:7874;top:3055;width:831;height:2" coordorigin="7874,3055" coordsize="831,0" path="m7874,3055l8705,3055e" filled="false" stroked="true" strokeweight="3.8pt" strokecolor="#dcdcdc">
                <v:path arrowok="t"/>
              </v:shape>
            </v:group>
            <v:group style="position:absolute;left:8693;top:3093;width:2;height:628" coordorigin="8693,3093" coordsize="2,628">
              <v:shape style="position:absolute;left:8693;top:3093;width:2;height:628" coordorigin="8693,3093" coordsize="0,628" path="m8693,3093l8693,3720e" filled="false" stroked="true" strokeweight="1.2pt" strokecolor="#dcdcdc">
                <v:path arrowok="t"/>
              </v:shape>
            </v:group>
            <v:group style="position:absolute;left:7897;top:3093;width:784;height:314" coordorigin="7897,3093" coordsize="784,314">
              <v:shape style="position:absolute;left:7897;top:3093;width:784;height:314" coordorigin="7897,3093" coordsize="784,314" path="m7897,3406l8681,3406,8681,3093,7897,3093,7897,3406xe" filled="true" fillcolor="#dcdcdc" stroked="false">
                <v:path arrowok="t"/>
                <v:fill type="solid"/>
              </v:shape>
            </v:group>
            <v:group style="position:absolute;left:7897;top:3406;width:784;height:315" coordorigin="7897,3406" coordsize="784,315">
              <v:shape style="position:absolute;left:7897;top:3406;width:784;height:315" coordorigin="7897,3406" coordsize="784,315" path="m7897,3720l8681,3720,8681,3406,7897,3406,7897,3720xe" filled="true" fillcolor="#dcdcdc" stroked="false">
                <v:path arrowok="t"/>
                <v:fill type="solid"/>
              </v:shape>
            </v:group>
            <v:group style="position:absolute;left:8714;top:3760;width:1112;height:2" coordorigin="8714,3760" coordsize="1112,2">
              <v:shape style="position:absolute;left:8714;top:3760;width:1112;height:2" coordorigin="8714,3760" coordsize="1112,0" path="m8714,3760l9826,3760e" filled="false" stroked="true" strokeweight="3.9pt" strokecolor="#dcdcdc">
                <v:path arrowok="t"/>
              </v:shape>
            </v:group>
            <v:group style="position:absolute;left:8726;top:3093;width:2;height:628" coordorigin="8726,3093" coordsize="2,628">
              <v:shape style="position:absolute;left:8726;top:3093;width:2;height:628" coordorigin="8726,3093" coordsize="0,628" path="m8726,3093l8726,3721e" filled="false" stroked="true" strokeweight="1.140pt" strokecolor="#dcdcdc">
                <v:path arrowok="t"/>
              </v:shape>
            </v:group>
            <v:group style="position:absolute;left:8714;top:3055;width:1112;height:2" coordorigin="8714,3055" coordsize="1112,2">
              <v:shape style="position:absolute;left:8714;top:3055;width:1112;height:2" coordorigin="8714,3055" coordsize="1112,0" path="m8714,3055l9826,3055e" filled="false" stroked="true" strokeweight="3.8pt" strokecolor="#dcdcdc">
                <v:path arrowok="t"/>
              </v:shape>
            </v:group>
            <v:group style="position:absolute;left:9814;top:3093;width:2;height:628" coordorigin="9814,3093" coordsize="2,628">
              <v:shape style="position:absolute;left:9814;top:3093;width:2;height:628" coordorigin="9814,3093" coordsize="0,628" path="m9814,3093l9814,3720e" filled="false" stroked="true" strokeweight="1.2pt" strokecolor="#dcdcdc">
                <v:path arrowok="t"/>
              </v:shape>
            </v:group>
            <v:group style="position:absolute;left:8737;top:3093;width:1065;height:314" coordorigin="8737,3093" coordsize="1065,314">
              <v:shape style="position:absolute;left:8737;top:3093;width:1065;height:314" coordorigin="8737,3093" coordsize="1065,314" path="m8737,3406l9802,3406,9802,3093,8737,3093,8737,3406xe" filled="true" fillcolor="#dcdcdc" stroked="false">
                <v:path arrowok="t"/>
                <v:fill type="solid"/>
              </v:shape>
            </v:group>
            <v:group style="position:absolute;left:8737;top:3406;width:1065;height:315" coordorigin="8737,3406" coordsize="1065,315">
              <v:shape style="position:absolute;left:8737;top:3406;width:1065;height:315" coordorigin="8737,3406" coordsize="1065,315" path="m8737,3720l9802,3720,9802,3406,8737,3406,8737,3720xe" filled="true" fillcolor="#dcdcdc" stroked="false">
                <v:path arrowok="t"/>
                <v:fill type="solid"/>
              </v:shape>
            </v:group>
            <v:group style="position:absolute;left:9835;top:3679;width:1174;height:120" coordorigin="9835,3679" coordsize="1174,120">
              <v:shape style="position:absolute;left:9835;top:3679;width:1174;height:120" coordorigin="9835,3679" coordsize="1174,120" path="m9835,3799l11009,3799,11009,3679,9835,3679,9835,3799xe" filled="true" fillcolor="#dcdcdc" stroked="false">
                <v:path arrowok="t"/>
                <v:fill type="solid"/>
              </v:shape>
            </v:group>
            <v:group style="position:absolute;left:9847;top:3133;width:2;height:546" coordorigin="9847,3133" coordsize="2,546">
              <v:shape style="position:absolute;left:9847;top:3133;width:2;height:546" coordorigin="9847,3133" coordsize="0,546" path="m9847,3133l9847,3679e" filled="false" stroked="true" strokeweight="1.140pt" strokecolor="#dcdcdc">
                <v:path arrowok="t"/>
              </v:shape>
            </v:group>
            <v:group style="position:absolute;left:9835;top:3017;width:1174;height:116" coordorigin="9835,3017" coordsize="1174,116">
              <v:shape style="position:absolute;left:9835;top:3017;width:1174;height:116" coordorigin="9835,3017" coordsize="1174,116" path="m9835,3133l11009,3133,11009,3017,9835,3017,9835,3133xe" filled="true" fillcolor="#dcdcdc" stroked="false">
                <v:path arrowok="t"/>
                <v:fill type="solid"/>
              </v:shape>
            </v:group>
            <v:group style="position:absolute;left:10997;top:3132;width:2;height:548" coordorigin="10997,3132" coordsize="2,548">
              <v:shape style="position:absolute;left:10997;top:3132;width:2;height:548" coordorigin="10997,3132" coordsize="0,548" path="m10997,3132l10997,3679e" filled="false" stroked="true" strokeweight="1.2pt" strokecolor="#dcdcdc">
                <v:path arrowok="t"/>
              </v:shape>
            </v:group>
            <v:group style="position:absolute;left:9858;top:3132;width:1127;height:274" coordorigin="9858,3132" coordsize="1127,274">
              <v:shape style="position:absolute;left:9858;top:3132;width:1127;height:274" coordorigin="9858,3132" coordsize="1127,274" path="m9858,3406l10985,3406,10985,3132,9858,3132,9858,3406xe" filled="true" fillcolor="#dcdcdc" stroked="false">
                <v:path arrowok="t"/>
                <v:fill type="solid"/>
              </v:shape>
            </v:group>
            <v:group style="position:absolute;left:9858;top:3406;width:1127;height:274" coordorigin="9858,3406" coordsize="1127,274">
              <v:shape style="position:absolute;left:9858;top:3406;width:1127;height:274" coordorigin="9858,3406" coordsize="1127,274" path="m9858,3679l10985,3679,10985,3406,9858,3406,9858,3679xe" filled="true" fillcolor="#dcdcdc" stroked="false">
                <v:path arrowok="t"/>
                <v:fill type="solid"/>
              </v:shape>
            </v:group>
            <v:group style="position:absolute;left:1181;top:3011;width:9838;height:2" coordorigin="1181,3011" coordsize="9838,2">
              <v:shape style="position:absolute;left:1181;top:3011;width:9838;height:2" coordorigin="1181,3011" coordsize="9838,0" path="m1181,3011l11018,3011e" filled="false" stroked="true" strokeweight=".48pt" strokecolor="#000000">
                <v:path arrowok="t"/>
              </v:shape>
            </v:group>
            <v:group style="position:absolute;left:2485;top:3016;width:2;height:783" coordorigin="2485,3016" coordsize="2,783">
              <v:shape style="position:absolute;left:2485;top:3016;width:2;height:783" coordorigin="2485,3016" coordsize="0,783" path="m2485,3016l2485,3798e" filled="false" stroked="true" strokeweight=".48pt" strokecolor="#000000">
                <v:path arrowok="t"/>
              </v:shape>
            </v:group>
            <v:group style="position:absolute;left:3529;top:3016;width:2;height:783" coordorigin="3529,3016" coordsize="2,783">
              <v:shape style="position:absolute;left:3529;top:3016;width:2;height:783" coordorigin="3529,3016" coordsize="0,783" path="m3529,3016l3529,3798e" filled="false" stroked="true" strokeweight=".48pt" strokecolor="#000000">
                <v:path arrowok="t"/>
              </v:shape>
            </v:group>
            <v:group style="position:absolute;left:4565;top:3016;width:2;height:783" coordorigin="4565,3016" coordsize="2,783">
              <v:shape style="position:absolute;left:4565;top:3016;width:2;height:783" coordorigin="4565,3016" coordsize="0,783" path="m4565,3016l4565,3798e" filled="false" stroked="true" strokeweight=".48pt" strokecolor="#000000">
                <v:path arrowok="t"/>
              </v:shape>
            </v:group>
            <v:group style="position:absolute;left:6049;top:3016;width:2;height:783" coordorigin="6049,3016" coordsize="2,783">
              <v:shape style="position:absolute;left:6049;top:3016;width:2;height:783" coordorigin="6049,3016" coordsize="0,783" path="m6049,3016l6049,3798e" filled="false" stroked="true" strokeweight=".48pt" strokecolor="#000000">
                <v:path arrowok="t"/>
              </v:shape>
            </v:group>
            <v:group style="position:absolute;left:7030;top:3016;width:2;height:783" coordorigin="7030,3016" coordsize="2,783">
              <v:shape style="position:absolute;left:7030;top:3016;width:2;height:783" coordorigin="7030,3016" coordsize="0,783" path="m7030,3016l7030,3798e" filled="false" stroked="true" strokeweight=".48pt" strokecolor="#000000">
                <v:path arrowok="t"/>
              </v:shape>
            </v:group>
            <v:group style="position:absolute;left:7870;top:3016;width:2;height:783" coordorigin="7870,3016" coordsize="2,783">
              <v:shape style="position:absolute;left:7870;top:3016;width:2;height:783" coordorigin="7870,3016" coordsize="0,783" path="m7870,3016l7870,3798e" filled="false" stroked="true" strokeweight=".48pt" strokecolor="#000000">
                <v:path arrowok="t"/>
              </v:shape>
            </v:group>
            <v:group style="position:absolute;left:8710;top:3016;width:2;height:783" coordorigin="8710,3016" coordsize="2,783">
              <v:shape style="position:absolute;left:8710;top:3016;width:2;height:783" coordorigin="8710,3016" coordsize="0,783" path="m8710,3016l8710,3798e" filled="false" stroked="true" strokeweight=".48pt" strokecolor="#000000">
                <v:path arrowok="t"/>
              </v:shape>
            </v:group>
            <v:group style="position:absolute;left:9830;top:3016;width:2;height:783" coordorigin="9830,3016" coordsize="2,783">
              <v:shape style="position:absolute;left:9830;top:3016;width:2;height:783" coordorigin="9830,3016" coordsize="0,783" path="m9830,3016l9830,3798e" filled="false" stroked="true" strokeweight=".48pt" strokecolor="#000000">
                <v:path arrowok="t"/>
              </v:shape>
            </v:group>
            <v:group style="position:absolute;left:1181;top:3803;width:9838;height:2" coordorigin="1181,3803" coordsize="9838,2">
              <v:shape style="position:absolute;left:1181;top:3803;width:9838;height:2" coordorigin="1181,3803" coordsize="9838,0" path="m1181,3803l11018,3803e" filled="false" stroked="true" strokeweight=".48pt" strokecolor="#000000">
                <v:path arrowok="t"/>
              </v:shape>
            </v:group>
            <v:group style="position:absolute;left:2485;top:3808;width:2;height:574" coordorigin="2485,3808" coordsize="2,574">
              <v:shape style="position:absolute;left:2485;top:3808;width:2;height:574" coordorigin="2485,3808" coordsize="0,574" path="m2485,3808l2485,4381e" filled="false" stroked="true" strokeweight=".48pt" strokecolor="#000000">
                <v:path arrowok="t"/>
              </v:shape>
            </v:group>
            <v:group style="position:absolute;left:3529;top:3808;width:2;height:574" coordorigin="3529,3808" coordsize="2,574">
              <v:shape style="position:absolute;left:3529;top:3808;width:2;height:574" coordorigin="3529,3808" coordsize="0,574" path="m3529,3808l3529,4381e" filled="false" stroked="true" strokeweight=".48pt" strokecolor="#000000">
                <v:path arrowok="t"/>
              </v:shape>
            </v:group>
            <v:group style="position:absolute;left:4565;top:3808;width:2;height:574" coordorigin="4565,3808" coordsize="2,574">
              <v:shape style="position:absolute;left:4565;top:3808;width:2;height:574" coordorigin="4565,3808" coordsize="0,574" path="m4565,3808l4565,4381e" filled="false" stroked="true" strokeweight=".48pt" strokecolor="#000000">
                <v:path arrowok="t"/>
              </v:shape>
            </v:group>
            <v:group style="position:absolute;left:6049;top:3808;width:2;height:574" coordorigin="6049,3808" coordsize="2,574">
              <v:shape style="position:absolute;left:6049;top:3808;width:2;height:574" coordorigin="6049,3808" coordsize="0,574" path="m6049,3808l6049,4381e" filled="false" stroked="true" strokeweight=".48pt" strokecolor="#000000">
                <v:path arrowok="t"/>
              </v:shape>
            </v:group>
            <v:group style="position:absolute;left:7030;top:3808;width:2;height:574" coordorigin="7030,3808" coordsize="2,574">
              <v:shape style="position:absolute;left:7030;top:3808;width:2;height:574" coordorigin="7030,3808" coordsize="0,574" path="m7030,3808l7030,4381e" filled="false" stroked="true" strokeweight=".48pt" strokecolor="#000000">
                <v:path arrowok="t"/>
              </v:shape>
            </v:group>
            <v:group style="position:absolute;left:7870;top:3808;width:2;height:574" coordorigin="7870,3808" coordsize="2,574">
              <v:shape style="position:absolute;left:7870;top:3808;width:2;height:574" coordorigin="7870,3808" coordsize="0,574" path="m7870,3808l7870,4381e" filled="false" stroked="true" strokeweight=".48pt" strokecolor="#000000">
                <v:path arrowok="t"/>
              </v:shape>
            </v:group>
            <v:group style="position:absolute;left:8710;top:3808;width:2;height:574" coordorigin="8710,3808" coordsize="2,574">
              <v:shape style="position:absolute;left:8710;top:3808;width:2;height:574" coordorigin="8710,3808" coordsize="0,574" path="m8710,3808l8710,4381e" filled="false" stroked="true" strokeweight=".48pt" strokecolor="#000000">
                <v:path arrowok="t"/>
              </v:shape>
            </v:group>
            <v:group style="position:absolute;left:9830;top:3808;width:2;height:574" coordorigin="9830,3808" coordsize="2,574">
              <v:shape style="position:absolute;left:9830;top:3808;width:2;height:574" coordorigin="9830,3808" coordsize="0,574" path="m9830,3808l9830,4381e" filled="false" stroked="true" strokeweight=".48pt" strokecolor="#000000">
                <v:path arrowok="t"/>
              </v:shape>
            </v:group>
            <v:group style="position:absolute;left:1181;top:4386;width:9838;height:2" coordorigin="1181,4386" coordsize="9838,2">
              <v:shape style="position:absolute;left:1181;top:4386;width:9838;height:2" coordorigin="1181,4386" coordsize="9838,0" path="m1181,4386l11018,4386e" filled="false" stroked="true" strokeweight=".48pt" strokecolor="#000000">
                <v:path arrowok="t"/>
              </v:shape>
            </v:group>
            <v:group style="position:absolute;left:2485;top:4391;width:2;height:574" coordorigin="2485,4391" coordsize="2,574">
              <v:shape style="position:absolute;left:2485;top:4391;width:2;height:574" coordorigin="2485,4391" coordsize="0,574" path="m2485,4391l2485,4965e" filled="false" stroked="true" strokeweight=".48pt" strokecolor="#000000">
                <v:path arrowok="t"/>
              </v:shape>
            </v:group>
            <v:group style="position:absolute;left:3529;top:4391;width:2;height:574" coordorigin="3529,4391" coordsize="2,574">
              <v:shape style="position:absolute;left:3529;top:4391;width:2;height:574" coordorigin="3529,4391" coordsize="0,574" path="m3529,4391l3529,4965e" filled="false" stroked="true" strokeweight=".48pt" strokecolor="#000000">
                <v:path arrowok="t"/>
              </v:shape>
            </v:group>
            <v:group style="position:absolute;left:4565;top:4391;width:2;height:574" coordorigin="4565,4391" coordsize="2,574">
              <v:shape style="position:absolute;left:4565;top:4391;width:2;height:574" coordorigin="4565,4391" coordsize="0,574" path="m4565,4391l4565,4965e" filled="false" stroked="true" strokeweight=".48pt" strokecolor="#000000">
                <v:path arrowok="t"/>
              </v:shape>
            </v:group>
            <v:group style="position:absolute;left:6049;top:4391;width:2;height:574" coordorigin="6049,4391" coordsize="2,574">
              <v:shape style="position:absolute;left:6049;top:4391;width:2;height:574" coordorigin="6049,4391" coordsize="0,574" path="m6049,4391l6049,4965e" filled="false" stroked="true" strokeweight=".48pt" strokecolor="#000000">
                <v:path arrowok="t"/>
              </v:shape>
            </v:group>
            <v:group style="position:absolute;left:7030;top:4391;width:2;height:574" coordorigin="7030,4391" coordsize="2,574">
              <v:shape style="position:absolute;left:7030;top:4391;width:2;height:574" coordorigin="7030,4391" coordsize="0,574" path="m7030,4391l7030,4965e" filled="false" stroked="true" strokeweight=".48pt" strokecolor="#000000">
                <v:path arrowok="t"/>
              </v:shape>
            </v:group>
            <v:group style="position:absolute;left:7870;top:4391;width:2;height:574" coordorigin="7870,4391" coordsize="2,574">
              <v:shape style="position:absolute;left:7870;top:4391;width:2;height:574" coordorigin="7870,4391" coordsize="0,574" path="m7870,4391l7870,4965e" filled="false" stroked="true" strokeweight=".48pt" strokecolor="#000000">
                <v:path arrowok="t"/>
              </v:shape>
            </v:group>
            <v:group style="position:absolute;left:8710;top:4391;width:2;height:574" coordorigin="8710,4391" coordsize="2,574">
              <v:shape style="position:absolute;left:8710;top:4391;width:2;height:574" coordorigin="8710,4391" coordsize="0,574" path="m8710,4391l8710,4965e" filled="false" stroked="true" strokeweight=".48pt" strokecolor="#000000">
                <v:path arrowok="t"/>
              </v:shape>
            </v:group>
            <v:group style="position:absolute;left:9830;top:4391;width:2;height:574" coordorigin="9830,4391" coordsize="2,574">
              <v:shape style="position:absolute;left:9830;top:4391;width:2;height:574" coordorigin="9830,4391" coordsize="0,574" path="m9830,4391l9830,4965e" filled="false" stroked="true" strokeweight=".48pt" strokecolor="#000000">
                <v:path arrowok="t"/>
              </v:shape>
            </v:group>
            <v:group style="position:absolute;left:1181;top:4969;width:9838;height:2" coordorigin="1181,4969" coordsize="9838,2">
              <v:shape style="position:absolute;left:1181;top:4969;width:9838;height:2" coordorigin="1181,4969" coordsize="9838,0" path="m1181,4969l11018,4969e" filled="false" stroked="true" strokeweight=".48pt" strokecolor="#000000">
                <v:path arrowok="t"/>
              </v:shape>
            </v:group>
            <v:group style="position:absolute;left:2485;top:4974;width:2;height:575" coordorigin="2485,4974" coordsize="2,575">
              <v:shape style="position:absolute;left:2485;top:4974;width:2;height:575" coordorigin="2485,4974" coordsize="0,575" path="m2485,4974l2485,5549e" filled="false" stroked="true" strokeweight=".48pt" strokecolor="#000000">
                <v:path arrowok="t"/>
              </v:shape>
            </v:group>
            <v:group style="position:absolute;left:3529;top:4974;width:2;height:575" coordorigin="3529,4974" coordsize="2,575">
              <v:shape style="position:absolute;left:3529;top:4974;width:2;height:575" coordorigin="3529,4974" coordsize="0,575" path="m3529,4974l3529,5549e" filled="false" stroked="true" strokeweight=".48pt" strokecolor="#000000">
                <v:path arrowok="t"/>
              </v:shape>
            </v:group>
            <v:group style="position:absolute;left:4565;top:4974;width:2;height:575" coordorigin="4565,4974" coordsize="2,575">
              <v:shape style="position:absolute;left:4565;top:4974;width:2;height:575" coordorigin="4565,4974" coordsize="0,575" path="m4565,4974l4565,5549e" filled="false" stroked="true" strokeweight=".48pt" strokecolor="#000000">
                <v:path arrowok="t"/>
              </v:shape>
            </v:group>
            <v:group style="position:absolute;left:6049;top:4974;width:2;height:575" coordorigin="6049,4974" coordsize="2,575">
              <v:shape style="position:absolute;left:6049;top:4974;width:2;height:575" coordorigin="6049,4974" coordsize="0,575" path="m6049,4974l6049,5549e" filled="false" stroked="true" strokeweight=".48pt" strokecolor="#000000">
                <v:path arrowok="t"/>
              </v:shape>
            </v:group>
            <v:group style="position:absolute;left:7030;top:4974;width:2;height:575" coordorigin="7030,4974" coordsize="2,575">
              <v:shape style="position:absolute;left:7030;top:4974;width:2;height:575" coordorigin="7030,4974" coordsize="0,575" path="m7030,4974l7030,5549e" filled="false" stroked="true" strokeweight=".48pt" strokecolor="#000000">
                <v:path arrowok="t"/>
              </v:shape>
            </v:group>
            <v:group style="position:absolute;left:7870;top:4974;width:2;height:575" coordorigin="7870,4974" coordsize="2,575">
              <v:shape style="position:absolute;left:7870;top:4974;width:2;height:575" coordorigin="7870,4974" coordsize="0,575" path="m7870,4974l7870,5549e" filled="false" stroked="true" strokeweight=".48pt" strokecolor="#000000">
                <v:path arrowok="t"/>
              </v:shape>
            </v:group>
            <v:group style="position:absolute;left:8710;top:4974;width:2;height:575" coordorigin="8710,4974" coordsize="2,575">
              <v:shape style="position:absolute;left:8710;top:4974;width:2;height:575" coordorigin="8710,4974" coordsize="0,575" path="m8710,4974l8710,5549e" filled="false" stroked="true" strokeweight=".48pt" strokecolor="#000000">
                <v:path arrowok="t"/>
              </v:shape>
            </v:group>
            <v:group style="position:absolute;left:9830;top:4974;width:2;height:575" coordorigin="9830,4974" coordsize="2,575">
              <v:shape style="position:absolute;left:9830;top:4974;width:2;height:575" coordorigin="9830,4974" coordsize="0,575" path="m9830,4974l9830,5549e" filled="false" stroked="true" strokeweight=".48pt" strokecolor="#000000">
                <v:path arrowok="t"/>
              </v:shape>
            </v:group>
            <v:group style="position:absolute;left:1181;top:5554;width:9838;height:2" coordorigin="1181,5554" coordsize="9838,2">
              <v:shape style="position:absolute;left:1181;top:5554;width:9838;height:2" coordorigin="1181,5554" coordsize="9838,0" path="m1181,5554l11018,5554e" filled="false" stroked="true" strokeweight=".48pt" strokecolor="#000000">
                <v:path arrowok="t"/>
              </v:shape>
            </v:group>
            <v:group style="position:absolute;left:2485;top:5559;width:2;height:574" coordorigin="2485,5559" coordsize="2,574">
              <v:shape style="position:absolute;left:2485;top:5559;width:2;height:574" coordorigin="2485,5559" coordsize="0,574" path="m2485,5559l2485,6132e" filled="false" stroked="true" strokeweight=".48pt" strokecolor="#000000">
                <v:path arrowok="t"/>
              </v:shape>
            </v:group>
            <v:group style="position:absolute;left:3529;top:5559;width:2;height:574" coordorigin="3529,5559" coordsize="2,574">
              <v:shape style="position:absolute;left:3529;top:5559;width:2;height:574" coordorigin="3529,5559" coordsize="0,574" path="m3529,5559l3529,6132e" filled="false" stroked="true" strokeweight=".48pt" strokecolor="#000000">
                <v:path arrowok="t"/>
              </v:shape>
            </v:group>
            <v:group style="position:absolute;left:4565;top:5559;width:2;height:574" coordorigin="4565,5559" coordsize="2,574">
              <v:shape style="position:absolute;left:4565;top:5559;width:2;height:574" coordorigin="4565,5559" coordsize="0,574" path="m4565,5559l4565,6132e" filled="false" stroked="true" strokeweight=".48pt" strokecolor="#000000">
                <v:path arrowok="t"/>
              </v:shape>
            </v:group>
            <v:group style="position:absolute;left:6049;top:5559;width:2;height:574" coordorigin="6049,5559" coordsize="2,574">
              <v:shape style="position:absolute;left:6049;top:5559;width:2;height:574" coordorigin="6049,5559" coordsize="0,574" path="m6049,5559l6049,6132e" filled="false" stroked="true" strokeweight=".48pt" strokecolor="#000000">
                <v:path arrowok="t"/>
              </v:shape>
            </v:group>
            <v:group style="position:absolute;left:7030;top:5559;width:2;height:574" coordorigin="7030,5559" coordsize="2,574">
              <v:shape style="position:absolute;left:7030;top:5559;width:2;height:574" coordorigin="7030,5559" coordsize="0,574" path="m7030,5559l7030,6132e" filled="false" stroked="true" strokeweight=".48pt" strokecolor="#000000">
                <v:path arrowok="t"/>
              </v:shape>
            </v:group>
            <v:group style="position:absolute;left:7870;top:5559;width:2;height:574" coordorigin="7870,5559" coordsize="2,574">
              <v:shape style="position:absolute;left:7870;top:5559;width:2;height:574" coordorigin="7870,5559" coordsize="0,574" path="m7870,5559l7870,6132e" filled="false" stroked="true" strokeweight=".48pt" strokecolor="#000000">
                <v:path arrowok="t"/>
              </v:shape>
            </v:group>
            <v:group style="position:absolute;left:8710;top:5559;width:2;height:574" coordorigin="8710,5559" coordsize="2,574">
              <v:shape style="position:absolute;left:8710;top:5559;width:2;height:574" coordorigin="8710,5559" coordsize="0,574" path="m8710,5559l8710,6132e" filled="false" stroked="true" strokeweight=".48pt" strokecolor="#000000">
                <v:path arrowok="t"/>
              </v:shape>
            </v:group>
            <v:group style="position:absolute;left:9830;top:5559;width:2;height:574" coordorigin="9830,5559" coordsize="2,574">
              <v:shape style="position:absolute;left:9830;top:5559;width:2;height:574" coordorigin="9830,5559" coordsize="0,574" path="m9830,5559l9830,6132e" filled="false" stroked="true" strokeweight=".48pt" strokecolor="#000000">
                <v:path arrowok="t"/>
              </v:shape>
            </v:group>
            <v:group style="position:absolute;left:1181;top:6137;width:9838;height:2" coordorigin="1181,6137" coordsize="9838,2">
              <v:shape style="position:absolute;left:1181;top:6137;width:9838;height:2" coordorigin="1181,6137" coordsize="9838,0" path="m1181,6137l11018,6137e" filled="false" stroked="true" strokeweight=".48pt" strokecolor="#000000">
                <v:path arrowok="t"/>
              </v:shape>
            </v:group>
            <v:group style="position:absolute;left:2485;top:6142;width:2;height:783" coordorigin="2485,6142" coordsize="2,783">
              <v:shape style="position:absolute;left:2485;top:6142;width:2;height:783" coordorigin="2485,6142" coordsize="0,783" path="m2485,6142l2485,6924e" filled="false" stroked="true" strokeweight=".48pt" strokecolor="#000000">
                <v:path arrowok="t"/>
              </v:shape>
            </v:group>
            <v:group style="position:absolute;left:3529;top:6142;width:2;height:783" coordorigin="3529,6142" coordsize="2,783">
              <v:shape style="position:absolute;left:3529;top:6142;width:2;height:783" coordorigin="3529,6142" coordsize="0,783" path="m3529,6142l3529,6924e" filled="false" stroked="true" strokeweight=".48pt" strokecolor="#000000">
                <v:path arrowok="t"/>
              </v:shape>
            </v:group>
            <v:group style="position:absolute;left:4565;top:6142;width:2;height:783" coordorigin="4565,6142" coordsize="2,783">
              <v:shape style="position:absolute;left:4565;top:6142;width:2;height:783" coordorigin="4565,6142" coordsize="0,783" path="m4565,6142l4565,6924e" filled="false" stroked="true" strokeweight=".48pt" strokecolor="#000000">
                <v:path arrowok="t"/>
              </v:shape>
            </v:group>
            <v:group style="position:absolute;left:6049;top:6142;width:2;height:783" coordorigin="6049,6142" coordsize="2,783">
              <v:shape style="position:absolute;left:6049;top:6142;width:2;height:783" coordorigin="6049,6142" coordsize="0,783" path="m6049,6142l6049,6924e" filled="false" stroked="true" strokeweight=".48pt" strokecolor="#000000">
                <v:path arrowok="t"/>
              </v:shape>
            </v:group>
            <v:group style="position:absolute;left:7030;top:6142;width:2;height:783" coordorigin="7030,6142" coordsize="2,783">
              <v:shape style="position:absolute;left:7030;top:6142;width:2;height:783" coordorigin="7030,6142" coordsize="0,783" path="m7030,6142l7030,6924e" filled="false" stroked="true" strokeweight=".48pt" strokecolor="#000000">
                <v:path arrowok="t"/>
              </v:shape>
            </v:group>
            <v:group style="position:absolute;left:7870;top:6142;width:2;height:783" coordorigin="7870,6142" coordsize="2,783">
              <v:shape style="position:absolute;left:7870;top:6142;width:2;height:783" coordorigin="7870,6142" coordsize="0,783" path="m7870,6142l7870,6924e" filled="false" stroked="true" strokeweight=".48pt" strokecolor="#000000">
                <v:path arrowok="t"/>
              </v:shape>
            </v:group>
            <v:group style="position:absolute;left:8710;top:6142;width:2;height:783" coordorigin="8710,6142" coordsize="2,783">
              <v:shape style="position:absolute;left:8710;top:6142;width:2;height:783" coordorigin="8710,6142" coordsize="0,783" path="m8710,6142l8710,6924e" filled="false" stroked="true" strokeweight=".48pt" strokecolor="#000000">
                <v:path arrowok="t"/>
              </v:shape>
            </v:group>
            <v:group style="position:absolute;left:9830;top:6142;width:2;height:783" coordorigin="9830,6142" coordsize="2,783">
              <v:shape style="position:absolute;left:9830;top:6142;width:2;height:783" coordorigin="9830,6142" coordsize="0,783" path="m9830,6142l9830,6924e" filled="false" stroked="true" strokeweight=".48pt" strokecolor="#000000">
                <v:path arrowok="t"/>
              </v:shape>
            </v:group>
            <v:group style="position:absolute;left:1181;top:6929;width:9838;height:2" coordorigin="1181,6929" coordsize="9838,2">
              <v:shape style="position:absolute;left:1181;top:6929;width:9838;height:2" coordorigin="1181,6929" coordsize="9838,0" path="m1181,6929l11018,6929e" filled="false" stroked="true" strokeweight=".48pt" strokecolor="#000000">
                <v:path arrowok="t"/>
              </v:shape>
            </v:group>
            <v:group style="position:absolute;left:2485;top:6934;width:2;height:783" coordorigin="2485,6934" coordsize="2,783">
              <v:shape style="position:absolute;left:2485;top:6934;width:2;height:783" coordorigin="2485,6934" coordsize="0,783" path="m2485,6934l2485,7716e" filled="false" stroked="true" strokeweight=".48pt" strokecolor="#000000">
                <v:path arrowok="t"/>
              </v:shape>
            </v:group>
            <v:group style="position:absolute;left:3529;top:6934;width:2;height:783" coordorigin="3529,6934" coordsize="2,783">
              <v:shape style="position:absolute;left:3529;top:6934;width:2;height:783" coordorigin="3529,6934" coordsize="0,783" path="m3529,6934l3529,7716e" filled="false" stroked="true" strokeweight=".48pt" strokecolor="#000000">
                <v:path arrowok="t"/>
              </v:shape>
            </v:group>
            <v:group style="position:absolute;left:4565;top:6934;width:2;height:783" coordorigin="4565,6934" coordsize="2,783">
              <v:shape style="position:absolute;left:4565;top:6934;width:2;height:783" coordorigin="4565,6934" coordsize="0,783" path="m4565,6934l4565,7716e" filled="false" stroked="true" strokeweight=".48pt" strokecolor="#000000">
                <v:path arrowok="t"/>
              </v:shape>
            </v:group>
            <v:group style="position:absolute;left:6049;top:6934;width:2;height:783" coordorigin="6049,6934" coordsize="2,783">
              <v:shape style="position:absolute;left:6049;top:6934;width:2;height:783" coordorigin="6049,6934" coordsize="0,783" path="m6049,6934l6049,7716e" filled="false" stroked="true" strokeweight=".48pt" strokecolor="#000000">
                <v:path arrowok="t"/>
              </v:shape>
            </v:group>
            <v:group style="position:absolute;left:7030;top:6934;width:2;height:783" coordorigin="7030,6934" coordsize="2,783">
              <v:shape style="position:absolute;left:7030;top:6934;width:2;height:783" coordorigin="7030,6934" coordsize="0,783" path="m7030,6934l7030,7716e" filled="false" stroked="true" strokeweight=".48pt" strokecolor="#000000">
                <v:path arrowok="t"/>
              </v:shape>
            </v:group>
            <v:group style="position:absolute;left:7870;top:6934;width:2;height:783" coordorigin="7870,6934" coordsize="2,783">
              <v:shape style="position:absolute;left:7870;top:6934;width:2;height:783" coordorigin="7870,6934" coordsize="0,783" path="m7870,6934l7870,7716e" filled="false" stroked="true" strokeweight=".48pt" strokecolor="#000000">
                <v:path arrowok="t"/>
              </v:shape>
            </v:group>
            <v:group style="position:absolute;left:8710;top:6934;width:2;height:783" coordorigin="8710,6934" coordsize="2,783">
              <v:shape style="position:absolute;left:8710;top:6934;width:2;height:783" coordorigin="8710,6934" coordsize="0,783" path="m8710,6934l8710,7716e" filled="false" stroked="true" strokeweight=".48pt" strokecolor="#000000">
                <v:path arrowok="t"/>
              </v:shape>
            </v:group>
            <v:group style="position:absolute;left:9830;top:6934;width:2;height:783" coordorigin="9830,6934" coordsize="2,783">
              <v:shape style="position:absolute;left:9830;top:6934;width:2;height:783" coordorigin="9830,6934" coordsize="0,783" path="m9830,6934l9830,7716e" filled="false" stroked="true" strokeweight=".48pt" strokecolor="#000000">
                <v:path arrowok="t"/>
              </v:shape>
            </v:group>
            <v:group style="position:absolute;left:1181;top:7721;width:9838;height:2" coordorigin="1181,7721" coordsize="9838,2">
              <v:shape style="position:absolute;left:1181;top:7721;width:9838;height:2" coordorigin="1181,7721" coordsize="9838,0" path="m1181,7721l11018,7721e" filled="false" stroked="true" strokeweight=".48pt" strokecolor="#000000">
                <v:path arrowok="t"/>
              </v:shape>
            </v:group>
            <v:group style="position:absolute;left:2485;top:7726;width:2;height:783" coordorigin="2485,7726" coordsize="2,783">
              <v:shape style="position:absolute;left:2485;top:7726;width:2;height:783" coordorigin="2485,7726" coordsize="0,783" path="m2485,7726l2485,8508e" filled="false" stroked="true" strokeweight=".48pt" strokecolor="#000000">
                <v:path arrowok="t"/>
              </v:shape>
            </v:group>
            <v:group style="position:absolute;left:3529;top:7726;width:2;height:783" coordorigin="3529,7726" coordsize="2,783">
              <v:shape style="position:absolute;left:3529;top:7726;width:2;height:783" coordorigin="3529,7726" coordsize="0,783" path="m3529,7726l3529,8508e" filled="false" stroked="true" strokeweight=".48pt" strokecolor="#000000">
                <v:path arrowok="t"/>
              </v:shape>
            </v:group>
            <v:group style="position:absolute;left:4565;top:7726;width:2;height:783" coordorigin="4565,7726" coordsize="2,783">
              <v:shape style="position:absolute;left:4565;top:7726;width:2;height:783" coordorigin="4565,7726" coordsize="0,783" path="m4565,7726l4565,8508e" filled="false" stroked="true" strokeweight=".48pt" strokecolor="#000000">
                <v:path arrowok="t"/>
              </v:shape>
            </v:group>
            <v:group style="position:absolute;left:6049;top:7726;width:2;height:783" coordorigin="6049,7726" coordsize="2,783">
              <v:shape style="position:absolute;left:6049;top:7726;width:2;height:783" coordorigin="6049,7726" coordsize="0,783" path="m6049,7726l6049,8508e" filled="false" stroked="true" strokeweight=".48pt" strokecolor="#000000">
                <v:path arrowok="t"/>
              </v:shape>
            </v:group>
            <v:group style="position:absolute;left:7030;top:7726;width:2;height:783" coordorigin="7030,7726" coordsize="2,783">
              <v:shape style="position:absolute;left:7030;top:7726;width:2;height:783" coordorigin="7030,7726" coordsize="0,783" path="m7030,7726l7030,8508e" filled="false" stroked="true" strokeweight=".48pt" strokecolor="#000000">
                <v:path arrowok="t"/>
              </v:shape>
            </v:group>
            <v:group style="position:absolute;left:7870;top:7726;width:2;height:783" coordorigin="7870,7726" coordsize="2,783">
              <v:shape style="position:absolute;left:7870;top:7726;width:2;height:783" coordorigin="7870,7726" coordsize="0,783" path="m7870,7726l7870,8508e" filled="false" stroked="true" strokeweight=".48pt" strokecolor="#000000">
                <v:path arrowok="t"/>
              </v:shape>
            </v:group>
            <v:group style="position:absolute;left:8710;top:7726;width:2;height:783" coordorigin="8710,7726" coordsize="2,783">
              <v:shape style="position:absolute;left:8710;top:7726;width:2;height:783" coordorigin="8710,7726" coordsize="0,783" path="m8710,7726l8710,8508e" filled="false" stroked="true" strokeweight=".48pt" strokecolor="#000000">
                <v:path arrowok="t"/>
              </v:shape>
            </v:group>
            <v:group style="position:absolute;left:9830;top:7726;width:2;height:783" coordorigin="9830,7726" coordsize="2,783">
              <v:shape style="position:absolute;left:9830;top:7726;width:2;height:783" coordorigin="9830,7726" coordsize="0,783" path="m9830,7726l9830,8508e" filled="false" stroked="true" strokeweight=".48pt" strokecolor="#000000">
                <v:path arrowok="t"/>
              </v:shape>
            </v:group>
            <v:group style="position:absolute;left:1181;top:8513;width:9838;height:2" coordorigin="1181,8513" coordsize="9838,2">
              <v:shape style="position:absolute;left:1181;top:8513;width:9838;height:2" coordorigin="1181,8513" coordsize="9838,0" path="m1181,8513l11018,8513e" filled="false" stroked="true" strokeweight=".48pt" strokecolor="#000000">
                <v:path arrowok="t"/>
              </v:shape>
            </v:group>
            <v:group style="position:absolute;left:2485;top:8518;width:2;height:783" coordorigin="2485,8518" coordsize="2,783">
              <v:shape style="position:absolute;left:2485;top:8518;width:2;height:783" coordorigin="2485,8518" coordsize="0,783" path="m2485,8518l2485,9300e" filled="false" stroked="true" strokeweight=".48pt" strokecolor="#000000">
                <v:path arrowok="t"/>
              </v:shape>
            </v:group>
            <v:group style="position:absolute;left:3529;top:8518;width:2;height:783" coordorigin="3529,8518" coordsize="2,783">
              <v:shape style="position:absolute;left:3529;top:8518;width:2;height:783" coordorigin="3529,8518" coordsize="0,783" path="m3529,8518l3529,9300e" filled="false" stroked="true" strokeweight=".48pt" strokecolor="#000000">
                <v:path arrowok="t"/>
              </v:shape>
            </v:group>
            <v:group style="position:absolute;left:4565;top:8518;width:2;height:783" coordorigin="4565,8518" coordsize="2,783">
              <v:shape style="position:absolute;left:4565;top:8518;width:2;height:783" coordorigin="4565,8518" coordsize="0,783" path="m4565,8518l4565,9300e" filled="false" stroked="true" strokeweight=".48pt" strokecolor="#000000">
                <v:path arrowok="t"/>
              </v:shape>
            </v:group>
            <v:group style="position:absolute;left:6049;top:8518;width:2;height:783" coordorigin="6049,8518" coordsize="2,783">
              <v:shape style="position:absolute;left:6049;top:8518;width:2;height:783" coordorigin="6049,8518" coordsize="0,783" path="m6049,8518l6049,9300e" filled="false" stroked="true" strokeweight=".48pt" strokecolor="#000000">
                <v:path arrowok="t"/>
              </v:shape>
            </v:group>
            <v:group style="position:absolute;left:7030;top:8518;width:2;height:783" coordorigin="7030,8518" coordsize="2,783">
              <v:shape style="position:absolute;left:7030;top:8518;width:2;height:783" coordorigin="7030,8518" coordsize="0,783" path="m7030,8518l7030,9300e" filled="false" stroked="true" strokeweight=".48pt" strokecolor="#000000">
                <v:path arrowok="t"/>
              </v:shape>
            </v:group>
            <v:group style="position:absolute;left:7870;top:8518;width:2;height:783" coordorigin="7870,8518" coordsize="2,783">
              <v:shape style="position:absolute;left:7870;top:8518;width:2;height:783" coordorigin="7870,8518" coordsize="0,783" path="m7870,8518l7870,9300e" filled="false" stroked="true" strokeweight=".48pt" strokecolor="#000000">
                <v:path arrowok="t"/>
              </v:shape>
            </v:group>
            <v:group style="position:absolute;left:8710;top:8518;width:2;height:783" coordorigin="8710,8518" coordsize="2,783">
              <v:shape style="position:absolute;left:8710;top:8518;width:2;height:783" coordorigin="8710,8518" coordsize="0,783" path="m8710,8518l8710,9300e" filled="false" stroked="true" strokeweight=".48pt" strokecolor="#000000">
                <v:path arrowok="t"/>
              </v:shape>
            </v:group>
            <v:group style="position:absolute;left:9830;top:8518;width:2;height:783" coordorigin="9830,8518" coordsize="2,783">
              <v:shape style="position:absolute;left:9830;top:8518;width:2;height:783" coordorigin="9830,8518" coordsize="0,783" path="m9830,8518l9830,9300e" filled="false" stroked="true" strokeweight=".48pt" strokecolor="#000000">
                <v:path arrowok="t"/>
              </v:shape>
            </v:group>
            <v:group style="position:absolute;left:1181;top:9305;width:9838;height:2" coordorigin="1181,9305" coordsize="9838,2">
              <v:shape style="position:absolute;left:1181;top:9305;width:9838;height:2" coordorigin="1181,9305" coordsize="9838,0" path="m1181,9305l11018,9305e" filled="false" stroked="true" strokeweight=".48pt" strokecolor="#000000">
                <v:path arrowok="t"/>
              </v:shape>
            </v:group>
            <v:group style="position:absolute;left:1186;top:450;width:2;height:9653" coordorigin="1186,450" coordsize="2,9653">
              <v:shape style="position:absolute;left:1186;top:450;width:2;height:9653" coordorigin="1186,450" coordsize="0,9653" path="m1186,450l1186,10103e" filled="false" stroked="true" strokeweight=".48pt" strokecolor="#000000">
                <v:path arrowok="t"/>
              </v:shape>
            </v:group>
            <v:group style="position:absolute;left:1181;top:10098;width:1300;height:2" coordorigin="1181,10098" coordsize="1300,2">
              <v:shape style="position:absolute;left:1181;top:10098;width:1300;height:2" coordorigin="1181,10098" coordsize="1300,0" path="m1181,10098l2480,10098e" filled="false" stroked="true" strokeweight=".48pt" strokecolor="#000000">
                <v:path arrowok="t"/>
              </v:shape>
            </v:group>
            <v:group style="position:absolute;left:2485;top:9310;width:2;height:794" coordorigin="2485,9310" coordsize="2,794">
              <v:shape style="position:absolute;left:2485;top:9310;width:2;height:794" coordorigin="2485,9310" coordsize="0,794" path="m2485,9310l2485,10103e" filled="false" stroked="true" strokeweight=".48pt" strokecolor="#000000">
                <v:path arrowok="t"/>
              </v:shape>
            </v:group>
            <v:group style="position:absolute;left:2490;top:10098;width:1035;height:2" coordorigin="2490,10098" coordsize="1035,2">
              <v:shape style="position:absolute;left:2490;top:10098;width:1035;height:2" coordorigin="2490,10098" coordsize="1035,0" path="m2490,10098l3524,10098e" filled="false" stroked="true" strokeweight=".48pt" strokecolor="#000000">
                <v:path arrowok="t"/>
              </v:shape>
            </v:group>
            <v:group style="position:absolute;left:3529;top:9310;width:2;height:794" coordorigin="3529,9310" coordsize="2,794">
              <v:shape style="position:absolute;left:3529;top:9310;width:2;height:794" coordorigin="3529,9310" coordsize="0,794" path="m3529,9310l3529,10103e" filled="false" stroked="true" strokeweight=".48pt" strokecolor="#000000">
                <v:path arrowok="t"/>
              </v:shape>
            </v:group>
            <v:group style="position:absolute;left:3534;top:10098;width:1026;height:2" coordorigin="3534,10098" coordsize="1026,2">
              <v:shape style="position:absolute;left:3534;top:10098;width:1026;height:2" coordorigin="3534,10098" coordsize="1026,0" path="m3534,10098l4560,10098e" filled="false" stroked="true" strokeweight=".48pt" strokecolor="#000000">
                <v:path arrowok="t"/>
              </v:shape>
            </v:group>
            <v:group style="position:absolute;left:4565;top:9310;width:2;height:794" coordorigin="4565,9310" coordsize="2,794">
              <v:shape style="position:absolute;left:4565;top:9310;width:2;height:794" coordorigin="4565,9310" coordsize="0,794" path="m4565,9310l4565,10103e" filled="false" stroked="true" strokeweight=".48pt" strokecolor="#000000">
                <v:path arrowok="t"/>
              </v:shape>
            </v:group>
            <v:group style="position:absolute;left:4570;top:10098;width:1475;height:2" coordorigin="4570,10098" coordsize="1475,2">
              <v:shape style="position:absolute;left:4570;top:10098;width:1475;height:2" coordorigin="4570,10098" coordsize="1475,0" path="m4570,10098l6044,10098e" filled="false" stroked="true" strokeweight=".48pt" strokecolor="#000000">
                <v:path arrowok="t"/>
              </v:shape>
            </v:group>
            <v:group style="position:absolute;left:6049;top:9310;width:2;height:794" coordorigin="6049,9310" coordsize="2,794">
              <v:shape style="position:absolute;left:6049;top:9310;width:2;height:794" coordorigin="6049,9310" coordsize="0,794" path="m6049,9310l6049,10103e" filled="false" stroked="true" strokeweight=".48pt" strokecolor="#000000">
                <v:path arrowok="t"/>
              </v:shape>
            </v:group>
            <v:group style="position:absolute;left:6054;top:10098;width:971;height:2" coordorigin="6054,10098" coordsize="971,2">
              <v:shape style="position:absolute;left:6054;top:10098;width:971;height:2" coordorigin="6054,10098" coordsize="971,0" path="m6054,10098l7025,10098e" filled="false" stroked="true" strokeweight=".48pt" strokecolor="#000000">
                <v:path arrowok="t"/>
              </v:shape>
            </v:group>
            <v:group style="position:absolute;left:7030;top:9310;width:2;height:794" coordorigin="7030,9310" coordsize="2,794">
              <v:shape style="position:absolute;left:7030;top:9310;width:2;height:794" coordorigin="7030,9310" coordsize="0,794" path="m7030,9310l7030,10103e" filled="false" stroked="true" strokeweight=".48pt" strokecolor="#000000">
                <v:path arrowok="t"/>
              </v:shape>
            </v:group>
            <v:group style="position:absolute;left:7034;top:10098;width:831;height:2" coordorigin="7034,10098" coordsize="831,2">
              <v:shape style="position:absolute;left:7034;top:10098;width:831;height:2" coordorigin="7034,10098" coordsize="831,0" path="m7034,10098l7865,10098e" filled="false" stroked="true" strokeweight=".48pt" strokecolor="#000000">
                <v:path arrowok="t"/>
              </v:shape>
            </v:group>
            <v:group style="position:absolute;left:7870;top:9310;width:2;height:794" coordorigin="7870,9310" coordsize="2,794">
              <v:shape style="position:absolute;left:7870;top:9310;width:2;height:794" coordorigin="7870,9310" coordsize="0,794" path="m7870,9310l7870,10103e" filled="false" stroked="true" strokeweight=".48pt" strokecolor="#000000">
                <v:path arrowok="t"/>
              </v:shape>
            </v:group>
            <v:group style="position:absolute;left:7874;top:10098;width:831;height:2" coordorigin="7874,10098" coordsize="831,2">
              <v:shape style="position:absolute;left:7874;top:10098;width:831;height:2" coordorigin="7874,10098" coordsize="831,0" path="m7874,10098l8705,10098e" filled="false" stroked="true" strokeweight=".48pt" strokecolor="#000000">
                <v:path arrowok="t"/>
              </v:shape>
            </v:group>
            <v:group style="position:absolute;left:8710;top:9310;width:2;height:794" coordorigin="8710,9310" coordsize="2,794">
              <v:shape style="position:absolute;left:8710;top:9310;width:2;height:794" coordorigin="8710,9310" coordsize="0,794" path="m8710,9310l8710,10103e" filled="false" stroked="true" strokeweight=".48pt" strokecolor="#000000">
                <v:path arrowok="t"/>
              </v:shape>
            </v:group>
            <v:group style="position:absolute;left:8714;top:10098;width:1112;height:2" coordorigin="8714,10098" coordsize="1112,2">
              <v:shape style="position:absolute;left:8714;top:10098;width:1112;height:2" coordorigin="8714,10098" coordsize="1112,0" path="m8714,10098l9826,10098e" filled="false" stroked="true" strokeweight=".48pt" strokecolor="#000000">
                <v:path arrowok="t"/>
              </v:shape>
            </v:group>
            <v:group style="position:absolute;left:9830;top:9310;width:2;height:794" coordorigin="9830,9310" coordsize="2,794">
              <v:shape style="position:absolute;left:9830;top:9310;width:2;height:794" coordorigin="9830,9310" coordsize="0,794" path="m9830,9310l9830,10103e" filled="false" stroked="true" strokeweight=".48pt" strokecolor="#000000">
                <v:path arrowok="t"/>
              </v:shape>
            </v:group>
            <v:group style="position:absolute;left:9835;top:10098;width:1174;height:2" coordorigin="9835,10098" coordsize="1174,2">
              <v:shape style="position:absolute;left:9835;top:10098;width:1174;height:2" coordorigin="9835,10098" coordsize="1174,0" path="m9835,10098l11009,10098e" filled="false" stroked="true" strokeweight=".48pt" strokecolor="#000000">
                <v:path arrowok="t"/>
              </v:shape>
            </v:group>
            <v:group style="position:absolute;left:11014;top:450;width:2;height:9653" coordorigin="11014,450" coordsize="2,9653">
              <v:shape style="position:absolute;left:11014;top:450;width:2;height:9653" coordorigin="11014,450" coordsize="0,9653" path="m11014,450l11014,10103e" filled="false" stroked="true" strokeweight=".48pt" strokecolor="#000000">
                <v:path arrowok="t"/>
              </v:shape>
              <v:shape style="position:absolute;left:4298;top:526;width:36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xbxContent>
                </v:textbox>
                <w10:wrap type="none"/>
              </v:shape>
              <v:shape style="position:absolute;left:1243;top:850;width:2340;height:1774" type="#_x0000_t202" filled="false" stroked="false">
                <v:textbox inset="0,0,0,0">
                  <w:txbxContent>
                    <w:p>
                      <w:pPr>
                        <w:spacing w:line="179" w:lineRule="exact" w:before="0"/>
                        <w:ind w:left="51" w:right="0" w:firstLine="1261"/>
                        <w:jc w:val="left"/>
                        <w:rPr>
                          <w:rFonts w:ascii="宋体" w:hAnsi="宋体" w:cs="宋体" w:eastAsia="宋体" w:hint="default"/>
                          <w:sz w:val="18"/>
                          <w:szCs w:val="18"/>
                        </w:rPr>
                      </w:pPr>
                      <w:r>
                        <w:rPr>
                          <w:rFonts w:ascii="宋体" w:hAnsi="宋体" w:cs="宋体" w:eastAsia="宋体" w:hint="default"/>
                          <w:sz w:val="18"/>
                          <w:szCs w:val="18"/>
                        </w:rPr>
                        <w:t>担保额度相</w:t>
                      </w:r>
                    </w:p>
                    <w:p>
                      <w:pPr>
                        <w:spacing w:line="234" w:lineRule="exact" w:before="0"/>
                        <w:ind w:left="0" w:right="73" w:firstLine="0"/>
                        <w:jc w:val="center"/>
                        <w:rPr>
                          <w:rFonts w:ascii="宋体" w:hAnsi="宋体" w:cs="宋体" w:eastAsia="宋体" w:hint="default"/>
                          <w:sz w:val="18"/>
                          <w:szCs w:val="18"/>
                        </w:rPr>
                      </w:pPr>
                      <w:r>
                        <w:rPr>
                          <w:rFonts w:ascii="宋体" w:hAnsi="宋体" w:cs="宋体" w:eastAsia="宋体" w:hint="default"/>
                          <w:sz w:val="18"/>
                          <w:szCs w:val="18"/>
                        </w:rPr>
                        <w:t>担保对象名称 </w:t>
                      </w:r>
                      <w:r>
                        <w:rPr>
                          <w:rFonts w:ascii="宋体" w:hAnsi="宋体" w:cs="宋体" w:eastAsia="宋体" w:hint="default"/>
                          <w:spacing w:val="1"/>
                          <w:sz w:val="18"/>
                          <w:szCs w:val="18"/>
                        </w:rPr>
                        <w:t> </w:t>
                      </w:r>
                      <w:r>
                        <w:rPr>
                          <w:rFonts w:ascii="宋体" w:hAnsi="宋体" w:cs="宋体" w:eastAsia="宋体" w:hint="default"/>
                          <w:sz w:val="18"/>
                          <w:szCs w:val="18"/>
                        </w:rPr>
                        <w:t>关公告披露</w:t>
                      </w:r>
                    </w:p>
                    <w:p>
                      <w:pPr>
                        <w:spacing w:line="331" w:lineRule="auto" w:before="0"/>
                        <w:ind w:left="0" w:right="0" w:firstLine="1402"/>
                        <w:jc w:val="left"/>
                        <w:rPr>
                          <w:rFonts w:ascii="宋体" w:hAnsi="宋体" w:cs="宋体" w:eastAsia="宋体" w:hint="default"/>
                          <w:sz w:val="18"/>
                          <w:szCs w:val="18"/>
                        </w:rPr>
                      </w:pPr>
                      <w:r>
                        <w:rPr>
                          <w:rFonts w:ascii="宋体" w:hAnsi="宋体" w:cs="宋体" w:eastAsia="宋体" w:hint="default"/>
                          <w:sz w:val="18"/>
                          <w:szCs w:val="18"/>
                        </w:rPr>
                        <w:t>日和编号 报告期内审批的对外担保额度</w:t>
                      </w:r>
                    </w:p>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p>
                      <w:pPr>
                        <w:spacing w:before="75"/>
                        <w:ind w:left="0" w:right="0" w:firstLine="0"/>
                        <w:jc w:val="center"/>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xbxContent>
                </v:textbox>
                <w10:wrap type="none"/>
              </v:shape>
              <v:shape style="position:absolute;left:10175;top:120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（是或否）</w:t>
                      </w:r>
                    </w:p>
                  </w:txbxContent>
                </v:textbox>
                <w10:wrap type="none"/>
              </v:shape>
              <v:shape style="position:absolute;left:2513;top:3082;width:944;height:3003" type="#_x0000_t202" filled="false" stroked="false">
                <v:textbox inset="0,0,0,0">
                  <w:txbxContent>
                    <w:p>
                      <w:pPr>
                        <w:spacing w:line="179" w:lineRule="exact" w:before="0"/>
                        <w:ind w:left="43" w:right="0" w:firstLine="0"/>
                        <w:jc w:val="left"/>
                        <w:rPr>
                          <w:rFonts w:ascii="宋体" w:hAnsi="宋体" w:cs="宋体" w:eastAsia="宋体" w:hint="default"/>
                          <w:sz w:val="18"/>
                          <w:szCs w:val="18"/>
                        </w:rPr>
                      </w:pPr>
                      <w:r>
                        <w:rPr>
                          <w:rFonts w:ascii="宋体" w:hAnsi="宋体" w:cs="宋体" w:eastAsia="宋体" w:hint="default"/>
                          <w:sz w:val="18"/>
                          <w:szCs w:val="18"/>
                        </w:rPr>
                        <w:t>担保额度相</w:t>
                      </w:r>
                    </w:p>
                    <w:p>
                      <w:pPr>
                        <w:spacing w:before="0"/>
                        <w:ind w:left="133" w:right="0" w:hanging="90"/>
                        <w:jc w:val="left"/>
                        <w:rPr>
                          <w:rFonts w:ascii="宋体" w:hAnsi="宋体" w:cs="宋体" w:eastAsia="宋体" w:hint="default"/>
                          <w:sz w:val="18"/>
                          <w:szCs w:val="18"/>
                        </w:rPr>
                      </w:pPr>
                      <w:r>
                        <w:rPr>
                          <w:rFonts w:ascii="宋体" w:hAnsi="宋体" w:cs="宋体" w:eastAsia="宋体" w:hint="default"/>
                          <w:sz w:val="18"/>
                          <w:szCs w:val="18"/>
                        </w:rPr>
                        <w:t>关公告披露 日和编号</w:t>
                      </w:r>
                    </w:p>
                    <w:p>
                      <w:pPr>
                        <w:spacing w:before="114"/>
                        <w:ind w:left="0" w:right="0" w:firstLine="0"/>
                        <w:jc w:val="left"/>
                        <w:rPr>
                          <w:rFonts w:ascii="Times New Roman" w:hAnsi="Times New Roman" w:cs="Times New Roman" w:eastAsia="Times New Roman" w:hint="default"/>
                          <w:sz w:val="18"/>
                          <w:szCs w:val="18"/>
                        </w:rPr>
                      </w:pPr>
                      <w:r>
                        <w:rPr>
                          <w:rFonts w:ascii="Times New Roman"/>
                          <w:sz w:val="18"/>
                        </w:rPr>
                        <w:t>2006-07-27</w:t>
                      </w:r>
                    </w:p>
                    <w:p>
                      <w:pPr>
                        <w:spacing w:before="79"/>
                        <w:ind w:left="0" w:right="0" w:firstLine="0"/>
                        <w:jc w:val="left"/>
                        <w:rPr>
                          <w:rFonts w:ascii="Times New Roman" w:hAnsi="Times New Roman" w:cs="Times New Roman" w:eastAsia="Times New Roman" w:hint="default"/>
                          <w:sz w:val="18"/>
                          <w:szCs w:val="18"/>
                        </w:rPr>
                      </w:pPr>
                      <w:r>
                        <w:rPr>
                          <w:rFonts w:ascii="Times New Roman"/>
                          <w:sz w:val="18"/>
                        </w:rPr>
                        <w:t>(2006-042)</w:t>
                      </w:r>
                    </w:p>
                    <w:p>
                      <w:pPr>
                        <w:spacing w:before="89"/>
                        <w:ind w:left="0" w:right="0" w:firstLine="0"/>
                        <w:jc w:val="left"/>
                        <w:rPr>
                          <w:rFonts w:ascii="Times New Roman" w:hAnsi="Times New Roman" w:cs="Times New Roman" w:eastAsia="Times New Roman" w:hint="default"/>
                          <w:sz w:val="18"/>
                          <w:szCs w:val="18"/>
                        </w:rPr>
                      </w:pPr>
                      <w:r>
                        <w:rPr>
                          <w:rFonts w:ascii="Times New Roman"/>
                          <w:sz w:val="18"/>
                        </w:rPr>
                        <w:t>2011-03-30</w:t>
                      </w:r>
                    </w:p>
                    <w:p>
                      <w:pPr>
                        <w:spacing w:before="79"/>
                        <w:ind w:left="0" w:right="0" w:firstLine="0"/>
                        <w:jc w:val="left"/>
                        <w:rPr>
                          <w:rFonts w:ascii="Times New Roman" w:hAnsi="Times New Roman" w:cs="Times New Roman" w:eastAsia="Times New Roman" w:hint="default"/>
                          <w:sz w:val="18"/>
                          <w:szCs w:val="18"/>
                        </w:rPr>
                      </w:pPr>
                      <w:r>
                        <w:rPr>
                          <w:rFonts w:ascii="Times New Roman"/>
                          <w:sz w:val="18"/>
                        </w:rPr>
                        <w:t>(2011-005)</w:t>
                      </w:r>
                    </w:p>
                    <w:p>
                      <w:pPr>
                        <w:spacing w:before="89"/>
                        <w:ind w:left="0" w:right="0" w:firstLine="0"/>
                        <w:jc w:val="left"/>
                        <w:rPr>
                          <w:rFonts w:ascii="Times New Roman" w:hAnsi="Times New Roman" w:cs="Times New Roman" w:eastAsia="Times New Roman" w:hint="default"/>
                          <w:sz w:val="18"/>
                          <w:szCs w:val="18"/>
                        </w:rPr>
                      </w:pPr>
                      <w:r>
                        <w:rPr>
                          <w:rFonts w:ascii="Times New Roman"/>
                          <w:sz w:val="18"/>
                        </w:rPr>
                        <w:t>2009-12-16</w:t>
                      </w:r>
                    </w:p>
                    <w:p>
                      <w:pPr>
                        <w:spacing w:before="79"/>
                        <w:ind w:left="0" w:right="0" w:firstLine="0"/>
                        <w:jc w:val="left"/>
                        <w:rPr>
                          <w:rFonts w:ascii="Times New Roman" w:hAnsi="Times New Roman" w:cs="Times New Roman" w:eastAsia="Times New Roman" w:hint="default"/>
                          <w:sz w:val="18"/>
                          <w:szCs w:val="18"/>
                        </w:rPr>
                      </w:pPr>
                      <w:r>
                        <w:rPr>
                          <w:rFonts w:ascii="Times New Roman"/>
                          <w:sz w:val="18"/>
                        </w:rPr>
                        <w:t>(2009-034)</w:t>
                      </w:r>
                    </w:p>
                    <w:p>
                      <w:pPr>
                        <w:spacing w:before="90"/>
                        <w:ind w:left="0" w:right="0" w:firstLine="0"/>
                        <w:jc w:val="left"/>
                        <w:rPr>
                          <w:rFonts w:ascii="Times New Roman" w:hAnsi="Times New Roman" w:cs="Times New Roman" w:eastAsia="Times New Roman" w:hint="default"/>
                          <w:sz w:val="18"/>
                          <w:szCs w:val="18"/>
                        </w:rPr>
                      </w:pPr>
                      <w:r>
                        <w:rPr>
                          <w:rFonts w:ascii="Times New Roman"/>
                          <w:sz w:val="18"/>
                        </w:rPr>
                        <w:t>2003-03-17</w:t>
                      </w:r>
                    </w:p>
                    <w:p>
                      <w:pPr>
                        <w:spacing w:line="203" w:lineRule="exact" w:before="79"/>
                        <w:ind w:left="0" w:right="0" w:firstLine="0"/>
                        <w:jc w:val="left"/>
                        <w:rPr>
                          <w:rFonts w:ascii="Times New Roman" w:hAnsi="Times New Roman" w:cs="Times New Roman" w:eastAsia="Times New Roman" w:hint="default"/>
                          <w:sz w:val="18"/>
                          <w:szCs w:val="18"/>
                        </w:rPr>
                      </w:pPr>
                      <w:r>
                        <w:rPr>
                          <w:rFonts w:ascii="Times New Roman"/>
                          <w:sz w:val="18"/>
                        </w:rPr>
                        <w:t>(2003-002)</w:t>
                      </w:r>
                    </w:p>
                  </w:txbxContent>
                </v:textbox>
                <w10:wrap type="none"/>
              </v:shape>
              <v:shape style="position:absolute;left:6179;top:315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实际担保</w:t>
                      </w:r>
                    </w:p>
                  </w:txbxContent>
                </v:textbox>
                <w10:wrap type="none"/>
              </v:shape>
              <v:shape style="position:absolute;left:8018;top:3159;width:1612;height:180" type="#_x0000_t202" filled="false" stroked="false">
                <v:textbox inset="0,0,0,0">
                  <w:txbxContent>
                    <w:p>
                      <w:pPr>
                        <w:tabs>
                          <w:tab w:pos="891"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担保期</w:t>
                        <w:tab/>
                        <w:t>是否履行</w:t>
                      </w:r>
                    </w:p>
                  </w:txbxContent>
                </v:textbox>
                <w10:wrap type="none"/>
              </v:shape>
              <v:shape style="position:absolute;left:1295;top:331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担保对象名称</w:t>
                      </w:r>
                    </w:p>
                  </w:txbxContent>
                </v:textbox>
                <w10:wrap type="none"/>
              </v:shape>
              <v:shape style="position:absolute;left:10175;top:343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（是或否）</w:t>
                      </w:r>
                    </w:p>
                  </w:txbxContent>
                </v:textbox>
                <w10:wrap type="none"/>
              </v:shape>
              <v:shape style="position:absolute;left:1213;top:3886;width:1080;height:6140" type="#_x0000_t202" filled="false" stroked="false">
                <v:textbox inset="0,0,0,0">
                  <w:txbxContent>
                    <w:p>
                      <w:pPr>
                        <w:spacing w:line="179"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湛江晨鸣浆纸</w:t>
                      </w:r>
                    </w:p>
                    <w:p>
                      <w:pPr>
                        <w:spacing w:line="235"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有限公司</w:t>
                      </w:r>
                    </w:p>
                    <w:p>
                      <w:pPr>
                        <w:spacing w:before="113"/>
                        <w:ind w:left="0" w:right="0" w:firstLine="0"/>
                        <w:jc w:val="both"/>
                        <w:rPr>
                          <w:rFonts w:ascii="宋体" w:hAnsi="宋体" w:cs="宋体" w:eastAsia="宋体" w:hint="default"/>
                          <w:sz w:val="18"/>
                          <w:szCs w:val="18"/>
                        </w:rPr>
                      </w:pPr>
                      <w:r>
                        <w:rPr>
                          <w:rFonts w:ascii="宋体" w:hAnsi="宋体" w:cs="宋体" w:eastAsia="宋体" w:hint="default"/>
                          <w:sz w:val="18"/>
                          <w:szCs w:val="18"/>
                        </w:rPr>
                        <w:t>湛江晨鸣浆纸 有限公司</w:t>
                      </w:r>
                    </w:p>
                    <w:p>
                      <w:pPr>
                        <w:spacing w:before="113"/>
                        <w:ind w:left="0" w:right="0" w:firstLine="0"/>
                        <w:jc w:val="both"/>
                        <w:rPr>
                          <w:rFonts w:ascii="宋体" w:hAnsi="宋体" w:cs="宋体" w:eastAsia="宋体" w:hint="default"/>
                          <w:sz w:val="18"/>
                          <w:szCs w:val="18"/>
                        </w:rPr>
                      </w:pPr>
                      <w:r>
                        <w:rPr>
                          <w:rFonts w:ascii="宋体" w:hAnsi="宋体" w:cs="宋体" w:eastAsia="宋体" w:hint="default"/>
                          <w:sz w:val="18"/>
                          <w:szCs w:val="18"/>
                        </w:rPr>
                        <w:t>江西晨鸣纸业 有限责任公司</w:t>
                      </w:r>
                    </w:p>
                    <w:p>
                      <w:pPr>
                        <w:spacing w:before="113"/>
                        <w:ind w:left="0" w:right="0" w:firstLine="0"/>
                        <w:jc w:val="both"/>
                        <w:rPr>
                          <w:rFonts w:ascii="宋体" w:hAnsi="宋体" w:cs="宋体" w:eastAsia="宋体" w:hint="default"/>
                          <w:sz w:val="18"/>
                          <w:szCs w:val="18"/>
                        </w:rPr>
                      </w:pPr>
                      <w:r>
                        <w:rPr>
                          <w:rFonts w:ascii="宋体" w:hAnsi="宋体" w:cs="宋体" w:eastAsia="宋体" w:hint="default"/>
                          <w:sz w:val="18"/>
                          <w:szCs w:val="18"/>
                        </w:rPr>
                        <w:t>江西晨鸣纸业 有限责任公司</w:t>
                      </w:r>
                    </w:p>
                    <w:p>
                      <w:pPr>
                        <w:spacing w:before="101"/>
                        <w:ind w:left="0" w:right="0" w:firstLine="0"/>
                        <w:jc w:val="both"/>
                        <w:rPr>
                          <w:rFonts w:ascii="宋体" w:hAnsi="宋体" w:cs="宋体" w:eastAsia="宋体" w:hint="default"/>
                          <w:sz w:val="18"/>
                          <w:szCs w:val="18"/>
                        </w:rPr>
                      </w:pPr>
                      <w:r>
                        <w:rPr>
                          <w:rFonts w:ascii="宋体" w:hAnsi="宋体" w:cs="宋体" w:eastAsia="宋体" w:hint="default"/>
                          <w:sz w:val="18"/>
                          <w:szCs w:val="18"/>
                        </w:rPr>
                        <w:t>黄冈晨鸣林业 发展有限责任 公司</w:t>
                      </w:r>
                    </w:p>
                    <w:p>
                      <w:pPr>
                        <w:spacing w:before="87"/>
                        <w:ind w:left="0" w:right="0" w:firstLine="0"/>
                        <w:jc w:val="both"/>
                        <w:rPr>
                          <w:rFonts w:ascii="宋体" w:hAnsi="宋体" w:cs="宋体" w:eastAsia="宋体" w:hint="default"/>
                          <w:sz w:val="18"/>
                          <w:szCs w:val="18"/>
                        </w:rPr>
                      </w:pPr>
                      <w:r>
                        <w:rPr>
                          <w:rFonts w:ascii="宋体" w:hAnsi="宋体" w:cs="宋体" w:eastAsia="宋体" w:hint="default"/>
                          <w:sz w:val="18"/>
                          <w:szCs w:val="18"/>
                        </w:rPr>
                        <w:t>黄冈晨鸣林业 发展有限责任 公司</w:t>
                      </w:r>
                    </w:p>
                    <w:p>
                      <w:pPr>
                        <w:spacing w:before="87"/>
                        <w:ind w:left="0" w:right="0" w:firstLine="0"/>
                        <w:jc w:val="both"/>
                        <w:rPr>
                          <w:rFonts w:ascii="宋体" w:hAnsi="宋体" w:cs="宋体" w:eastAsia="宋体" w:hint="default"/>
                          <w:sz w:val="18"/>
                          <w:szCs w:val="18"/>
                        </w:rPr>
                      </w:pPr>
                      <w:r>
                        <w:rPr>
                          <w:rFonts w:ascii="宋体" w:hAnsi="宋体" w:cs="宋体" w:eastAsia="宋体" w:hint="default"/>
                          <w:sz w:val="18"/>
                          <w:szCs w:val="18"/>
                        </w:rPr>
                        <w:t>黄冈晨鸣林业 发展有限责任 公司</w:t>
                      </w:r>
                    </w:p>
                    <w:p>
                      <w:pPr>
                        <w:spacing w:before="87"/>
                        <w:ind w:left="0" w:right="0" w:firstLine="0"/>
                        <w:jc w:val="both"/>
                        <w:rPr>
                          <w:rFonts w:ascii="宋体" w:hAnsi="宋体" w:cs="宋体" w:eastAsia="宋体" w:hint="default"/>
                          <w:sz w:val="18"/>
                          <w:szCs w:val="18"/>
                        </w:rPr>
                      </w:pPr>
                      <w:r>
                        <w:rPr>
                          <w:rFonts w:ascii="宋体" w:hAnsi="宋体" w:cs="宋体" w:eastAsia="宋体" w:hint="default"/>
                          <w:sz w:val="18"/>
                          <w:szCs w:val="18"/>
                        </w:rPr>
                        <w:t>黄冈晨鸣林业 发展有限责任 公司</w:t>
                      </w:r>
                    </w:p>
                    <w:p>
                      <w:pPr>
                        <w:spacing w:before="87"/>
                        <w:ind w:left="0" w:right="0" w:firstLine="0"/>
                        <w:jc w:val="both"/>
                        <w:rPr>
                          <w:rFonts w:ascii="宋体" w:hAnsi="宋体" w:cs="宋体" w:eastAsia="宋体" w:hint="default"/>
                          <w:sz w:val="18"/>
                          <w:szCs w:val="18"/>
                        </w:rPr>
                      </w:pPr>
                      <w:r>
                        <w:rPr>
                          <w:rFonts w:ascii="宋体" w:hAnsi="宋体" w:cs="宋体" w:eastAsia="宋体" w:hint="default"/>
                          <w:sz w:val="18"/>
                          <w:szCs w:val="18"/>
                        </w:rPr>
                        <w:t>武汉晨鸣汉阳 纸业股份有限 公司</w:t>
                      </w:r>
                    </w:p>
                  </w:txbxContent>
                </v:textbox>
                <w10:wrap type="none"/>
              </v:shape>
              <v:shape style="position:absolute;left:2513;top:6305;width:841;height:467"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2009-05-27</w:t>
                      </w:r>
                    </w:p>
                    <w:p>
                      <w:pPr>
                        <w:spacing w:line="203" w:lineRule="exact" w:before="79"/>
                        <w:ind w:left="0" w:right="0" w:firstLine="0"/>
                        <w:jc w:val="left"/>
                        <w:rPr>
                          <w:rFonts w:ascii="Times New Roman" w:hAnsi="Times New Roman" w:cs="Times New Roman" w:eastAsia="Times New Roman" w:hint="default"/>
                          <w:sz w:val="18"/>
                          <w:szCs w:val="18"/>
                        </w:rPr>
                      </w:pPr>
                      <w:r>
                        <w:rPr>
                          <w:rFonts w:ascii="Times New Roman"/>
                          <w:sz w:val="18"/>
                        </w:rPr>
                        <w:t>(2009-012)</w:t>
                      </w:r>
                    </w:p>
                  </w:txbxContent>
                </v:textbox>
                <w10:wrap type="none"/>
              </v:shape>
              <v:shape style="position:absolute;left:2513;top:7097;width:841;height:2843"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2010-02-25</w:t>
                      </w:r>
                    </w:p>
                    <w:p>
                      <w:pPr>
                        <w:spacing w:before="79"/>
                        <w:ind w:left="0" w:right="0" w:firstLine="0"/>
                        <w:jc w:val="left"/>
                        <w:rPr>
                          <w:rFonts w:ascii="Times New Roman" w:hAnsi="Times New Roman" w:cs="Times New Roman" w:eastAsia="Times New Roman" w:hint="default"/>
                          <w:sz w:val="18"/>
                          <w:szCs w:val="18"/>
                        </w:rPr>
                      </w:pPr>
                      <w:r>
                        <w:rPr>
                          <w:rFonts w:ascii="Times New Roman"/>
                          <w:sz w:val="18"/>
                        </w:rPr>
                        <w:t>(2010-003)</w:t>
                      </w:r>
                    </w:p>
                    <w:p>
                      <w:pPr>
                        <w:spacing w:line="240" w:lineRule="auto" w:before="10"/>
                        <w:rPr>
                          <w:rFonts w:ascii="宋体" w:hAnsi="宋体" w:cs="宋体" w:eastAsia="宋体" w:hint="default"/>
                          <w:sz w:val="22"/>
                          <w:szCs w:val="22"/>
                        </w:rPr>
                      </w:pPr>
                    </w:p>
                    <w:p>
                      <w:pPr>
                        <w:spacing w:before="0"/>
                        <w:ind w:left="0" w:right="0" w:firstLine="0"/>
                        <w:jc w:val="left"/>
                        <w:rPr>
                          <w:rFonts w:ascii="Times New Roman" w:hAnsi="Times New Roman" w:cs="Times New Roman" w:eastAsia="Times New Roman" w:hint="default"/>
                          <w:sz w:val="18"/>
                          <w:szCs w:val="18"/>
                        </w:rPr>
                      </w:pPr>
                      <w:r>
                        <w:rPr>
                          <w:rFonts w:ascii="Times New Roman"/>
                          <w:sz w:val="18"/>
                        </w:rPr>
                        <w:t>2010-02-25</w:t>
                      </w:r>
                    </w:p>
                    <w:p>
                      <w:pPr>
                        <w:spacing w:before="79"/>
                        <w:ind w:left="0" w:right="0" w:firstLine="0"/>
                        <w:jc w:val="left"/>
                        <w:rPr>
                          <w:rFonts w:ascii="Times New Roman" w:hAnsi="Times New Roman" w:cs="Times New Roman" w:eastAsia="Times New Roman" w:hint="default"/>
                          <w:sz w:val="18"/>
                          <w:szCs w:val="18"/>
                        </w:rPr>
                      </w:pPr>
                      <w:r>
                        <w:rPr>
                          <w:rFonts w:ascii="Times New Roman"/>
                          <w:sz w:val="18"/>
                        </w:rPr>
                        <w:t>(2010-003)</w:t>
                      </w:r>
                    </w:p>
                    <w:p>
                      <w:pPr>
                        <w:spacing w:line="240" w:lineRule="auto" w:before="10"/>
                        <w:rPr>
                          <w:rFonts w:ascii="宋体" w:hAnsi="宋体" w:cs="宋体" w:eastAsia="宋体" w:hint="default"/>
                          <w:sz w:val="22"/>
                          <w:szCs w:val="22"/>
                        </w:rPr>
                      </w:pPr>
                    </w:p>
                    <w:p>
                      <w:pPr>
                        <w:spacing w:before="0"/>
                        <w:ind w:left="0" w:right="0" w:firstLine="0"/>
                        <w:jc w:val="left"/>
                        <w:rPr>
                          <w:rFonts w:ascii="Times New Roman" w:hAnsi="Times New Roman" w:cs="Times New Roman" w:eastAsia="Times New Roman" w:hint="default"/>
                          <w:sz w:val="18"/>
                          <w:szCs w:val="18"/>
                        </w:rPr>
                      </w:pPr>
                      <w:r>
                        <w:rPr>
                          <w:rFonts w:ascii="Times New Roman"/>
                          <w:spacing w:val="-1"/>
                          <w:sz w:val="18"/>
                        </w:rPr>
                        <w:t>2011-03-30</w:t>
                      </w:r>
                    </w:p>
                    <w:p>
                      <w:pPr>
                        <w:spacing w:before="79"/>
                        <w:ind w:left="0" w:right="0" w:firstLine="0"/>
                        <w:jc w:val="left"/>
                        <w:rPr>
                          <w:rFonts w:ascii="Times New Roman" w:hAnsi="Times New Roman" w:cs="Times New Roman" w:eastAsia="Times New Roman" w:hint="default"/>
                          <w:sz w:val="18"/>
                          <w:szCs w:val="18"/>
                        </w:rPr>
                      </w:pPr>
                      <w:r>
                        <w:rPr>
                          <w:rFonts w:ascii="Times New Roman"/>
                          <w:sz w:val="18"/>
                        </w:rPr>
                        <w:t>(2011-005)</w:t>
                      </w:r>
                    </w:p>
                    <w:p>
                      <w:pPr>
                        <w:spacing w:line="240" w:lineRule="auto" w:before="10"/>
                        <w:rPr>
                          <w:rFonts w:ascii="宋体" w:hAnsi="宋体" w:cs="宋体" w:eastAsia="宋体" w:hint="default"/>
                          <w:sz w:val="22"/>
                          <w:szCs w:val="22"/>
                        </w:rPr>
                      </w:pPr>
                    </w:p>
                    <w:p>
                      <w:pPr>
                        <w:spacing w:before="0"/>
                        <w:ind w:left="0" w:right="0" w:firstLine="0"/>
                        <w:jc w:val="left"/>
                        <w:rPr>
                          <w:rFonts w:ascii="Times New Roman" w:hAnsi="Times New Roman" w:cs="Times New Roman" w:eastAsia="Times New Roman" w:hint="default"/>
                          <w:sz w:val="18"/>
                          <w:szCs w:val="18"/>
                        </w:rPr>
                      </w:pPr>
                      <w:r>
                        <w:rPr>
                          <w:rFonts w:ascii="Times New Roman"/>
                          <w:spacing w:val="-1"/>
                          <w:sz w:val="18"/>
                        </w:rPr>
                        <w:t>2011-03-30</w:t>
                      </w:r>
                    </w:p>
                    <w:p>
                      <w:pPr>
                        <w:spacing w:line="203" w:lineRule="exact" w:before="79"/>
                        <w:ind w:left="0" w:right="0" w:firstLine="0"/>
                        <w:jc w:val="left"/>
                        <w:rPr>
                          <w:rFonts w:ascii="Times New Roman" w:hAnsi="Times New Roman" w:cs="Times New Roman" w:eastAsia="Times New Roman" w:hint="default"/>
                          <w:sz w:val="18"/>
                          <w:szCs w:val="18"/>
                        </w:rPr>
                      </w:pPr>
                      <w:r>
                        <w:rPr>
                          <w:rFonts w:ascii="Times New Roman"/>
                          <w:sz w:val="18"/>
                        </w:rPr>
                        <w:t>(2011-005)</w:t>
                      </w:r>
                    </w:p>
                  </w:txbxContent>
                </v:textbox>
                <w10:wrap type="none"/>
              </v:shape>
            </v:group>
            <w10:wrap type="none"/>
          </v:group>
        </w:pict>
      </w:r>
      <w:r>
        <w:rPr>
          <w:spacing w:val="-14"/>
        </w:rPr>
        <w:t>单位：人民币万元</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2831" w:type="dxa"/>
        <w:tblLayout w:type="fixed"/>
        <w:tblCellMar>
          <w:top w:w="0" w:type="dxa"/>
          <w:left w:w="0" w:type="dxa"/>
          <w:bottom w:w="0" w:type="dxa"/>
          <w:right w:w="0" w:type="dxa"/>
        </w:tblCellMar>
        <w:tblLook w:val="01E0"/>
      </w:tblPr>
      <w:tblGrid>
        <w:gridCol w:w="2415"/>
        <w:gridCol w:w="929"/>
        <w:gridCol w:w="830"/>
        <w:gridCol w:w="872"/>
        <w:gridCol w:w="1093"/>
        <w:gridCol w:w="1184"/>
      </w:tblGrid>
      <w:tr>
        <w:trPr>
          <w:trHeight w:val="118" w:hRule="exact"/>
        </w:trPr>
        <w:tc>
          <w:tcPr>
            <w:tcW w:w="2415" w:type="dxa"/>
            <w:tcBorders>
              <w:top w:val="nil" w:sz="6" w:space="0" w:color="auto"/>
              <w:left w:val="nil" w:sz="6" w:space="0" w:color="auto"/>
              <w:bottom w:val="nil" w:sz="6" w:space="0" w:color="auto"/>
              <w:right w:val="nil" w:sz="6" w:space="0" w:color="auto"/>
            </w:tcBorders>
            <w:shd w:val="clear" w:color="auto" w:fill="DCDCDC"/>
          </w:tcPr>
          <w:p>
            <w:pPr/>
          </w:p>
        </w:tc>
        <w:tc>
          <w:tcPr>
            <w:tcW w:w="929" w:type="dxa"/>
            <w:tcBorders>
              <w:top w:val="nil" w:sz="6" w:space="0" w:color="auto"/>
              <w:left w:val="nil" w:sz="6" w:space="0" w:color="auto"/>
              <w:bottom w:val="nil" w:sz="6" w:space="0" w:color="auto"/>
              <w:right w:val="nil" w:sz="6" w:space="0" w:color="auto"/>
            </w:tcBorders>
            <w:shd w:val="clear" w:color="auto" w:fill="DCDCDC"/>
          </w:tcPr>
          <w:p>
            <w:pPr/>
          </w:p>
        </w:tc>
        <w:tc>
          <w:tcPr>
            <w:tcW w:w="830" w:type="dxa"/>
            <w:tcBorders>
              <w:top w:val="nil" w:sz="6" w:space="0" w:color="auto"/>
              <w:left w:val="nil" w:sz="6" w:space="0" w:color="auto"/>
              <w:bottom w:val="nil" w:sz="6" w:space="0" w:color="auto"/>
              <w:right w:val="nil" w:sz="6" w:space="0" w:color="auto"/>
            </w:tcBorders>
            <w:shd w:val="clear" w:color="auto" w:fill="DCDCDC"/>
          </w:tcPr>
          <w:p>
            <w:pPr/>
          </w:p>
        </w:tc>
        <w:tc>
          <w:tcPr>
            <w:tcW w:w="872" w:type="dxa"/>
            <w:tcBorders>
              <w:top w:val="nil" w:sz="6" w:space="0" w:color="auto"/>
              <w:left w:val="nil" w:sz="6" w:space="0" w:color="auto"/>
              <w:bottom w:val="nil" w:sz="6" w:space="0" w:color="auto"/>
              <w:right w:val="nil" w:sz="6" w:space="0" w:color="auto"/>
            </w:tcBorders>
            <w:shd w:val="clear" w:color="auto" w:fill="DCDCDC"/>
          </w:tcPr>
          <w:p>
            <w:pPr/>
          </w:p>
        </w:tc>
        <w:tc>
          <w:tcPr>
            <w:tcW w:w="1093" w:type="dxa"/>
            <w:tcBorders>
              <w:top w:val="nil" w:sz="6" w:space="0" w:color="auto"/>
              <w:left w:val="nil" w:sz="6" w:space="0" w:color="auto"/>
              <w:bottom w:val="nil" w:sz="6" w:space="0" w:color="auto"/>
              <w:right w:val="nil" w:sz="6" w:space="0" w:color="auto"/>
            </w:tcBorders>
            <w:shd w:val="clear" w:color="auto" w:fill="DCDCDC"/>
          </w:tcPr>
          <w:p>
            <w:pPr/>
          </w:p>
        </w:tc>
        <w:tc>
          <w:tcPr>
            <w:tcW w:w="1184" w:type="dxa"/>
            <w:tcBorders>
              <w:top w:val="nil" w:sz="6" w:space="0" w:color="auto"/>
              <w:left w:val="nil" w:sz="6" w:space="0" w:color="auto"/>
              <w:bottom w:val="nil" w:sz="6" w:space="0" w:color="auto"/>
              <w:right w:val="nil" w:sz="6" w:space="0" w:color="auto"/>
            </w:tcBorders>
            <w:shd w:val="clear" w:color="auto" w:fill="DCDCDC"/>
          </w:tcPr>
          <w:p>
            <w:pPr/>
          </w:p>
        </w:tc>
      </w:tr>
      <w:tr>
        <w:trPr>
          <w:trHeight w:val="312" w:hRule="exact"/>
        </w:trPr>
        <w:tc>
          <w:tcPr>
            <w:tcW w:w="241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7" w:lineRule="exact"/>
              <w:ind w:left="-5" w:right="0"/>
              <w:jc w:val="left"/>
              <w:rPr>
                <w:rFonts w:ascii="宋体" w:hAnsi="宋体" w:cs="宋体" w:eastAsia="宋体" w:hint="default"/>
                <w:sz w:val="18"/>
                <w:szCs w:val="18"/>
              </w:rPr>
            </w:pPr>
            <w:r>
              <w:rPr>
                <w:rFonts w:ascii="宋体" w:hAnsi="宋体" w:cs="宋体" w:eastAsia="宋体" w:hint="default"/>
                <w:position w:val="-11"/>
                <w:sz w:val="18"/>
                <w:szCs w:val="18"/>
              </w:rPr>
              <w:t>担保额度</w:t>
            </w:r>
            <w:r>
              <w:rPr>
                <w:rFonts w:ascii="宋体" w:hAnsi="宋体" w:cs="宋体" w:eastAsia="宋体" w:hint="default"/>
                <w:spacing w:val="84"/>
                <w:position w:val="-11"/>
                <w:sz w:val="18"/>
                <w:szCs w:val="18"/>
              </w:rPr>
              <w:t> </w:t>
            </w:r>
            <w:r>
              <w:rPr>
                <w:rFonts w:ascii="宋体" w:hAnsi="宋体" w:cs="宋体" w:eastAsia="宋体" w:hint="default"/>
                <w:sz w:val="18"/>
                <w:szCs w:val="18"/>
              </w:rPr>
              <w:t>实际发生日期（协</w:t>
            </w:r>
          </w:p>
          <w:p>
            <w:pPr>
              <w:pStyle w:val="TableParagraph"/>
              <w:spacing w:line="165" w:lineRule="exact"/>
              <w:ind w:left="1166" w:right="0"/>
              <w:jc w:val="left"/>
              <w:rPr>
                <w:rFonts w:ascii="宋体" w:hAnsi="宋体" w:cs="宋体" w:eastAsia="宋体" w:hint="default"/>
                <w:sz w:val="18"/>
                <w:szCs w:val="18"/>
              </w:rPr>
            </w:pPr>
            <w:r>
              <w:rPr>
                <w:rFonts w:ascii="宋体" w:hAnsi="宋体" w:cs="宋体" w:eastAsia="宋体" w:hint="default"/>
                <w:sz w:val="18"/>
                <w:szCs w:val="18"/>
              </w:rPr>
              <w:t>议签署日）</w:t>
            </w:r>
          </w:p>
        </w:tc>
        <w:tc>
          <w:tcPr>
            <w:tcW w:w="929"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27" w:lineRule="exact"/>
              <w:ind w:left="-18" w:right="43"/>
              <w:jc w:val="center"/>
              <w:rPr>
                <w:rFonts w:ascii="宋体" w:hAnsi="宋体" w:cs="宋体" w:eastAsia="宋体" w:hint="default"/>
                <w:sz w:val="18"/>
                <w:szCs w:val="18"/>
              </w:rPr>
            </w:pPr>
            <w:r>
              <w:rPr>
                <w:rFonts w:ascii="宋体" w:hAnsi="宋体" w:cs="宋体" w:eastAsia="宋体" w:hint="default"/>
                <w:sz w:val="18"/>
                <w:szCs w:val="18"/>
              </w:rPr>
              <w:t>实际担保金</w:t>
            </w:r>
          </w:p>
          <w:p>
            <w:pPr>
              <w:pStyle w:val="TableParagraph"/>
              <w:spacing w:line="225" w:lineRule="exact"/>
              <w:ind w:right="60"/>
              <w:jc w:val="center"/>
              <w:rPr>
                <w:rFonts w:ascii="宋体" w:hAnsi="宋体" w:cs="宋体" w:eastAsia="宋体" w:hint="default"/>
                <w:sz w:val="18"/>
                <w:szCs w:val="18"/>
              </w:rPr>
            </w:pPr>
            <w:r>
              <w:rPr>
                <w:rFonts w:ascii="宋体" w:hAnsi="宋体" w:cs="宋体" w:eastAsia="宋体" w:hint="default"/>
                <w:sz w:val="18"/>
                <w:szCs w:val="18"/>
              </w:rPr>
              <w:t>额</w:t>
            </w:r>
          </w:p>
        </w:tc>
        <w:tc>
          <w:tcPr>
            <w:tcW w:w="83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0"/>
              <w:ind w:right="54"/>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8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09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27" w:lineRule="exact"/>
              <w:ind w:right="25"/>
              <w:jc w:val="center"/>
              <w:rPr>
                <w:rFonts w:ascii="宋体" w:hAnsi="宋体" w:cs="宋体" w:eastAsia="宋体" w:hint="default"/>
                <w:sz w:val="18"/>
                <w:szCs w:val="18"/>
              </w:rPr>
            </w:pPr>
            <w:r>
              <w:rPr>
                <w:rFonts w:ascii="宋体" w:hAnsi="宋体" w:cs="宋体" w:eastAsia="宋体" w:hint="default"/>
                <w:sz w:val="18"/>
                <w:szCs w:val="18"/>
              </w:rPr>
              <w:t>是否履行完</w:t>
            </w:r>
          </w:p>
          <w:p>
            <w:pPr>
              <w:pStyle w:val="TableParagraph"/>
              <w:spacing w:line="225" w:lineRule="exact"/>
              <w:ind w:right="25"/>
              <w:jc w:val="center"/>
              <w:rPr>
                <w:rFonts w:ascii="宋体" w:hAnsi="宋体" w:cs="宋体" w:eastAsia="宋体" w:hint="default"/>
                <w:sz w:val="18"/>
                <w:szCs w:val="18"/>
              </w:rPr>
            </w:pPr>
            <w:r>
              <w:rPr>
                <w:rFonts w:ascii="宋体" w:hAnsi="宋体" w:cs="宋体" w:eastAsia="宋体" w:hint="default"/>
                <w:sz w:val="18"/>
                <w:szCs w:val="18"/>
              </w:rPr>
              <w:t>毕</w:t>
            </w:r>
          </w:p>
        </w:tc>
        <w:tc>
          <w:tcPr>
            <w:tcW w:w="118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27" w:lineRule="exact"/>
              <w:ind w:left="50" w:right="0"/>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25" w:lineRule="exact"/>
              <w:ind w:left="27" w:right="0"/>
              <w:jc w:val="left"/>
              <w:rPr>
                <w:rFonts w:ascii="宋体" w:hAnsi="宋体" w:cs="宋体" w:eastAsia="宋体" w:hint="default"/>
                <w:sz w:val="18"/>
                <w:szCs w:val="18"/>
              </w:rPr>
            </w:pPr>
            <w:r>
              <w:rPr>
                <w:rFonts w:ascii="宋体" w:hAnsi="宋体" w:cs="宋体" w:eastAsia="宋体" w:hint="default"/>
                <w:spacing w:val="-22"/>
                <w:sz w:val="18"/>
                <w:szCs w:val="18"/>
              </w:rPr>
              <w:t>担保</w:t>
            </w:r>
            <w:r>
              <w:rPr>
                <w:rFonts w:ascii="宋体" w:hAnsi="宋体" w:cs="宋体" w:eastAsia="宋体" w:hint="default"/>
                <w:sz w:val="18"/>
                <w:szCs w:val="18"/>
              </w:rPr>
            </w:r>
          </w:p>
        </w:tc>
      </w:tr>
      <w:tr>
        <w:trPr>
          <w:trHeight w:val="240" w:hRule="exact"/>
        </w:trPr>
        <w:tc>
          <w:tcPr>
            <w:tcW w:w="2415" w:type="dxa"/>
            <w:tcBorders>
              <w:top w:val="nil" w:sz="6" w:space="0" w:color="auto"/>
              <w:left w:val="nil" w:sz="6" w:space="0" w:color="auto"/>
              <w:bottom w:val="nil" w:sz="6" w:space="0" w:color="auto"/>
              <w:right w:val="nil" w:sz="6" w:space="0" w:color="auto"/>
            </w:tcBorders>
            <w:shd w:val="clear" w:color="auto" w:fill="DCDCDC"/>
          </w:tcPr>
          <w:p>
            <w:pPr/>
          </w:p>
        </w:tc>
        <w:tc>
          <w:tcPr>
            <w:tcW w:w="929" w:type="dxa"/>
            <w:tcBorders>
              <w:top w:val="nil" w:sz="6" w:space="0" w:color="auto"/>
              <w:left w:val="nil" w:sz="6" w:space="0" w:color="auto"/>
              <w:bottom w:val="nil" w:sz="6" w:space="0" w:color="auto"/>
              <w:right w:val="nil" w:sz="6" w:space="0" w:color="auto"/>
            </w:tcBorders>
            <w:shd w:val="clear" w:color="auto" w:fill="DCDCDC"/>
          </w:tcPr>
          <w:p>
            <w:pPr/>
          </w:p>
        </w:tc>
        <w:tc>
          <w:tcPr>
            <w:tcW w:w="830" w:type="dxa"/>
            <w:tcBorders>
              <w:top w:val="nil" w:sz="6" w:space="0" w:color="auto"/>
              <w:left w:val="nil" w:sz="6" w:space="0" w:color="auto"/>
              <w:bottom w:val="nil" w:sz="6" w:space="0" w:color="auto"/>
              <w:right w:val="nil" w:sz="6" w:space="0" w:color="auto"/>
            </w:tcBorders>
            <w:shd w:val="clear" w:color="auto" w:fill="DCDCDC"/>
          </w:tcPr>
          <w:p>
            <w:pPr/>
          </w:p>
        </w:tc>
        <w:tc>
          <w:tcPr>
            <w:tcW w:w="872" w:type="dxa"/>
            <w:tcBorders>
              <w:top w:val="nil" w:sz="6" w:space="0" w:color="auto"/>
              <w:left w:val="nil" w:sz="6" w:space="0" w:color="auto"/>
              <w:bottom w:val="nil" w:sz="6" w:space="0" w:color="auto"/>
              <w:right w:val="nil" w:sz="6" w:space="0" w:color="auto"/>
            </w:tcBorders>
            <w:shd w:val="clear" w:color="auto" w:fill="DCDCDC"/>
          </w:tcPr>
          <w:p>
            <w:pPr/>
          </w:p>
        </w:tc>
        <w:tc>
          <w:tcPr>
            <w:tcW w:w="1093" w:type="dxa"/>
            <w:tcBorders>
              <w:top w:val="nil" w:sz="6" w:space="0" w:color="auto"/>
              <w:left w:val="nil" w:sz="6" w:space="0" w:color="auto"/>
              <w:bottom w:val="nil" w:sz="6" w:space="0" w:color="auto"/>
              <w:right w:val="nil" w:sz="6" w:space="0" w:color="auto"/>
            </w:tcBorders>
            <w:shd w:val="clear" w:color="auto" w:fill="DCDCDC"/>
          </w:tcPr>
          <w:p>
            <w:pPr/>
          </w:p>
        </w:tc>
        <w:tc>
          <w:tcPr>
            <w:tcW w:w="1184" w:type="dxa"/>
            <w:tcBorders>
              <w:top w:val="nil" w:sz="6" w:space="0" w:color="auto"/>
              <w:left w:val="nil" w:sz="6" w:space="0" w:color="auto"/>
              <w:bottom w:val="nil" w:sz="6" w:space="0" w:color="auto"/>
              <w:right w:val="nil" w:sz="6" w:space="0" w:color="auto"/>
            </w:tcBorders>
            <w:shd w:val="clear" w:color="auto" w:fill="DCDCDC"/>
          </w:tcPr>
          <w:p>
            <w:pPr/>
          </w:p>
        </w:tc>
      </w:tr>
      <w:tr>
        <w:trPr>
          <w:trHeight w:val="558"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35" w:lineRule="exact" w:before="15"/>
              <w:ind w:right="-23"/>
              <w:jc w:val="right"/>
              <w:rPr>
                <w:rFonts w:ascii="宋体" w:hAnsi="宋体" w:cs="宋体" w:eastAsia="宋体" w:hint="default"/>
                <w:sz w:val="18"/>
                <w:szCs w:val="18"/>
              </w:rPr>
            </w:pPr>
            <w:r>
              <w:rPr>
                <w:rFonts w:ascii="宋体" w:hAnsi="宋体" w:cs="宋体" w:eastAsia="宋体" w:hint="default"/>
                <w:sz w:val="18"/>
                <w:szCs w:val="18"/>
              </w:rPr>
              <w:t>报告期内对</w:t>
            </w:r>
          </w:p>
          <w:p>
            <w:pPr>
              <w:pStyle w:val="TableParagraph"/>
              <w:spacing w:line="235" w:lineRule="exact"/>
              <w:ind w:right="-4"/>
              <w:jc w:val="right"/>
              <w:rPr>
                <w:rFonts w:ascii="宋体" w:hAnsi="宋体" w:cs="宋体" w:eastAsia="宋体" w:hint="default"/>
                <w:sz w:val="18"/>
                <w:szCs w:val="18"/>
              </w:rPr>
            </w:pPr>
            <w:r>
              <w:rPr>
                <w:rFonts w:ascii="宋体" w:hAnsi="宋体" w:cs="宋体" w:eastAsia="宋体" w:hint="default"/>
                <w:sz w:val="18"/>
                <w:szCs w:val="18"/>
              </w:rPr>
              <w:t>合</w:t>
            </w:r>
          </w:p>
        </w:tc>
        <w:tc>
          <w:tcPr>
            <w:tcW w:w="1703"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3" w:right="239" w:firstLine="19"/>
              <w:jc w:val="left"/>
              <w:rPr>
                <w:rFonts w:ascii="宋体" w:hAnsi="宋体" w:cs="宋体" w:eastAsia="宋体" w:hint="default"/>
                <w:sz w:val="18"/>
                <w:szCs w:val="18"/>
              </w:rPr>
            </w:pPr>
            <w:r>
              <w:rPr>
                <w:rFonts w:ascii="宋体" w:hAnsi="宋体" w:cs="宋体" w:eastAsia="宋体" w:hint="default"/>
                <w:sz w:val="18"/>
                <w:szCs w:val="18"/>
              </w:rPr>
              <w:t>外担保实际发生额 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093"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0.00</w:t>
            </w:r>
          </w:p>
        </w:tc>
        <w:tc>
          <w:tcPr>
            <w:tcW w:w="2631" w:type="dxa"/>
            <w:gridSpan w:val="3"/>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842" w:right="239" w:hanging="791"/>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093"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r>
      <w:tr>
        <w:trPr>
          <w:trHeight w:val="563" w:hRule="exact"/>
        </w:trPr>
        <w:tc>
          <w:tcPr>
            <w:tcW w:w="4174" w:type="dxa"/>
            <w:gridSpan w:val="3"/>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5"/>
              <w:ind w:left="1417"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c>
          <w:tcPr>
            <w:tcW w:w="872" w:type="dxa"/>
            <w:tcBorders>
              <w:top w:val="nil" w:sz="6" w:space="0" w:color="auto"/>
              <w:left w:val="nil" w:sz="6" w:space="0" w:color="auto"/>
              <w:bottom w:val="nil" w:sz="6" w:space="0" w:color="auto"/>
              <w:right w:val="nil" w:sz="6" w:space="0" w:color="auto"/>
            </w:tcBorders>
            <w:shd w:val="clear" w:color="auto" w:fill="DCDCDC"/>
          </w:tcPr>
          <w:p>
            <w:pPr/>
          </w:p>
        </w:tc>
        <w:tc>
          <w:tcPr>
            <w:tcW w:w="1093" w:type="dxa"/>
            <w:tcBorders>
              <w:top w:val="nil" w:sz="6" w:space="0" w:color="auto"/>
              <w:left w:val="nil" w:sz="6" w:space="0" w:color="auto"/>
              <w:bottom w:val="nil" w:sz="6" w:space="0" w:color="auto"/>
              <w:right w:val="nil" w:sz="6" w:space="0" w:color="auto"/>
            </w:tcBorders>
            <w:shd w:val="clear" w:color="auto" w:fill="DCDCDC"/>
          </w:tcPr>
          <w:p>
            <w:pPr/>
          </w:p>
        </w:tc>
        <w:tc>
          <w:tcPr>
            <w:tcW w:w="1184" w:type="dxa"/>
            <w:tcBorders>
              <w:top w:val="nil" w:sz="6" w:space="0" w:color="auto"/>
              <w:left w:val="nil" w:sz="6" w:space="0" w:color="auto"/>
              <w:bottom w:val="nil" w:sz="6" w:space="0" w:color="auto"/>
              <w:right w:val="nil" w:sz="6" w:space="0" w:color="auto"/>
            </w:tcBorders>
            <w:shd w:val="clear" w:color="auto" w:fill="DCDCDC"/>
          </w:tcPr>
          <w:p>
            <w:pPr/>
          </w:p>
        </w:tc>
      </w:tr>
      <w:tr>
        <w:trPr>
          <w:trHeight w:val="313" w:hRule="exact"/>
        </w:trPr>
        <w:tc>
          <w:tcPr>
            <w:tcW w:w="241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7" w:lineRule="exact"/>
              <w:ind w:left="-5" w:right="0"/>
              <w:jc w:val="left"/>
              <w:rPr>
                <w:rFonts w:ascii="宋体" w:hAnsi="宋体" w:cs="宋体" w:eastAsia="宋体" w:hint="default"/>
                <w:sz w:val="18"/>
                <w:szCs w:val="18"/>
              </w:rPr>
            </w:pPr>
            <w:r>
              <w:rPr>
                <w:rFonts w:ascii="宋体" w:hAnsi="宋体" w:cs="宋体" w:eastAsia="宋体" w:hint="default"/>
                <w:position w:val="-11"/>
                <w:sz w:val="18"/>
                <w:szCs w:val="18"/>
              </w:rPr>
              <w:t>担保额度</w:t>
            </w:r>
            <w:r>
              <w:rPr>
                <w:rFonts w:ascii="宋体" w:hAnsi="宋体" w:cs="宋体" w:eastAsia="宋体" w:hint="default"/>
                <w:spacing w:val="84"/>
                <w:position w:val="-11"/>
                <w:sz w:val="18"/>
                <w:szCs w:val="18"/>
              </w:rPr>
              <w:t> </w:t>
            </w:r>
            <w:r>
              <w:rPr>
                <w:rFonts w:ascii="宋体" w:hAnsi="宋体" w:cs="宋体" w:eastAsia="宋体" w:hint="default"/>
                <w:sz w:val="18"/>
                <w:szCs w:val="18"/>
              </w:rPr>
              <w:t>实际发生日期（协</w:t>
            </w:r>
          </w:p>
          <w:p>
            <w:pPr>
              <w:pStyle w:val="TableParagraph"/>
              <w:spacing w:line="165" w:lineRule="exact"/>
              <w:ind w:left="1166" w:right="0"/>
              <w:jc w:val="left"/>
              <w:rPr>
                <w:rFonts w:ascii="宋体" w:hAnsi="宋体" w:cs="宋体" w:eastAsia="宋体" w:hint="default"/>
                <w:sz w:val="18"/>
                <w:szCs w:val="18"/>
              </w:rPr>
            </w:pPr>
            <w:r>
              <w:rPr>
                <w:rFonts w:ascii="宋体" w:hAnsi="宋体" w:cs="宋体" w:eastAsia="宋体" w:hint="default"/>
                <w:sz w:val="18"/>
                <w:szCs w:val="18"/>
              </w:rPr>
              <w:t>议签署日）</w:t>
            </w:r>
          </w:p>
        </w:tc>
        <w:tc>
          <w:tcPr>
            <w:tcW w:w="929"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186" w:lineRule="exact"/>
              <w:ind w:left="2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0"/>
              <w:ind w:right="54"/>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87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186" w:lineRule="exact"/>
              <w:ind w:left="2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09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186" w:lineRule="exact"/>
              <w:ind w:left="352"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118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27" w:lineRule="exact"/>
              <w:ind w:left="50" w:right="0"/>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25" w:lineRule="exact"/>
              <w:ind w:left="27" w:right="0"/>
              <w:jc w:val="left"/>
              <w:rPr>
                <w:rFonts w:ascii="宋体" w:hAnsi="宋体" w:cs="宋体" w:eastAsia="宋体" w:hint="default"/>
                <w:sz w:val="18"/>
                <w:szCs w:val="18"/>
              </w:rPr>
            </w:pPr>
            <w:r>
              <w:rPr>
                <w:rFonts w:ascii="宋体" w:hAnsi="宋体" w:cs="宋体" w:eastAsia="宋体" w:hint="default"/>
                <w:spacing w:val="-22"/>
                <w:sz w:val="18"/>
                <w:szCs w:val="18"/>
              </w:rPr>
              <w:t>担保</w:t>
            </w:r>
            <w:r>
              <w:rPr>
                <w:rFonts w:ascii="宋体" w:hAnsi="宋体" w:cs="宋体" w:eastAsia="宋体" w:hint="default"/>
                <w:sz w:val="18"/>
                <w:szCs w:val="18"/>
              </w:rPr>
            </w:r>
          </w:p>
        </w:tc>
      </w:tr>
      <w:tr>
        <w:trPr>
          <w:trHeight w:val="117" w:hRule="exact"/>
        </w:trPr>
        <w:tc>
          <w:tcPr>
            <w:tcW w:w="2415" w:type="dxa"/>
            <w:tcBorders>
              <w:top w:val="nil" w:sz="6" w:space="0" w:color="auto"/>
              <w:left w:val="nil" w:sz="6" w:space="0" w:color="auto"/>
              <w:bottom w:val="nil" w:sz="6" w:space="0" w:color="auto"/>
              <w:right w:val="nil" w:sz="6" w:space="0" w:color="auto"/>
            </w:tcBorders>
            <w:shd w:val="clear" w:color="auto" w:fill="DCDCDC"/>
          </w:tcPr>
          <w:p>
            <w:pPr/>
          </w:p>
        </w:tc>
        <w:tc>
          <w:tcPr>
            <w:tcW w:w="929" w:type="dxa"/>
            <w:tcBorders>
              <w:top w:val="nil" w:sz="6" w:space="0" w:color="auto"/>
              <w:left w:val="nil" w:sz="6" w:space="0" w:color="auto"/>
              <w:bottom w:val="nil" w:sz="6" w:space="0" w:color="auto"/>
              <w:right w:val="nil" w:sz="6" w:space="0" w:color="auto"/>
            </w:tcBorders>
            <w:shd w:val="clear" w:color="auto" w:fill="DCDCDC"/>
          </w:tcPr>
          <w:p>
            <w:pPr/>
          </w:p>
        </w:tc>
        <w:tc>
          <w:tcPr>
            <w:tcW w:w="830" w:type="dxa"/>
            <w:tcBorders>
              <w:top w:val="nil" w:sz="6" w:space="0" w:color="auto"/>
              <w:left w:val="nil" w:sz="6" w:space="0" w:color="auto"/>
              <w:bottom w:val="nil" w:sz="6" w:space="0" w:color="auto"/>
              <w:right w:val="nil" w:sz="6" w:space="0" w:color="auto"/>
            </w:tcBorders>
            <w:shd w:val="clear" w:color="auto" w:fill="DCDCDC"/>
          </w:tcPr>
          <w:p>
            <w:pPr/>
          </w:p>
        </w:tc>
        <w:tc>
          <w:tcPr>
            <w:tcW w:w="872" w:type="dxa"/>
            <w:tcBorders>
              <w:top w:val="nil" w:sz="6" w:space="0" w:color="auto"/>
              <w:left w:val="nil" w:sz="6" w:space="0" w:color="auto"/>
              <w:bottom w:val="nil" w:sz="6" w:space="0" w:color="auto"/>
              <w:right w:val="nil" w:sz="6" w:space="0" w:color="auto"/>
            </w:tcBorders>
            <w:shd w:val="clear" w:color="auto" w:fill="DCDCDC"/>
          </w:tcPr>
          <w:p>
            <w:pPr/>
          </w:p>
        </w:tc>
        <w:tc>
          <w:tcPr>
            <w:tcW w:w="1093" w:type="dxa"/>
            <w:tcBorders>
              <w:top w:val="nil" w:sz="6" w:space="0" w:color="auto"/>
              <w:left w:val="nil" w:sz="6" w:space="0" w:color="auto"/>
              <w:bottom w:val="nil" w:sz="6" w:space="0" w:color="auto"/>
              <w:right w:val="nil" w:sz="6" w:space="0" w:color="auto"/>
            </w:tcBorders>
            <w:shd w:val="clear" w:color="auto" w:fill="DCDCDC"/>
          </w:tcPr>
          <w:p>
            <w:pPr/>
          </w:p>
        </w:tc>
        <w:tc>
          <w:tcPr>
            <w:tcW w:w="1184" w:type="dxa"/>
            <w:tcBorders>
              <w:top w:val="nil" w:sz="6" w:space="0" w:color="auto"/>
              <w:left w:val="nil" w:sz="6" w:space="0" w:color="auto"/>
              <w:bottom w:val="nil" w:sz="6" w:space="0" w:color="auto"/>
              <w:right w:val="nil" w:sz="6" w:space="0" w:color="auto"/>
            </w:tcBorders>
            <w:shd w:val="clear" w:color="auto" w:fill="DCDCDC"/>
          </w:tcPr>
          <w:p>
            <w:pPr/>
          </w:p>
        </w:tc>
      </w:tr>
      <w:tr>
        <w:trPr>
          <w:trHeight w:val="124" w:hRule="exact"/>
        </w:trPr>
        <w:tc>
          <w:tcPr>
            <w:tcW w:w="2415" w:type="dxa"/>
            <w:tcBorders>
              <w:top w:val="nil" w:sz="6" w:space="0" w:color="auto"/>
              <w:left w:val="nil" w:sz="6" w:space="0" w:color="auto"/>
              <w:bottom w:val="nil" w:sz="6" w:space="0" w:color="auto"/>
              <w:right w:val="nil" w:sz="6" w:space="0" w:color="auto"/>
            </w:tcBorders>
            <w:shd w:val="clear" w:color="auto" w:fill="DCDCDC"/>
          </w:tcPr>
          <w:p>
            <w:pPr/>
          </w:p>
        </w:tc>
        <w:tc>
          <w:tcPr>
            <w:tcW w:w="929"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shd w:val="clear" w:color="auto" w:fill="DCDCDC"/>
          </w:tcPr>
          <w:p>
            <w:pPr/>
          </w:p>
        </w:tc>
        <w:tc>
          <w:tcPr>
            <w:tcW w:w="872"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shd w:val="clear" w:color="auto" w:fill="DCDCDC"/>
          </w:tcPr>
          <w:p>
            <w:pPr/>
          </w:p>
        </w:tc>
      </w:tr>
      <w:tr>
        <w:trPr>
          <w:trHeight w:val="587"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564,020.00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351,892.20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83"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84"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1"/>
              <w:jc w:val="right"/>
              <w:rPr>
                <w:rFonts w:ascii="宋体" w:hAnsi="宋体" w:cs="宋体" w:eastAsia="宋体" w:hint="default"/>
                <w:sz w:val="18"/>
                <w:szCs w:val="18"/>
              </w:rPr>
            </w:pPr>
            <w:r>
              <w:rPr>
                <w:rFonts w:ascii="Times New Roman" w:hAnsi="Times New Roman" w:cs="Times New Roman" w:eastAsia="Times New Roman" w:hint="default"/>
                <w:sz w:val="18"/>
                <w:szCs w:val="18"/>
              </w:rPr>
              <w:t>45,000.00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45,000.00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8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103,600.00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5,000.00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2"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5,000.00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2"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92"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3,000.00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95"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2"/>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3,000.00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3</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否</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172"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30,000.00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72"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5" w:lineRule="exact"/>
              <w:ind w:right="25"/>
              <w:jc w:val="right"/>
              <w:rPr>
                <w:rFonts w:ascii="宋体" w:hAnsi="宋体" w:cs="宋体" w:eastAsia="宋体" w:hint="default"/>
                <w:sz w:val="18"/>
                <w:szCs w:val="18"/>
              </w:rPr>
            </w:pPr>
            <w:r>
              <w:rPr>
                <w:rFonts w:ascii="宋体" w:hAnsi="宋体" w:cs="宋体" w:eastAsia="宋体" w:hint="default"/>
                <w:sz w:val="18"/>
                <w:szCs w:val="18"/>
              </w:rPr>
              <w:t>合同尚未签</w:t>
            </w: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定</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0" w:footer="369" w:top="960" w:bottom="560" w:left="860" w:right="560"/>
        </w:sectPr>
      </w:pPr>
    </w:p>
    <w:p>
      <w:pPr>
        <w:spacing w:line="240" w:lineRule="auto" w:before="5"/>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206"/>
        <w:gridCol w:w="1300"/>
        <w:gridCol w:w="1044"/>
        <w:gridCol w:w="101"/>
        <w:gridCol w:w="934"/>
        <w:gridCol w:w="1515"/>
        <w:gridCol w:w="949"/>
        <w:gridCol w:w="840"/>
        <w:gridCol w:w="675"/>
        <w:gridCol w:w="165"/>
        <w:gridCol w:w="1121"/>
        <w:gridCol w:w="1183"/>
        <w:gridCol w:w="205"/>
      </w:tblGrid>
      <w:tr>
        <w:trPr>
          <w:trHeight w:val="799" w:hRule="exact"/>
        </w:trPr>
        <w:tc>
          <w:tcPr>
            <w:tcW w:w="206" w:type="dxa"/>
            <w:vMerge w:val="restart"/>
            <w:tcBorders>
              <w:top w:val="single" w:sz="6" w:space="0" w:color="000000"/>
              <w:left w:val="nil" w:sz="6" w:space="0" w:color="auto"/>
              <w:right w:val="single" w:sz="9" w:space="0" w:color="DCDCDC"/>
            </w:tcBorders>
          </w:tcPr>
          <w:p>
            <w:pPr/>
          </w:p>
        </w:tc>
        <w:tc>
          <w:tcPr>
            <w:tcW w:w="1300" w:type="dxa"/>
            <w:tcBorders>
              <w:top w:val="single" w:sz="10" w:space="0" w:color="000000"/>
              <w:left w:val="single" w:sz="4" w:space="0" w:color="000000"/>
              <w:bottom w:val="single" w:sz="4" w:space="0" w:color="000000"/>
              <w:right w:val="single" w:sz="4" w:space="0" w:color="000000"/>
            </w:tcBorders>
          </w:tcPr>
          <w:p>
            <w:pPr>
              <w:pStyle w:val="TableParagraph"/>
              <w:spacing w:line="237" w:lineRule="auto" w:before="12"/>
              <w:ind w:left="22" w:right="185"/>
              <w:jc w:val="both"/>
              <w:rPr>
                <w:rFonts w:ascii="宋体" w:hAnsi="宋体" w:cs="宋体" w:eastAsia="宋体" w:hint="default"/>
                <w:sz w:val="18"/>
                <w:szCs w:val="18"/>
              </w:rPr>
            </w:pPr>
            <w:r>
              <w:rPr>
                <w:rFonts w:ascii="宋体" w:hAnsi="宋体" w:cs="宋体" w:eastAsia="宋体" w:hint="default"/>
                <w:sz w:val="18"/>
                <w:szCs w:val="18"/>
              </w:rPr>
              <w:t>武汉晨鸣汉阳 纸业股份有限 公司</w:t>
            </w:r>
          </w:p>
        </w:tc>
        <w:tc>
          <w:tcPr>
            <w:tcW w:w="10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(2010-003)</w:t>
            </w:r>
          </w:p>
        </w:tc>
        <w:tc>
          <w:tcPr>
            <w:tcW w:w="1036"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30,000.00</w:t>
            </w:r>
          </w:p>
        </w:tc>
        <w:tc>
          <w:tcPr>
            <w:tcW w:w="15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val="restart"/>
            <w:tcBorders>
              <w:top w:val="single" w:sz="6" w:space="0" w:color="000000"/>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2010-08-24</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(2010-027)</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79,473.00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75,610.80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4"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(2010-034)</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16,300.90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(2010-034)</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600,000.00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54,486.31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寿光晨鸣美术 纸有限公司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(2010-003)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4"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寿光晨鸣美术 纸有限公司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2011-03-30</w:t>
            </w:r>
          </w:p>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Times New Roman"/>
                <w:sz w:val="18"/>
              </w:rPr>
              <w:t>(2011-005)</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2"/>
              <w:ind w:right="20"/>
              <w:jc w:val="right"/>
              <w:rPr>
                <w:rFonts w:ascii="宋体" w:hAnsi="宋体" w:cs="宋体" w:eastAsia="宋体" w:hint="default"/>
                <w:sz w:val="18"/>
                <w:szCs w:val="18"/>
              </w:rPr>
            </w:pPr>
            <w:r>
              <w:rPr>
                <w:rFonts w:ascii="宋体" w:hAnsi="宋体" w:cs="宋体" w:eastAsia="宋体" w:hint="default"/>
                <w:sz w:val="18"/>
                <w:szCs w:val="18"/>
              </w:rPr>
              <w:t>合同尚未签</w:t>
            </w: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吉林晨鸣纸业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(2010-003)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4"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吉林晨鸣纸业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2011-03-30</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(2011-005)</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30,000.00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792"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85"/>
              <w:jc w:val="both"/>
              <w:rPr>
                <w:rFonts w:ascii="宋体" w:hAnsi="宋体" w:cs="宋体" w:eastAsia="宋体" w:hint="default"/>
                <w:sz w:val="18"/>
                <w:szCs w:val="18"/>
              </w:rPr>
            </w:pPr>
            <w:r>
              <w:rPr>
                <w:rFonts w:ascii="宋体" w:hAnsi="宋体" w:cs="宋体" w:eastAsia="宋体" w:hint="default"/>
                <w:sz w:val="18"/>
                <w:szCs w:val="18"/>
              </w:rPr>
              <w:t>山东晨鸣纸业 集团齐河板纸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(2010-003)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792"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85"/>
              <w:jc w:val="both"/>
              <w:rPr>
                <w:rFonts w:ascii="宋体" w:hAnsi="宋体" w:cs="宋体" w:eastAsia="宋体" w:hint="default"/>
                <w:sz w:val="18"/>
                <w:szCs w:val="18"/>
              </w:rPr>
            </w:pPr>
            <w:r>
              <w:rPr>
                <w:rFonts w:ascii="宋体" w:hAnsi="宋体" w:cs="宋体" w:eastAsia="宋体" w:hint="default"/>
                <w:sz w:val="18"/>
                <w:szCs w:val="18"/>
              </w:rPr>
              <w:t>山东晨鸣纸业 集团齐河板纸 有限责任公司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2011-03-30</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(2011-005)</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20"/>
              <w:jc w:val="left"/>
              <w:rPr>
                <w:rFonts w:ascii="宋体" w:hAnsi="宋体" w:cs="宋体" w:eastAsia="宋体" w:hint="default"/>
                <w:sz w:val="18"/>
                <w:szCs w:val="18"/>
              </w:rPr>
            </w:pPr>
            <w:r>
              <w:rPr>
                <w:rFonts w:ascii="宋体" w:hAnsi="宋体" w:cs="宋体" w:eastAsia="宋体" w:hint="default"/>
                <w:spacing w:val="-3"/>
                <w:sz w:val="18"/>
                <w:szCs w:val="18"/>
              </w:rPr>
              <w:t>晨鸣（香港）有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(2010-003)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102,423.00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5"/>
              <w:ind w:left="22" w:right="65"/>
              <w:jc w:val="left"/>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(2010-034)</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50,000.00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9"/>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4"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20"/>
              <w:jc w:val="left"/>
              <w:rPr>
                <w:rFonts w:ascii="宋体" w:hAnsi="宋体" w:cs="宋体" w:eastAsia="宋体" w:hint="default"/>
                <w:sz w:val="18"/>
                <w:szCs w:val="18"/>
              </w:rPr>
            </w:pPr>
            <w:r>
              <w:rPr>
                <w:rFonts w:ascii="宋体" w:hAnsi="宋体" w:cs="宋体" w:eastAsia="宋体" w:hint="default"/>
                <w:spacing w:val="-3"/>
                <w:sz w:val="18"/>
                <w:szCs w:val="18"/>
              </w:rPr>
              <w:t>晨鸣（香港）有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2011-03-30</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(2011-005)</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329,300.00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6"/>
              <w:jc w:val="left"/>
              <w:rPr>
                <w:rFonts w:ascii="宋体" w:hAnsi="宋体" w:cs="宋体" w:eastAsia="宋体" w:hint="default"/>
                <w:sz w:val="18"/>
                <w:szCs w:val="18"/>
              </w:rPr>
            </w:pPr>
            <w:r>
              <w:rPr>
                <w:rFonts w:ascii="宋体" w:hAnsi="宋体" w:cs="宋体" w:eastAsia="宋体" w:hint="default"/>
                <w:spacing w:val="32"/>
                <w:sz w:val="18"/>
                <w:szCs w:val="18"/>
              </w:rPr>
              <w:t>合同尚未签</w:t>
            </w:r>
            <w:r>
              <w:rPr>
                <w:rFonts w:ascii="宋体" w:hAnsi="宋体" w:cs="宋体" w:eastAsia="宋体" w:hint="default"/>
                <w:spacing w:val="-50"/>
                <w:sz w:val="18"/>
                <w:szCs w:val="18"/>
              </w:rPr>
              <w:t> </w:t>
            </w:r>
            <w:r>
              <w:rPr>
                <w:rFonts w:ascii="宋体" w:hAnsi="宋体" w:cs="宋体" w:eastAsia="宋体" w:hint="default"/>
                <w:sz w:val="18"/>
                <w:szCs w:val="18"/>
              </w:rPr>
              <w:t>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792"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85"/>
              <w:jc w:val="both"/>
              <w:rPr>
                <w:rFonts w:ascii="宋体" w:hAnsi="宋体" w:cs="宋体" w:eastAsia="宋体" w:hint="default"/>
                <w:sz w:val="18"/>
                <w:szCs w:val="18"/>
              </w:rPr>
            </w:pPr>
            <w:r>
              <w:rPr>
                <w:rFonts w:ascii="宋体" w:hAnsi="宋体" w:cs="宋体" w:eastAsia="宋体" w:hint="default"/>
                <w:sz w:val="18"/>
                <w:szCs w:val="18"/>
              </w:rPr>
              <w:t>咸宁晨鸣林业 发展有限责任 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2010-02-25</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(2010-003)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792"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85"/>
              <w:jc w:val="both"/>
              <w:rPr>
                <w:rFonts w:ascii="宋体" w:hAnsi="宋体" w:cs="宋体" w:eastAsia="宋体" w:hint="default"/>
                <w:sz w:val="18"/>
                <w:szCs w:val="18"/>
              </w:rPr>
            </w:pPr>
            <w:r>
              <w:rPr>
                <w:rFonts w:ascii="宋体" w:hAnsi="宋体" w:cs="宋体" w:eastAsia="宋体" w:hint="default"/>
                <w:sz w:val="18"/>
                <w:szCs w:val="18"/>
              </w:rPr>
              <w:t>咸宁晨鸣林业 发展有限责任 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2011-03-30</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(2011-005)</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山东晨鸣纸业 销售有限公司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2010-10-29</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(2010-034)</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161,563.81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山东晨鸣纸业 销售有限公司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2011-10-27</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(2011-038)</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200,000.00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6"/>
              <w:jc w:val="left"/>
              <w:rPr>
                <w:rFonts w:ascii="宋体" w:hAnsi="宋体" w:cs="宋体" w:eastAsia="宋体" w:hint="default"/>
                <w:sz w:val="18"/>
                <w:szCs w:val="18"/>
              </w:rPr>
            </w:pPr>
            <w:r>
              <w:rPr>
                <w:rFonts w:ascii="宋体" w:hAnsi="宋体" w:cs="宋体" w:eastAsia="宋体" w:hint="default"/>
                <w:spacing w:val="32"/>
                <w:sz w:val="18"/>
                <w:szCs w:val="18"/>
              </w:rPr>
              <w:t>合同尚未签</w:t>
            </w:r>
            <w:r>
              <w:rPr>
                <w:rFonts w:ascii="宋体" w:hAnsi="宋体" w:cs="宋体" w:eastAsia="宋体" w:hint="default"/>
                <w:spacing w:val="-50"/>
                <w:sz w:val="18"/>
                <w:szCs w:val="18"/>
              </w:rPr>
              <w:t> </w:t>
            </w:r>
            <w:r>
              <w:rPr>
                <w:rFonts w:ascii="宋体" w:hAnsi="宋体" w:cs="宋体" w:eastAsia="宋体" w:hint="default"/>
                <w:sz w:val="18"/>
                <w:szCs w:val="18"/>
              </w:rPr>
              <w:t>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4"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延边晨鸣纸业 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2011-11-29</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(2011-043)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30,000.00</w:t>
            </w:r>
          </w:p>
        </w:tc>
        <w:tc>
          <w:tcPr>
            <w:tcW w:w="151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6"/>
              <w:jc w:val="left"/>
              <w:rPr>
                <w:rFonts w:ascii="宋体" w:hAnsi="宋体" w:cs="宋体" w:eastAsia="宋体" w:hint="default"/>
                <w:sz w:val="18"/>
                <w:szCs w:val="18"/>
              </w:rPr>
            </w:pPr>
            <w:r>
              <w:rPr>
                <w:rFonts w:ascii="宋体" w:hAnsi="宋体" w:cs="宋体" w:eastAsia="宋体" w:hint="default"/>
                <w:spacing w:val="32"/>
                <w:sz w:val="18"/>
                <w:szCs w:val="18"/>
              </w:rPr>
              <w:t>合同尚未签</w:t>
            </w:r>
            <w:r>
              <w:rPr>
                <w:rFonts w:ascii="宋体" w:hAnsi="宋体" w:cs="宋体" w:eastAsia="宋体" w:hint="default"/>
                <w:spacing w:val="-50"/>
                <w:sz w:val="18"/>
                <w:szCs w:val="18"/>
              </w:rPr>
              <w:t> </w:t>
            </w:r>
            <w:r>
              <w:rPr>
                <w:rFonts w:ascii="宋体" w:hAnsi="宋体" w:cs="宋体" w:eastAsia="宋体" w:hint="default"/>
                <w:sz w:val="18"/>
                <w:szCs w:val="18"/>
              </w:rPr>
              <w:t>定</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3"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湛江晨鸣浆纸 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2006-07-27</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(2006-042)</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564,020.00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351,892.20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84" w:hRule="exact"/>
        </w:trPr>
        <w:tc>
          <w:tcPr>
            <w:tcW w:w="206" w:type="dxa"/>
            <w:vMerge/>
            <w:tcBorders>
              <w:left w:val="nil" w:sz="6" w:space="0" w:color="auto"/>
              <w:right w:val="single" w:sz="9" w:space="0" w:color="DCDCDC"/>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185"/>
              <w:jc w:val="left"/>
              <w:rPr>
                <w:rFonts w:ascii="宋体" w:hAnsi="宋体" w:cs="宋体" w:eastAsia="宋体" w:hint="default"/>
                <w:sz w:val="18"/>
                <w:szCs w:val="18"/>
              </w:rPr>
            </w:pPr>
            <w:r>
              <w:rPr>
                <w:rFonts w:ascii="宋体" w:hAnsi="宋体" w:cs="宋体" w:eastAsia="宋体" w:hint="default"/>
                <w:sz w:val="18"/>
                <w:szCs w:val="18"/>
              </w:rPr>
              <w:t>湛江晨鸣浆纸 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2011-03-30</w:t>
            </w:r>
          </w:p>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sz w:val="18"/>
              </w:rPr>
              <w:t>(2011-005)</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hAnsi="宋体" w:cs="宋体" w:eastAsia="宋体" w:hint="default"/>
                <w:sz w:val="18"/>
                <w:szCs w:val="18"/>
              </w:rPr>
              <w:t>信用</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205" w:type="dxa"/>
            <w:vMerge/>
            <w:tcBorders>
              <w:left w:val="single" w:sz="10" w:space="0" w:color="DCDCDC"/>
              <w:right w:val="nil" w:sz="6" w:space="0" w:color="auto"/>
            </w:tcBorders>
          </w:tcPr>
          <w:p>
            <w:pPr/>
          </w:p>
        </w:tc>
      </w:tr>
      <w:tr>
        <w:trPr>
          <w:trHeight w:val="558" w:hRule="exact"/>
        </w:trPr>
        <w:tc>
          <w:tcPr>
            <w:tcW w:w="206" w:type="dxa"/>
            <w:vMerge/>
            <w:tcBorders>
              <w:left w:val="nil" w:sz="6" w:space="0" w:color="auto"/>
              <w:right w:val="single" w:sz="9" w:space="0" w:color="DCDCDC"/>
            </w:tcBorders>
          </w:tcPr>
          <w:p>
            <w:pPr/>
          </w:p>
        </w:tc>
        <w:tc>
          <w:tcPr>
            <w:tcW w:w="244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68" w:right="40" w:hanging="61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49" w:type="dxa"/>
            <w:gridSpan w:val="2"/>
            <w:tcBorders>
              <w:top w:val="single" w:sz="4" w:space="0" w:color="000000"/>
              <w:left w:val="single" w:sz="13" w:space="0" w:color="DCDCDC"/>
              <w:bottom w:val="single" w:sz="4" w:space="0" w:color="000000"/>
              <w:right w:val="single" w:sz="13" w:space="0" w:color="DCDCDC"/>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879,300.00</w:t>
            </w:r>
          </w:p>
        </w:tc>
        <w:tc>
          <w:tcPr>
            <w:tcW w:w="246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97" w:right="40" w:hanging="526"/>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69"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13" w:right="0"/>
              <w:jc w:val="left"/>
              <w:rPr>
                <w:rFonts w:ascii="Times New Roman" w:hAnsi="Times New Roman" w:cs="Times New Roman" w:eastAsia="Times New Roman" w:hint="default"/>
                <w:sz w:val="18"/>
                <w:szCs w:val="18"/>
              </w:rPr>
            </w:pPr>
            <w:r>
              <w:rPr>
                <w:rFonts w:ascii="Times New Roman"/>
                <w:sz w:val="18"/>
              </w:rPr>
              <w:t>382,482.02</w:t>
            </w:r>
          </w:p>
        </w:tc>
        <w:tc>
          <w:tcPr>
            <w:tcW w:w="205" w:type="dxa"/>
            <w:vMerge/>
            <w:tcBorders>
              <w:left w:val="single" w:sz="10" w:space="0" w:color="DCDCDC"/>
              <w:right w:val="nil" w:sz="6" w:space="0" w:color="auto"/>
            </w:tcBorders>
          </w:tcPr>
          <w:p>
            <w:pPr/>
          </w:p>
        </w:tc>
      </w:tr>
      <w:tr>
        <w:trPr>
          <w:trHeight w:val="558" w:hRule="exact"/>
        </w:trPr>
        <w:tc>
          <w:tcPr>
            <w:tcW w:w="206" w:type="dxa"/>
            <w:vMerge/>
            <w:tcBorders>
              <w:left w:val="nil" w:sz="6" w:space="0" w:color="auto"/>
              <w:right w:val="single" w:sz="9" w:space="0" w:color="DCDCDC"/>
            </w:tcBorders>
          </w:tcPr>
          <w:p>
            <w:pPr/>
          </w:p>
        </w:tc>
        <w:tc>
          <w:tcPr>
            <w:tcW w:w="244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88" w:right="40" w:hanging="43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49" w:type="dxa"/>
            <w:gridSpan w:val="2"/>
            <w:tcBorders>
              <w:top w:val="single" w:sz="4" w:space="0" w:color="000000"/>
              <w:left w:val="single" w:sz="13" w:space="0" w:color="DCDCDC"/>
              <w:bottom w:val="single" w:sz="4" w:space="0" w:color="000000"/>
              <w:right w:val="single" w:sz="13" w:space="0" w:color="DCDCDC"/>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79" w:right="-9"/>
              <w:jc w:val="left"/>
              <w:rPr>
                <w:rFonts w:ascii="Times New Roman" w:hAnsi="Times New Roman" w:cs="Times New Roman" w:eastAsia="Times New Roman" w:hint="default"/>
                <w:sz w:val="18"/>
                <w:szCs w:val="18"/>
              </w:rPr>
            </w:pPr>
            <w:r>
              <w:rPr>
                <w:rFonts w:ascii="Times New Roman"/>
                <w:sz w:val="18"/>
              </w:rPr>
              <w:t>2,537,393.00</w:t>
            </w:r>
          </w:p>
        </w:tc>
        <w:tc>
          <w:tcPr>
            <w:tcW w:w="246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87" w:right="40" w:hanging="616"/>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69"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13" w:right="0"/>
              <w:jc w:val="left"/>
              <w:rPr>
                <w:rFonts w:ascii="Times New Roman" w:hAnsi="Times New Roman" w:cs="Times New Roman" w:eastAsia="Times New Roman" w:hint="default"/>
                <w:sz w:val="18"/>
                <w:szCs w:val="18"/>
              </w:rPr>
            </w:pPr>
            <w:r>
              <w:rPr>
                <w:rFonts w:ascii="Times New Roman"/>
                <w:sz w:val="18"/>
              </w:rPr>
              <w:t>772,854.02</w:t>
            </w:r>
          </w:p>
        </w:tc>
        <w:tc>
          <w:tcPr>
            <w:tcW w:w="205" w:type="dxa"/>
            <w:vMerge/>
            <w:tcBorders>
              <w:left w:val="single" w:sz="10" w:space="0" w:color="DCDCDC"/>
              <w:right w:val="nil" w:sz="6" w:space="0" w:color="auto"/>
            </w:tcBorders>
          </w:tcPr>
          <w:p>
            <w:pPr/>
          </w:p>
        </w:tc>
      </w:tr>
      <w:tr>
        <w:trPr>
          <w:trHeight w:val="323" w:hRule="exact"/>
        </w:trPr>
        <w:tc>
          <w:tcPr>
            <w:tcW w:w="206" w:type="dxa"/>
            <w:vMerge/>
            <w:tcBorders>
              <w:left w:val="nil" w:sz="6" w:space="0" w:color="auto"/>
              <w:right w:val="single" w:sz="9" w:space="0" w:color="DCDCDC"/>
            </w:tcBorders>
          </w:tcPr>
          <w:p>
            <w:pPr/>
          </w:p>
        </w:tc>
        <w:tc>
          <w:tcPr>
            <w:tcW w:w="9828"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c>
          <w:tcPr>
            <w:tcW w:w="205" w:type="dxa"/>
            <w:vMerge/>
            <w:tcBorders>
              <w:left w:val="single" w:sz="10" w:space="0" w:color="DCDCDC"/>
              <w:right w:val="nil" w:sz="6" w:space="0" w:color="auto"/>
            </w:tcBorders>
          </w:tcPr>
          <w:p>
            <w:pPr/>
          </w:p>
        </w:tc>
      </w:tr>
      <w:tr>
        <w:trPr>
          <w:trHeight w:val="558" w:hRule="exact"/>
        </w:trPr>
        <w:tc>
          <w:tcPr>
            <w:tcW w:w="206" w:type="dxa"/>
            <w:vMerge/>
            <w:tcBorders>
              <w:left w:val="nil" w:sz="6" w:space="0" w:color="auto"/>
              <w:bottom w:val="nil" w:sz="6" w:space="0" w:color="auto"/>
              <w:right w:val="single" w:sz="9" w:space="0" w:color="DCDCDC"/>
            </w:tcBorders>
          </w:tcPr>
          <w:p>
            <w:pPr/>
          </w:p>
        </w:tc>
        <w:tc>
          <w:tcPr>
            <w:tcW w:w="244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1"/>
              <w:ind w:left="10"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1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49" w:type="dxa"/>
            <w:gridSpan w:val="2"/>
            <w:tcBorders>
              <w:top w:val="single" w:sz="5" w:space="0" w:color="000000"/>
              <w:left w:val="single" w:sz="13" w:space="0" w:color="DCDCDC"/>
              <w:bottom w:val="single" w:sz="4" w:space="0" w:color="000000"/>
              <w:right w:val="single" w:sz="13" w:space="0" w:color="DCDCDC"/>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879,300.00</w:t>
            </w:r>
          </w:p>
        </w:tc>
        <w:tc>
          <w:tcPr>
            <w:tcW w:w="246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1"/>
              <w:ind w:left="29" w:right="0"/>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8" w:lineRule="exact"/>
              <w:ind w:left="3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69" w:type="dxa"/>
            <w:gridSpan w:val="3"/>
            <w:tcBorders>
              <w:top w:val="single" w:sz="5"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13" w:right="0"/>
              <w:jc w:val="left"/>
              <w:rPr>
                <w:rFonts w:ascii="Times New Roman" w:hAnsi="Times New Roman" w:cs="Times New Roman" w:eastAsia="Times New Roman" w:hint="default"/>
                <w:sz w:val="18"/>
                <w:szCs w:val="18"/>
              </w:rPr>
            </w:pPr>
            <w:r>
              <w:rPr>
                <w:rFonts w:ascii="Times New Roman"/>
                <w:sz w:val="18"/>
              </w:rPr>
              <w:t>382,482.02</w:t>
            </w:r>
          </w:p>
        </w:tc>
        <w:tc>
          <w:tcPr>
            <w:tcW w:w="205" w:type="dxa"/>
            <w:vMerge/>
            <w:tcBorders>
              <w:left w:val="single" w:sz="10" w:space="0" w:color="DCDCDC"/>
              <w:bottom w:val="nil" w:sz="6" w:space="0" w:color="auto"/>
              <w:right w:val="nil" w:sz="6" w:space="0" w:color="auto"/>
            </w:tcBorders>
          </w:tcPr>
          <w:p>
            <w:pPr/>
          </w:p>
        </w:tc>
      </w:tr>
    </w:tbl>
    <w:p>
      <w:pPr>
        <w:spacing w:after="0"/>
        <w:sectPr>
          <w:pgSz w:w="11910" w:h="16840"/>
          <w:pgMar w:header="740" w:footer="369" w:top="960" w:bottom="560" w:left="860" w:right="580"/>
        </w:sectPr>
      </w:pPr>
    </w:p>
    <w:p>
      <w:pPr>
        <w:spacing w:line="240" w:lineRule="auto" w:before="5"/>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218"/>
        <w:gridCol w:w="2434"/>
        <w:gridCol w:w="2480"/>
        <w:gridCol w:w="262"/>
        <w:gridCol w:w="2171"/>
        <w:gridCol w:w="2469"/>
        <w:gridCol w:w="205"/>
      </w:tblGrid>
      <w:tr>
        <w:trPr>
          <w:trHeight w:val="565" w:hRule="exact"/>
        </w:trPr>
        <w:tc>
          <w:tcPr>
            <w:tcW w:w="218" w:type="dxa"/>
            <w:vMerge w:val="restart"/>
            <w:tcBorders>
              <w:top w:val="single" w:sz="6" w:space="0" w:color="000000"/>
              <w:left w:val="nil" w:sz="6" w:space="0" w:color="auto"/>
              <w:right w:val="single" w:sz="13" w:space="0" w:color="DCDCDC"/>
            </w:tcBorders>
          </w:tcPr>
          <w:p>
            <w:pPr/>
          </w:p>
        </w:tc>
        <w:tc>
          <w:tcPr>
            <w:tcW w:w="2434"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76" w:right="40" w:hanging="63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80" w:type="dxa"/>
            <w:tcBorders>
              <w:top w:val="single" w:sz="10" w:space="0" w:color="000000"/>
              <w:left w:val="single" w:sz="13" w:space="0" w:color="DCDCDC"/>
              <w:bottom w:val="single" w:sz="4" w:space="0" w:color="000000"/>
              <w:right w:val="single" w:sz="13" w:space="0" w:color="DCDCDC"/>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79" w:right="0"/>
              <w:jc w:val="left"/>
              <w:rPr>
                <w:rFonts w:ascii="Times New Roman" w:hAnsi="Times New Roman" w:cs="Times New Roman" w:eastAsia="Times New Roman" w:hint="default"/>
                <w:sz w:val="18"/>
                <w:szCs w:val="18"/>
              </w:rPr>
            </w:pPr>
            <w:r>
              <w:rPr>
                <w:rFonts w:ascii="Times New Roman"/>
                <w:sz w:val="18"/>
              </w:rPr>
              <w:t>2,537,393.00</w:t>
            </w:r>
          </w:p>
        </w:tc>
        <w:tc>
          <w:tcPr>
            <w:tcW w:w="2434" w:type="dxa"/>
            <w:gridSpan w:val="2"/>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0"/>
              <w:ind w:right="1"/>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69" w:type="dxa"/>
            <w:tcBorders>
              <w:top w:val="single" w:sz="10"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13" w:right="0"/>
              <w:jc w:val="left"/>
              <w:rPr>
                <w:rFonts w:ascii="Times New Roman" w:hAnsi="Times New Roman" w:cs="Times New Roman" w:eastAsia="Times New Roman" w:hint="default"/>
                <w:sz w:val="18"/>
                <w:szCs w:val="18"/>
              </w:rPr>
            </w:pPr>
            <w:r>
              <w:rPr>
                <w:rFonts w:ascii="Times New Roman"/>
                <w:sz w:val="18"/>
              </w:rPr>
              <w:t>772,854.02</w:t>
            </w:r>
          </w:p>
        </w:tc>
        <w:tc>
          <w:tcPr>
            <w:tcW w:w="205" w:type="dxa"/>
            <w:vMerge w:val="restart"/>
            <w:tcBorders>
              <w:top w:val="single" w:sz="6" w:space="0" w:color="000000"/>
              <w:left w:val="single" w:sz="10" w:space="0" w:color="DCDCDC"/>
              <w:right w:val="nil" w:sz="6" w:space="0" w:color="auto"/>
            </w:tcBorders>
          </w:tcPr>
          <w:p>
            <w:pPr/>
          </w:p>
        </w:tc>
      </w:tr>
      <w:tr>
        <w:trPr>
          <w:trHeight w:val="324" w:hRule="exact"/>
        </w:trPr>
        <w:tc>
          <w:tcPr>
            <w:tcW w:w="218" w:type="dxa"/>
            <w:vMerge/>
            <w:tcBorders>
              <w:left w:val="nil" w:sz="6" w:space="0" w:color="auto"/>
              <w:right w:val="single" w:sz="13" w:space="0" w:color="DCDCDC"/>
            </w:tcBorders>
          </w:tcPr>
          <w:p>
            <w:pPr/>
          </w:p>
        </w:tc>
        <w:tc>
          <w:tcPr>
            <w:tcW w:w="517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57.13%</w:t>
            </w:r>
            <w:r>
              <w:rPr>
                <w:rFonts w:ascii="Times New Roman"/>
                <w:sz w:val="18"/>
              </w:rPr>
            </w:r>
          </w:p>
        </w:tc>
        <w:tc>
          <w:tcPr>
            <w:tcW w:w="205" w:type="dxa"/>
            <w:vMerge/>
            <w:tcBorders>
              <w:left w:val="single" w:sz="10" w:space="0" w:color="DCDCDC"/>
              <w:right w:val="nil" w:sz="6" w:space="0" w:color="auto"/>
            </w:tcBorders>
          </w:tcPr>
          <w:p>
            <w:pPr/>
          </w:p>
        </w:tc>
      </w:tr>
      <w:tr>
        <w:trPr>
          <w:trHeight w:val="324" w:hRule="exact"/>
        </w:trPr>
        <w:tc>
          <w:tcPr>
            <w:tcW w:w="218" w:type="dxa"/>
            <w:vMerge/>
            <w:tcBorders>
              <w:left w:val="nil" w:sz="6" w:space="0" w:color="auto"/>
              <w:right w:val="single" w:sz="13" w:space="0" w:color="DCDCDC"/>
            </w:tcBorders>
          </w:tcPr>
          <w:p>
            <w:pPr/>
          </w:p>
        </w:tc>
        <w:tc>
          <w:tcPr>
            <w:tcW w:w="981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5" w:type="dxa"/>
            <w:vMerge/>
            <w:tcBorders>
              <w:left w:val="single" w:sz="10" w:space="0" w:color="DCDCDC"/>
              <w:right w:val="nil" w:sz="6" w:space="0" w:color="auto"/>
            </w:tcBorders>
          </w:tcPr>
          <w:p>
            <w:pPr/>
          </w:p>
        </w:tc>
      </w:tr>
      <w:tr>
        <w:trPr>
          <w:trHeight w:val="324" w:hRule="exact"/>
        </w:trPr>
        <w:tc>
          <w:tcPr>
            <w:tcW w:w="218" w:type="dxa"/>
            <w:vMerge/>
            <w:tcBorders>
              <w:left w:val="nil" w:sz="6" w:space="0" w:color="auto"/>
              <w:right w:val="single" w:sz="13" w:space="0" w:color="DCDCDC"/>
            </w:tcBorders>
          </w:tcPr>
          <w:p>
            <w:pPr/>
          </w:p>
        </w:tc>
        <w:tc>
          <w:tcPr>
            <w:tcW w:w="517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205" w:type="dxa"/>
            <w:vMerge/>
            <w:tcBorders>
              <w:left w:val="single" w:sz="10" w:space="0" w:color="DCDCDC"/>
              <w:right w:val="nil" w:sz="6" w:space="0" w:color="auto"/>
            </w:tcBorders>
          </w:tcPr>
          <w:p>
            <w:pPr/>
          </w:p>
        </w:tc>
      </w:tr>
      <w:tr>
        <w:trPr>
          <w:trHeight w:val="558" w:hRule="exact"/>
        </w:trPr>
        <w:tc>
          <w:tcPr>
            <w:tcW w:w="218" w:type="dxa"/>
            <w:vMerge/>
            <w:tcBorders>
              <w:left w:val="nil" w:sz="6" w:space="0" w:color="auto"/>
              <w:right w:val="single" w:sz="13" w:space="0" w:color="DCDCDC"/>
            </w:tcBorders>
          </w:tcPr>
          <w:p>
            <w:pPr/>
          </w:p>
        </w:tc>
        <w:tc>
          <w:tcPr>
            <w:tcW w:w="517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3"/>
              <w:ind w:left="11" w:right="9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722,854.02</w:t>
            </w:r>
          </w:p>
        </w:tc>
        <w:tc>
          <w:tcPr>
            <w:tcW w:w="205" w:type="dxa"/>
            <w:vMerge/>
            <w:tcBorders>
              <w:left w:val="single" w:sz="10" w:space="0" w:color="DCDCDC"/>
              <w:right w:val="nil" w:sz="6" w:space="0" w:color="auto"/>
            </w:tcBorders>
          </w:tcPr>
          <w:p>
            <w:pPr/>
          </w:p>
        </w:tc>
      </w:tr>
      <w:tr>
        <w:trPr>
          <w:trHeight w:val="324" w:hRule="exact"/>
        </w:trPr>
        <w:tc>
          <w:tcPr>
            <w:tcW w:w="218" w:type="dxa"/>
            <w:vMerge/>
            <w:tcBorders>
              <w:left w:val="nil" w:sz="6" w:space="0" w:color="auto"/>
              <w:right w:val="single" w:sz="13" w:space="0" w:color="DCDCDC"/>
            </w:tcBorders>
          </w:tcPr>
          <w:p>
            <w:pPr/>
          </w:p>
        </w:tc>
        <w:tc>
          <w:tcPr>
            <w:tcW w:w="517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50,000.00</w:t>
            </w:r>
          </w:p>
        </w:tc>
        <w:tc>
          <w:tcPr>
            <w:tcW w:w="205" w:type="dxa"/>
            <w:vMerge/>
            <w:tcBorders>
              <w:left w:val="single" w:sz="10" w:space="0" w:color="DCDCDC"/>
              <w:right w:val="nil" w:sz="6" w:space="0" w:color="auto"/>
            </w:tcBorders>
          </w:tcPr>
          <w:p>
            <w:pPr/>
          </w:p>
        </w:tc>
      </w:tr>
      <w:tr>
        <w:trPr>
          <w:trHeight w:val="324" w:hRule="exact"/>
        </w:trPr>
        <w:tc>
          <w:tcPr>
            <w:tcW w:w="218" w:type="dxa"/>
            <w:vMerge/>
            <w:tcBorders>
              <w:left w:val="nil" w:sz="6" w:space="0" w:color="auto"/>
              <w:right w:val="single" w:sz="13" w:space="0" w:color="DCDCDC"/>
            </w:tcBorders>
          </w:tcPr>
          <w:p>
            <w:pPr/>
          </w:p>
        </w:tc>
        <w:tc>
          <w:tcPr>
            <w:tcW w:w="517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772,854.02</w:t>
            </w:r>
          </w:p>
        </w:tc>
        <w:tc>
          <w:tcPr>
            <w:tcW w:w="205" w:type="dxa"/>
            <w:vMerge/>
            <w:tcBorders>
              <w:left w:val="single" w:sz="10" w:space="0" w:color="DCDCDC"/>
              <w:right w:val="nil" w:sz="6" w:space="0" w:color="auto"/>
            </w:tcBorders>
          </w:tcPr>
          <w:p>
            <w:pPr/>
          </w:p>
        </w:tc>
      </w:tr>
      <w:tr>
        <w:trPr>
          <w:trHeight w:val="324" w:hRule="exact"/>
        </w:trPr>
        <w:tc>
          <w:tcPr>
            <w:tcW w:w="218" w:type="dxa"/>
            <w:vMerge/>
            <w:tcBorders>
              <w:left w:val="nil" w:sz="6" w:space="0" w:color="auto"/>
              <w:bottom w:val="nil" w:sz="6" w:space="0" w:color="auto"/>
              <w:right w:val="single" w:sz="13" w:space="0" w:color="DCDCDC"/>
            </w:tcBorders>
          </w:tcPr>
          <w:p>
            <w:pPr/>
          </w:p>
        </w:tc>
        <w:tc>
          <w:tcPr>
            <w:tcW w:w="517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4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453"/>
              <w:jc w:val="right"/>
              <w:rPr>
                <w:rFonts w:ascii="宋体" w:hAnsi="宋体" w:cs="宋体" w:eastAsia="宋体" w:hint="default"/>
                <w:sz w:val="18"/>
                <w:szCs w:val="18"/>
              </w:rPr>
            </w:pPr>
            <w:r>
              <w:rPr>
                <w:rFonts w:ascii="宋体" w:hAnsi="宋体" w:cs="宋体" w:eastAsia="宋体" w:hint="default"/>
                <w:sz w:val="18"/>
                <w:szCs w:val="18"/>
              </w:rPr>
              <w:t>无</w:t>
            </w:r>
          </w:p>
        </w:tc>
        <w:tc>
          <w:tcPr>
            <w:tcW w:w="205" w:type="dxa"/>
            <w:vMerge/>
            <w:tcBorders>
              <w:left w:val="single" w:sz="10" w:space="0" w:color="DCDCDC"/>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328" w:lineRule="auto"/>
        <w:ind w:left="149" w:right="85" w:firstLine="302"/>
        <w:jc w:val="left"/>
      </w:pP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5"/>
        </w:rPr>
        <w:t> </w:t>
      </w:r>
      <w:r>
        <w:rPr>
          <w:spacing w:val="-9"/>
        </w:rPr>
        <w:t>年度股东大会审议通过了关于为控股子公司申请银行授信额度提供担保的议案。公司为控股子公司提 </w:t>
      </w:r>
      <w:r>
        <w:rPr>
          <w:spacing w:val="-5"/>
        </w:rPr>
        <w:t>供的 </w:t>
      </w:r>
      <w:r>
        <w:rPr>
          <w:rFonts w:ascii="Times New Roman" w:hAnsi="Times New Roman" w:cs="Times New Roman" w:eastAsia="Times New Roman" w:hint="default"/>
          <w:spacing w:val="-4"/>
        </w:rPr>
        <w:t>2010 </w:t>
      </w:r>
      <w:r>
        <w:rPr>
          <w:spacing w:val="-9"/>
        </w:rPr>
        <w:t>年度授信担保已陆续到期，为保障各子公司正常生产经营，公司继续为有关控股子公司申请的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3"/>
        </w:rPr>
        <w:t> </w:t>
      </w:r>
      <w:r>
        <w:rPr>
          <w:spacing w:val="-8"/>
        </w:rPr>
        <w:t>年度</w:t>
      </w:r>
      <w:r>
        <w:rPr/>
      </w:r>
    </w:p>
    <w:p>
      <w:pPr>
        <w:pStyle w:val="BodyText"/>
        <w:spacing w:line="240" w:lineRule="auto" w:before="23"/>
        <w:ind w:left="149" w:right="85"/>
        <w:jc w:val="left"/>
      </w:pPr>
      <w:r>
        <w:rPr>
          <w:spacing w:val="-10"/>
        </w:rPr>
        <w:t>人民币综合授信额度提供保证担保，担保总额为人民币</w:t>
      </w:r>
      <w:r>
        <w:rPr>
          <w:spacing w:val="-61"/>
        </w:rPr>
        <w:t> </w:t>
      </w:r>
      <w:r>
        <w:rPr>
          <w:rFonts w:ascii="Times New Roman" w:hAnsi="Times New Roman" w:cs="Times New Roman" w:eastAsia="Times New Roman" w:hint="default"/>
          <w:spacing w:val="-4"/>
        </w:rPr>
        <w:t>64.93</w:t>
      </w:r>
      <w:r>
        <w:rPr>
          <w:rFonts w:ascii="Times New Roman" w:hAnsi="Times New Roman" w:cs="Times New Roman" w:eastAsia="Times New Roman" w:hint="default"/>
          <w:spacing w:val="-5"/>
        </w:rPr>
        <w:t> </w:t>
      </w:r>
      <w:r>
        <w:rPr>
          <w:spacing w:val="-11"/>
        </w:rPr>
        <w:t>亿元，限期为一年。有关公告刊登于</w:t>
      </w:r>
      <w:r>
        <w:rPr>
          <w:spacing w:val="-62"/>
        </w:rPr>
        <w:t> </w:t>
      </w:r>
      <w:r>
        <w:rPr>
          <w:rFonts w:ascii="Times New Roman" w:hAnsi="Times New Roman" w:cs="Times New Roman" w:eastAsia="Times New Roman" w:hint="default"/>
          <w:spacing w:val="-4"/>
        </w:rPr>
        <w:t>2011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5"/>
        </w:rPr>
        <w:t> </w:t>
      </w:r>
      <w:r>
        <w:rPr/>
        <w:t>日</w:t>
      </w:r>
    </w:p>
    <w:p>
      <w:pPr>
        <w:pStyle w:val="BodyText"/>
        <w:spacing w:line="328" w:lineRule="auto" w:before="110"/>
        <w:ind w:left="149" w:right="85"/>
        <w:jc w:val="left"/>
      </w:pPr>
      <w:r>
        <w:rPr>
          <w:spacing w:val="-8"/>
        </w:rPr>
        <w:t>的《中国证券报》、《香港商报》和巨潮资讯网</w:t>
      </w:r>
      <w:r>
        <w:rPr>
          <w:rFonts w:ascii="Times New Roman" w:hAnsi="Times New Roman" w:cs="Times New Roman" w:eastAsia="Times New Roman" w:hint="default"/>
          <w:spacing w:val="-8"/>
        </w:rPr>
        <w:t>(http://www.cninfo.com.cn)</w:t>
      </w:r>
      <w:r>
        <w:rPr>
          <w:rFonts w:ascii="Times New Roman" w:hAnsi="Times New Roman" w:cs="Times New Roman" w:eastAsia="Times New Roman" w:hint="default"/>
          <w:spacing w:val="4"/>
        </w:rPr>
        <w:t> </w:t>
      </w:r>
      <w:r>
        <w:rPr/>
        <w:t>及</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9"/>
        </w:rPr>
        <w:t>日刊登在香港联交所网</w:t>
      </w:r>
      <w:r>
        <w:rPr>
          <w:spacing w:val="-100"/>
        </w:rPr>
        <w:t> </w:t>
      </w:r>
      <w:r>
        <w:rPr>
          <w:spacing w:val="-100"/>
        </w:rPr>
      </w:r>
      <w:r>
        <w:rPr>
          <w:spacing w:val="-5"/>
        </w:rPr>
        <w:t>站（</w:t>
      </w:r>
      <w:hyperlink r:id="rId12">
        <w:r>
          <w:rPr>
            <w:rFonts w:ascii="Times New Roman" w:hAnsi="Times New Roman" w:cs="Times New Roman" w:eastAsia="Times New Roman" w:hint="default"/>
            <w:spacing w:val="-5"/>
          </w:rPr>
          <w:t>http://www.hkex.com.hk</w:t>
        </w:r>
      </w:hyperlink>
      <w:r>
        <w:rPr>
          <w:spacing w:val="-5"/>
        </w:rPr>
        <w:t>）上。</w:t>
      </w:r>
    </w:p>
    <w:p>
      <w:pPr>
        <w:pStyle w:val="BodyText"/>
        <w:spacing w:line="240" w:lineRule="auto" w:before="23"/>
        <w:ind w:left="502" w:right="85"/>
        <w:jc w:val="left"/>
        <w:rPr>
          <w:rFonts w:ascii="Times New Roman" w:hAnsi="Times New Roman" w:cs="Times New Roman" w:eastAsia="Times New Roman" w:hint="default"/>
        </w:rPr>
      </w:pPr>
      <w:r>
        <w:rPr>
          <w:rFonts w:ascii="Times New Roman" w:hAnsi="Times New Roman" w:cs="Times New Roman" w:eastAsia="Times New Roman" w:hint="default"/>
          <w:spacing w:val="-8"/>
        </w:rPr>
        <w:t>2</w:t>
      </w:r>
      <w:r>
        <w:rPr>
          <w:spacing w:val="-8"/>
        </w:rPr>
        <w:t>、委托贷款事项</w:t>
      </w:r>
      <w:r>
        <w:rPr>
          <w:rFonts w:ascii="Times New Roman" w:hAnsi="Times New Roman" w:cs="Times New Roman" w:eastAsia="Times New Roman" w:hint="default"/>
          <w:spacing w:val="-8"/>
        </w:rPr>
        <w:t>.</w:t>
      </w:r>
    </w:p>
    <w:p>
      <w:pPr>
        <w:pStyle w:val="BodyText"/>
        <w:spacing w:line="328" w:lineRule="auto" w:before="110"/>
        <w:ind w:left="149" w:right="85"/>
        <w:jc w:val="left"/>
      </w:pPr>
      <w:r>
        <w:rPr>
          <w:spacing w:val="-4"/>
        </w:rPr>
        <w:t>截止</w:t>
      </w:r>
      <w:r>
        <w:rPr>
          <w:spacing w:val="-58"/>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
        </w:rPr>
        <w:t> </w:t>
      </w:r>
      <w:r>
        <w:rPr>
          <w:spacing w:val="-9"/>
        </w:rPr>
        <w:t>日公司向控股子公司委托贷款余额为人民币</w:t>
      </w:r>
      <w:r>
        <w:rPr>
          <w:spacing w:val="-58"/>
        </w:rPr>
        <w:t> </w:t>
      </w:r>
      <w:r>
        <w:rPr>
          <w:rFonts w:ascii="Times New Roman" w:hAnsi="Times New Roman" w:cs="Times New Roman" w:eastAsia="Times New Roman" w:hint="default"/>
          <w:spacing w:val="-3"/>
        </w:rPr>
        <w:t>5.5</w:t>
      </w:r>
      <w:r>
        <w:rPr>
          <w:rFonts w:ascii="Times New Roman" w:hAnsi="Times New Roman" w:cs="Times New Roman" w:eastAsia="Times New Roman" w:hint="default"/>
        </w:rPr>
        <w:t> </w:t>
      </w:r>
      <w:r>
        <w:rPr>
          <w:spacing w:val="-9"/>
        </w:rPr>
        <w:t>亿元，有关委托贷款的详细情况请参见按照企</w:t>
      </w:r>
      <w:r>
        <w:rPr>
          <w:spacing w:val="-103"/>
        </w:rPr>
        <w:t> </w:t>
      </w:r>
      <w:r>
        <w:rPr>
          <w:spacing w:val="-103"/>
        </w:rPr>
      </w:r>
      <w:r>
        <w:rPr>
          <w:spacing w:val="-9"/>
        </w:rPr>
        <w:t>业会计准则编制的财务报告中“财务报表附注”。</w:t>
      </w:r>
      <w:r>
        <w:rPr/>
      </w:r>
    </w:p>
    <w:p>
      <w:pPr>
        <w:pStyle w:val="BodyText"/>
        <w:spacing w:line="350" w:lineRule="auto" w:before="47"/>
        <w:ind w:left="149" w:right="85" w:firstLine="404"/>
        <w:jc w:val="left"/>
      </w:pPr>
      <w:r>
        <w:rPr>
          <w:spacing w:val="-7"/>
        </w:rPr>
        <w:t>报告期内，除本公司对上述控股子公司有委托贷款外，本公司未发生或以前期间发生延续到本报告期的委托理</w:t>
      </w:r>
      <w:r>
        <w:rPr>
          <w:spacing w:val="-6"/>
        </w:rPr>
        <w:t> </w:t>
      </w:r>
      <w:r>
        <w:rPr>
          <w:spacing w:val="-9"/>
        </w:rPr>
        <w:t>财情况。</w:t>
      </w:r>
      <w:r>
        <w:rPr/>
      </w:r>
    </w:p>
    <w:p>
      <w:pPr>
        <w:pStyle w:val="BodyText"/>
        <w:spacing w:line="291" w:lineRule="exact" w:before="28"/>
        <w:ind w:left="599" w:right="85"/>
        <w:jc w:val="left"/>
      </w:pPr>
      <w:r>
        <w:rPr>
          <w:rFonts w:ascii="Times New Roman" w:hAnsi="Times New Roman" w:cs="Times New Roman" w:eastAsia="Times New Roman" w:hint="default"/>
          <w:spacing w:val="-7"/>
        </w:rPr>
        <w:t>3</w:t>
      </w:r>
      <w:r>
        <w:rPr>
          <w:spacing w:val="-7"/>
        </w:rPr>
        <w:t>、其他重大合同</w:t>
      </w:r>
    </w:p>
    <w:p>
      <w:pPr>
        <w:pStyle w:val="BodyText"/>
        <w:spacing w:line="357" w:lineRule="auto"/>
        <w:ind w:left="149" w:right="85" w:firstLine="404"/>
        <w:jc w:val="left"/>
      </w:pPr>
      <w:r>
        <w:rPr>
          <w:spacing w:val="-11"/>
        </w:rPr>
        <w:t>2011年8月16日，公司及全资子公司吉林晨鸣纸业有限责任公司（以下简称“吉林晨鸣”）按照吉林市总体规划，</w:t>
      </w:r>
      <w:r>
        <w:rPr>
          <w:spacing w:val="-9"/>
        </w:rPr>
        <w:t> </w:t>
      </w:r>
      <w:r>
        <w:rPr>
          <w:spacing w:val="-7"/>
        </w:rPr>
        <w:t>与吉林市人民政府及其国开吉林投资有限公司就位于吉林市昌邑区的吉林晨鸣厂区土地拆迁事宜协商一致，四方签</w:t>
      </w:r>
      <w:r>
        <w:rPr>
          <w:spacing w:val="-87"/>
        </w:rPr>
        <w:t> </w:t>
      </w:r>
      <w:r>
        <w:rPr>
          <w:spacing w:val="-87"/>
        </w:rPr>
      </w:r>
      <w:r>
        <w:rPr>
          <w:spacing w:val="-7"/>
        </w:rPr>
        <w:t>订了《吉林晨鸣纸业有限责任公司环保迁建合作协议》，根据《协议》，吉林晨鸣可分期获得补偿资金22亿元。此</w:t>
      </w:r>
      <w:r>
        <w:rPr>
          <w:spacing w:val="-90"/>
        </w:rPr>
        <w:t> </w:t>
      </w:r>
      <w:r>
        <w:rPr>
          <w:spacing w:val="-90"/>
        </w:rPr>
      </w:r>
      <w:r>
        <w:rPr>
          <w:spacing w:val="33"/>
        </w:rPr>
        <w:t>事项有关</w:t>
      </w:r>
      <w:r>
        <w:rPr>
          <w:spacing w:val="-62"/>
        </w:rPr>
        <w:t> </w:t>
      </w:r>
      <w:r>
        <w:rPr/>
        <w:t>具</w:t>
      </w:r>
      <w:r>
        <w:rPr>
          <w:spacing w:val="-69"/>
        </w:rPr>
        <w:t> </w:t>
      </w:r>
      <w:r>
        <w:rPr/>
        <w:t>体</w:t>
      </w:r>
      <w:r>
        <w:rPr>
          <w:spacing w:val="-69"/>
        </w:rPr>
        <w:t> </w:t>
      </w:r>
      <w:r>
        <w:rPr/>
        <w:t>情</w:t>
      </w:r>
      <w:r>
        <w:rPr>
          <w:spacing w:val="-68"/>
        </w:rPr>
        <w:t> </w:t>
      </w:r>
      <w:r>
        <w:rPr/>
        <w:t>况</w:t>
      </w:r>
      <w:r>
        <w:rPr>
          <w:spacing w:val="-69"/>
        </w:rPr>
        <w:t> </w:t>
      </w:r>
      <w:r>
        <w:rPr/>
        <w:t>详</w:t>
      </w:r>
      <w:r>
        <w:rPr>
          <w:spacing w:val="-69"/>
        </w:rPr>
        <w:t> </w:t>
      </w:r>
      <w:r>
        <w:rPr/>
        <w:t>见</w:t>
      </w:r>
      <w:r>
        <w:rPr>
          <w:spacing w:val="-68"/>
        </w:rPr>
        <w:t> </w:t>
      </w:r>
      <w:r>
        <w:rPr/>
        <w:t>2011</w:t>
      </w:r>
      <w:r>
        <w:rPr>
          <w:spacing w:val="-60"/>
        </w:rPr>
        <w:t> </w:t>
      </w:r>
      <w:r>
        <w:rPr/>
        <w:t>年</w:t>
      </w:r>
      <w:r>
        <w:rPr>
          <w:spacing w:val="-62"/>
        </w:rPr>
        <w:t> </w:t>
      </w:r>
      <w:r>
        <w:rPr/>
        <w:t>8</w:t>
      </w:r>
      <w:r>
        <w:rPr>
          <w:spacing w:val="-60"/>
        </w:rPr>
        <w:t> </w:t>
      </w:r>
      <w:r>
        <w:rPr/>
        <w:t>月</w:t>
      </w:r>
      <w:r>
        <w:rPr>
          <w:spacing w:val="-61"/>
        </w:rPr>
        <w:t> </w:t>
      </w:r>
      <w:r>
        <w:rPr>
          <w:spacing w:val="21"/>
        </w:rPr>
        <w:t>16日刊</w:t>
      </w:r>
      <w:r>
        <w:rPr>
          <w:spacing w:val="-62"/>
        </w:rPr>
        <w:t> </w:t>
      </w:r>
      <w:r>
        <w:rPr>
          <w:spacing w:val="33"/>
        </w:rPr>
        <w:t>登于《中</w:t>
      </w:r>
      <w:r>
        <w:rPr>
          <w:spacing w:val="-62"/>
        </w:rPr>
        <w:t> </w:t>
      </w:r>
      <w:r>
        <w:rPr>
          <w:spacing w:val="33"/>
        </w:rPr>
        <w:t>国证券报</w:t>
      </w:r>
      <w:r>
        <w:rPr>
          <w:spacing w:val="-62"/>
        </w:rPr>
        <w:t> </w:t>
      </w:r>
      <w:r>
        <w:rPr>
          <w:spacing w:val="33"/>
        </w:rPr>
        <w:t>》、《香</w:t>
      </w:r>
      <w:r>
        <w:rPr>
          <w:spacing w:val="-62"/>
        </w:rPr>
        <w:t> </w:t>
      </w:r>
      <w:r>
        <w:rPr>
          <w:spacing w:val="33"/>
        </w:rPr>
        <w:t>港商报》</w:t>
      </w:r>
      <w:r>
        <w:rPr>
          <w:spacing w:val="-62"/>
        </w:rPr>
        <w:t> </w:t>
      </w:r>
      <w:r>
        <w:rPr>
          <w:spacing w:val="33"/>
        </w:rPr>
        <w:t>和“巨潮</w:t>
      </w:r>
      <w:r>
        <w:rPr>
          <w:spacing w:val="-62"/>
        </w:rPr>
        <w:t> </w:t>
      </w:r>
      <w:r>
        <w:rPr>
          <w:spacing w:val="29"/>
        </w:rPr>
        <w:t>资讯网</w:t>
      </w:r>
      <w:r>
        <w:rPr>
          <w:spacing w:val="-61"/>
        </w:rPr>
        <w:t> </w:t>
      </w:r>
      <w:r>
        <w:rPr>
          <w:rFonts w:ascii="Times New Roman" w:hAnsi="Times New Roman" w:cs="Times New Roman" w:eastAsia="Times New Roman" w:hint="default"/>
          <w:spacing w:val="-3"/>
        </w:rPr>
        <w:t>(http://www.cninfo.com.cn)</w:t>
      </w:r>
      <w:r>
        <w:rPr>
          <w:spacing w:val="-3"/>
        </w:rPr>
        <w:t>”及2011年8月15日刊登于香港联交所网站</w:t>
      </w:r>
      <w:r>
        <w:rPr>
          <w:rFonts w:ascii="Times New Roman" w:hAnsi="Times New Roman" w:cs="Times New Roman" w:eastAsia="Times New Roman" w:hint="default"/>
          <w:spacing w:val="-3"/>
        </w:rPr>
        <w:t>(http://www.hkex.com.hk)</w:t>
      </w:r>
      <w:r>
        <w:rPr>
          <w:spacing w:val="-3"/>
        </w:rPr>
        <w:t>的相关公告。</w:t>
      </w:r>
    </w:p>
    <w:p>
      <w:pPr>
        <w:spacing w:before="4"/>
        <w:ind w:left="440"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五、股权分置改革中非流通股股东的承诺事项</w:t>
      </w:r>
      <w:r>
        <w:rPr>
          <w:rFonts w:ascii="宋体" w:hAnsi="宋体" w:cs="宋体" w:eastAsia="宋体" w:hint="default"/>
          <w:spacing w:val="-9"/>
          <w:sz w:val="21"/>
          <w:szCs w:val="21"/>
        </w:rPr>
      </w:r>
    </w:p>
    <w:p>
      <w:pPr>
        <w:pStyle w:val="BodyText"/>
        <w:spacing w:line="352" w:lineRule="auto" w:before="135"/>
        <w:ind w:left="553" w:right="85"/>
        <w:jc w:val="left"/>
        <w:rPr>
          <w:rFonts w:ascii="宋体" w:hAnsi="宋体" w:cs="宋体" w:eastAsia="宋体" w:hint="default"/>
        </w:rPr>
      </w:pPr>
      <w:r>
        <w:rPr>
          <w:rFonts w:ascii="Times New Roman" w:hAnsi="Times New Roman" w:cs="Times New Roman" w:eastAsia="Times New Roman" w:hint="default"/>
          <w:spacing w:val="-8"/>
        </w:rPr>
        <w:t>1</w:t>
      </w:r>
      <w:r>
        <w:rPr>
          <w:spacing w:val="-8"/>
        </w:rPr>
        <w:t>、股权分置改革承诺事项及履行情况</w:t>
      </w:r>
      <w:r>
        <w:rPr>
          <w:spacing w:val="-103"/>
        </w:rPr>
        <w:t> </w:t>
      </w:r>
      <w:r>
        <w:rPr>
          <w:spacing w:val="-103"/>
        </w:rPr>
      </w:r>
      <w:r>
        <w:rPr>
          <w:spacing w:val="-9"/>
        </w:rPr>
        <w:t>公司控股股东寿光晨鸣控股有限公司承诺其持有的股份自股权分置改革方案实施之日起48个月内不上市交易。</w:t>
      </w:r>
      <w:r>
        <w:rPr>
          <w:spacing w:val="-81"/>
        </w:rPr>
        <w:t> </w:t>
      </w:r>
      <w:r>
        <w:rPr>
          <w:spacing w:val="-81"/>
        </w:rPr>
      </w:r>
      <w:r>
        <w:rPr>
          <w:spacing w:val="-8"/>
        </w:rPr>
        <w:t>在报告期内，寿光晨鸣控股有限公司严格履行承诺，承诺事项于2010年3月29日到期。</w:t>
      </w:r>
      <w:r>
        <w:rPr>
          <w:spacing w:val="-95"/>
        </w:rPr>
        <w:t> </w:t>
      </w:r>
      <w:r>
        <w:rPr>
          <w:spacing w:val="-95"/>
        </w:rPr>
      </w:r>
      <w:r>
        <w:rPr/>
        <w:t>2、报告期内公司未发生持有公司股份5%（含5%）的以上股东追加股份限售承诺的情况。</w:t>
      </w:r>
      <w:r>
        <w:rPr/>
        <w:t> </w:t>
      </w:r>
      <w:r>
        <w:rPr>
          <w:rFonts w:ascii="宋体" w:hAnsi="宋体" w:cs="宋体" w:eastAsia="宋体" w:hint="default"/>
          <w:b/>
          <w:bCs/>
          <w:spacing w:val="-8"/>
        </w:rPr>
        <w:t>六、报告期内公司聘任会计师事务所情况</w:t>
      </w:r>
      <w:r>
        <w:rPr>
          <w:rFonts w:ascii="宋体" w:hAnsi="宋体" w:cs="宋体" w:eastAsia="宋体" w:hint="default"/>
          <w:spacing w:val="-8"/>
        </w:rPr>
      </w:r>
    </w:p>
    <w:p>
      <w:pPr>
        <w:pStyle w:val="BodyText"/>
        <w:spacing w:line="240" w:lineRule="auto" w:before="35"/>
        <w:ind w:left="553" w:right="85"/>
        <w:jc w:val="left"/>
      </w:pPr>
      <w:r>
        <w:rPr>
          <w:spacing w:val="-5"/>
        </w:rPr>
        <w:t>公司 </w:t>
      </w:r>
      <w:r>
        <w:rPr>
          <w:rFonts w:ascii="Times New Roman" w:hAnsi="Times New Roman" w:cs="Times New Roman" w:eastAsia="Times New Roman" w:hint="default"/>
          <w:spacing w:val="-4"/>
        </w:rPr>
        <w:t>2010 </w:t>
      </w:r>
      <w:r>
        <w:rPr>
          <w:spacing w:val="-9"/>
        </w:rPr>
        <w:t>年度股东大会审议通过了关于聘任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4"/>
        </w:rPr>
        <w:t> </w:t>
      </w:r>
      <w:r>
        <w:rPr>
          <w:spacing w:val="-9"/>
        </w:rPr>
        <w:t>年度审计机构的议案，聘任中瑞岳华会计师事务所（特殊普</w:t>
      </w:r>
      <w:r>
        <w:rPr/>
      </w:r>
    </w:p>
    <w:p>
      <w:pPr>
        <w:spacing w:line="338" w:lineRule="auto" w:before="118"/>
        <w:ind w:left="553" w:right="85" w:hanging="405"/>
        <w:jc w:val="left"/>
        <w:rPr>
          <w:rFonts w:ascii="宋体" w:hAnsi="宋体" w:cs="宋体" w:eastAsia="宋体" w:hint="default"/>
          <w:sz w:val="21"/>
          <w:szCs w:val="21"/>
        </w:rPr>
      </w:pPr>
      <w:r>
        <w:rPr>
          <w:rFonts w:ascii="宋体" w:hAnsi="宋体" w:cs="宋体" w:eastAsia="宋体" w:hint="default"/>
          <w:spacing w:val="-17"/>
          <w:sz w:val="21"/>
          <w:szCs w:val="21"/>
        </w:rPr>
        <w:t>通合伙）为公司</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2011 </w:t>
      </w:r>
      <w:r>
        <w:rPr>
          <w:rFonts w:ascii="宋体" w:hAnsi="宋体" w:cs="宋体" w:eastAsia="宋体" w:hint="default"/>
          <w:spacing w:val="-12"/>
          <w:sz w:val="21"/>
          <w:szCs w:val="21"/>
        </w:rPr>
        <w:t>年度境内审计机构。审计费用计人民币</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1"/>
          <w:szCs w:val="21"/>
        </w:rPr>
        <w:t>200</w:t>
      </w:r>
      <w:r>
        <w:rPr>
          <w:rFonts w:ascii="Times New Roman" w:hAnsi="Times New Roman" w:cs="Times New Roman" w:eastAsia="Times New Roman" w:hint="default"/>
          <w:spacing w:val="-4"/>
          <w:sz w:val="21"/>
          <w:szCs w:val="21"/>
        </w:rPr>
        <w:t> </w:t>
      </w:r>
      <w:r>
        <w:rPr>
          <w:rFonts w:ascii="宋体" w:hAnsi="宋体" w:cs="宋体" w:eastAsia="宋体" w:hint="default"/>
          <w:spacing w:val="-17"/>
          <w:sz w:val="21"/>
          <w:szCs w:val="21"/>
        </w:rPr>
        <w:t>万元（差旅费、食宿费等相关费用由公司据实承担）。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pacing w:val="-9"/>
          <w:sz w:val="21"/>
          <w:szCs w:val="21"/>
        </w:rPr>
        <w:t>七、公司没有列入环保部门公布的污染严重企业名单。</w:t>
      </w:r>
      <w:r>
        <w:rPr>
          <w:rFonts w:ascii="宋体" w:hAnsi="宋体" w:cs="宋体" w:eastAsia="宋体" w:hint="default"/>
          <w:spacing w:val="-9"/>
          <w:sz w:val="21"/>
          <w:szCs w:val="21"/>
        </w:rPr>
      </w:r>
    </w:p>
    <w:p>
      <w:pPr>
        <w:spacing w:before="158"/>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八、报告期内公司、公司董事会及董事没有受到中国证监会处罚和证券交易所的谴责</w:t>
      </w:r>
      <w:r>
        <w:rPr>
          <w:rFonts w:ascii="宋体" w:hAnsi="宋体" w:cs="宋体" w:eastAsia="宋体" w:hint="default"/>
          <w:spacing w:val="-9"/>
          <w:sz w:val="21"/>
          <w:szCs w:val="21"/>
        </w:rPr>
      </w:r>
    </w:p>
    <w:p>
      <w:pPr>
        <w:spacing w:line="240" w:lineRule="auto" w:before="9"/>
        <w:rPr>
          <w:rFonts w:ascii="宋体" w:hAnsi="宋体" w:cs="宋体" w:eastAsia="宋体" w:hint="default"/>
          <w:b/>
          <w:bCs/>
          <w:sz w:val="18"/>
          <w:szCs w:val="18"/>
        </w:rPr>
      </w:pPr>
    </w:p>
    <w:p>
      <w:pPr>
        <w:spacing w:line="348" w:lineRule="auto" w:before="0"/>
        <w:ind w:left="553" w:right="85" w:firstLine="0"/>
        <w:jc w:val="left"/>
        <w:rPr>
          <w:rFonts w:ascii="宋体" w:hAnsi="宋体" w:cs="宋体" w:eastAsia="宋体" w:hint="default"/>
          <w:sz w:val="21"/>
          <w:szCs w:val="21"/>
        </w:rPr>
      </w:pPr>
      <w:r>
        <w:rPr>
          <w:rFonts w:ascii="宋体" w:hAnsi="宋体" w:cs="宋体" w:eastAsia="宋体" w:hint="default"/>
          <w:b/>
          <w:bCs/>
          <w:spacing w:val="-9"/>
          <w:sz w:val="21"/>
          <w:szCs w:val="21"/>
        </w:rPr>
        <w:t>九、展开多渠道沟通，加强投资者关系管理</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9"/>
          <w:sz w:val="21"/>
          <w:szCs w:val="21"/>
        </w:rPr>
        <w:t>报告期内，公司董事会除严格按照有关规定进行了及时、充分的信息披露外，还通过多种渠道积极开展了投资</w:t>
      </w:r>
      <w:r>
        <w:rPr>
          <w:rFonts w:ascii="宋体" w:hAnsi="宋体" w:cs="宋体" w:eastAsia="宋体" w:hint="default"/>
          <w:sz w:val="21"/>
          <w:szCs w:val="21"/>
        </w:rPr>
      </w:r>
    </w:p>
    <w:p>
      <w:pPr>
        <w:spacing w:after="0" w:line="348" w:lineRule="auto"/>
        <w:jc w:val="left"/>
        <w:rPr>
          <w:rFonts w:ascii="宋体" w:hAnsi="宋体" w:cs="宋体" w:eastAsia="宋体" w:hint="default"/>
          <w:sz w:val="21"/>
          <w:szCs w:val="21"/>
        </w:rPr>
        <w:sectPr>
          <w:pgSz w:w="11910" w:h="16840"/>
          <w:pgMar w:header="740" w:footer="369" w:top="960" w:bottom="560" w:left="860" w:right="500"/>
        </w:sectPr>
      </w:pPr>
    </w:p>
    <w:p>
      <w:pPr>
        <w:spacing w:line="240" w:lineRule="auto" w:before="9"/>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pStyle w:val="BodyText"/>
        <w:spacing w:line="340" w:lineRule="auto" w:before="69"/>
        <w:ind w:left="249" w:right="743"/>
        <w:jc w:val="both"/>
      </w:pPr>
      <w:r>
        <w:rPr>
          <w:spacing w:val="-9"/>
        </w:rPr>
        <w:t>者关系管理工作，加强与投资者、新闻媒体和社会公众的直接沟通，充分介绍和展示了企业良好的形象、突出的优</w:t>
      </w:r>
      <w:r>
        <w:rPr>
          <w:spacing w:val="-79"/>
        </w:rPr>
        <w:t> </w:t>
      </w:r>
      <w:r>
        <w:rPr>
          <w:spacing w:val="-79"/>
        </w:rPr>
      </w:r>
      <w:r>
        <w:rPr>
          <w:spacing w:val="-9"/>
        </w:rPr>
        <w:t>势、不断增长的业绩和广阔的发展前景，使广大投资者进一步深入了解公司的投资价值。公司信息披露工作连续</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5"/>
        </w:rPr>
        <w:t> </w:t>
      </w:r>
      <w:r>
        <w:rPr>
          <w:spacing w:val="-5"/>
        </w:rPr>
        <w:t>年（</w:t>
      </w:r>
      <w:r>
        <w:rPr>
          <w:rFonts w:ascii="Times New Roman" w:hAnsi="Times New Roman" w:cs="Times New Roman" w:eastAsia="Times New Roman" w:hint="default"/>
          <w:spacing w:val="-5"/>
        </w:rPr>
        <w:t>2001-2010</w:t>
      </w:r>
      <w:r>
        <w:rPr>
          <w:rFonts w:ascii="Times New Roman" w:hAnsi="Times New Roman" w:cs="Times New Roman" w:eastAsia="Times New Roman" w:hint="default"/>
          <w:spacing w:val="3"/>
        </w:rPr>
        <w:t> </w:t>
      </w:r>
      <w:r>
        <w:rPr>
          <w:spacing w:val="-9"/>
        </w:rPr>
        <w:t>年度）被深圳证券交易所综合考评为“良好”。</w:t>
      </w:r>
      <w:r>
        <w:rPr/>
      </w:r>
    </w:p>
    <w:p>
      <w:pPr>
        <w:pStyle w:val="BodyText"/>
        <w:spacing w:line="340" w:lineRule="auto" w:before="11"/>
        <w:ind w:left="249" w:right="0" w:firstLine="404"/>
        <w:jc w:val="left"/>
      </w:pPr>
      <w:r>
        <w:rPr>
          <w:rFonts w:ascii="Times New Roman" w:hAnsi="Times New Roman" w:cs="Times New Roman" w:eastAsia="Times New Roman" w:hint="default"/>
          <w:spacing w:val="-4"/>
        </w:rPr>
        <w:t>2011 </w:t>
      </w:r>
      <w:r>
        <w:rPr>
          <w:spacing w:val="-9"/>
        </w:rPr>
        <w:t>年公司总部接待机构和个人投资者调研来访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31"/>
        </w:rPr>
        <w:t> </w:t>
      </w:r>
      <w:r>
        <w:rPr>
          <w:spacing w:val="-12"/>
        </w:rPr>
        <w:t>人次；公司充分利用投资者电话专线，加强与股东的电话沟</w:t>
      </w:r>
      <w:r>
        <w:rPr/>
        <w:t> </w:t>
      </w:r>
      <w:r>
        <w:rPr>
          <w:spacing w:val="-9"/>
        </w:rPr>
        <w:t>通，耐心解答每位股东的问询；通过网络交流，在公司网站设立了投资者关系论坛专区，并安排多名人员专门负责</w:t>
      </w:r>
      <w:r>
        <w:rPr>
          <w:spacing w:val="-79"/>
        </w:rPr>
        <w:t> </w:t>
      </w:r>
      <w:r>
        <w:rPr>
          <w:spacing w:val="-79"/>
        </w:rPr>
      </w:r>
      <w:r>
        <w:rPr>
          <w:spacing w:val="-8"/>
        </w:rPr>
        <w:t>解答投资者提出的各方面问题。</w:t>
      </w:r>
    </w:p>
    <w:p>
      <w:pPr>
        <w:spacing w:before="36"/>
        <w:ind w:left="669" w:right="0" w:firstLine="0"/>
        <w:jc w:val="left"/>
        <w:rPr>
          <w:rFonts w:ascii="宋体" w:hAnsi="宋体" w:cs="宋体" w:eastAsia="宋体" w:hint="default"/>
          <w:sz w:val="21"/>
          <w:szCs w:val="21"/>
        </w:rPr>
      </w:pPr>
      <w:r>
        <w:rPr>
          <w:rFonts w:ascii="宋体" w:hAnsi="宋体" w:cs="宋体" w:eastAsia="宋体" w:hint="default"/>
          <w:b/>
          <w:bCs/>
          <w:sz w:val="21"/>
          <w:szCs w:val="21"/>
        </w:rPr>
        <w:t>十、报告期内接待调研、沟通、采访等活动登记表</w:t>
      </w:r>
      <w:r>
        <w:rPr>
          <w:rFonts w:ascii="宋体" w:hAnsi="宋体" w:cs="宋体" w:eastAsia="宋体" w:hint="default"/>
          <w:sz w:val="21"/>
          <w:szCs w:val="21"/>
        </w:rPr>
      </w:r>
    </w:p>
    <w:p>
      <w:pPr>
        <w:spacing w:line="240" w:lineRule="auto" w:before="12"/>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1982"/>
        <w:gridCol w:w="1319"/>
        <w:gridCol w:w="1319"/>
        <w:gridCol w:w="3362"/>
        <w:gridCol w:w="2518"/>
      </w:tblGrid>
      <w:tr>
        <w:trPr>
          <w:trHeight w:val="635"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66"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4"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76"/>
              <w:jc w:val="left"/>
              <w:rPr>
                <w:rFonts w:ascii="宋体" w:hAnsi="宋体" w:cs="宋体" w:eastAsia="宋体" w:hint="default"/>
                <w:sz w:val="21"/>
                <w:szCs w:val="21"/>
              </w:rPr>
            </w:pPr>
            <w:r>
              <w:rPr>
                <w:rFonts w:ascii="宋体" w:hAnsi="宋体" w:cs="宋体" w:eastAsia="宋体" w:hint="default"/>
                <w:spacing w:val="19"/>
                <w:sz w:val="21"/>
                <w:szCs w:val="21"/>
              </w:rPr>
              <w:t>谈论的主要内容及提供</w:t>
            </w:r>
            <w:r>
              <w:rPr>
                <w:rFonts w:ascii="宋体" w:hAnsi="宋体" w:cs="宋体" w:eastAsia="宋体" w:hint="default"/>
                <w:spacing w:val="-100"/>
                <w:sz w:val="21"/>
                <w:szCs w:val="21"/>
              </w:rPr>
              <w:t> </w:t>
            </w:r>
            <w:r>
              <w:rPr>
                <w:rFonts w:ascii="宋体" w:hAnsi="宋体" w:cs="宋体" w:eastAsia="宋体" w:hint="default"/>
                <w:sz w:val="21"/>
                <w:szCs w:val="21"/>
              </w:rPr>
              <w:t>的资料</w:t>
            </w: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101"/>
              <w:jc w:val="left"/>
              <w:rPr>
                <w:rFonts w:ascii="宋体" w:hAnsi="宋体" w:cs="宋体" w:eastAsia="宋体" w:hint="default"/>
                <w:sz w:val="21"/>
                <w:szCs w:val="21"/>
              </w:rPr>
            </w:pPr>
            <w:r>
              <w:rPr>
                <w:rFonts w:ascii="宋体" w:hAnsi="宋体" w:cs="宋体" w:eastAsia="宋体" w:hint="default"/>
                <w:sz w:val="21"/>
                <w:szCs w:val="21"/>
              </w:rPr>
              <w:t>齐鲁证券联合湛江调研朱嘉、李霖 等</w:t>
            </w:r>
          </w:p>
        </w:tc>
        <w:tc>
          <w:tcPr>
            <w:tcW w:w="2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公司近期生产经营情况</w:t>
            </w:r>
          </w:p>
        </w:tc>
      </w:tr>
      <w:tr>
        <w:trPr>
          <w:trHeight w:val="125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101"/>
              <w:jc w:val="left"/>
              <w:rPr>
                <w:rFonts w:ascii="宋体" w:hAnsi="宋体" w:cs="宋体" w:eastAsia="宋体" w:hint="default"/>
                <w:sz w:val="21"/>
                <w:szCs w:val="21"/>
              </w:rPr>
            </w:pPr>
            <w:r>
              <w:rPr>
                <w:rFonts w:ascii="宋体" w:hAnsi="宋体" w:cs="宋体" w:eastAsia="宋体" w:hint="default"/>
                <w:sz w:val="21"/>
                <w:szCs w:val="21"/>
              </w:rPr>
              <w:t>中国国际金融有限公司 中国人保资产管理股份有限公司 尚心投资管理有限公司关雪、李紫 瑞、于进</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518" w:type="dxa"/>
            <w:vMerge/>
            <w:tcBorders>
              <w:left w:val="single" w:sz="4" w:space="0" w:color="000000"/>
              <w:right w:val="single" w:sz="4" w:space="0" w:color="000000"/>
            </w:tcBorders>
          </w:tcPr>
          <w:p>
            <w:pPr/>
          </w:p>
        </w:tc>
      </w:tr>
      <w:tr>
        <w:trPr>
          <w:trHeight w:val="47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宝来投信方立宽</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2518" w:type="dxa"/>
            <w:vMerge/>
            <w:tcBorders>
              <w:left w:val="single" w:sz="4" w:space="0" w:color="000000"/>
              <w:right w:val="single" w:sz="4" w:space="0" w:color="000000"/>
            </w:tcBorders>
          </w:tcPr>
          <w:p>
            <w:pPr/>
          </w:p>
        </w:tc>
      </w:tr>
      <w:tr>
        <w:trPr>
          <w:trHeight w:val="322"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第一上海证券公司蓝宇</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86"/>
              <w:jc w:val="left"/>
              <w:rPr>
                <w:rFonts w:ascii="宋体" w:hAnsi="宋体" w:cs="宋体" w:eastAsia="宋体" w:hint="default"/>
                <w:sz w:val="21"/>
                <w:szCs w:val="21"/>
              </w:rPr>
            </w:pPr>
            <w:r>
              <w:rPr>
                <w:rFonts w:ascii="宋体" w:hAnsi="宋体" w:cs="宋体" w:eastAsia="宋体" w:hint="default"/>
                <w:spacing w:val="15"/>
                <w:sz w:val="21"/>
                <w:szCs w:val="21"/>
              </w:rPr>
              <w:t>国金证券、易方达投资基金万友 </w:t>
            </w:r>
            <w:r>
              <w:rPr>
                <w:rFonts w:ascii="宋体" w:hAnsi="宋体" w:cs="宋体" w:eastAsia="宋体" w:hint="default"/>
                <w:sz w:val="21"/>
                <w:szCs w:val="21"/>
              </w:rPr>
              <w:t>林、梁裕宁</w:t>
            </w:r>
          </w:p>
        </w:tc>
        <w:tc>
          <w:tcPr>
            <w:tcW w:w="2518" w:type="dxa"/>
            <w:vMerge/>
            <w:tcBorders>
              <w:left w:val="single" w:sz="4" w:space="0" w:color="000000"/>
              <w:right w:val="single" w:sz="4" w:space="0" w:color="000000"/>
            </w:tcBorders>
          </w:tcPr>
          <w:p>
            <w:pPr/>
          </w:p>
        </w:tc>
      </w:tr>
      <w:tr>
        <w:trPr>
          <w:trHeight w:val="635"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2"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102"/>
              <w:jc w:val="left"/>
              <w:rPr>
                <w:rFonts w:ascii="宋体" w:hAnsi="宋体" w:cs="宋体" w:eastAsia="宋体" w:hint="default"/>
                <w:sz w:val="21"/>
                <w:szCs w:val="21"/>
              </w:rPr>
            </w:pPr>
            <w:r>
              <w:rPr>
                <w:rFonts w:ascii="宋体" w:hAnsi="宋体" w:cs="宋体" w:eastAsia="宋体" w:hint="default"/>
                <w:sz w:val="21"/>
                <w:szCs w:val="21"/>
              </w:rPr>
              <w:t>中信证券、兴业证券、国泰君安证 券朱佳、雒雅梅等</w:t>
            </w:r>
            <w:r>
              <w:rPr>
                <w:rFonts w:ascii="宋体" w:hAnsi="宋体" w:cs="宋体" w:eastAsia="宋体" w:hint="default"/>
                <w:spacing w:val="-57"/>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人</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2"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102"/>
              <w:jc w:val="left"/>
              <w:rPr>
                <w:rFonts w:ascii="宋体" w:hAnsi="宋体" w:cs="宋体" w:eastAsia="宋体" w:hint="default"/>
                <w:sz w:val="21"/>
                <w:szCs w:val="21"/>
              </w:rPr>
            </w:pPr>
            <w:r>
              <w:rPr>
                <w:rFonts w:ascii="宋体" w:hAnsi="宋体" w:cs="宋体" w:eastAsia="宋体" w:hint="default"/>
                <w:sz w:val="21"/>
                <w:szCs w:val="21"/>
              </w:rPr>
              <w:t>国泰君安、华夏基金、合众人寿王 峰、张威、程悦</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2"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97"/>
              <w:jc w:val="left"/>
              <w:rPr>
                <w:rFonts w:ascii="宋体" w:hAnsi="宋体" w:cs="宋体" w:eastAsia="宋体" w:hint="default"/>
                <w:sz w:val="21"/>
                <w:szCs w:val="21"/>
              </w:rPr>
            </w:pPr>
            <w:r>
              <w:rPr>
                <w:rFonts w:ascii="宋体" w:hAnsi="宋体" w:cs="宋体" w:eastAsia="宋体" w:hint="default"/>
                <w:sz w:val="21"/>
                <w:szCs w:val="21"/>
              </w:rPr>
              <w:t>华泰联合证券、华安基金穆方舟、 梁艳萍</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保诚基金李晓</w:t>
            </w:r>
          </w:p>
        </w:tc>
        <w:tc>
          <w:tcPr>
            <w:tcW w:w="2518" w:type="dxa"/>
            <w:vMerge/>
            <w:tcBorders>
              <w:left w:val="single" w:sz="4" w:space="0" w:color="000000"/>
              <w:right w:val="single" w:sz="4" w:space="0" w:color="000000"/>
            </w:tcBorders>
          </w:tcPr>
          <w:p>
            <w:pPr/>
          </w:p>
        </w:tc>
      </w:tr>
      <w:tr>
        <w:trPr>
          <w:trHeight w:val="46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台湾富邦证券</w:t>
            </w:r>
          </w:p>
        </w:tc>
        <w:tc>
          <w:tcPr>
            <w:tcW w:w="2518" w:type="dxa"/>
            <w:vMerge/>
            <w:tcBorders>
              <w:left w:val="single" w:sz="4" w:space="0" w:color="000000"/>
              <w:right w:val="single" w:sz="4" w:space="0" w:color="000000"/>
            </w:tcBorders>
          </w:tcPr>
          <w:p>
            <w:pPr/>
          </w:p>
        </w:tc>
      </w:tr>
      <w:tr>
        <w:trPr>
          <w:trHeight w:val="46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上海德邦证券胡蓓蓓</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光大证券、泰信基金姜浩、程婷婷</w:t>
            </w:r>
          </w:p>
        </w:tc>
        <w:tc>
          <w:tcPr>
            <w:tcW w:w="2518" w:type="dxa"/>
            <w:vMerge/>
            <w:tcBorders>
              <w:left w:val="single" w:sz="4" w:space="0" w:color="000000"/>
              <w:right w:val="single" w:sz="4" w:space="0" w:color="000000"/>
            </w:tcBorders>
          </w:tcPr>
          <w:p>
            <w:pPr/>
          </w:p>
        </w:tc>
      </w:tr>
      <w:tr>
        <w:trPr>
          <w:trHeight w:val="46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睿银华创</w:t>
            </w:r>
          </w:p>
        </w:tc>
        <w:tc>
          <w:tcPr>
            <w:tcW w:w="2518" w:type="dxa"/>
            <w:vMerge/>
            <w:tcBorders>
              <w:left w:val="single" w:sz="4" w:space="0" w:color="000000"/>
              <w:right w:val="single" w:sz="4" w:space="0" w:color="000000"/>
            </w:tcBorders>
          </w:tcPr>
          <w:p>
            <w:pPr/>
          </w:p>
        </w:tc>
      </w:tr>
      <w:tr>
        <w:trPr>
          <w:trHeight w:val="46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海通证券徐林、吴哥凡</w:t>
            </w:r>
          </w:p>
        </w:tc>
        <w:tc>
          <w:tcPr>
            <w:tcW w:w="2518" w:type="dxa"/>
            <w:vMerge/>
            <w:tcBorders>
              <w:left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电话会议</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富达基金</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97"/>
              <w:jc w:val="left"/>
              <w:rPr>
                <w:rFonts w:ascii="宋体" w:hAnsi="宋体" w:cs="宋体" w:eastAsia="宋体" w:hint="default"/>
                <w:sz w:val="21"/>
                <w:szCs w:val="21"/>
              </w:rPr>
            </w:pPr>
            <w:r>
              <w:rPr>
                <w:rFonts w:ascii="宋体" w:hAnsi="宋体" w:cs="宋体" w:eastAsia="宋体" w:hint="default"/>
                <w:sz w:val="21"/>
                <w:szCs w:val="21"/>
              </w:rPr>
              <w:t>富邦证券、香港高观基金游欣颖、 罗君昱</w:t>
            </w:r>
          </w:p>
        </w:tc>
        <w:tc>
          <w:tcPr>
            <w:tcW w:w="2518" w:type="dxa"/>
            <w:vMerge/>
            <w:tcBorders>
              <w:left w:val="single" w:sz="4" w:space="0" w:color="000000"/>
              <w:right w:val="single" w:sz="4" w:space="0" w:color="000000"/>
            </w:tcBorders>
          </w:tcPr>
          <w:p>
            <w:pPr/>
          </w:p>
        </w:tc>
      </w:tr>
      <w:tr>
        <w:trPr>
          <w:trHeight w:val="63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86"/>
              <w:jc w:val="left"/>
              <w:rPr>
                <w:rFonts w:ascii="宋体" w:hAnsi="宋体" w:cs="宋体" w:eastAsia="宋体" w:hint="default"/>
                <w:sz w:val="21"/>
                <w:szCs w:val="21"/>
              </w:rPr>
            </w:pPr>
            <w:r>
              <w:rPr>
                <w:rFonts w:ascii="宋体" w:hAnsi="宋体" w:cs="宋体" w:eastAsia="宋体" w:hint="default"/>
                <w:spacing w:val="15"/>
                <w:sz w:val="21"/>
                <w:szCs w:val="21"/>
              </w:rPr>
              <w:t>里昂证券投资研究有限公司林泰 </w:t>
            </w:r>
            <w:r>
              <w:rPr>
                <w:rFonts w:ascii="宋体" w:hAnsi="宋体" w:cs="宋体" w:eastAsia="宋体" w:hint="default"/>
                <w:sz w:val="21"/>
                <w:szCs w:val="21"/>
              </w:rPr>
              <w:t>禾</w:t>
            </w:r>
          </w:p>
        </w:tc>
        <w:tc>
          <w:tcPr>
            <w:tcW w:w="2518" w:type="dxa"/>
            <w:vMerge/>
            <w:tcBorders>
              <w:left w:val="single" w:sz="4" w:space="0" w:color="000000"/>
              <w:bottom w:val="single" w:sz="4" w:space="0" w:color="000000"/>
              <w:right w:val="single" w:sz="4" w:space="0" w:color="000000"/>
            </w:tcBorders>
          </w:tcPr>
          <w:p>
            <w:pPr/>
          </w:p>
        </w:tc>
      </w:tr>
      <w:tr>
        <w:trPr>
          <w:trHeight w:val="46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睿银证券胡昀昀</w:t>
            </w:r>
          </w:p>
        </w:tc>
        <w:tc>
          <w:tcPr>
            <w:tcW w:w="25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6"/>
          <w:szCs w:val="6"/>
        </w:rPr>
      </w:pPr>
    </w:p>
    <w:p>
      <w:pPr>
        <w:spacing w:before="35"/>
        <w:ind w:left="564" w:right="0" w:firstLine="0"/>
        <w:jc w:val="left"/>
        <w:rPr>
          <w:rFonts w:ascii="宋体" w:hAnsi="宋体" w:cs="宋体" w:eastAsia="宋体" w:hint="default"/>
          <w:sz w:val="21"/>
          <w:szCs w:val="21"/>
        </w:rPr>
      </w:pPr>
      <w:r>
        <w:rPr>
          <w:rFonts w:ascii="宋体" w:hAnsi="宋体" w:cs="宋体" w:eastAsia="宋体" w:hint="default"/>
          <w:b/>
          <w:bCs/>
          <w:sz w:val="21"/>
          <w:szCs w:val="21"/>
        </w:rPr>
        <w:t>报告期末至披露时间接待调研、沟通、采访等活动登记表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216" w:type="dxa"/>
        <w:tblLayout w:type="fixed"/>
        <w:tblCellMar>
          <w:top w:w="0" w:type="dxa"/>
          <w:left w:w="0" w:type="dxa"/>
          <w:bottom w:w="0" w:type="dxa"/>
          <w:right w:w="0" w:type="dxa"/>
        </w:tblCellMar>
        <w:tblLook w:val="01E0"/>
      </w:tblPr>
      <w:tblGrid>
        <w:gridCol w:w="1960"/>
        <w:gridCol w:w="1260"/>
        <w:gridCol w:w="1400"/>
        <w:gridCol w:w="3361"/>
        <w:gridCol w:w="2792"/>
      </w:tblGrid>
      <w:tr>
        <w:trPr>
          <w:trHeight w:val="322" w:hRule="exact"/>
        </w:trPr>
        <w:tc>
          <w:tcPr>
            <w:tcW w:w="1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3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7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bl>
    <w:p>
      <w:pPr>
        <w:spacing w:after="0" w:line="240" w:lineRule="auto"/>
        <w:jc w:val="left"/>
        <w:rPr>
          <w:rFonts w:ascii="宋体" w:hAnsi="宋体" w:cs="宋体" w:eastAsia="宋体" w:hint="default"/>
          <w:sz w:val="21"/>
          <w:szCs w:val="21"/>
        </w:rPr>
        <w:sectPr>
          <w:pgSz w:w="11910" w:h="16840"/>
          <w:pgMar w:header="740" w:footer="369" w:top="960" w:bottom="560" w:left="760" w:right="40"/>
        </w:sectPr>
      </w:pPr>
    </w:p>
    <w:p>
      <w:pPr>
        <w:spacing w:line="240" w:lineRule="auto" w:before="9"/>
        <w:rPr>
          <w:rFonts w:ascii="宋体" w:hAnsi="宋体" w:cs="宋体" w:eastAsia="宋体" w:hint="default"/>
          <w:b/>
          <w:bCs/>
          <w:sz w:val="19"/>
          <w:szCs w:val="19"/>
        </w:rPr>
      </w:pPr>
    </w:p>
    <w:tbl>
      <w:tblPr>
        <w:tblW w:w="0" w:type="auto"/>
        <w:jc w:val="left"/>
        <w:tblInd w:w="116" w:type="dxa"/>
        <w:tblLayout w:type="fixed"/>
        <w:tblCellMar>
          <w:top w:w="0" w:type="dxa"/>
          <w:left w:w="0" w:type="dxa"/>
          <w:bottom w:w="0" w:type="dxa"/>
          <w:right w:w="0" w:type="dxa"/>
        </w:tblCellMar>
        <w:tblLook w:val="01E0"/>
      </w:tblPr>
      <w:tblGrid>
        <w:gridCol w:w="1960"/>
        <w:gridCol w:w="1260"/>
        <w:gridCol w:w="1400"/>
        <w:gridCol w:w="3361"/>
        <w:gridCol w:w="2803"/>
      </w:tblGrid>
      <w:tr>
        <w:trPr>
          <w:trHeight w:val="616" w:hRule="exact"/>
        </w:trPr>
        <w:tc>
          <w:tcPr>
            <w:tcW w:w="1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4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广大证券分析师姜浩</w:t>
            </w:r>
          </w:p>
        </w:tc>
        <w:tc>
          <w:tcPr>
            <w:tcW w:w="2803"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公司近期生产经营情况</w:t>
            </w:r>
          </w:p>
        </w:tc>
      </w:tr>
      <w:tr>
        <w:trPr>
          <w:trHeight w:val="634"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山东寿光</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21"/>
              <w:jc w:val="left"/>
              <w:rPr>
                <w:rFonts w:ascii="宋体" w:hAnsi="宋体" w:cs="宋体" w:eastAsia="宋体" w:hint="default"/>
                <w:sz w:val="21"/>
                <w:szCs w:val="21"/>
              </w:rPr>
            </w:pPr>
            <w:r>
              <w:rPr>
                <w:rFonts w:ascii="宋体" w:hAnsi="宋体" w:cs="宋体" w:eastAsia="宋体" w:hint="default"/>
                <w:spacing w:val="-4"/>
                <w:sz w:val="21"/>
                <w:szCs w:val="21"/>
              </w:rPr>
              <w:t>银河基金、浙商证券、华泰证券分析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师黄薇等</w:t>
            </w:r>
          </w:p>
        </w:tc>
        <w:tc>
          <w:tcPr>
            <w:tcW w:w="2803" w:type="dxa"/>
            <w:vMerge/>
            <w:tcBorders>
              <w:left w:val="single" w:sz="4" w:space="0" w:color="000000"/>
              <w:bottom w:val="single" w:sz="4" w:space="0" w:color="000000"/>
              <w:right w:val="single" w:sz="4" w:space="0" w:color="000000"/>
            </w:tcBorders>
          </w:tcPr>
          <w:p>
            <w:pPr/>
          </w:p>
        </w:tc>
      </w:tr>
    </w:tbl>
    <w:p>
      <w:pPr>
        <w:spacing w:line="357" w:lineRule="auto" w:before="86"/>
        <w:ind w:left="568" w:right="1882" w:hanging="32"/>
        <w:jc w:val="left"/>
        <w:rPr>
          <w:rFonts w:ascii="宋体" w:hAnsi="宋体" w:cs="宋体" w:eastAsia="宋体" w:hint="default"/>
          <w:sz w:val="21"/>
          <w:szCs w:val="21"/>
        </w:rPr>
      </w:pPr>
      <w:r>
        <w:rPr>
          <w:rFonts w:ascii="宋体" w:hAnsi="宋体" w:cs="宋体" w:eastAsia="宋体" w:hint="default"/>
          <w:b/>
          <w:bCs/>
          <w:spacing w:val="-9"/>
          <w:sz w:val="21"/>
          <w:szCs w:val="21"/>
        </w:rPr>
        <w:t>十一、其它重大事项</w:t>
      </w:r>
      <w:r>
        <w:rPr>
          <w:rFonts w:ascii="宋体" w:hAnsi="宋体" w:cs="宋体" w:eastAsia="宋体" w:hint="default"/>
          <w:b/>
          <w:bCs/>
          <w:spacing w:val="-8"/>
          <w:w w:val="99"/>
          <w:sz w:val="21"/>
          <w:szCs w:val="21"/>
        </w:rPr>
        <w:t> </w:t>
      </w:r>
      <w:r>
        <w:rPr>
          <w:rFonts w:ascii="宋体" w:hAnsi="宋体" w:cs="宋体" w:eastAsia="宋体" w:hint="default"/>
          <w:b/>
          <w:bCs/>
          <w:w w:val="95"/>
          <w:sz w:val="21"/>
          <w:szCs w:val="21"/>
        </w:rPr>
        <w:t>公司独立董事对报告期内发生的关联方占用资金及对外担保的独立意见如下：</w:t>
      </w:r>
      <w:r>
        <w:rPr>
          <w:rFonts w:ascii="宋体" w:hAnsi="宋体" w:cs="宋体" w:eastAsia="宋体" w:hint="default"/>
          <w:sz w:val="21"/>
          <w:szCs w:val="21"/>
        </w:rPr>
      </w:r>
    </w:p>
    <w:p>
      <w:pPr>
        <w:pStyle w:val="BodyText"/>
        <w:spacing w:line="357" w:lineRule="auto" w:before="31"/>
        <w:ind w:left="148" w:right="693" w:firstLine="420"/>
        <w:jc w:val="both"/>
      </w:pPr>
      <w:r>
        <w:rPr/>
        <w:t>根据深交所《上市规则》有关关联交易的规定，报告期内，公司无重大关联交易事项发生；根据企业会计</w:t>
      </w:r>
      <w:r>
        <w:rPr>
          <w:spacing w:val="2"/>
        </w:rPr>
        <w:t> </w:t>
      </w:r>
      <w:r>
        <w:rPr>
          <w:spacing w:val="-3"/>
        </w:rPr>
        <w:t>准则的规定，报告期内本公司除与下属控股子公司及公司参股公司存在日常关联交易外（详情请参见按照企业会</w:t>
      </w:r>
      <w:r>
        <w:rPr>
          <w:spacing w:val="-72"/>
        </w:rPr>
        <w:t> </w:t>
      </w:r>
      <w:r>
        <w:rPr>
          <w:spacing w:val="-72"/>
        </w:rPr>
      </w:r>
      <w:r>
        <w:rPr>
          <w:spacing w:val="-3"/>
        </w:rPr>
        <w:t>计准则编制的财务报表及附注中第九部分），不存在与控股股东及其他关联方占用资金情况。</w:t>
      </w:r>
    </w:p>
    <w:p>
      <w:pPr>
        <w:pStyle w:val="BodyText"/>
        <w:spacing w:line="357" w:lineRule="auto" w:before="32"/>
        <w:ind w:left="148" w:right="693" w:firstLine="420"/>
        <w:jc w:val="both"/>
      </w:pPr>
      <w:r>
        <w:rPr/>
        <w:t>经核查，除前述为控股子公司的担保外，公司在</w:t>
      </w:r>
      <w:r>
        <w:rPr>
          <w:spacing w:val="-63"/>
        </w:rPr>
        <w:t> </w:t>
      </w:r>
      <w:r>
        <w:rPr/>
        <w:t>2011</w:t>
      </w:r>
      <w:r>
        <w:rPr>
          <w:spacing w:val="-62"/>
        </w:rPr>
        <w:t> </w:t>
      </w:r>
      <w:r>
        <w:rPr/>
        <w:t>年度当期及累计对外担保金额为</w:t>
      </w:r>
      <w:r>
        <w:rPr>
          <w:spacing w:val="-63"/>
        </w:rPr>
        <w:t> </w:t>
      </w:r>
      <w:r>
        <w:rPr/>
        <w:t>0</w:t>
      </w:r>
      <w:r>
        <w:rPr>
          <w:spacing w:val="-62"/>
        </w:rPr>
        <w:t> </w:t>
      </w:r>
      <w:r>
        <w:rPr/>
        <w:t>元。公司能够严格</w:t>
      </w:r>
      <w:r>
        <w:rPr>
          <w:spacing w:val="-1"/>
        </w:rPr>
        <w:t> 按照《关于规范上市公司对外担保行为的通知》（证监发【2005】120</w:t>
      </w:r>
      <w:r>
        <w:rPr>
          <w:spacing w:val="-50"/>
        </w:rPr>
        <w:t> </w:t>
      </w:r>
      <w:r>
        <w:rPr>
          <w:spacing w:val="-2"/>
        </w:rPr>
        <w:t>号）和《公司章程》等有关规定，认真履</w:t>
      </w:r>
      <w:r>
        <w:rPr/>
        <w:t> 行对外担保情况的信息披露义务，并按规定向注册会计师如实提供公司全部对外担保事项。报告期内，公司对</w:t>
      </w:r>
      <w:r>
        <w:rPr>
          <w:spacing w:val="-22"/>
        </w:rPr>
        <w:t> </w:t>
      </w:r>
      <w:r>
        <w:rPr>
          <w:spacing w:val="-22"/>
        </w:rPr>
      </w:r>
      <w:r>
        <w:rPr/>
        <w:t>控股子公司的担保属于公司正常生产经营和资金合理利用的需要，担保决策程序合法，没有损害公司及公司股</w:t>
      </w:r>
      <w:r>
        <w:rPr>
          <w:spacing w:val="-22"/>
        </w:rPr>
        <w:t> </w:t>
      </w:r>
      <w:r>
        <w:rPr>
          <w:spacing w:val="-22"/>
        </w:rPr>
      </w:r>
      <w:r>
        <w:rPr/>
        <w:t>东尤其是中小股东的利益。</w:t>
      </w:r>
    </w:p>
    <w:p>
      <w:pPr>
        <w:spacing w:before="140"/>
        <w:ind w:left="568" w:right="1882"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年度信息披露索引</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44" w:type="dxa"/>
        <w:tblLayout w:type="fixed"/>
        <w:tblCellMar>
          <w:top w:w="0" w:type="dxa"/>
          <w:left w:w="0" w:type="dxa"/>
          <w:bottom w:w="0" w:type="dxa"/>
          <w:right w:w="0" w:type="dxa"/>
        </w:tblCellMar>
        <w:tblLook w:val="01E0"/>
      </w:tblPr>
      <w:tblGrid>
        <w:gridCol w:w="1400"/>
        <w:gridCol w:w="5040"/>
        <w:gridCol w:w="3739"/>
      </w:tblGrid>
      <w:tr>
        <w:trPr>
          <w:trHeight w:val="36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74"/>
              <w:jc w:val="right"/>
              <w:rPr>
                <w:rFonts w:ascii="宋体" w:hAnsi="宋体" w:cs="宋体" w:eastAsia="宋体" w:hint="default"/>
                <w:sz w:val="21"/>
                <w:szCs w:val="21"/>
              </w:rPr>
            </w:pPr>
            <w:r>
              <w:rPr>
                <w:rFonts w:ascii="宋体" w:hAnsi="宋体" w:cs="宋体" w:eastAsia="宋体" w:hint="default"/>
                <w:sz w:val="21"/>
                <w:szCs w:val="21"/>
              </w:rPr>
              <w:t>公告日期</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公告事项</w:t>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公告媒体</w:t>
            </w:r>
          </w:p>
        </w:tc>
      </w:tr>
      <w:tr>
        <w:trPr>
          <w:trHeight w:val="106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2011-1-25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03" w:right="0"/>
              <w:jc w:val="left"/>
              <w:rPr>
                <w:rFonts w:ascii="宋体" w:hAnsi="宋体" w:cs="宋体" w:eastAsia="宋体" w:hint="default"/>
                <w:sz w:val="21"/>
                <w:szCs w:val="21"/>
              </w:rPr>
            </w:pPr>
            <w:hyperlink r:id="rId38">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年年度业绩快报</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B009</w:t>
            </w:r>
            <w:r>
              <w:rPr>
                <w:rFonts w:ascii="宋体" w:hAnsi="宋体" w:cs="宋体" w:eastAsia="宋体" w:hint="default"/>
                <w:spacing w:val="-55"/>
                <w:sz w:val="21"/>
                <w:szCs w:val="21"/>
              </w:rPr>
              <w:t> </w:t>
            </w:r>
            <w:r>
              <w:rPr>
                <w:rFonts w:ascii="宋体" w:hAnsi="宋体" w:cs="宋体" w:eastAsia="宋体" w:hint="default"/>
                <w:sz w:val="21"/>
                <w:szCs w:val="21"/>
              </w:rPr>
              <w:t>版、香港商报</w:t>
            </w:r>
            <w:r>
              <w:rPr>
                <w:rFonts w:ascii="宋体" w:hAnsi="宋体" w:cs="宋体" w:eastAsia="宋体" w:hint="default"/>
                <w:spacing w:val="-7"/>
                <w:sz w:val="21"/>
                <w:szCs w:val="21"/>
              </w:rPr>
              <w:t> </w:t>
            </w:r>
            <w:r>
              <w:rPr>
                <w:rFonts w:ascii="宋体" w:hAnsi="宋体" w:cs="宋体" w:eastAsia="宋体" w:hint="default"/>
                <w:sz w:val="21"/>
                <w:szCs w:val="21"/>
              </w:rPr>
              <w:t>A18</w:t>
            </w:r>
            <w:r>
              <w:rPr>
                <w:rFonts w:ascii="宋体" w:hAnsi="宋体" w:cs="宋体" w:eastAsia="宋体" w:hint="default"/>
                <w:spacing w:val="-55"/>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12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2011-3-19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309" w:lineRule="auto"/>
              <w:ind w:left="103" w:right="1564"/>
              <w:jc w:val="left"/>
              <w:rPr>
                <w:rFonts w:ascii="宋体" w:hAnsi="宋体" w:cs="宋体" w:eastAsia="宋体" w:hint="default"/>
                <w:sz w:val="21"/>
                <w:szCs w:val="21"/>
              </w:rPr>
            </w:pPr>
            <w:hyperlink r:id="rId39">
              <w:r>
                <w:rPr>
                  <w:rFonts w:ascii="宋体" w:hAnsi="宋体" w:cs="宋体" w:eastAsia="宋体" w:hint="default"/>
                  <w:color w:val="323232"/>
                  <w:sz w:val="21"/>
                  <w:szCs w:val="21"/>
                </w:rPr>
                <w:t>关于收到政府奖励资金的提示性公告</w:t>
              </w:r>
            </w:hyperlink>
            <w:r>
              <w:rPr>
                <w:rFonts w:ascii="宋体" w:hAnsi="宋体" w:cs="宋体" w:eastAsia="宋体" w:hint="default"/>
                <w:color w:val="323232"/>
                <w:sz w:val="21"/>
                <w:szCs w:val="21"/>
              </w:rPr>
              <w:t> H</w:t>
            </w:r>
            <w:r>
              <w:rPr>
                <w:rFonts w:ascii="宋体" w:hAnsi="宋体" w:cs="宋体" w:eastAsia="宋体" w:hint="default"/>
                <w:color w:val="323232"/>
                <w:spacing w:val="-52"/>
                <w:sz w:val="21"/>
                <w:szCs w:val="21"/>
              </w:rPr>
              <w:t> </w:t>
            </w:r>
            <w:r>
              <w:rPr>
                <w:rFonts w:ascii="宋体" w:hAnsi="宋体" w:cs="宋体" w:eastAsia="宋体" w:hint="default"/>
                <w:color w:val="323232"/>
                <w:sz w:val="21"/>
                <w:szCs w:val="21"/>
              </w:rPr>
              <w:t>股公告</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3"/>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B012</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A15</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358" w:hRule="exact"/>
        </w:trPr>
        <w:tc>
          <w:tcPr>
            <w:tcW w:w="140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年年度报告（英文版）</w:t>
            </w:r>
            <w:r>
              <w:rPr>
                <w:rFonts w:ascii="宋体" w:hAnsi="宋体" w:cs="宋体" w:eastAsia="宋体" w:hint="default"/>
                <w:sz w:val="21"/>
                <w:szCs w:val="21"/>
              </w:rPr>
            </w:r>
          </w:p>
        </w:tc>
        <w:tc>
          <w:tcPr>
            <w:tcW w:w="3739" w:type="dxa"/>
            <w:tcBorders>
              <w:top w:val="single" w:sz="4" w:space="0" w:color="000000"/>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40">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年年度报告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41">
              <w:r>
                <w:rPr>
                  <w:rFonts w:ascii="宋体" w:hAnsi="宋体" w:cs="宋体" w:eastAsia="宋体" w:hint="default"/>
                  <w:color w:val="323232"/>
                  <w:sz w:val="21"/>
                  <w:szCs w:val="21"/>
                </w:rPr>
                <w:t>内部控制自我评价报告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42">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年度社会责任报告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2" w:right="0"/>
              <w:jc w:val="left"/>
              <w:rPr>
                <w:rFonts w:ascii="宋体" w:hAnsi="宋体" w:cs="宋体" w:eastAsia="宋体" w:hint="default"/>
                <w:sz w:val="21"/>
                <w:szCs w:val="21"/>
              </w:rPr>
            </w:pPr>
            <w:hyperlink r:id="rId43">
              <w:r>
                <w:rPr>
                  <w:rFonts w:ascii="宋体" w:hAnsi="宋体" w:cs="宋体" w:eastAsia="宋体" w:hint="default"/>
                  <w:color w:val="323232"/>
                  <w:spacing w:val="8"/>
                  <w:sz w:val="21"/>
                  <w:szCs w:val="21"/>
                </w:rPr>
                <w:t>关于公司关联方占用上市公司资金情况的专项审核</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hyperlink r:id="rId43">
              <w:r>
                <w:rPr>
                  <w:rFonts w:ascii="宋体" w:hAnsi="宋体" w:cs="宋体" w:eastAsia="宋体" w:hint="default"/>
                  <w:color w:val="323232"/>
                  <w:sz w:val="21"/>
                  <w:szCs w:val="21"/>
                </w:rPr>
                <w:t>报告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44">
              <w:r>
                <w:rPr>
                  <w:rFonts w:ascii="宋体" w:hAnsi="宋体" w:cs="宋体" w:eastAsia="宋体" w:hint="default"/>
                  <w:color w:val="323232"/>
                  <w:sz w:val="21"/>
                  <w:szCs w:val="21"/>
                </w:rPr>
                <w:t>第六届监事会第五次会议决议公告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1411" w:hRule="exact"/>
        </w:trPr>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2011-3-31</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307" w:lineRule="auto" w:before="6"/>
              <w:ind w:left="103" w:right="1670"/>
              <w:jc w:val="left"/>
              <w:rPr>
                <w:rFonts w:ascii="宋体" w:hAnsi="宋体" w:cs="宋体" w:eastAsia="宋体" w:hint="default"/>
                <w:sz w:val="21"/>
                <w:szCs w:val="21"/>
              </w:rPr>
            </w:pPr>
            <w:hyperlink r:id="rId45">
              <w:r>
                <w:rPr>
                  <w:rFonts w:ascii="宋体" w:hAnsi="宋体" w:cs="宋体" w:eastAsia="宋体" w:hint="default"/>
                  <w:color w:val="323232"/>
                  <w:sz w:val="21"/>
                  <w:szCs w:val="21"/>
                </w:rPr>
                <w:t>关于召开</w:t>
              </w:r>
              <w:r>
                <w:rPr>
                  <w:rFonts w:ascii="宋体" w:hAnsi="宋体" w:cs="宋体" w:eastAsia="宋体" w:hint="default"/>
                  <w:color w:val="323232"/>
                  <w:spacing w:val="-60"/>
                  <w:sz w:val="21"/>
                  <w:szCs w:val="21"/>
                </w:rPr>
                <w:t> </w:t>
              </w:r>
              <w:r>
                <w:rPr>
                  <w:rFonts w:ascii="宋体" w:hAnsi="宋体" w:cs="宋体" w:eastAsia="宋体" w:hint="default"/>
                  <w:color w:val="323232"/>
                  <w:sz w:val="21"/>
                  <w:szCs w:val="21"/>
                </w:rPr>
                <w:t>2010</w:t>
              </w:r>
              <w:r>
                <w:rPr>
                  <w:rFonts w:ascii="宋体" w:hAnsi="宋体" w:cs="宋体" w:eastAsia="宋体" w:hint="default"/>
                  <w:color w:val="323232"/>
                  <w:spacing w:val="-59"/>
                  <w:sz w:val="21"/>
                  <w:szCs w:val="21"/>
                </w:rPr>
                <w:t> </w:t>
              </w:r>
              <w:r>
                <w:rPr>
                  <w:rFonts w:ascii="宋体" w:hAnsi="宋体" w:cs="宋体" w:eastAsia="宋体" w:hint="default"/>
                  <w:color w:val="323232"/>
                  <w:sz w:val="21"/>
                  <w:szCs w:val="21"/>
                </w:rPr>
                <w:t>年度股东大会的通知</w:t>
              </w:r>
            </w:hyperlink>
            <w:r>
              <w:rPr>
                <w:rFonts w:ascii="宋体" w:hAnsi="宋体" w:cs="宋体" w:eastAsia="宋体" w:hint="default"/>
                <w:color w:val="323232"/>
                <w:spacing w:val="-1"/>
                <w:sz w:val="21"/>
                <w:szCs w:val="21"/>
              </w:rPr>
              <w:t> </w:t>
            </w:r>
            <w:hyperlink r:id="rId46">
              <w:r>
                <w:rPr>
                  <w:rFonts w:ascii="宋体" w:hAnsi="宋体" w:cs="宋体" w:eastAsia="宋体" w:hint="default"/>
                  <w:color w:val="323232"/>
                  <w:sz w:val="21"/>
                  <w:szCs w:val="21"/>
                </w:rPr>
                <w:t>第六届董事会第五次会议决议公告</w:t>
              </w:r>
            </w:hyperlink>
            <w:r>
              <w:rPr>
                <w:rFonts w:ascii="宋体" w:hAnsi="宋体" w:cs="宋体" w:eastAsia="宋体" w:hint="default"/>
                <w:color w:val="323232"/>
                <w:spacing w:val="-1"/>
                <w:sz w:val="21"/>
                <w:szCs w:val="21"/>
              </w:rPr>
              <w:t> </w:t>
            </w:r>
            <w:hyperlink r:id="rId47">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年年度审计报告</w:t>
              </w:r>
              <w:r>
                <w:rPr>
                  <w:rFonts w:ascii="宋体" w:hAnsi="宋体" w:cs="宋体" w:eastAsia="宋体" w:hint="default"/>
                  <w:sz w:val="21"/>
                  <w:szCs w:val="21"/>
                </w:rPr>
              </w:r>
            </w:hyperlink>
          </w:p>
          <w:p>
            <w:pPr>
              <w:pStyle w:val="TableParagraph"/>
              <w:spacing w:line="240" w:lineRule="auto" w:before="19"/>
              <w:ind w:left="103" w:right="0"/>
              <w:jc w:val="left"/>
              <w:rPr>
                <w:rFonts w:ascii="宋体" w:hAnsi="宋体" w:cs="宋体" w:eastAsia="宋体" w:hint="default"/>
                <w:sz w:val="21"/>
                <w:szCs w:val="21"/>
              </w:rPr>
            </w:pPr>
            <w:hyperlink r:id="rId48">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年年度报告摘要</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309" w:lineRule="auto"/>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B139</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A10</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31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27">
              <w:r>
                <w:rPr>
                  <w:rFonts w:ascii="宋体" w:hAnsi="宋体" w:cs="宋体" w:eastAsia="宋体" w:hint="default"/>
                  <w:color w:val="323232"/>
                  <w:sz w:val="21"/>
                  <w:szCs w:val="21"/>
                </w:rPr>
                <w:t>大股东、实际控制人行为规范及信息问询制度（2011</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27">
              <w:r>
                <w:rPr>
                  <w:rFonts w:ascii="宋体" w:hAnsi="宋体" w:cs="宋体" w:eastAsia="宋体" w:hint="default"/>
                  <w:color w:val="323232"/>
                  <w:spacing w:val="26"/>
                  <w:sz w:val="21"/>
                  <w:szCs w:val="21"/>
                </w:rPr>
                <w:t>年3</w:t>
              </w:r>
              <w:r>
                <w:rPr>
                  <w:rFonts w:ascii="宋体" w:hAnsi="宋体" w:cs="宋体" w:eastAsia="宋体" w:hint="default"/>
                  <w:color w:val="323232"/>
                  <w:spacing w:val="-52"/>
                  <w:sz w:val="21"/>
                  <w:szCs w:val="21"/>
                </w:rPr>
                <w:t> </w:t>
              </w:r>
              <w:r>
                <w:rPr>
                  <w:rFonts w:ascii="宋体" w:hAnsi="宋体" w:cs="宋体" w:eastAsia="宋体" w:hint="default"/>
                  <w:color w:val="323232"/>
                  <w:sz w:val="21"/>
                  <w:szCs w:val="21"/>
                </w:rPr>
                <w:t>月）</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28">
              <w:r>
                <w:rPr>
                  <w:rFonts w:ascii="宋体" w:hAnsi="宋体" w:cs="宋体" w:eastAsia="宋体" w:hint="default"/>
                  <w:color w:val="323232"/>
                  <w:spacing w:val="-4"/>
                  <w:sz w:val="21"/>
                  <w:szCs w:val="21"/>
                </w:rPr>
                <w:t>衍生品投资内部控制及信息披露制度（2011</w:t>
              </w:r>
              <w:r>
                <w:rPr>
                  <w:rFonts w:ascii="宋体" w:hAnsi="宋体" w:cs="宋体" w:eastAsia="宋体" w:hint="default"/>
                  <w:color w:val="323232"/>
                  <w:spacing w:val="-53"/>
                  <w:sz w:val="21"/>
                  <w:szCs w:val="21"/>
                </w:rPr>
                <w:t> </w:t>
              </w:r>
              <w:r>
                <w:rPr>
                  <w:rFonts w:ascii="宋体" w:hAnsi="宋体" w:cs="宋体" w:eastAsia="宋体" w:hint="default"/>
                  <w:color w:val="323232"/>
                  <w:sz w:val="21"/>
                  <w:szCs w:val="21"/>
                </w:rPr>
                <w:t>年</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3</w:t>
              </w:r>
              <w:r>
                <w:rPr>
                  <w:rFonts w:ascii="宋体" w:hAnsi="宋体" w:cs="宋体" w:eastAsia="宋体" w:hint="default"/>
                  <w:color w:val="323232"/>
                  <w:spacing w:val="-52"/>
                  <w:sz w:val="21"/>
                  <w:szCs w:val="21"/>
                </w:rPr>
                <w:t> </w:t>
              </w:r>
              <w:r>
                <w:rPr>
                  <w:rFonts w:ascii="宋体" w:hAnsi="宋体" w:cs="宋体" w:eastAsia="宋体" w:hint="default"/>
                  <w:color w:val="323232"/>
                  <w:sz w:val="21"/>
                  <w:szCs w:val="21"/>
                </w:rPr>
                <w:t>月）</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关于锁定湛江晨鸣美元贷款</w:t>
            </w:r>
            <w:r>
              <w:rPr>
                <w:rFonts w:ascii="宋体" w:hAnsi="宋体" w:cs="宋体" w:eastAsia="宋体" w:hint="default"/>
                <w:color w:val="323232"/>
                <w:spacing w:val="-53"/>
                <w:sz w:val="21"/>
                <w:szCs w:val="21"/>
              </w:rPr>
              <w:t> </w:t>
            </w:r>
            <w:r>
              <w:rPr>
                <w:rFonts w:ascii="宋体" w:hAnsi="宋体" w:cs="宋体" w:eastAsia="宋体" w:hint="default"/>
                <w:color w:val="323232"/>
                <w:sz w:val="21"/>
                <w:szCs w:val="21"/>
              </w:rPr>
              <w:t>LIBOR</w:t>
            </w:r>
            <w:r>
              <w:rPr>
                <w:rFonts w:ascii="宋体" w:hAnsi="宋体" w:cs="宋体" w:eastAsia="宋体" w:hint="default"/>
                <w:color w:val="323232"/>
                <w:spacing w:val="-53"/>
                <w:sz w:val="21"/>
                <w:szCs w:val="21"/>
              </w:rPr>
              <w:t> </w:t>
            </w:r>
            <w:r>
              <w:rPr>
                <w:rFonts w:ascii="宋体" w:hAnsi="宋体" w:cs="宋体" w:eastAsia="宋体" w:hint="default"/>
                <w:color w:val="323232"/>
                <w:sz w:val="21"/>
                <w:szCs w:val="21"/>
              </w:rPr>
              <w:t>利率的公告</w:t>
            </w:r>
            <w:r>
              <w:rPr>
                <w:rFonts w:ascii="宋体" w:hAnsi="宋体" w:cs="宋体" w:eastAsia="宋体" w:hint="default"/>
                <w:sz w:val="21"/>
                <w:szCs w:val="21"/>
              </w:rPr>
            </w:r>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49">
              <w:r>
                <w:rPr>
                  <w:rFonts w:ascii="宋体" w:hAnsi="宋体" w:cs="宋体" w:eastAsia="宋体" w:hint="default"/>
                  <w:color w:val="323232"/>
                  <w:sz w:val="21"/>
                  <w:szCs w:val="21"/>
                </w:rPr>
                <w:t>关于办理远期结汇+NDF组合业务的公告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50">
              <w:r>
                <w:rPr>
                  <w:rFonts w:ascii="宋体" w:hAnsi="宋体" w:cs="宋体" w:eastAsia="宋体" w:hint="default"/>
                  <w:color w:val="323232"/>
                  <w:sz w:val="21"/>
                  <w:szCs w:val="21"/>
                </w:rPr>
                <w:t>对控股子公司申请银行授信额度提供担保的公告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140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内部控制专项报告</w:t>
            </w:r>
            <w:r>
              <w:rPr>
                <w:rFonts w:ascii="宋体" w:hAnsi="宋体" w:cs="宋体" w:eastAsia="宋体" w:hint="default"/>
                <w:sz w:val="21"/>
                <w:szCs w:val="21"/>
              </w:rPr>
            </w:r>
          </w:p>
        </w:tc>
        <w:tc>
          <w:tcPr>
            <w:tcW w:w="373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0" w:footer="369" w:top="960" w:bottom="560" w:left="860" w:right="20"/>
        </w:sectPr>
      </w:pPr>
    </w:p>
    <w:p>
      <w:pPr>
        <w:spacing w:line="240" w:lineRule="auto" w:before="5"/>
        <w:rPr>
          <w:rFonts w:ascii="Times New Roman" w:hAnsi="Times New Roman" w:cs="Times New Roman" w:eastAsia="Times New Roman"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400"/>
        <w:gridCol w:w="5040"/>
        <w:gridCol w:w="3739"/>
      </w:tblGrid>
      <w:tr>
        <w:trPr>
          <w:trHeight w:val="1259" w:hRule="exact"/>
        </w:trPr>
        <w:tc>
          <w:tcPr>
            <w:tcW w:w="1400" w:type="dxa"/>
            <w:tcBorders>
              <w:top w:val="single" w:sz="10" w:space="0" w:color="000000"/>
              <w:left w:val="single" w:sz="4" w:space="0" w:color="000000"/>
              <w:bottom w:val="single" w:sz="4" w:space="0" w:color="000000"/>
              <w:right w:val="single" w:sz="4" w:space="0" w:color="000000"/>
            </w:tcBorders>
          </w:tcPr>
          <w:p>
            <w:pPr/>
          </w:p>
        </w:tc>
        <w:tc>
          <w:tcPr>
            <w:tcW w:w="504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6"/>
              <w:ind w:left="103" w:right="304"/>
              <w:jc w:val="both"/>
              <w:rPr>
                <w:rFonts w:ascii="宋体" w:hAnsi="宋体" w:cs="宋体" w:eastAsia="宋体" w:hint="default"/>
                <w:sz w:val="21"/>
                <w:szCs w:val="21"/>
              </w:rPr>
            </w:pPr>
            <w:hyperlink r:id="rId51">
              <w:r>
                <w:rPr>
                  <w:rFonts w:ascii="宋体" w:hAnsi="宋体" w:cs="宋体" w:eastAsia="宋体" w:hint="default"/>
                  <w:color w:val="323232"/>
                  <w:sz w:val="21"/>
                  <w:szCs w:val="21"/>
                </w:rPr>
                <w:t>关于公司募集资金年度存放与使用情况的鉴证报告</w:t>
              </w:r>
            </w:hyperlink>
            <w:r>
              <w:rPr>
                <w:rFonts w:ascii="宋体" w:hAnsi="宋体" w:cs="宋体" w:eastAsia="宋体" w:hint="default"/>
                <w:color w:val="323232"/>
                <w:sz w:val="21"/>
                <w:szCs w:val="21"/>
              </w:rPr>
              <w:t> </w:t>
            </w:r>
            <w:hyperlink r:id="rId52">
              <w:r>
                <w:rPr>
                  <w:rFonts w:ascii="宋体" w:hAnsi="宋体" w:cs="宋体" w:eastAsia="宋体" w:hint="default"/>
                  <w:color w:val="323232"/>
                  <w:sz w:val="21"/>
                  <w:szCs w:val="21"/>
                </w:rPr>
                <w:t>独立董事对公司内部控制自我评价报告的独立意见</w:t>
              </w:r>
            </w:hyperlink>
            <w:r>
              <w:rPr>
                <w:rFonts w:ascii="宋体" w:hAnsi="宋体" w:cs="宋体" w:eastAsia="宋体" w:hint="default"/>
                <w:color w:val="323232"/>
                <w:sz w:val="21"/>
                <w:szCs w:val="21"/>
              </w:rPr>
              <w:t> </w:t>
            </w:r>
            <w:hyperlink r:id="rId53">
              <w:r>
                <w:rPr>
                  <w:rFonts w:ascii="宋体" w:hAnsi="宋体" w:cs="宋体" w:eastAsia="宋体" w:hint="default"/>
                  <w:color w:val="323232"/>
                  <w:sz w:val="21"/>
                  <w:szCs w:val="21"/>
                </w:rPr>
                <w:t>独立董事</w:t>
              </w:r>
              <w:r>
                <w:rPr>
                  <w:rFonts w:ascii="宋体" w:hAnsi="宋体" w:cs="宋体" w:eastAsia="宋体" w:hint="default"/>
                  <w:color w:val="323232"/>
                  <w:spacing w:val="-59"/>
                  <w:sz w:val="21"/>
                  <w:szCs w:val="21"/>
                </w:rPr>
                <w:t> </w:t>
              </w:r>
              <w:r>
                <w:rPr>
                  <w:rFonts w:ascii="宋体" w:hAnsi="宋体" w:cs="宋体" w:eastAsia="宋体" w:hint="default"/>
                  <w:color w:val="323232"/>
                  <w:sz w:val="21"/>
                  <w:szCs w:val="21"/>
                </w:rPr>
                <w:t>2010</w:t>
              </w:r>
              <w:r>
                <w:rPr>
                  <w:rFonts w:ascii="宋体" w:hAnsi="宋体" w:cs="宋体" w:eastAsia="宋体" w:hint="default"/>
                  <w:color w:val="323232"/>
                  <w:spacing w:val="-59"/>
                  <w:sz w:val="21"/>
                  <w:szCs w:val="21"/>
                </w:rPr>
                <w:t> </w:t>
              </w:r>
              <w:r>
                <w:rPr>
                  <w:rFonts w:ascii="宋体" w:hAnsi="宋体" w:cs="宋体" w:eastAsia="宋体" w:hint="default"/>
                  <w:color w:val="323232"/>
                  <w:sz w:val="21"/>
                  <w:szCs w:val="21"/>
                </w:rPr>
                <w:t>年度述职报告</w:t>
              </w:r>
              <w:r>
                <w:rPr>
                  <w:rFonts w:ascii="宋体" w:hAnsi="宋体" w:cs="宋体" w:eastAsia="宋体" w:hint="default"/>
                  <w:sz w:val="21"/>
                  <w:szCs w:val="21"/>
                </w:rPr>
              </w:r>
            </w:hyperlink>
          </w:p>
        </w:tc>
        <w:tc>
          <w:tcPr>
            <w:tcW w:w="3739" w:type="dxa"/>
            <w:tcBorders>
              <w:top w:val="single" w:sz="10" w:space="0" w:color="000000"/>
              <w:left w:val="single" w:sz="4" w:space="0" w:color="000000"/>
              <w:bottom w:val="single" w:sz="4" w:space="0" w:color="000000"/>
              <w:right w:val="single" w:sz="4" w:space="0" w:color="000000"/>
            </w:tcBorders>
          </w:tcPr>
          <w:p>
            <w:pPr/>
          </w:p>
        </w:tc>
      </w:tr>
      <w:tr>
        <w:trPr>
          <w:trHeight w:val="716"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2011-4-14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hyperlink r:id="rId54">
              <w:r>
                <w:rPr>
                  <w:rFonts w:ascii="宋体" w:hAnsi="宋体" w:cs="宋体" w:eastAsia="宋体" w:hint="default"/>
                  <w:color w:val="323232"/>
                  <w:sz w:val="21"/>
                  <w:szCs w:val="21"/>
                </w:rPr>
                <w:t>H股公告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
              <w:ind w:left="103" w:right="1104"/>
              <w:jc w:val="left"/>
              <w:rPr>
                <w:rFonts w:ascii="宋体" w:hAnsi="宋体" w:cs="宋体" w:eastAsia="宋体" w:hint="default"/>
                <w:sz w:val="21"/>
                <w:szCs w:val="21"/>
              </w:rPr>
            </w:pPr>
            <w:hyperlink r:id="rId11">
              <w:r>
                <w:rPr>
                  <w:rFonts w:ascii="宋体"/>
                  <w:sz w:val="21"/>
                </w:rPr>
                <w:t>http://www.cninfo.com.cn</w:t>
              </w:r>
            </w:hyperlink>
            <w:r>
              <w:rPr>
                <w:rFonts w:ascii="宋体"/>
                <w:sz w:val="21"/>
              </w:rPr>
              <w:t> </w:t>
            </w:r>
            <w:hyperlink r:id="rId12">
              <w:r>
                <w:rPr>
                  <w:rFonts w:ascii="宋体"/>
                  <w:sz w:val="21"/>
                </w:rPr>
                <w:t>http://www.hkex.com.hk</w:t>
              </w:r>
            </w:hyperlink>
          </w:p>
        </w:tc>
      </w:tr>
      <w:tr>
        <w:trPr>
          <w:trHeight w:val="989"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2011-4-15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14" w:lineRule="auto"/>
              <w:ind w:left="103" w:right="101"/>
              <w:jc w:val="left"/>
              <w:rPr>
                <w:rFonts w:ascii="宋体" w:hAnsi="宋体" w:cs="宋体" w:eastAsia="宋体" w:hint="default"/>
                <w:sz w:val="21"/>
                <w:szCs w:val="21"/>
              </w:rPr>
            </w:pPr>
            <w:r>
              <w:rPr>
                <w:rFonts w:ascii="宋体" w:hAnsi="宋体" w:cs="宋体" w:eastAsia="宋体" w:hint="default"/>
                <w:color w:val="323232"/>
                <w:sz w:val="21"/>
                <w:szCs w:val="21"/>
              </w:rPr>
              <w:t>关于全资子公司发行</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5</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亿元人民币票据的提示性公告</w:t>
            </w:r>
            <w:hyperlink r:id="rId55">
              <w:r>
                <w:rPr>
                  <w:rFonts w:ascii="宋体" w:hAnsi="宋体" w:cs="宋体" w:eastAsia="宋体" w:hint="default"/>
                  <w:color w:val="323232"/>
                  <w:sz w:val="21"/>
                  <w:szCs w:val="21"/>
                </w:rPr>
                <w:t> H股公告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香港商报 A32 版、中国证券报 A11</w:t>
            </w:r>
            <w:r>
              <w:rPr>
                <w:rFonts w:ascii="宋体" w:hAnsi="宋体" w:cs="宋体" w:eastAsia="宋体" w:hint="default"/>
                <w:spacing w:val="-55"/>
                <w:sz w:val="21"/>
                <w:szCs w:val="21"/>
              </w:rPr>
              <w:t> </w:t>
            </w:r>
            <w:r>
              <w:rPr>
                <w:rFonts w:ascii="宋体" w:hAnsi="宋体" w:cs="宋体" w:eastAsia="宋体" w:hint="default"/>
                <w:sz w:val="21"/>
                <w:szCs w:val="21"/>
              </w:rPr>
              <w:t>版</w:t>
            </w:r>
          </w:p>
          <w:p>
            <w:pPr>
              <w:pStyle w:val="TableParagraph"/>
              <w:spacing w:line="240" w:lineRule="auto" w:before="76"/>
              <w:ind w:left="103" w:right="1104"/>
              <w:jc w:val="left"/>
              <w:rPr>
                <w:rFonts w:ascii="宋体" w:hAnsi="宋体" w:cs="宋体" w:eastAsia="宋体" w:hint="default"/>
                <w:sz w:val="21"/>
                <w:szCs w:val="21"/>
              </w:rPr>
            </w:pPr>
            <w:hyperlink r:id="rId11">
              <w:r>
                <w:rPr>
                  <w:rFonts w:ascii="宋体"/>
                  <w:sz w:val="21"/>
                </w:rPr>
                <w:t>http://www.cninfo.com.cn</w:t>
              </w:r>
            </w:hyperlink>
            <w:r>
              <w:rPr>
                <w:rFonts w:ascii="宋体"/>
                <w:sz w:val="21"/>
              </w:rPr>
              <w:t> </w:t>
            </w:r>
            <w:hyperlink r:id="rId12">
              <w:r>
                <w:rPr>
                  <w:rFonts w:ascii="宋体"/>
                  <w:sz w:val="21"/>
                </w:rPr>
                <w:t>http://www.hkex.com.hk</w:t>
              </w:r>
            </w:hyperlink>
          </w:p>
        </w:tc>
      </w:tr>
      <w:tr>
        <w:trPr>
          <w:trHeight w:val="358" w:hRule="exact"/>
        </w:trPr>
        <w:tc>
          <w:tcPr>
            <w:tcW w:w="140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56">
              <w:r>
                <w:rPr>
                  <w:rFonts w:ascii="宋体" w:hAnsi="宋体" w:cs="宋体" w:eastAsia="宋体" w:hint="default"/>
                  <w:color w:val="323232"/>
                  <w:sz w:val="21"/>
                  <w:szCs w:val="21"/>
                </w:rPr>
                <w:t>独立董事关于续聘会计师事务所的独立意见</w:t>
              </w:r>
              <w:r>
                <w:rPr>
                  <w:rFonts w:ascii="宋体" w:hAnsi="宋体" w:cs="宋体" w:eastAsia="宋体" w:hint="default"/>
                  <w:sz w:val="21"/>
                  <w:szCs w:val="21"/>
                </w:rPr>
              </w:r>
            </w:hyperlink>
          </w:p>
        </w:tc>
        <w:tc>
          <w:tcPr>
            <w:tcW w:w="3739" w:type="dxa"/>
            <w:tcBorders>
              <w:top w:val="single" w:sz="4" w:space="0" w:color="000000"/>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57">
              <w:r>
                <w:rPr>
                  <w:rFonts w:ascii="宋体" w:hAnsi="宋体" w:cs="宋体" w:eastAsia="宋体" w:hint="default"/>
                  <w:color w:val="323232"/>
                  <w:sz w:val="21"/>
                  <w:szCs w:val="21"/>
                </w:rPr>
                <w:t>关于</w:t>
              </w:r>
              <w:r>
                <w:rPr>
                  <w:rFonts w:ascii="宋体" w:hAnsi="宋体" w:cs="宋体" w:eastAsia="宋体" w:hint="default"/>
                  <w:color w:val="323232"/>
                  <w:spacing w:val="-62"/>
                  <w:sz w:val="21"/>
                  <w:szCs w:val="21"/>
                </w:rPr>
                <w:t> </w:t>
              </w:r>
              <w:r>
                <w:rPr>
                  <w:rFonts w:ascii="宋体" w:hAnsi="宋体" w:cs="宋体" w:eastAsia="宋体" w:hint="default"/>
                  <w:color w:val="323232"/>
                  <w:sz w:val="21"/>
                  <w:szCs w:val="21"/>
                </w:rPr>
                <w:t>2010</w:t>
              </w:r>
              <w:r>
                <w:rPr>
                  <w:rFonts w:ascii="宋体" w:hAnsi="宋体" w:cs="宋体" w:eastAsia="宋体" w:hint="default"/>
                  <w:color w:val="323232"/>
                  <w:spacing w:val="-62"/>
                  <w:sz w:val="21"/>
                  <w:szCs w:val="21"/>
                </w:rPr>
                <w:t> </w:t>
              </w:r>
              <w:r>
                <w:rPr>
                  <w:rFonts w:ascii="宋体" w:hAnsi="宋体" w:cs="宋体" w:eastAsia="宋体" w:hint="default"/>
                  <w:color w:val="323232"/>
                  <w:sz w:val="21"/>
                  <w:szCs w:val="21"/>
                </w:rPr>
                <w:t>年度股东大会增加提案的通知</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58">
              <w:r>
                <w:rPr>
                  <w:rFonts w:ascii="宋体" w:hAnsi="宋体" w:cs="宋体" w:eastAsia="宋体" w:hint="default"/>
                  <w:color w:val="323232"/>
                  <w:sz w:val="21"/>
                  <w:szCs w:val="21"/>
                </w:rPr>
                <w:t>第六届董事会第六次会议决议公告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B117</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A26</w:t>
            </w:r>
            <w:r>
              <w:rPr>
                <w:rFonts w:ascii="宋体" w:hAnsi="宋体" w:cs="宋体" w:eastAsia="宋体" w:hint="default"/>
                <w:spacing w:val="-56"/>
                <w:sz w:val="21"/>
                <w:szCs w:val="21"/>
              </w:rPr>
              <w:t> </w:t>
            </w:r>
            <w:r>
              <w:rPr>
                <w:rFonts w:ascii="宋体" w:hAnsi="宋体" w:cs="宋体" w:eastAsia="宋体" w:hint="default"/>
                <w:sz w:val="21"/>
                <w:szCs w:val="21"/>
              </w:rPr>
              <w:t>版</w:t>
            </w: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1"/>
              <w:jc w:val="right"/>
              <w:rPr>
                <w:rFonts w:ascii="宋体" w:hAnsi="宋体" w:cs="宋体" w:eastAsia="宋体" w:hint="default"/>
                <w:sz w:val="21"/>
                <w:szCs w:val="21"/>
              </w:rPr>
            </w:pPr>
            <w:r>
              <w:rPr>
                <w:rFonts w:ascii="宋体"/>
                <w:spacing w:val="-1"/>
                <w:sz w:val="21"/>
              </w:rPr>
              <w:t>2011-4-28</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59">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年第一季度报告全文（英文版）</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hyperlink r:id="rId11">
              <w:r>
                <w:rPr>
                  <w:rFonts w:ascii="宋体"/>
                  <w:sz w:val="21"/>
                </w:rPr>
                <w:t>http://www.cninfo.com.cn</w:t>
              </w:r>
            </w:hyperlink>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年第一季度报告全文</w:t>
            </w:r>
            <w:r>
              <w:rPr>
                <w:rFonts w:ascii="宋体" w:hAnsi="宋体" w:cs="宋体" w:eastAsia="宋体" w:hint="default"/>
                <w:sz w:val="21"/>
                <w:szCs w:val="21"/>
              </w:rPr>
            </w:r>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12">
              <w:r>
                <w:rPr>
                  <w:rFonts w:ascii="宋体"/>
                  <w:sz w:val="21"/>
                </w:rPr>
                <w:t>http://www.hkex.com.hk</w:t>
              </w:r>
            </w:hyperlink>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60">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年第一季度报告正文</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140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61">
              <w:r>
                <w:rPr>
                  <w:rFonts w:ascii="宋体" w:hAnsi="宋体" w:cs="宋体" w:eastAsia="宋体" w:hint="default"/>
                  <w:color w:val="323232"/>
                  <w:sz w:val="21"/>
                  <w:szCs w:val="21"/>
                </w:rPr>
                <w:t>H股公告</w:t>
              </w:r>
              <w:r>
                <w:rPr>
                  <w:rFonts w:ascii="宋体" w:hAnsi="宋体" w:cs="宋体" w:eastAsia="宋体" w:hint="default"/>
                  <w:sz w:val="21"/>
                  <w:szCs w:val="21"/>
                </w:rPr>
              </w:r>
            </w:hyperlink>
          </w:p>
        </w:tc>
        <w:tc>
          <w:tcPr>
            <w:tcW w:w="3739" w:type="dxa"/>
            <w:tcBorders>
              <w:top w:val="nil" w:sz="6" w:space="0" w:color="auto"/>
              <w:left w:val="single" w:sz="4" w:space="0" w:color="000000"/>
              <w:bottom w:val="single" w:sz="4" w:space="0" w:color="000000"/>
              <w:right w:val="single" w:sz="4" w:space="0" w:color="000000"/>
            </w:tcBorders>
          </w:tcPr>
          <w:p>
            <w:pPr/>
          </w:p>
        </w:tc>
      </w:tr>
      <w:tr>
        <w:trPr>
          <w:trHeight w:val="106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221"/>
              <w:jc w:val="right"/>
              <w:rPr>
                <w:rFonts w:ascii="宋体" w:hAnsi="宋体" w:cs="宋体" w:eastAsia="宋体" w:hint="default"/>
                <w:sz w:val="21"/>
                <w:szCs w:val="21"/>
              </w:rPr>
            </w:pPr>
            <w:r>
              <w:rPr>
                <w:rFonts w:ascii="宋体"/>
                <w:spacing w:val="-1"/>
                <w:sz w:val="21"/>
              </w:rPr>
              <w:t>2011-5-19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年度股东大会之律师见证法律意见书</w:t>
            </w:r>
            <w:r>
              <w:rPr>
                <w:rFonts w:ascii="宋体" w:hAnsi="宋体" w:cs="宋体" w:eastAsia="宋体" w:hint="default"/>
                <w:sz w:val="21"/>
                <w:szCs w:val="21"/>
              </w:rPr>
            </w:r>
          </w:p>
          <w:p>
            <w:pPr>
              <w:pStyle w:val="TableParagraph"/>
              <w:spacing w:line="240" w:lineRule="auto" w:before="78"/>
              <w:ind w:left="103" w:right="0"/>
              <w:jc w:val="left"/>
              <w:rPr>
                <w:rFonts w:ascii="宋体" w:hAnsi="宋体" w:cs="宋体" w:eastAsia="宋体" w:hint="default"/>
                <w:sz w:val="21"/>
                <w:szCs w:val="21"/>
              </w:rPr>
            </w:pPr>
            <w:hyperlink r:id="rId62">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年度股东大会决议公告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264"/>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B011</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B8</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80"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21"/>
              <w:jc w:val="right"/>
              <w:rPr>
                <w:rFonts w:ascii="宋体" w:hAnsi="宋体" w:cs="宋体" w:eastAsia="宋体" w:hint="default"/>
                <w:sz w:val="21"/>
                <w:szCs w:val="21"/>
              </w:rPr>
            </w:pPr>
            <w:r>
              <w:rPr>
                <w:rFonts w:ascii="宋体"/>
                <w:spacing w:val="-1"/>
                <w:sz w:val="21"/>
              </w:rPr>
              <w:t>2011-6-14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left"/>
              <w:rPr>
                <w:rFonts w:ascii="宋体" w:hAnsi="宋体" w:cs="宋体" w:eastAsia="宋体" w:hint="default"/>
                <w:sz w:val="21"/>
                <w:szCs w:val="21"/>
              </w:rPr>
            </w:pPr>
            <w:hyperlink r:id="rId63">
              <w:r>
                <w:rPr>
                  <w:rFonts w:ascii="宋体" w:hAnsi="宋体" w:cs="宋体" w:eastAsia="宋体" w:hint="default"/>
                  <w:color w:val="323232"/>
                  <w:sz w:val="21"/>
                  <w:szCs w:val="21"/>
                </w:rPr>
                <w:t>2010</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年度分红派息公告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
              <w:ind w:left="103" w:right="264"/>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B018</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A5</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289" w:hRule="exact"/>
        </w:trPr>
        <w:tc>
          <w:tcPr>
            <w:tcW w:w="140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
        </w:tc>
        <w:tc>
          <w:tcPr>
            <w:tcW w:w="3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B004</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A5</w:t>
            </w:r>
            <w:r>
              <w:rPr>
                <w:rFonts w:ascii="宋体" w:hAnsi="宋体" w:cs="宋体" w:eastAsia="宋体" w:hint="default"/>
                <w:spacing w:val="-56"/>
                <w:sz w:val="21"/>
                <w:szCs w:val="21"/>
              </w:rPr>
              <w:t> </w:t>
            </w:r>
            <w:r>
              <w:rPr>
                <w:rFonts w:ascii="宋体" w:hAnsi="宋体" w:cs="宋体" w:eastAsia="宋体" w:hint="default"/>
                <w:sz w:val="21"/>
                <w:szCs w:val="21"/>
              </w:rPr>
              <w:t>版</w:t>
            </w:r>
          </w:p>
        </w:tc>
      </w:tr>
      <w:tr>
        <w:trPr>
          <w:trHeight w:val="490" w:hRule="exact"/>
        </w:trPr>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21"/>
              <w:jc w:val="right"/>
              <w:rPr>
                <w:rFonts w:ascii="宋体" w:hAnsi="宋体" w:cs="宋体" w:eastAsia="宋体" w:hint="default"/>
                <w:sz w:val="21"/>
                <w:szCs w:val="21"/>
              </w:rPr>
            </w:pPr>
            <w:r>
              <w:rPr>
                <w:rFonts w:ascii="宋体"/>
                <w:spacing w:val="-1"/>
                <w:sz w:val="21"/>
              </w:rPr>
              <w:t>2011-6-16</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12" w:right="0"/>
              <w:jc w:val="left"/>
              <w:rPr>
                <w:rFonts w:ascii="宋体" w:hAnsi="宋体" w:cs="宋体" w:eastAsia="宋体" w:hint="default"/>
                <w:sz w:val="21"/>
                <w:szCs w:val="21"/>
              </w:rPr>
            </w:pPr>
            <w:hyperlink r:id="rId64">
              <w:r>
                <w:rPr>
                  <w:rFonts w:ascii="宋体" w:hAnsi="宋体" w:cs="宋体" w:eastAsia="宋体" w:hint="default"/>
                  <w:color w:val="323232"/>
                  <w:spacing w:val="8"/>
                  <w:sz w:val="21"/>
                  <w:szCs w:val="21"/>
                </w:rPr>
                <w:t>关于公司债券发行申请获得中国证券监督管理委员</w:t>
              </w:r>
              <w:r>
                <w:rPr>
                  <w:rFonts w:ascii="宋体" w:hAnsi="宋体" w:cs="宋体" w:eastAsia="宋体" w:hint="default"/>
                  <w:sz w:val="21"/>
                  <w:szCs w:val="21"/>
                </w:rPr>
              </w:r>
            </w:hyperlink>
          </w:p>
          <w:p>
            <w:pPr>
              <w:pStyle w:val="TableParagraph"/>
              <w:spacing w:line="274" w:lineRule="exact"/>
              <w:ind w:left="103" w:right="0"/>
              <w:jc w:val="left"/>
              <w:rPr>
                <w:rFonts w:ascii="宋体" w:hAnsi="宋体" w:cs="宋体" w:eastAsia="宋体" w:hint="default"/>
                <w:sz w:val="21"/>
                <w:szCs w:val="21"/>
              </w:rPr>
            </w:pPr>
            <w:hyperlink r:id="rId64">
              <w:r>
                <w:rPr>
                  <w:rFonts w:ascii="宋体" w:hAnsi="宋体" w:cs="宋体" w:eastAsia="宋体" w:hint="default"/>
                  <w:color w:val="323232"/>
                  <w:sz w:val="21"/>
                  <w:szCs w:val="21"/>
                </w:rPr>
                <w:t>会发行审核委员会审核通过的公告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21"/>
                <w:szCs w:val="21"/>
              </w:rPr>
            </w:pPr>
            <w:hyperlink r:id="rId11">
              <w:r>
                <w:rPr>
                  <w:rFonts w:ascii="宋体"/>
                  <w:sz w:val="21"/>
                </w:rPr>
                <w:t>http://www.cninfo.com.cn</w:t>
              </w:r>
            </w:hyperlink>
          </w:p>
        </w:tc>
      </w:tr>
      <w:tr>
        <w:trPr>
          <w:trHeight w:val="290" w:hRule="exact"/>
        </w:trPr>
        <w:tc>
          <w:tcPr>
            <w:tcW w:w="140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
        </w:tc>
        <w:tc>
          <w:tcPr>
            <w:tcW w:w="3739" w:type="dxa"/>
            <w:tcBorders>
              <w:top w:val="nil" w:sz="6" w:space="0" w:color="auto"/>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21"/>
                <w:szCs w:val="21"/>
              </w:rPr>
            </w:pPr>
            <w:hyperlink r:id="rId12">
              <w:r>
                <w:rPr>
                  <w:rFonts w:ascii="宋体"/>
                  <w:sz w:val="21"/>
                </w:rPr>
                <w:t>http://www.hkex.com.hk</w:t>
              </w:r>
            </w:hyperlink>
          </w:p>
        </w:tc>
      </w:tr>
      <w:tr>
        <w:trPr>
          <w:trHeight w:val="770"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2011-6-30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103" w:right="102"/>
              <w:jc w:val="left"/>
              <w:rPr>
                <w:rFonts w:ascii="宋体" w:hAnsi="宋体" w:cs="宋体" w:eastAsia="宋体" w:hint="default"/>
                <w:sz w:val="21"/>
                <w:szCs w:val="21"/>
              </w:rPr>
            </w:pPr>
            <w:r>
              <w:rPr>
                <w:rFonts w:ascii="宋体" w:hAnsi="宋体" w:cs="宋体" w:eastAsia="宋体" w:hint="default"/>
                <w:color w:val="323232"/>
                <w:spacing w:val="8"/>
                <w:sz w:val="21"/>
                <w:szCs w:val="21"/>
              </w:rPr>
              <w:t>关于公开发行公司债券获得中国证券监督管理委员</w:t>
            </w:r>
            <w:r>
              <w:rPr>
                <w:rFonts w:ascii="宋体" w:hAnsi="宋体" w:cs="宋体" w:eastAsia="宋体" w:hint="default"/>
                <w:color w:val="323232"/>
                <w:spacing w:val="-92"/>
                <w:sz w:val="21"/>
                <w:szCs w:val="21"/>
              </w:rPr>
              <w:t> </w:t>
            </w:r>
            <w:r>
              <w:rPr>
                <w:rFonts w:ascii="宋体" w:hAnsi="宋体" w:cs="宋体" w:eastAsia="宋体" w:hint="default"/>
                <w:color w:val="323232"/>
                <w:spacing w:val="-92"/>
                <w:sz w:val="21"/>
                <w:szCs w:val="21"/>
              </w:rPr>
            </w:r>
            <w:r>
              <w:rPr>
                <w:rFonts w:ascii="宋体" w:hAnsi="宋体" w:cs="宋体" w:eastAsia="宋体" w:hint="default"/>
                <w:color w:val="323232"/>
                <w:sz w:val="21"/>
                <w:szCs w:val="21"/>
              </w:rPr>
              <w:t>会核准的公告</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4"/>
              <w:ind w:left="103" w:right="1104"/>
              <w:jc w:val="left"/>
              <w:rPr>
                <w:rFonts w:ascii="宋体" w:hAnsi="宋体" w:cs="宋体" w:eastAsia="宋体" w:hint="default"/>
                <w:sz w:val="21"/>
                <w:szCs w:val="21"/>
              </w:rPr>
            </w:pPr>
            <w:hyperlink r:id="rId11">
              <w:r>
                <w:rPr>
                  <w:rFonts w:ascii="宋体"/>
                  <w:sz w:val="21"/>
                </w:rPr>
                <w:t>http://www.cninfo.com.cn</w:t>
              </w:r>
            </w:hyperlink>
            <w:r>
              <w:rPr>
                <w:rFonts w:ascii="宋体"/>
                <w:sz w:val="21"/>
              </w:rPr>
              <w:t> </w:t>
            </w:r>
            <w:hyperlink r:id="rId12">
              <w:r>
                <w:rPr>
                  <w:rFonts w:ascii="宋体"/>
                  <w:sz w:val="21"/>
                </w:rPr>
                <w:t>http://www.hkex.com.hk</w:t>
              </w:r>
            </w:hyperlink>
          </w:p>
        </w:tc>
      </w:tr>
      <w:tr>
        <w:trPr>
          <w:trHeight w:val="358" w:hRule="exact"/>
        </w:trPr>
        <w:tc>
          <w:tcPr>
            <w:tcW w:w="140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65">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年公司债券网上路演公告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nil" w:sz="6" w:space="0" w:color="auto"/>
              <w:right w:val="single" w:sz="4" w:space="0" w:color="000000"/>
            </w:tcBorders>
          </w:tcPr>
          <w:p>
            <w:pP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66">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年公司债券信用评级报告</w:t>
              </w:r>
              <w:r>
                <w:rPr>
                  <w:rFonts w:ascii="宋体" w:hAnsi="宋体" w:cs="宋体" w:eastAsia="宋体" w:hint="default"/>
                  <w:sz w:val="21"/>
                  <w:szCs w:val="21"/>
                </w:rPr>
              </w:r>
            </w:hyperlink>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A23</w:t>
            </w:r>
            <w:r>
              <w:rPr>
                <w:rFonts w:ascii="宋体" w:hAnsi="宋体" w:cs="宋体" w:eastAsia="宋体" w:hint="default"/>
                <w:spacing w:val="-53"/>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宋体" w:hAnsi="宋体" w:cs="宋体" w:eastAsia="宋体" w:hint="default"/>
                <w:sz w:val="21"/>
                <w:szCs w:val="21"/>
              </w:rPr>
              <w:t>A18</w:t>
            </w:r>
            <w:r>
              <w:rPr>
                <w:rFonts w:ascii="宋体" w:hAnsi="宋体" w:cs="宋体" w:eastAsia="宋体" w:hint="default"/>
                <w:spacing w:val="-53"/>
                <w:sz w:val="21"/>
                <w:szCs w:val="21"/>
              </w:rPr>
              <w:t> </w:t>
            </w:r>
            <w:r>
              <w:rPr>
                <w:rFonts w:ascii="宋体" w:hAnsi="宋体" w:cs="宋体" w:eastAsia="宋体" w:hint="default"/>
                <w:sz w:val="21"/>
                <w:szCs w:val="21"/>
              </w:rPr>
              <w:t>版</w:t>
            </w:r>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2"/>
              <w:jc w:val="right"/>
              <w:rPr>
                <w:rFonts w:ascii="宋体" w:hAnsi="宋体" w:cs="宋体" w:eastAsia="宋体" w:hint="default"/>
                <w:sz w:val="21"/>
                <w:szCs w:val="21"/>
              </w:rPr>
            </w:pPr>
            <w:r>
              <w:rPr>
                <w:rFonts w:ascii="宋体"/>
                <w:spacing w:val="-1"/>
                <w:sz w:val="21"/>
              </w:rPr>
              <w:t>2011-7-4</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年公司债券发行公告</w:t>
            </w:r>
            <w:r>
              <w:rPr>
                <w:rFonts w:ascii="宋体" w:hAnsi="宋体" w:cs="宋体" w:eastAsia="宋体" w:hint="default"/>
                <w:sz w:val="21"/>
                <w:szCs w:val="21"/>
              </w:rPr>
            </w:r>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11">
              <w:r>
                <w:rPr>
                  <w:rFonts w:ascii="宋体"/>
                  <w:sz w:val="21"/>
                </w:rPr>
                <w:t>http://www.cninfo.com.cn</w:t>
              </w:r>
            </w:hyperlink>
          </w:p>
        </w:tc>
      </w:tr>
      <w:tr>
        <w:trPr>
          <w:trHeight w:val="353" w:hRule="exact"/>
        </w:trPr>
        <w:tc>
          <w:tcPr>
            <w:tcW w:w="140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color w:val="323232"/>
                <w:sz w:val="21"/>
                <w:szCs w:val="21"/>
              </w:rPr>
              <w:t>开发行</w:t>
            </w:r>
            <w:r>
              <w:rPr>
                <w:rFonts w:ascii="宋体" w:hAnsi="宋体" w:cs="宋体" w:eastAsia="宋体" w:hint="default"/>
                <w:color w:val="323232"/>
                <w:spacing w:val="-62"/>
                <w:sz w:val="21"/>
                <w:szCs w:val="21"/>
              </w:rPr>
              <w:t> </w:t>
            </w:r>
            <w:r>
              <w:rPr>
                <w:rFonts w:ascii="宋体" w:hAnsi="宋体" w:cs="宋体" w:eastAsia="宋体" w:hint="default"/>
                <w:color w:val="323232"/>
                <w:sz w:val="21"/>
                <w:szCs w:val="21"/>
              </w:rPr>
              <w:t>2011</w:t>
            </w:r>
            <w:r>
              <w:rPr>
                <w:rFonts w:ascii="宋体" w:hAnsi="宋体" w:cs="宋体" w:eastAsia="宋体" w:hint="default"/>
                <w:color w:val="323232"/>
                <w:spacing w:val="-62"/>
                <w:sz w:val="21"/>
                <w:szCs w:val="21"/>
              </w:rPr>
              <w:t> </w:t>
            </w:r>
            <w:r>
              <w:rPr>
                <w:rFonts w:ascii="宋体" w:hAnsi="宋体" w:cs="宋体" w:eastAsia="宋体" w:hint="default"/>
                <w:color w:val="323232"/>
                <w:sz w:val="21"/>
                <w:szCs w:val="21"/>
              </w:rPr>
              <w:t>年公司债券募集说明书摘要</w:t>
            </w:r>
            <w:r>
              <w:rPr>
                <w:rFonts w:ascii="宋体" w:hAnsi="宋体" w:cs="宋体" w:eastAsia="宋体" w:hint="default"/>
                <w:sz w:val="21"/>
                <w:szCs w:val="21"/>
              </w:rPr>
            </w:r>
          </w:p>
        </w:tc>
        <w:tc>
          <w:tcPr>
            <w:tcW w:w="3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hyperlink r:id="rId12">
              <w:r>
                <w:rPr>
                  <w:rFonts w:ascii="宋体"/>
                  <w:sz w:val="21"/>
                </w:rPr>
                <w:t>http://www.hkex.com.hk</w:t>
              </w:r>
            </w:hyperlink>
          </w:p>
        </w:tc>
      </w:tr>
      <w:tr>
        <w:trPr>
          <w:trHeight w:val="358" w:hRule="exact"/>
        </w:trPr>
        <w:tc>
          <w:tcPr>
            <w:tcW w:w="140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公开发行</w:t>
            </w:r>
            <w:r>
              <w:rPr>
                <w:rFonts w:ascii="宋体" w:hAnsi="宋体" w:cs="宋体" w:eastAsia="宋体" w:hint="default"/>
                <w:color w:val="323232"/>
                <w:spacing w:val="-62"/>
                <w:sz w:val="21"/>
                <w:szCs w:val="21"/>
              </w:rPr>
              <w:t> </w:t>
            </w:r>
            <w:r>
              <w:rPr>
                <w:rFonts w:ascii="宋体" w:hAnsi="宋体" w:cs="宋体" w:eastAsia="宋体" w:hint="default"/>
                <w:color w:val="323232"/>
                <w:sz w:val="21"/>
                <w:szCs w:val="21"/>
              </w:rPr>
              <w:t>2011</w:t>
            </w:r>
            <w:r>
              <w:rPr>
                <w:rFonts w:ascii="宋体" w:hAnsi="宋体" w:cs="宋体" w:eastAsia="宋体" w:hint="default"/>
                <w:color w:val="323232"/>
                <w:spacing w:val="-61"/>
                <w:sz w:val="21"/>
                <w:szCs w:val="21"/>
              </w:rPr>
              <w:t> </w:t>
            </w:r>
            <w:r>
              <w:rPr>
                <w:rFonts w:ascii="宋体" w:hAnsi="宋体" w:cs="宋体" w:eastAsia="宋体" w:hint="default"/>
                <w:color w:val="323232"/>
                <w:sz w:val="21"/>
                <w:szCs w:val="21"/>
              </w:rPr>
              <w:t>年公司债券募集说明书</w:t>
            </w:r>
            <w:r>
              <w:rPr>
                <w:rFonts w:ascii="宋体" w:hAnsi="宋体" w:cs="宋体" w:eastAsia="宋体" w:hint="default"/>
                <w:sz w:val="21"/>
                <w:szCs w:val="21"/>
              </w:rPr>
            </w:r>
          </w:p>
        </w:tc>
        <w:tc>
          <w:tcPr>
            <w:tcW w:w="3739" w:type="dxa"/>
            <w:tcBorders>
              <w:top w:val="nil" w:sz="6" w:space="0" w:color="auto"/>
              <w:left w:val="single" w:sz="4" w:space="0" w:color="000000"/>
              <w:bottom w:val="single" w:sz="4" w:space="0" w:color="000000"/>
              <w:right w:val="single" w:sz="4" w:space="0" w:color="000000"/>
            </w:tcBorders>
          </w:tcPr>
          <w:p>
            <w:pPr/>
          </w:p>
        </w:tc>
      </w:tr>
      <w:tr>
        <w:trPr>
          <w:trHeight w:val="730"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72"/>
              <w:jc w:val="right"/>
              <w:rPr>
                <w:rFonts w:ascii="宋体" w:hAnsi="宋体" w:cs="宋体" w:eastAsia="宋体" w:hint="default"/>
                <w:sz w:val="21"/>
                <w:szCs w:val="21"/>
              </w:rPr>
            </w:pPr>
            <w:r>
              <w:rPr>
                <w:rFonts w:ascii="宋体"/>
                <w:spacing w:val="-1"/>
                <w:sz w:val="21"/>
              </w:rPr>
              <w:t>2011-7-5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hyperlink r:id="rId67">
              <w:r>
                <w:rPr>
                  <w:rFonts w:ascii="宋体" w:hAnsi="宋体" w:cs="宋体" w:eastAsia="宋体" w:hint="default"/>
                  <w:color w:val="323232"/>
                  <w:sz w:val="21"/>
                  <w:szCs w:val="21"/>
                </w:rPr>
                <w:t>H股公告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1104"/>
              <w:jc w:val="left"/>
              <w:rPr>
                <w:rFonts w:ascii="宋体" w:hAnsi="宋体" w:cs="宋体" w:eastAsia="宋体" w:hint="default"/>
                <w:sz w:val="21"/>
                <w:szCs w:val="21"/>
              </w:rPr>
            </w:pPr>
            <w:hyperlink r:id="rId11">
              <w:r>
                <w:rPr>
                  <w:rFonts w:ascii="宋体"/>
                  <w:sz w:val="21"/>
                </w:rPr>
                <w:t>http://www.cninfo.com.cn</w:t>
              </w:r>
            </w:hyperlink>
            <w:r>
              <w:rPr>
                <w:rFonts w:ascii="宋体"/>
                <w:sz w:val="21"/>
              </w:rPr>
              <w:t> </w:t>
            </w:r>
            <w:hyperlink r:id="rId12">
              <w:r>
                <w:rPr>
                  <w:rFonts w:ascii="宋体"/>
                  <w:sz w:val="21"/>
                </w:rPr>
                <w:t>http://www.hkex.com.hk</w:t>
              </w:r>
            </w:hyperlink>
          </w:p>
        </w:tc>
      </w:tr>
      <w:tr>
        <w:trPr>
          <w:trHeight w:val="106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272"/>
              <w:jc w:val="right"/>
              <w:rPr>
                <w:rFonts w:ascii="宋体" w:hAnsi="宋体" w:cs="宋体" w:eastAsia="宋体" w:hint="default"/>
                <w:sz w:val="21"/>
                <w:szCs w:val="21"/>
              </w:rPr>
            </w:pPr>
            <w:r>
              <w:rPr>
                <w:rFonts w:ascii="宋体"/>
                <w:spacing w:val="-1"/>
                <w:sz w:val="21"/>
              </w:rPr>
              <w:t>2011-7-6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hyperlink r:id="rId11">
              <w:r>
                <w:rPr>
                  <w:rFonts w:ascii="Arial" w:hAnsi="Arial" w:cs="Arial" w:eastAsia="Arial" w:hint="default"/>
                  <w:spacing w:val="-21"/>
                  <w:w w:val="101"/>
                  <w:sz w:val="2"/>
                  <w:szCs w:val="2"/>
                </w:rPr>
                <w:t>4</w:t>
              </w:r>
              <w:r>
                <w:rPr>
                  <w:rFonts w:ascii="宋体" w:hAnsi="宋体" w:cs="宋体" w:eastAsia="宋体" w:hint="default"/>
                  <w:color w:val="323232"/>
                  <w:sz w:val="21"/>
                  <w:szCs w:val="21"/>
                </w:rPr>
                <w:t>2011</w:t>
              </w:r>
              <w:r>
                <w:rPr>
                  <w:rFonts w:ascii="宋体" w:hAnsi="宋体" w:cs="宋体" w:eastAsia="宋体" w:hint="default"/>
                  <w:color w:val="323232"/>
                  <w:spacing w:val="-52"/>
                  <w:sz w:val="21"/>
                  <w:szCs w:val="21"/>
                </w:rPr>
                <w:t> </w:t>
              </w:r>
              <w:r>
                <w:rPr>
                  <w:rFonts w:ascii="宋体" w:hAnsi="宋体" w:cs="宋体" w:eastAsia="宋体" w:hint="default"/>
                  <w:color w:val="323232"/>
                  <w:sz w:val="21"/>
                  <w:szCs w:val="21"/>
                </w:rPr>
                <w:t>年公</w:t>
              </w:r>
              <w:r>
                <w:rPr>
                  <w:rFonts w:ascii="宋体" w:hAnsi="宋体" w:cs="宋体" w:eastAsia="宋体" w:hint="default"/>
                  <w:color w:val="323232"/>
                  <w:spacing w:val="-2"/>
                  <w:sz w:val="21"/>
                  <w:szCs w:val="21"/>
                </w:rPr>
                <w:t>司</w:t>
              </w:r>
              <w:r>
                <w:rPr>
                  <w:rFonts w:ascii="宋体" w:hAnsi="宋体" w:cs="宋体" w:eastAsia="宋体" w:hint="default"/>
                  <w:color w:val="323232"/>
                  <w:sz w:val="21"/>
                  <w:szCs w:val="21"/>
                </w:rPr>
                <w:t>债券票面利率公告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368"/>
              <w:jc w:val="left"/>
              <w:rPr>
                <w:rFonts w:ascii="宋体" w:hAnsi="宋体" w:cs="宋体" w:eastAsia="宋体" w:hint="default"/>
                <w:sz w:val="21"/>
                <w:szCs w:val="21"/>
              </w:rPr>
            </w:pPr>
            <w:hyperlink r:id="rId11">
              <w:r>
                <w:rPr>
                  <w:rFonts w:ascii="宋体" w:hAnsi="宋体" w:cs="宋体" w:eastAsia="宋体" w:hint="default"/>
                  <w:sz w:val="21"/>
                  <w:szCs w:val="21"/>
                </w:rPr>
                <w:t>中国证券报</w:t>
              </w:r>
            </w:hyperlink>
            <w:r>
              <w:rPr>
                <w:rFonts w:ascii="宋体" w:hAnsi="宋体" w:cs="宋体" w:eastAsia="宋体" w:hint="default"/>
                <w:spacing w:val="-56"/>
                <w:sz w:val="21"/>
                <w:szCs w:val="21"/>
              </w:rPr>
              <w:t> </w:t>
            </w:r>
            <w:r>
              <w:rPr>
                <w:rFonts w:ascii="宋体" w:hAnsi="宋体" w:cs="宋体" w:eastAsia="宋体" w:hint="default"/>
                <w:sz w:val="21"/>
                <w:szCs w:val="21"/>
              </w:rPr>
              <w:t>A38</w:t>
            </w:r>
            <w:r>
              <w:rPr>
                <w:rFonts w:ascii="宋体" w:hAnsi="宋体" w:cs="宋体" w:eastAsia="宋体" w:hint="default"/>
                <w:spacing w:val="-55"/>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宋体" w:hAnsi="宋体" w:cs="宋体" w:eastAsia="宋体" w:hint="default"/>
                <w:sz w:val="21"/>
                <w:szCs w:val="21"/>
              </w:rPr>
              <w:t>A6</w:t>
            </w:r>
            <w:r>
              <w:rPr>
                <w:rFonts w:ascii="宋体" w:hAnsi="宋体" w:cs="宋体" w:eastAsia="宋体" w:hint="default"/>
                <w:spacing w:val="-55"/>
                <w:sz w:val="21"/>
                <w:szCs w:val="21"/>
              </w:rPr>
              <w:t> </w:t>
            </w:r>
            <w:r>
              <w:rPr>
                <w:rFonts w:ascii="宋体" w:hAnsi="宋体" w:cs="宋体" w:eastAsia="宋体" w:hint="default"/>
                <w:sz w:val="21"/>
                <w:szCs w:val="21"/>
              </w:rPr>
              <w:t>版</w:t>
            </w:r>
            <w:r>
              <w:rPr>
                <w:rFonts w:ascii="宋体" w:hAnsi="宋体" w:cs="宋体" w:eastAsia="宋体" w:hint="default"/>
                <w:sz w:val="21"/>
                <w:szCs w:val="21"/>
              </w:rPr>
              <w:t> </w:t>
            </w:r>
            <w:hyperlink r:id="rId11">
              <w:r>
                <w:rPr>
                  <w:rFonts w:ascii="宋体" w:hAnsi="宋体" w:cs="宋体" w:eastAsia="宋体" w:hint="default"/>
                  <w:sz w:val="21"/>
                  <w:szCs w:val="21"/>
                </w:rPr>
                <w:t>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70"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221"/>
              <w:jc w:val="right"/>
              <w:rPr>
                <w:rFonts w:ascii="宋体" w:hAnsi="宋体" w:cs="宋体" w:eastAsia="宋体" w:hint="default"/>
                <w:sz w:val="21"/>
                <w:szCs w:val="21"/>
              </w:rPr>
            </w:pPr>
            <w:r>
              <w:rPr>
                <w:rFonts w:ascii="宋体"/>
                <w:spacing w:val="-1"/>
                <w:sz w:val="21"/>
              </w:rPr>
              <w:t>2011-7-11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年公司债券发行结果公告</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
              <w:ind w:left="103" w:right="36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A19</w:t>
            </w:r>
            <w:r>
              <w:rPr>
                <w:rFonts w:ascii="宋体" w:hAnsi="宋体" w:cs="宋体" w:eastAsia="宋体" w:hint="default"/>
                <w:spacing w:val="-55"/>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宋体" w:hAnsi="宋体" w:cs="宋体" w:eastAsia="宋体" w:hint="default"/>
                <w:sz w:val="21"/>
                <w:szCs w:val="21"/>
              </w:rPr>
              <w:t>A6</w:t>
            </w:r>
            <w:r>
              <w:rPr>
                <w:rFonts w:ascii="宋体" w:hAnsi="宋体" w:cs="宋体" w:eastAsia="宋体" w:hint="default"/>
                <w:spacing w:val="-55"/>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bl>
    <w:p>
      <w:pPr>
        <w:spacing w:after="0" w:line="309" w:lineRule="auto"/>
        <w:jc w:val="left"/>
        <w:rPr>
          <w:rFonts w:ascii="宋体" w:hAnsi="宋体" w:cs="宋体" w:eastAsia="宋体" w:hint="default"/>
          <w:sz w:val="21"/>
          <w:szCs w:val="21"/>
        </w:rPr>
        <w:sectPr>
          <w:pgSz w:w="11910" w:h="16840"/>
          <w:pgMar w:header="740" w:footer="369" w:top="960" w:bottom="560" w:left="900" w:right="600"/>
        </w:sectPr>
      </w:pPr>
    </w:p>
    <w:p>
      <w:pPr>
        <w:spacing w:line="240" w:lineRule="auto" w:before="5"/>
        <w:rPr>
          <w:rFonts w:ascii="Times New Roman" w:hAnsi="Times New Roman" w:cs="Times New Roman" w:eastAsia="Times New Roman"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400"/>
        <w:gridCol w:w="5040"/>
        <w:gridCol w:w="3739"/>
      </w:tblGrid>
      <w:tr>
        <w:trPr>
          <w:trHeight w:val="1099" w:hRule="exact"/>
        </w:trPr>
        <w:tc>
          <w:tcPr>
            <w:tcW w:w="14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221"/>
              <w:jc w:val="right"/>
              <w:rPr>
                <w:rFonts w:ascii="宋体" w:hAnsi="宋体" w:cs="宋体" w:eastAsia="宋体" w:hint="default"/>
                <w:sz w:val="21"/>
                <w:szCs w:val="21"/>
              </w:rPr>
            </w:pPr>
            <w:r>
              <w:rPr>
                <w:rFonts w:ascii="宋体"/>
                <w:spacing w:val="-1"/>
                <w:sz w:val="21"/>
              </w:rPr>
              <w:t>2011-7-14</w:t>
            </w:r>
          </w:p>
        </w:tc>
        <w:tc>
          <w:tcPr>
            <w:tcW w:w="50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103" w:right="0"/>
              <w:jc w:val="left"/>
              <w:rPr>
                <w:rFonts w:ascii="宋体" w:hAnsi="宋体" w:cs="宋体" w:eastAsia="宋体" w:hint="default"/>
                <w:sz w:val="21"/>
                <w:szCs w:val="21"/>
              </w:rPr>
            </w:pPr>
            <w:hyperlink r:id="rId68">
              <w:r>
                <w:rPr>
                  <w:rFonts w:ascii="宋体" w:hAnsi="宋体" w:cs="宋体" w:eastAsia="宋体" w:hint="default"/>
                  <w:color w:val="323232"/>
                  <w:sz w:val="21"/>
                  <w:szCs w:val="21"/>
                </w:rPr>
                <w:t>关于淘汰部分落后产能设备的公告</w:t>
              </w:r>
              <w:r>
                <w:rPr>
                  <w:rFonts w:ascii="宋体" w:hAnsi="宋体" w:cs="宋体" w:eastAsia="宋体" w:hint="default"/>
                  <w:sz w:val="21"/>
                  <w:szCs w:val="21"/>
                </w:rPr>
              </w:r>
            </w:hyperlink>
          </w:p>
        </w:tc>
        <w:tc>
          <w:tcPr>
            <w:tcW w:w="3739"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6"/>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B013</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A14</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69"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272"/>
              <w:jc w:val="right"/>
              <w:rPr>
                <w:rFonts w:ascii="宋体" w:hAnsi="宋体" w:cs="宋体" w:eastAsia="宋体" w:hint="default"/>
                <w:sz w:val="21"/>
                <w:szCs w:val="21"/>
              </w:rPr>
            </w:pPr>
            <w:r>
              <w:rPr>
                <w:rFonts w:ascii="宋体"/>
                <w:spacing w:val="-1"/>
                <w:sz w:val="21"/>
              </w:rPr>
              <w:t>2011-8-4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年公司债券上市公告书</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26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A31</w:t>
            </w:r>
            <w:r>
              <w:rPr>
                <w:rFonts w:ascii="宋体" w:hAnsi="宋体" w:cs="宋体" w:eastAsia="宋体" w:hint="default"/>
                <w:spacing w:val="-53"/>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宋体" w:hAnsi="宋体" w:cs="宋体" w:eastAsia="宋体" w:hint="default"/>
                <w:sz w:val="21"/>
                <w:szCs w:val="21"/>
              </w:rPr>
              <w:t>A22</w:t>
            </w:r>
            <w:r>
              <w:rPr>
                <w:rFonts w:ascii="宋体" w:hAnsi="宋体" w:cs="宋体" w:eastAsia="宋体" w:hint="default"/>
                <w:spacing w:val="-53"/>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69"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221"/>
              <w:jc w:val="right"/>
              <w:rPr>
                <w:rFonts w:ascii="宋体" w:hAnsi="宋体" w:cs="宋体" w:eastAsia="宋体" w:hint="default"/>
                <w:sz w:val="21"/>
                <w:szCs w:val="21"/>
              </w:rPr>
            </w:pPr>
            <w:r>
              <w:rPr>
                <w:rFonts w:ascii="宋体"/>
                <w:spacing w:val="-1"/>
                <w:sz w:val="21"/>
              </w:rPr>
              <w:t>2011-8-16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1775"/>
              <w:jc w:val="left"/>
              <w:rPr>
                <w:rFonts w:ascii="宋体" w:hAnsi="宋体" w:cs="宋体" w:eastAsia="宋体" w:hint="default"/>
                <w:sz w:val="21"/>
                <w:szCs w:val="21"/>
              </w:rPr>
            </w:pPr>
            <w:hyperlink r:id="rId69">
              <w:r>
                <w:rPr>
                  <w:rFonts w:ascii="宋体" w:hAnsi="宋体" w:cs="宋体" w:eastAsia="宋体" w:hint="default"/>
                  <w:color w:val="323232"/>
                  <w:sz w:val="21"/>
                  <w:szCs w:val="21"/>
                </w:rPr>
                <w:t>关于吉林晨鸣签署迁建协议的公告</w:t>
              </w:r>
            </w:hyperlink>
            <w:r>
              <w:rPr>
                <w:rFonts w:ascii="宋体" w:hAnsi="宋体" w:cs="宋体" w:eastAsia="宋体" w:hint="default"/>
                <w:color w:val="323232"/>
                <w:spacing w:val="-1"/>
                <w:sz w:val="21"/>
                <w:szCs w:val="21"/>
              </w:rPr>
              <w:t> </w:t>
            </w:r>
            <w:hyperlink r:id="rId70">
              <w:r>
                <w:rPr>
                  <w:rFonts w:ascii="宋体" w:hAnsi="宋体" w:cs="宋体" w:eastAsia="宋体" w:hint="default"/>
                  <w:color w:val="323232"/>
                  <w:sz w:val="21"/>
                  <w:szCs w:val="21"/>
                </w:rPr>
                <w:t>H股公告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B006</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A18</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2833"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221"/>
              <w:jc w:val="right"/>
              <w:rPr>
                <w:rFonts w:ascii="宋体" w:hAnsi="宋体" w:cs="宋体" w:eastAsia="宋体" w:hint="default"/>
                <w:sz w:val="21"/>
                <w:szCs w:val="21"/>
              </w:rPr>
            </w:pPr>
            <w:r>
              <w:rPr>
                <w:rFonts w:ascii="宋体"/>
                <w:spacing w:val="-1"/>
                <w:sz w:val="21"/>
              </w:rPr>
              <w:t>2011-8-26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1564"/>
              <w:jc w:val="left"/>
              <w:rPr>
                <w:rFonts w:ascii="宋体" w:hAnsi="宋体" w:cs="宋体" w:eastAsia="宋体" w:hint="default"/>
                <w:sz w:val="21"/>
                <w:szCs w:val="21"/>
              </w:rPr>
            </w:pPr>
            <w:hyperlink r:id="rId71">
              <w:r>
                <w:rPr>
                  <w:rFonts w:ascii="宋体" w:hAnsi="宋体" w:cs="宋体" w:eastAsia="宋体" w:hint="default"/>
                  <w:color w:val="323232"/>
                  <w:sz w:val="21"/>
                  <w:szCs w:val="21"/>
                </w:rPr>
                <w:t>独立董事独立意见</w:t>
              </w:r>
            </w:hyperlink>
            <w:r>
              <w:rPr>
                <w:rFonts w:ascii="宋体" w:hAnsi="宋体" w:cs="宋体" w:eastAsia="宋体" w:hint="default"/>
                <w:color w:val="323232"/>
                <w:sz w:val="21"/>
                <w:szCs w:val="21"/>
              </w:rPr>
              <w:t> </w:t>
            </w:r>
            <w:hyperlink r:id="rId72">
              <w:r>
                <w:rPr>
                  <w:rFonts w:ascii="宋体" w:hAnsi="宋体" w:cs="宋体" w:eastAsia="宋体" w:hint="default"/>
                  <w:color w:val="323232"/>
                  <w:sz w:val="21"/>
                  <w:szCs w:val="21"/>
                </w:rPr>
                <w:t>关于对子公司增资暨对外投资的公告</w:t>
              </w:r>
            </w:hyperlink>
            <w:r>
              <w:rPr>
                <w:rFonts w:ascii="宋体" w:hAnsi="宋体" w:cs="宋体" w:eastAsia="宋体" w:hint="default"/>
                <w:color w:val="323232"/>
                <w:sz w:val="21"/>
                <w:szCs w:val="21"/>
              </w:rPr>
              <w:t> </w:t>
            </w:r>
            <w:hyperlink r:id="rId73">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年半年度报告（英文版）</w:t>
              </w:r>
              <w:r>
                <w:rPr>
                  <w:rFonts w:ascii="宋体" w:hAnsi="宋体" w:cs="宋体" w:eastAsia="宋体" w:hint="default"/>
                  <w:sz w:val="21"/>
                  <w:szCs w:val="21"/>
                </w:rPr>
              </w:r>
            </w:hyperlink>
          </w:p>
          <w:p>
            <w:pPr>
              <w:pStyle w:val="TableParagraph"/>
              <w:spacing w:line="240" w:lineRule="auto" w:before="19"/>
              <w:ind w:left="103" w:right="0"/>
              <w:jc w:val="left"/>
              <w:rPr>
                <w:rFonts w:ascii="宋体" w:hAnsi="宋体" w:cs="宋体" w:eastAsia="宋体" w:hint="default"/>
                <w:sz w:val="21"/>
                <w:szCs w:val="21"/>
              </w:rPr>
            </w:pPr>
            <w:hyperlink r:id="rId74">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年半年度报告</w:t>
              </w:r>
              <w:r>
                <w:rPr>
                  <w:rFonts w:ascii="宋体" w:hAnsi="宋体" w:cs="宋体" w:eastAsia="宋体" w:hint="default"/>
                  <w:sz w:val="21"/>
                  <w:szCs w:val="21"/>
                </w:rPr>
              </w:r>
            </w:hyperlink>
          </w:p>
          <w:p>
            <w:pPr>
              <w:pStyle w:val="TableParagraph"/>
              <w:spacing w:line="307" w:lineRule="auto" w:before="78"/>
              <w:ind w:left="103" w:right="830"/>
              <w:jc w:val="left"/>
              <w:rPr>
                <w:rFonts w:ascii="宋体" w:hAnsi="宋体" w:cs="宋体" w:eastAsia="宋体" w:hint="default"/>
                <w:sz w:val="21"/>
                <w:szCs w:val="21"/>
              </w:rPr>
            </w:pPr>
            <w:hyperlink r:id="rId75">
              <w:r>
                <w:rPr>
                  <w:rFonts w:ascii="宋体" w:hAnsi="宋体" w:cs="宋体" w:eastAsia="宋体" w:hint="default"/>
                  <w:color w:val="323232"/>
                  <w:sz w:val="21"/>
                  <w:szCs w:val="21"/>
                </w:rPr>
                <w:t>关于召开</w:t>
              </w:r>
              <w:r>
                <w:rPr>
                  <w:rFonts w:ascii="宋体" w:hAnsi="宋体" w:cs="宋体" w:eastAsia="宋体" w:hint="default"/>
                  <w:color w:val="323232"/>
                  <w:spacing w:val="-61"/>
                  <w:sz w:val="21"/>
                  <w:szCs w:val="21"/>
                </w:rPr>
                <w:t> </w:t>
              </w:r>
              <w:r>
                <w:rPr>
                  <w:rFonts w:ascii="宋体" w:hAnsi="宋体" w:cs="宋体" w:eastAsia="宋体" w:hint="default"/>
                  <w:color w:val="323232"/>
                  <w:sz w:val="21"/>
                  <w:szCs w:val="21"/>
                </w:rPr>
                <w:t>2011</w:t>
              </w:r>
              <w:r>
                <w:rPr>
                  <w:rFonts w:ascii="宋体" w:hAnsi="宋体" w:cs="宋体" w:eastAsia="宋体" w:hint="default"/>
                  <w:color w:val="323232"/>
                  <w:spacing w:val="-60"/>
                  <w:sz w:val="21"/>
                  <w:szCs w:val="21"/>
                </w:rPr>
                <w:t> </w:t>
              </w:r>
              <w:r>
                <w:rPr>
                  <w:rFonts w:ascii="宋体" w:hAnsi="宋体" w:cs="宋体" w:eastAsia="宋体" w:hint="default"/>
                  <w:color w:val="323232"/>
                  <w:sz w:val="21"/>
                  <w:szCs w:val="21"/>
                </w:rPr>
                <w:t>年第一次临时股东大会的通知</w:t>
              </w:r>
            </w:hyperlink>
            <w:r>
              <w:rPr>
                <w:rFonts w:ascii="宋体" w:hAnsi="宋体" w:cs="宋体" w:eastAsia="宋体" w:hint="default"/>
                <w:color w:val="323232"/>
                <w:spacing w:val="-1"/>
                <w:sz w:val="21"/>
                <w:szCs w:val="21"/>
              </w:rPr>
              <w:t> </w:t>
            </w:r>
            <w:hyperlink r:id="rId76">
              <w:r>
                <w:rPr>
                  <w:rFonts w:ascii="宋体" w:hAnsi="宋体" w:cs="宋体" w:eastAsia="宋体" w:hint="default"/>
                  <w:color w:val="323232"/>
                  <w:sz w:val="21"/>
                  <w:szCs w:val="21"/>
                </w:rPr>
                <w:t>第六届董事会第七次会议决议公告</w:t>
              </w:r>
              <w:r>
                <w:rPr>
                  <w:rFonts w:ascii="宋体" w:hAnsi="宋体" w:cs="宋体" w:eastAsia="宋体" w:hint="default"/>
                  <w:sz w:val="21"/>
                  <w:szCs w:val="21"/>
                </w:rPr>
              </w:r>
            </w:hyperlink>
          </w:p>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年半年度财务报告</w:t>
            </w:r>
            <w:r>
              <w:rPr>
                <w:rFonts w:ascii="宋体" w:hAnsi="宋体" w:cs="宋体" w:eastAsia="宋体" w:hint="default"/>
                <w:sz w:val="21"/>
                <w:szCs w:val="21"/>
              </w:rPr>
            </w:r>
          </w:p>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年半年度报告摘要</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07" w:lineRule="auto"/>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B267</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A22</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69"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9"/>
              <w:ind w:right="221"/>
              <w:jc w:val="right"/>
              <w:rPr>
                <w:rFonts w:ascii="宋体" w:hAnsi="宋体" w:cs="宋体" w:eastAsia="宋体" w:hint="default"/>
                <w:sz w:val="21"/>
                <w:szCs w:val="21"/>
              </w:rPr>
            </w:pPr>
            <w:r>
              <w:rPr>
                <w:rFonts w:ascii="宋体"/>
                <w:spacing w:val="-1"/>
                <w:sz w:val="21"/>
              </w:rPr>
              <w:t>2011-8-27</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1"/>
                <w:szCs w:val="21"/>
              </w:rPr>
            </w:pPr>
            <w:hyperlink r:id="rId77">
              <w:r>
                <w:rPr>
                  <w:rFonts w:ascii="宋体" w:hAnsi="宋体" w:cs="宋体" w:eastAsia="宋体" w:hint="default"/>
                  <w:color w:val="323232"/>
                  <w:sz w:val="21"/>
                  <w:szCs w:val="21"/>
                </w:rPr>
                <w:t>关于临时股东大会通知的更正公告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
              <w:ind w:left="103" w:right="211"/>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6"/>
                <w:sz w:val="21"/>
                <w:szCs w:val="21"/>
              </w:rPr>
              <w:t> </w:t>
            </w:r>
            <w:r>
              <w:rPr>
                <w:rFonts w:ascii="宋体" w:hAnsi="宋体" w:cs="宋体" w:eastAsia="宋体" w:hint="default"/>
                <w:sz w:val="21"/>
                <w:szCs w:val="21"/>
              </w:rPr>
              <w:t>B012</w:t>
            </w:r>
            <w:r>
              <w:rPr>
                <w:rFonts w:ascii="宋体" w:hAnsi="宋体" w:cs="宋体" w:eastAsia="宋体" w:hint="default"/>
                <w:spacing w:val="-55"/>
                <w:sz w:val="21"/>
                <w:szCs w:val="21"/>
              </w:rPr>
              <w:t> </w:t>
            </w:r>
            <w:r>
              <w:rPr>
                <w:rFonts w:ascii="宋体" w:hAnsi="宋体" w:cs="宋体" w:eastAsia="宋体" w:hint="default"/>
                <w:sz w:val="21"/>
                <w:szCs w:val="21"/>
              </w:rPr>
              <w:t>版、香港商报</w:t>
            </w:r>
            <w:r>
              <w:rPr>
                <w:rFonts w:ascii="宋体" w:hAnsi="宋体" w:cs="宋体" w:eastAsia="宋体" w:hint="default"/>
                <w:spacing w:val="-56"/>
                <w:sz w:val="21"/>
                <w:szCs w:val="21"/>
              </w:rPr>
              <w:t> </w:t>
            </w:r>
            <w:r>
              <w:rPr>
                <w:rFonts w:ascii="宋体" w:hAnsi="宋体" w:cs="宋体" w:eastAsia="宋体" w:hint="default"/>
                <w:sz w:val="21"/>
                <w:szCs w:val="21"/>
              </w:rPr>
              <w:t>A4</w:t>
            </w:r>
            <w:r>
              <w:rPr>
                <w:rFonts w:ascii="宋体" w:hAnsi="宋体" w:cs="宋体" w:eastAsia="宋体" w:hint="default"/>
                <w:spacing w:val="-55"/>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97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272"/>
              <w:jc w:val="right"/>
              <w:rPr>
                <w:rFonts w:ascii="宋体" w:hAnsi="宋体" w:cs="宋体" w:eastAsia="宋体" w:hint="default"/>
                <w:sz w:val="21"/>
                <w:szCs w:val="21"/>
              </w:rPr>
            </w:pPr>
            <w:r>
              <w:rPr>
                <w:rFonts w:ascii="宋体"/>
                <w:spacing w:val="-1"/>
                <w:sz w:val="21"/>
              </w:rPr>
              <w:t>2011-9-3</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hyperlink r:id="rId29">
              <w:r>
                <w:rPr>
                  <w:rFonts w:ascii="宋体" w:hAnsi="宋体" w:cs="宋体" w:eastAsia="宋体" w:hint="default"/>
                  <w:color w:val="323232"/>
                  <w:sz w:val="21"/>
                  <w:szCs w:val="21"/>
                </w:rPr>
                <w:t>关于湛江木浆项目正式投产的提示性公告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35"/>
              <w:ind w:left="103" w:right="1104"/>
              <w:jc w:val="left"/>
              <w:rPr>
                <w:rFonts w:ascii="宋体" w:hAnsi="宋体" w:cs="宋体" w:eastAsia="宋体" w:hint="default"/>
                <w:sz w:val="21"/>
                <w:szCs w:val="21"/>
              </w:rPr>
            </w:pPr>
            <w:hyperlink r:id="rId11">
              <w:r>
                <w:rPr>
                  <w:rFonts w:ascii="宋体"/>
                  <w:sz w:val="21"/>
                </w:rPr>
                <w:t>http://www.cninfo.com.cn</w:t>
              </w:r>
            </w:hyperlink>
            <w:r>
              <w:rPr>
                <w:rFonts w:ascii="宋体"/>
                <w:sz w:val="21"/>
              </w:rPr>
              <w:t> </w:t>
            </w:r>
            <w:hyperlink r:id="rId12">
              <w:r>
                <w:rPr>
                  <w:rFonts w:ascii="宋体"/>
                  <w:sz w:val="21"/>
                </w:rPr>
                <w:t>http://www.hkex.com.hk</w:t>
              </w:r>
            </w:hyperlink>
          </w:p>
        </w:tc>
      </w:tr>
      <w:tr>
        <w:trPr>
          <w:trHeight w:val="125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28"/>
              <w:jc w:val="right"/>
              <w:rPr>
                <w:rFonts w:ascii="宋体" w:hAnsi="宋体" w:cs="宋体" w:eastAsia="宋体" w:hint="default"/>
                <w:sz w:val="21"/>
                <w:szCs w:val="21"/>
              </w:rPr>
            </w:pPr>
            <w:r>
              <w:rPr>
                <w:rFonts w:ascii="宋体"/>
                <w:spacing w:val="-1"/>
                <w:sz w:val="21"/>
              </w:rPr>
              <w:t>2011-10-10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hyperlink r:id="rId78">
              <w:r>
                <w:rPr>
                  <w:rFonts w:ascii="宋体" w:hAnsi="宋体" w:cs="宋体" w:eastAsia="宋体" w:hint="default"/>
                  <w:color w:val="323232"/>
                  <w:sz w:val="21"/>
                  <w:szCs w:val="21"/>
                </w:rPr>
                <w:t>关于召开</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2011</w:t>
              </w:r>
              <w:r>
                <w:rPr>
                  <w:rFonts w:ascii="宋体" w:hAnsi="宋体" w:cs="宋体" w:eastAsia="宋体" w:hint="default"/>
                  <w:color w:val="323232"/>
                  <w:spacing w:val="-56"/>
                  <w:sz w:val="21"/>
                  <w:szCs w:val="21"/>
                </w:rPr>
                <w:t> </w:t>
              </w:r>
              <w:r>
                <w:rPr>
                  <w:rFonts w:ascii="宋体" w:hAnsi="宋体" w:cs="宋体" w:eastAsia="宋体" w:hint="default"/>
                  <w:color w:val="323232"/>
                  <w:sz w:val="21"/>
                  <w:szCs w:val="21"/>
                </w:rPr>
                <w:t>年第一次临时股东大会的提示性公告</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8"/>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B018</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A18</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253"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4"/>
              <w:jc w:val="right"/>
              <w:rPr>
                <w:rFonts w:ascii="宋体" w:hAnsi="宋体" w:cs="宋体" w:eastAsia="宋体" w:hint="default"/>
                <w:sz w:val="21"/>
                <w:szCs w:val="21"/>
              </w:rPr>
            </w:pPr>
            <w:r>
              <w:rPr>
                <w:rFonts w:ascii="宋体"/>
                <w:spacing w:val="-1"/>
                <w:sz w:val="21"/>
              </w:rPr>
              <w:t>2011-10-11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关于高管辞职的公告</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8"/>
              <w:ind w:left="103" w:right="263"/>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A28</w:t>
            </w:r>
            <w:r>
              <w:rPr>
                <w:rFonts w:ascii="宋体" w:hAnsi="宋体" w:cs="宋体" w:eastAsia="宋体" w:hint="default"/>
                <w:spacing w:val="-53"/>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宋体" w:hAnsi="宋体" w:cs="宋体" w:eastAsia="宋体" w:hint="default"/>
                <w:sz w:val="21"/>
                <w:szCs w:val="21"/>
              </w:rPr>
              <w:t>A19</w:t>
            </w:r>
            <w:r>
              <w:rPr>
                <w:rFonts w:ascii="宋体" w:hAnsi="宋体" w:cs="宋体" w:eastAsia="宋体" w:hint="default"/>
                <w:spacing w:val="-53"/>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80"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64"/>
              <w:jc w:val="right"/>
              <w:rPr>
                <w:rFonts w:ascii="宋体" w:hAnsi="宋体" w:cs="宋体" w:eastAsia="宋体" w:hint="default"/>
                <w:sz w:val="21"/>
                <w:szCs w:val="21"/>
              </w:rPr>
            </w:pPr>
            <w:r>
              <w:rPr>
                <w:rFonts w:ascii="宋体"/>
                <w:spacing w:val="-1"/>
                <w:sz w:val="21"/>
              </w:rPr>
              <w:t>2011-10-15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董事会会议通告</w:t>
            </w:r>
            <w:r>
              <w:rPr>
                <w:rFonts w:ascii="宋体" w:hAnsi="宋体" w:cs="宋体" w:eastAsia="宋体" w:hint="default"/>
                <w:sz w:val="21"/>
                <w:szCs w:val="21"/>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7" w:lineRule="auto"/>
              <w:ind w:left="103" w:right="1104"/>
              <w:jc w:val="left"/>
              <w:rPr>
                <w:rFonts w:ascii="宋体" w:hAnsi="宋体" w:cs="宋体" w:eastAsia="宋体" w:hint="default"/>
                <w:sz w:val="21"/>
                <w:szCs w:val="21"/>
              </w:rPr>
            </w:pPr>
            <w:hyperlink r:id="rId11">
              <w:r>
                <w:rPr>
                  <w:rFonts w:ascii="宋体"/>
                  <w:sz w:val="21"/>
                </w:rPr>
                <w:t>http://www.cninfo.com.cn</w:t>
              </w:r>
            </w:hyperlink>
            <w:r>
              <w:rPr>
                <w:rFonts w:ascii="宋体"/>
                <w:sz w:val="21"/>
              </w:rPr>
              <w:t> </w:t>
            </w:r>
            <w:hyperlink r:id="rId12">
              <w:r>
                <w:rPr>
                  <w:rFonts w:ascii="宋体"/>
                  <w:sz w:val="21"/>
                </w:rPr>
                <w:t>http://www.hkex.com.hk</w:t>
              </w:r>
            </w:hyperlink>
          </w:p>
        </w:tc>
      </w:tr>
      <w:tr>
        <w:trPr>
          <w:trHeight w:val="125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4"/>
              <w:jc w:val="right"/>
              <w:rPr>
                <w:rFonts w:ascii="宋体" w:hAnsi="宋体" w:cs="宋体" w:eastAsia="宋体" w:hint="default"/>
                <w:sz w:val="21"/>
                <w:szCs w:val="21"/>
              </w:rPr>
            </w:pPr>
            <w:r>
              <w:rPr>
                <w:rFonts w:ascii="宋体"/>
                <w:spacing w:val="-1"/>
                <w:sz w:val="21"/>
              </w:rPr>
              <w:t>2011-10-20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hyperlink r:id="rId79">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年第一次临时股东大会决议公告</w:t>
              </w:r>
              <w:r>
                <w:rPr>
                  <w:rFonts w:ascii="宋体" w:hAnsi="宋体" w:cs="宋体" w:eastAsia="宋体" w:hint="default"/>
                  <w:sz w:val="21"/>
                  <w:szCs w:val="21"/>
                </w:rPr>
              </w:r>
            </w:hyperlink>
          </w:p>
          <w:p>
            <w:pPr>
              <w:pStyle w:val="TableParagraph"/>
              <w:spacing w:line="240" w:lineRule="auto" w:before="85"/>
              <w:ind w:left="103" w:right="0"/>
              <w:jc w:val="left"/>
              <w:rPr>
                <w:rFonts w:ascii="宋体" w:hAnsi="宋体" w:cs="宋体" w:eastAsia="宋体" w:hint="default"/>
                <w:sz w:val="21"/>
                <w:szCs w:val="21"/>
              </w:rPr>
            </w:pPr>
            <w:hyperlink r:id="rId80">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年第一次临时股东大会的律师见证法律意见书</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8"/>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B004</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A19</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973"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164"/>
              <w:jc w:val="right"/>
              <w:rPr>
                <w:rFonts w:ascii="宋体" w:hAnsi="宋体" w:cs="宋体" w:eastAsia="宋体" w:hint="default"/>
                <w:sz w:val="21"/>
                <w:szCs w:val="21"/>
              </w:rPr>
            </w:pPr>
            <w:r>
              <w:rPr>
                <w:rFonts w:ascii="宋体"/>
                <w:spacing w:val="-1"/>
                <w:sz w:val="21"/>
              </w:rPr>
              <w:t>2011-10-28</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725"/>
              <w:jc w:val="left"/>
              <w:rPr>
                <w:rFonts w:ascii="宋体" w:hAnsi="宋体" w:cs="宋体" w:eastAsia="宋体" w:hint="default"/>
                <w:sz w:val="21"/>
                <w:szCs w:val="21"/>
              </w:rPr>
            </w:pPr>
            <w:hyperlink r:id="rId81">
              <w:r>
                <w:rPr>
                  <w:rFonts w:ascii="宋体" w:hAnsi="宋体" w:cs="宋体" w:eastAsia="宋体" w:hint="default"/>
                  <w:color w:val="323232"/>
                  <w:sz w:val="21"/>
                  <w:szCs w:val="21"/>
                </w:rPr>
                <w:t>独立董事关于为销售公司提供担保的独立意见</w:t>
              </w:r>
            </w:hyperlink>
            <w:r>
              <w:rPr>
                <w:rFonts w:ascii="宋体" w:hAnsi="宋体" w:cs="宋体" w:eastAsia="宋体" w:hint="default"/>
                <w:color w:val="323232"/>
                <w:spacing w:val="-1"/>
                <w:sz w:val="21"/>
                <w:szCs w:val="21"/>
              </w:rPr>
              <w:t> </w:t>
            </w:r>
            <w:hyperlink r:id="rId82">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年第三季度报告全文（英文版）</w:t>
              </w:r>
              <w:r>
                <w:rPr>
                  <w:rFonts w:ascii="宋体" w:hAnsi="宋体" w:cs="宋体" w:eastAsia="宋体" w:hint="default"/>
                  <w:sz w:val="21"/>
                  <w:szCs w:val="21"/>
                </w:rPr>
              </w:r>
            </w:hyperlink>
          </w:p>
          <w:p>
            <w:pPr>
              <w:pStyle w:val="TableParagraph"/>
              <w:spacing w:line="314" w:lineRule="auto" w:before="20"/>
              <w:ind w:left="103" w:right="1775"/>
              <w:jc w:val="left"/>
              <w:rPr>
                <w:rFonts w:ascii="宋体" w:hAnsi="宋体" w:cs="宋体" w:eastAsia="宋体" w:hint="default"/>
                <w:sz w:val="21"/>
                <w:szCs w:val="21"/>
              </w:rPr>
            </w:pPr>
            <w:hyperlink r:id="rId83">
              <w:r>
                <w:rPr>
                  <w:rFonts w:ascii="宋体" w:hAnsi="宋体" w:cs="宋体" w:eastAsia="宋体" w:hint="default"/>
                  <w:color w:val="323232"/>
                  <w:sz w:val="21"/>
                  <w:szCs w:val="21"/>
                </w:rPr>
                <w:t>2011</w:t>
              </w:r>
              <w:r>
                <w:rPr>
                  <w:rFonts w:ascii="宋体" w:hAnsi="宋体" w:cs="宋体" w:eastAsia="宋体" w:hint="default"/>
                  <w:color w:val="323232"/>
                  <w:spacing w:val="-53"/>
                  <w:sz w:val="21"/>
                  <w:szCs w:val="21"/>
                </w:rPr>
                <w:t> </w:t>
              </w:r>
              <w:r>
                <w:rPr>
                  <w:rFonts w:ascii="宋体" w:hAnsi="宋体" w:cs="宋体" w:eastAsia="宋体" w:hint="default"/>
                  <w:color w:val="323232"/>
                  <w:sz w:val="21"/>
                  <w:szCs w:val="21"/>
                </w:rPr>
                <w:t>年第三季度报告全文</w:t>
              </w:r>
            </w:hyperlink>
            <w:r>
              <w:rPr>
                <w:rFonts w:ascii="宋体" w:hAnsi="宋体" w:cs="宋体" w:eastAsia="宋体" w:hint="default"/>
                <w:color w:val="323232"/>
                <w:sz w:val="21"/>
                <w:szCs w:val="21"/>
              </w:rPr>
              <w:t> </w:t>
            </w:r>
            <w:hyperlink r:id="rId84">
              <w:r>
                <w:rPr>
                  <w:rFonts w:ascii="宋体" w:hAnsi="宋体" w:cs="宋体" w:eastAsia="宋体" w:hint="default"/>
                  <w:color w:val="323232"/>
                  <w:sz w:val="21"/>
                  <w:szCs w:val="21"/>
                </w:rPr>
                <w:t>第六届董事会第八次会议决议公告</w:t>
              </w:r>
            </w:hyperlink>
            <w:r>
              <w:rPr>
                <w:rFonts w:ascii="宋体" w:hAnsi="宋体" w:cs="宋体" w:eastAsia="宋体" w:hint="default"/>
                <w:color w:val="323232"/>
                <w:spacing w:val="-1"/>
                <w:sz w:val="21"/>
                <w:szCs w:val="21"/>
              </w:rPr>
              <w:t> </w:t>
            </w:r>
            <w:hyperlink r:id="rId85">
              <w:r>
                <w:rPr>
                  <w:rFonts w:ascii="宋体" w:hAnsi="宋体" w:cs="宋体" w:eastAsia="宋体" w:hint="default"/>
                  <w:color w:val="323232"/>
                  <w:sz w:val="21"/>
                  <w:szCs w:val="21"/>
                </w:rPr>
                <w:t>2011</w:t>
              </w:r>
              <w:r>
                <w:rPr>
                  <w:rFonts w:ascii="宋体" w:hAnsi="宋体" w:cs="宋体" w:eastAsia="宋体" w:hint="default"/>
                  <w:color w:val="323232"/>
                  <w:spacing w:val="-54"/>
                  <w:sz w:val="21"/>
                  <w:szCs w:val="21"/>
                </w:rPr>
                <w:t> </w:t>
              </w:r>
              <w:r>
                <w:rPr>
                  <w:rFonts w:ascii="宋体" w:hAnsi="宋体" w:cs="宋体" w:eastAsia="宋体" w:hint="default"/>
                  <w:color w:val="323232"/>
                  <w:sz w:val="21"/>
                  <w:szCs w:val="21"/>
                </w:rPr>
                <w:t>年第三季度报告正文</w:t>
              </w:r>
              <w:r>
                <w:rPr>
                  <w:rFonts w:ascii="宋体" w:hAnsi="宋体" w:cs="宋体" w:eastAsia="宋体" w:hint="default"/>
                  <w:sz w:val="21"/>
                  <w:szCs w:val="21"/>
                </w:rPr>
              </w:r>
            </w:hyperlink>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07" w:lineRule="auto"/>
              <w:ind w:left="103" w:right="1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B052</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A21</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bl>
    <w:p>
      <w:pPr>
        <w:spacing w:after="0" w:line="307" w:lineRule="auto"/>
        <w:jc w:val="left"/>
        <w:rPr>
          <w:rFonts w:ascii="宋体" w:hAnsi="宋体" w:cs="宋体" w:eastAsia="宋体" w:hint="default"/>
          <w:sz w:val="21"/>
          <w:szCs w:val="21"/>
        </w:rPr>
        <w:sectPr>
          <w:pgSz w:w="11910" w:h="16840"/>
          <w:pgMar w:header="740" w:footer="369" w:top="960" w:bottom="560" w:left="900" w:right="600"/>
        </w:sectPr>
      </w:pPr>
    </w:p>
    <w:p>
      <w:pPr>
        <w:spacing w:line="240" w:lineRule="auto" w:before="5"/>
        <w:rPr>
          <w:rFonts w:ascii="Times New Roman" w:hAnsi="Times New Roman" w:cs="Times New Roman" w:eastAsia="Times New Roman"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1394"/>
        <w:gridCol w:w="5040"/>
        <w:gridCol w:w="3733"/>
      </w:tblGrid>
      <w:tr>
        <w:trPr>
          <w:trHeight w:val="1979" w:hRule="exact"/>
        </w:trPr>
        <w:tc>
          <w:tcPr>
            <w:tcW w:w="1394" w:type="dxa"/>
            <w:tcBorders>
              <w:top w:val="single" w:sz="10" w:space="0" w:color="000000"/>
              <w:left w:val="single" w:sz="4" w:space="0" w:color="000000"/>
              <w:bottom w:val="single" w:sz="4" w:space="0" w:color="000000"/>
              <w:right w:val="single" w:sz="4" w:space="0" w:color="000000"/>
            </w:tcBorders>
          </w:tcPr>
          <w:p>
            <w:pPr/>
          </w:p>
        </w:tc>
        <w:tc>
          <w:tcPr>
            <w:tcW w:w="504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53"/>
              <w:ind w:left="103" w:right="1775"/>
              <w:jc w:val="left"/>
              <w:rPr>
                <w:rFonts w:ascii="宋体" w:hAnsi="宋体" w:cs="宋体" w:eastAsia="宋体" w:hint="default"/>
                <w:sz w:val="21"/>
                <w:szCs w:val="21"/>
              </w:rPr>
            </w:pPr>
            <w:hyperlink r:id="rId86">
              <w:r>
                <w:rPr>
                  <w:rFonts w:ascii="宋体" w:hAnsi="宋体" w:cs="宋体" w:eastAsia="宋体" w:hint="default"/>
                  <w:color w:val="323232"/>
                  <w:sz w:val="21"/>
                  <w:szCs w:val="21"/>
                </w:rPr>
                <w:t>关于对外投资的公告</w:t>
              </w:r>
            </w:hyperlink>
            <w:r>
              <w:rPr>
                <w:rFonts w:ascii="宋体" w:hAnsi="宋体" w:cs="宋体" w:eastAsia="宋体" w:hint="default"/>
                <w:color w:val="323232"/>
                <w:sz w:val="21"/>
                <w:szCs w:val="21"/>
              </w:rPr>
              <w:t> </w:t>
            </w:r>
            <w:hyperlink r:id="rId87">
              <w:r>
                <w:rPr>
                  <w:rFonts w:ascii="宋体" w:hAnsi="宋体" w:cs="宋体" w:eastAsia="宋体" w:hint="default"/>
                  <w:color w:val="323232"/>
                  <w:sz w:val="21"/>
                  <w:szCs w:val="21"/>
                </w:rPr>
                <w:t>关于为全资子公司提供担保的公告</w:t>
              </w:r>
              <w:r>
                <w:rPr>
                  <w:rFonts w:ascii="宋体" w:hAnsi="宋体" w:cs="宋体" w:eastAsia="宋体" w:hint="default"/>
                  <w:sz w:val="21"/>
                  <w:szCs w:val="21"/>
                </w:rPr>
              </w:r>
            </w:hyperlink>
          </w:p>
        </w:tc>
        <w:tc>
          <w:tcPr>
            <w:tcW w:w="3733" w:type="dxa"/>
            <w:tcBorders>
              <w:top w:val="single" w:sz="10" w:space="0" w:color="000000"/>
              <w:left w:val="single" w:sz="4" w:space="0" w:color="000000"/>
              <w:bottom w:val="single" w:sz="4" w:space="0" w:color="000000"/>
              <w:right w:val="single" w:sz="4" w:space="0" w:color="000000"/>
            </w:tcBorders>
          </w:tcPr>
          <w:p>
            <w:pPr/>
          </w:p>
        </w:tc>
      </w:tr>
      <w:tr>
        <w:trPr>
          <w:trHeight w:val="1069"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sz w:val="21"/>
              </w:rPr>
              <w:t>2011-11-17</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color w:val="323232"/>
                <w:sz w:val="21"/>
                <w:szCs w:val="21"/>
              </w:rPr>
              <w:t>出售资产公告</w:t>
            </w:r>
            <w:r>
              <w:rPr>
                <w:rFonts w:ascii="宋体" w:hAnsi="宋体" w:cs="宋体" w:eastAsia="宋体" w:hint="default"/>
                <w:sz w:val="21"/>
                <w:szCs w:val="21"/>
              </w:rPr>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
              <w:ind w:left="103" w:right="15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B012</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A12</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2171"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2011-11-30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305"/>
              <w:jc w:val="left"/>
              <w:rPr>
                <w:rFonts w:ascii="宋体" w:hAnsi="宋体" w:cs="宋体" w:eastAsia="宋体" w:hint="default"/>
                <w:sz w:val="21"/>
                <w:szCs w:val="21"/>
              </w:rPr>
            </w:pPr>
            <w:hyperlink r:id="rId88">
              <w:r>
                <w:rPr>
                  <w:rFonts w:ascii="宋体" w:hAnsi="宋体" w:cs="宋体" w:eastAsia="宋体" w:hint="default"/>
                  <w:color w:val="323232"/>
                  <w:sz w:val="21"/>
                  <w:szCs w:val="21"/>
                </w:rPr>
                <w:t>独立董事关于为全资子公司延边晨鸣提供担保的独</w:t>
              </w:r>
            </w:hyperlink>
            <w:r>
              <w:rPr>
                <w:rFonts w:ascii="宋体" w:hAnsi="宋体" w:cs="宋体" w:eastAsia="宋体" w:hint="default"/>
                <w:color w:val="323232"/>
                <w:sz w:val="21"/>
                <w:szCs w:val="21"/>
              </w:rPr>
              <w:t> </w:t>
            </w:r>
            <w:hyperlink r:id="rId88">
              <w:r>
                <w:rPr>
                  <w:rFonts w:ascii="宋体" w:hAnsi="宋体" w:cs="宋体" w:eastAsia="宋体" w:hint="default"/>
                  <w:color w:val="323232"/>
                  <w:sz w:val="21"/>
                  <w:szCs w:val="21"/>
                </w:rPr>
                <w:t>立意见</w:t>
              </w:r>
            </w:hyperlink>
            <w:r>
              <w:rPr>
                <w:rFonts w:ascii="宋体" w:hAnsi="宋体" w:cs="宋体" w:eastAsia="宋体" w:hint="default"/>
                <w:color w:val="323232"/>
                <w:sz w:val="21"/>
                <w:szCs w:val="21"/>
              </w:rPr>
              <w:t> </w:t>
            </w:r>
            <w:hyperlink r:id="rId89">
              <w:r>
                <w:rPr>
                  <w:rFonts w:ascii="宋体" w:hAnsi="宋体" w:cs="宋体" w:eastAsia="宋体" w:hint="default"/>
                  <w:color w:val="323232"/>
                  <w:sz w:val="21"/>
                  <w:szCs w:val="21"/>
                </w:rPr>
                <w:t>关于为全资子公司延边晨鸣提供担保的公告</w:t>
              </w:r>
            </w:hyperlink>
            <w:r>
              <w:rPr>
                <w:rFonts w:ascii="宋体" w:hAnsi="宋体" w:cs="宋体" w:eastAsia="宋体" w:hint="default"/>
                <w:color w:val="323232"/>
                <w:sz w:val="21"/>
                <w:szCs w:val="21"/>
              </w:rPr>
              <w:t> </w:t>
            </w:r>
            <w:hyperlink r:id="rId90">
              <w:r>
                <w:rPr>
                  <w:rFonts w:ascii="宋体" w:hAnsi="宋体" w:cs="宋体" w:eastAsia="宋体" w:hint="default"/>
                  <w:color w:val="323232"/>
                  <w:sz w:val="21"/>
                  <w:szCs w:val="21"/>
                </w:rPr>
                <w:t>第六届董事会第九次会议决议公告</w:t>
              </w:r>
              <w:r>
                <w:rPr>
                  <w:rFonts w:ascii="宋体" w:hAnsi="宋体" w:cs="宋体" w:eastAsia="宋体" w:hint="default"/>
                  <w:sz w:val="21"/>
                  <w:szCs w:val="21"/>
                </w:rPr>
              </w:r>
            </w:hyperlink>
          </w:p>
          <w:p>
            <w:pPr>
              <w:pStyle w:val="TableParagraph"/>
              <w:spacing w:line="314" w:lineRule="auto" w:before="20"/>
              <w:ind w:left="103" w:right="830"/>
              <w:jc w:val="left"/>
              <w:rPr>
                <w:rFonts w:ascii="宋体" w:hAnsi="宋体" w:cs="宋体" w:eastAsia="宋体" w:hint="default"/>
                <w:sz w:val="21"/>
                <w:szCs w:val="21"/>
              </w:rPr>
            </w:pPr>
            <w:hyperlink r:id="rId91">
              <w:r>
                <w:rPr>
                  <w:rFonts w:ascii="宋体" w:hAnsi="宋体" w:cs="宋体" w:eastAsia="宋体" w:hint="default"/>
                  <w:color w:val="323232"/>
                  <w:sz w:val="21"/>
                  <w:szCs w:val="21"/>
                </w:rPr>
                <w:t>关于召开</w:t>
              </w:r>
              <w:r>
                <w:rPr>
                  <w:rFonts w:ascii="宋体" w:hAnsi="宋体" w:cs="宋体" w:eastAsia="宋体" w:hint="default"/>
                  <w:color w:val="323232"/>
                  <w:spacing w:val="-61"/>
                  <w:sz w:val="21"/>
                  <w:szCs w:val="21"/>
                </w:rPr>
                <w:t> </w:t>
              </w:r>
              <w:r>
                <w:rPr>
                  <w:rFonts w:ascii="宋体" w:hAnsi="宋体" w:cs="宋体" w:eastAsia="宋体" w:hint="default"/>
                  <w:color w:val="323232"/>
                  <w:sz w:val="21"/>
                  <w:szCs w:val="21"/>
                </w:rPr>
                <w:t>2012</w:t>
              </w:r>
              <w:r>
                <w:rPr>
                  <w:rFonts w:ascii="宋体" w:hAnsi="宋体" w:cs="宋体" w:eastAsia="宋体" w:hint="default"/>
                  <w:color w:val="323232"/>
                  <w:spacing w:val="-60"/>
                  <w:sz w:val="21"/>
                  <w:szCs w:val="21"/>
                </w:rPr>
                <w:t> </w:t>
              </w:r>
              <w:r>
                <w:rPr>
                  <w:rFonts w:ascii="宋体" w:hAnsi="宋体" w:cs="宋体" w:eastAsia="宋体" w:hint="default"/>
                  <w:color w:val="323232"/>
                  <w:sz w:val="21"/>
                  <w:szCs w:val="21"/>
                </w:rPr>
                <w:t>年第一次临时股东大会的通知</w:t>
              </w:r>
            </w:hyperlink>
            <w:r>
              <w:rPr>
                <w:rFonts w:ascii="宋体" w:hAnsi="宋体" w:cs="宋体" w:eastAsia="宋体" w:hint="default"/>
                <w:color w:val="323232"/>
                <w:spacing w:val="-1"/>
                <w:sz w:val="21"/>
                <w:szCs w:val="21"/>
              </w:rPr>
              <w:t> </w:t>
            </w:r>
            <w:r>
              <w:rPr>
                <w:rFonts w:ascii="宋体" w:hAnsi="宋体" w:cs="宋体" w:eastAsia="宋体" w:hint="default"/>
                <w:color w:val="323232"/>
                <w:sz w:val="21"/>
                <w:szCs w:val="21"/>
              </w:rPr>
              <w:t>关于对外投资的公告</w:t>
            </w:r>
            <w:r>
              <w:rPr>
                <w:rFonts w:ascii="宋体" w:hAnsi="宋体" w:cs="宋体" w:eastAsia="宋体" w:hint="default"/>
                <w:sz w:val="21"/>
                <w:szCs w:val="21"/>
              </w:rPr>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309" w:lineRule="auto"/>
              <w:ind w:left="103" w:right="15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B010</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A29</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r>
        <w:trPr>
          <w:trHeight w:val="1069"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sz w:val="21"/>
              </w:rPr>
              <w:t>2011-12-30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3" w:right="0"/>
              <w:jc w:val="left"/>
              <w:rPr>
                <w:rFonts w:ascii="宋体" w:hAnsi="宋体" w:cs="宋体" w:eastAsia="宋体" w:hint="default"/>
                <w:sz w:val="21"/>
                <w:szCs w:val="21"/>
              </w:rPr>
            </w:pPr>
            <w:hyperlink r:id="rId92">
              <w:r>
                <w:rPr>
                  <w:rFonts w:ascii="宋体" w:hAnsi="宋体" w:cs="宋体" w:eastAsia="宋体" w:hint="default"/>
                  <w:color w:val="323232"/>
                  <w:sz w:val="21"/>
                  <w:szCs w:val="21"/>
                </w:rPr>
                <w:t>关于召开</w:t>
              </w:r>
              <w:r>
                <w:rPr>
                  <w:rFonts w:ascii="宋体" w:hAnsi="宋体" w:cs="宋体" w:eastAsia="宋体" w:hint="default"/>
                  <w:color w:val="323232"/>
                  <w:spacing w:val="-65"/>
                  <w:sz w:val="21"/>
                  <w:szCs w:val="21"/>
                </w:rPr>
                <w:t> </w:t>
              </w:r>
              <w:r>
                <w:rPr>
                  <w:rFonts w:ascii="宋体" w:hAnsi="宋体" w:cs="宋体" w:eastAsia="宋体" w:hint="default"/>
                  <w:color w:val="323232"/>
                  <w:sz w:val="21"/>
                  <w:szCs w:val="21"/>
                </w:rPr>
                <w:t>2012</w:t>
              </w:r>
              <w:r>
                <w:rPr>
                  <w:rFonts w:ascii="宋体" w:hAnsi="宋体" w:cs="宋体" w:eastAsia="宋体" w:hint="default"/>
                  <w:color w:val="323232"/>
                  <w:spacing w:val="-64"/>
                  <w:sz w:val="21"/>
                  <w:szCs w:val="21"/>
                </w:rPr>
                <w:t> </w:t>
              </w:r>
              <w:r>
                <w:rPr>
                  <w:rFonts w:ascii="宋体" w:hAnsi="宋体" w:cs="宋体" w:eastAsia="宋体" w:hint="default"/>
                  <w:color w:val="323232"/>
                  <w:sz w:val="21"/>
                  <w:szCs w:val="21"/>
                </w:rPr>
                <w:t>年第一次临时股东大会的提示性公告</w:t>
              </w:r>
              <w:r>
                <w:rPr>
                  <w:rFonts w:ascii="宋体" w:hAnsi="宋体" w:cs="宋体" w:eastAsia="宋体" w:hint="default"/>
                  <w:sz w:val="21"/>
                  <w:szCs w:val="21"/>
                </w:rPr>
              </w:r>
            </w:hyperlink>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
              <w:ind w:left="103" w:right="258"/>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7"/>
                <w:sz w:val="21"/>
                <w:szCs w:val="21"/>
              </w:rPr>
              <w:t> </w:t>
            </w:r>
            <w:r>
              <w:rPr>
                <w:rFonts w:ascii="宋体" w:hAnsi="宋体" w:cs="宋体" w:eastAsia="宋体" w:hint="default"/>
                <w:sz w:val="21"/>
                <w:szCs w:val="21"/>
              </w:rPr>
              <w:t>B027</w:t>
            </w:r>
            <w:r>
              <w:rPr>
                <w:rFonts w:ascii="宋体" w:hAnsi="宋体" w:cs="宋体" w:eastAsia="宋体" w:hint="default"/>
                <w:spacing w:val="-56"/>
                <w:sz w:val="21"/>
                <w:szCs w:val="21"/>
              </w:rPr>
              <w:t> </w:t>
            </w:r>
            <w:r>
              <w:rPr>
                <w:rFonts w:ascii="宋体" w:hAnsi="宋体" w:cs="宋体" w:eastAsia="宋体" w:hint="default"/>
                <w:sz w:val="21"/>
                <w:szCs w:val="21"/>
              </w:rPr>
              <w:t>版、香港商报</w:t>
            </w:r>
            <w:r>
              <w:rPr>
                <w:rFonts w:ascii="宋体" w:hAnsi="宋体" w:cs="宋体" w:eastAsia="宋体" w:hint="default"/>
                <w:spacing w:val="-57"/>
                <w:sz w:val="21"/>
                <w:szCs w:val="21"/>
              </w:rPr>
              <w:t> </w:t>
            </w:r>
            <w:r>
              <w:rPr>
                <w:rFonts w:ascii="宋体" w:hAnsi="宋体" w:cs="宋体" w:eastAsia="宋体" w:hint="default"/>
                <w:sz w:val="21"/>
                <w:szCs w:val="21"/>
              </w:rPr>
              <w:t>A7</w:t>
            </w:r>
            <w:r>
              <w:rPr>
                <w:rFonts w:ascii="宋体" w:hAnsi="宋体" w:cs="宋体" w:eastAsia="宋体" w:hint="default"/>
                <w:spacing w:val="-56"/>
                <w:sz w:val="21"/>
                <w:szCs w:val="21"/>
              </w:rPr>
              <w:t> </w:t>
            </w:r>
            <w:r>
              <w:rPr>
                <w:rFonts w:ascii="宋体" w:hAnsi="宋体" w:cs="宋体" w:eastAsia="宋体" w:hint="default"/>
                <w:sz w:val="21"/>
                <w:szCs w:val="21"/>
              </w:rPr>
              <w:t>版</w:t>
            </w:r>
            <w:hyperlink r:id="rId11">
              <w:r>
                <w:rPr>
                  <w:rFonts w:ascii="宋体" w:hAnsi="宋体" w:cs="宋体" w:eastAsia="宋体" w:hint="default"/>
                  <w:sz w:val="21"/>
                  <w:szCs w:val="21"/>
                </w:rPr>
                <w:t> http://www.cninfo.com.cn</w:t>
              </w:r>
            </w:hyperlink>
            <w:r>
              <w:rPr>
                <w:rFonts w:ascii="宋体" w:hAnsi="宋体" w:cs="宋体" w:eastAsia="宋体" w:hint="default"/>
                <w:sz w:val="21"/>
                <w:szCs w:val="21"/>
              </w:rPr>
              <w:t> </w:t>
            </w:r>
            <w:hyperlink r:id="rId12">
              <w:r>
                <w:rPr>
                  <w:rFonts w:ascii="宋体" w:hAnsi="宋体" w:cs="宋体" w:eastAsia="宋体" w:hint="default"/>
                  <w:sz w:val="21"/>
                  <w:szCs w:val="21"/>
                </w:rPr>
                <w:t>http://www.hkex.com.hk</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3490" w:val="left" w:leader="none"/>
        </w:tabs>
        <w:spacing w:before="168"/>
        <w:ind w:left="2003" w:right="0" w:firstLine="0"/>
        <w:jc w:val="left"/>
        <w:rPr>
          <w:rFonts w:ascii="黑体" w:hAnsi="黑体" w:cs="黑体" w:eastAsia="黑体" w:hint="default"/>
          <w:sz w:val="28"/>
          <w:szCs w:val="28"/>
        </w:rPr>
      </w:pPr>
      <w:r>
        <w:rPr>
          <w:rFonts w:ascii="黑体" w:hAnsi="黑体" w:cs="黑体" w:eastAsia="黑体" w:hint="default"/>
          <w:b/>
          <w:bCs/>
          <w:spacing w:val="-7"/>
          <w:w w:val="95"/>
          <w:sz w:val="28"/>
          <w:szCs w:val="28"/>
        </w:rPr>
        <w:t>第十二节</w:t>
        <w:tab/>
      </w:r>
      <w:r>
        <w:rPr>
          <w:rFonts w:ascii="黑体" w:hAnsi="黑体" w:cs="黑体" w:eastAsia="黑体" w:hint="default"/>
          <w:b/>
          <w:bCs/>
          <w:spacing w:val="-9"/>
          <w:sz w:val="28"/>
          <w:szCs w:val="28"/>
        </w:rPr>
        <w:t>按照企业会计准则编制的财务报表及附注</w:t>
      </w:r>
      <w:r>
        <w:rPr>
          <w:rFonts w:ascii="黑体" w:hAnsi="黑体" w:cs="黑体" w:eastAsia="黑体" w:hint="default"/>
          <w:sz w:val="28"/>
          <w:szCs w:val="28"/>
        </w:rPr>
      </w:r>
    </w:p>
    <w:p>
      <w:pPr>
        <w:spacing w:after="0"/>
        <w:jc w:val="left"/>
        <w:rPr>
          <w:rFonts w:ascii="黑体" w:hAnsi="黑体" w:cs="黑体" w:eastAsia="黑体" w:hint="default"/>
          <w:sz w:val="28"/>
          <w:szCs w:val="28"/>
        </w:rPr>
        <w:sectPr>
          <w:pgSz w:w="11910" w:h="16840"/>
          <w:pgMar w:header="740" w:footer="369" w:top="960" w:bottom="560" w:left="900" w:right="600"/>
        </w:sectPr>
      </w:pPr>
    </w:p>
    <w:p>
      <w:pPr>
        <w:spacing w:line="240" w:lineRule="auto" w:before="9"/>
        <w:rPr>
          <w:rFonts w:ascii="黑体" w:hAnsi="黑体" w:cs="黑体" w:eastAsia="黑体" w:hint="default"/>
          <w:b/>
          <w:bCs/>
          <w:sz w:val="19"/>
          <w:szCs w:val="19"/>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6"/>
          <w:szCs w:val="16"/>
        </w:rPr>
      </w:pPr>
    </w:p>
    <w:p>
      <w:pPr>
        <w:spacing w:before="13"/>
        <w:ind w:left="3464" w:right="84" w:firstLine="0"/>
        <w:jc w:val="left"/>
        <w:rPr>
          <w:rFonts w:ascii="宋体" w:hAnsi="宋体" w:cs="宋体" w:eastAsia="宋体" w:hint="default"/>
          <w:sz w:val="28"/>
          <w:szCs w:val="28"/>
        </w:rPr>
      </w:pPr>
      <w:r>
        <w:rPr>
          <w:rFonts w:ascii="宋体" w:hAnsi="宋体" w:cs="宋体" w:eastAsia="宋体" w:hint="default"/>
          <w:sz w:val="28"/>
          <w:szCs w:val="28"/>
        </w:rPr>
        <w:t>山东晨鸣纸业集团股份有限公司</w:t>
      </w:r>
    </w:p>
    <w:p>
      <w:pPr>
        <w:spacing w:line="20" w:lineRule="exact"/>
        <w:ind w:left="3457" w:right="0" w:firstLine="0"/>
        <w:rPr>
          <w:rFonts w:ascii="宋体" w:hAnsi="宋体" w:cs="宋体" w:eastAsia="宋体" w:hint="default"/>
          <w:sz w:val="2"/>
          <w:szCs w:val="2"/>
        </w:rPr>
      </w:pPr>
      <w:r>
        <w:rPr>
          <w:rFonts w:ascii="宋体" w:hAnsi="宋体" w:cs="宋体" w:eastAsia="宋体" w:hint="default"/>
          <w:sz w:val="2"/>
          <w:szCs w:val="2"/>
        </w:rPr>
        <w:pict>
          <v:group style="width:196.65pt;height:.75pt;mso-position-horizontal-relative:char;mso-position-vertical-relative:line" coordorigin="0,0" coordsize="3933,15">
            <v:group style="position:absolute;left:7;top:7;width:3918;height:2" coordorigin="7,7" coordsize="3918,2">
              <v:shape style="position:absolute;left:7;top:7;width:3918;height:2" coordorigin="7,7" coordsize="3918,0" path="m7,7l392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5"/>
          <w:szCs w:val="25"/>
        </w:rPr>
      </w:pPr>
    </w:p>
    <w:p>
      <w:pPr>
        <w:spacing w:line="357" w:lineRule="auto" w:before="13"/>
        <w:ind w:left="3929" w:right="3175" w:firstLine="279"/>
        <w:jc w:val="left"/>
        <w:rPr>
          <w:rFonts w:ascii="宋体" w:hAnsi="宋体" w:cs="宋体" w:eastAsia="宋体" w:hint="default"/>
          <w:sz w:val="28"/>
          <w:szCs w:val="28"/>
        </w:rPr>
      </w:pPr>
      <w:r>
        <w:rPr>
          <w:rFonts w:ascii="宋体" w:hAnsi="宋体" w:cs="宋体" w:eastAsia="宋体" w:hint="default"/>
          <w:sz w:val="28"/>
          <w:szCs w:val="28"/>
        </w:rPr>
        <w:t>财务报表及审计报告</w:t>
      </w:r>
      <w:r>
        <w:rPr>
          <w:rFonts w:ascii="宋体" w:hAnsi="宋体" w:cs="宋体" w:eastAsia="宋体" w:hint="default"/>
          <w:w w:val="99"/>
          <w:sz w:val="28"/>
          <w:szCs w:val="28"/>
        </w:rPr>
        <w:t> </w:t>
      </w:r>
      <w:r>
        <w:rPr>
          <w:rFonts w:ascii="宋体" w:hAnsi="宋体" w:cs="宋体" w:eastAsia="宋体" w:hint="default"/>
          <w:sz w:val="28"/>
          <w:szCs w:val="28"/>
        </w:rPr>
        <w:t>二零一一年十二月三十一日</w:t>
      </w:r>
    </w:p>
    <w:p>
      <w:pPr>
        <w:spacing w:after="0" w:line="357" w:lineRule="auto"/>
        <w:jc w:val="left"/>
        <w:rPr>
          <w:rFonts w:ascii="宋体" w:hAnsi="宋体" w:cs="宋体" w:eastAsia="宋体" w:hint="default"/>
          <w:sz w:val="28"/>
          <w:szCs w:val="28"/>
        </w:rPr>
        <w:sectPr>
          <w:pgSz w:w="11910" w:h="16840"/>
          <w:pgMar w:header="740" w:footer="369" w:top="960" w:bottom="560" w:left="860" w:right="56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spacing w:line="339" w:lineRule="exact" w:before="0"/>
        <w:ind w:left="149" w:right="84" w:firstLine="0"/>
        <w:jc w:val="left"/>
        <w:rPr>
          <w:rFonts w:ascii="宋体" w:hAnsi="宋体" w:cs="宋体" w:eastAsia="宋体" w:hint="default"/>
          <w:sz w:val="30"/>
          <w:szCs w:val="30"/>
        </w:rPr>
      </w:pPr>
      <w:r>
        <w:rPr>
          <w:rFonts w:ascii="宋体" w:hAnsi="宋体" w:cs="宋体" w:eastAsia="宋体" w:hint="default"/>
          <w:sz w:val="30"/>
          <w:szCs w:val="30"/>
        </w:rPr>
        <w:t>财务报表及审计报告</w:t>
      </w:r>
    </w:p>
    <w:p>
      <w:pPr>
        <w:pStyle w:val="BodyText"/>
        <w:spacing w:line="240" w:lineRule="auto" w:before="51"/>
        <w:ind w:left="149" w:right="84"/>
        <w:jc w:val="left"/>
      </w:pPr>
      <w:r>
        <w:rPr/>
      </w:r>
      <w:r>
        <w:rPr>
          <w:u w:val="single" w:color="000000"/>
        </w:rPr>
        <w:t>二零一一年十二月三十一日止年度</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5645"/>
        <w:gridCol w:w="4205"/>
      </w:tblGrid>
      <w:tr>
        <w:trPr>
          <w:trHeight w:val="688"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内容</w:t>
            </w:r>
            <w:r>
              <w:rPr>
                <w:rFonts w:ascii="宋体" w:hAnsi="宋体" w:cs="宋体" w:eastAsia="宋体" w:hint="default"/>
                <w:sz w:val="24"/>
                <w:szCs w:val="24"/>
              </w:rPr>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3"/>
              <w:jc w:val="righ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页码</w:t>
            </w:r>
            <w:r>
              <w:rPr>
                <w:rFonts w:ascii="宋体" w:hAnsi="宋体" w:cs="宋体" w:eastAsia="宋体" w:hint="default"/>
                <w:sz w:val="24"/>
                <w:szCs w:val="24"/>
              </w:rPr>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审计报告</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53"/>
              <w:jc w:val="right"/>
              <w:rPr>
                <w:rFonts w:ascii="宋体" w:hAnsi="宋体" w:cs="宋体" w:eastAsia="宋体" w:hint="default"/>
                <w:sz w:val="24"/>
                <w:szCs w:val="24"/>
              </w:rPr>
            </w:pPr>
            <w:r>
              <w:rPr>
                <w:rFonts w:ascii="宋体"/>
                <w:sz w:val="24"/>
              </w:rPr>
              <w:t>57</w:t>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合并资产负债表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50" w:right="0"/>
              <w:jc w:val="left"/>
              <w:rPr>
                <w:rFonts w:ascii="宋体" w:hAnsi="宋体" w:cs="宋体" w:eastAsia="宋体" w:hint="default"/>
                <w:sz w:val="24"/>
                <w:szCs w:val="24"/>
              </w:rPr>
            </w:pPr>
            <w:r>
              <w:rPr>
                <w:rFonts w:ascii="宋体"/>
                <w:sz w:val="24"/>
              </w:rPr>
              <w:t>58-59</w:t>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合并利润表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33"/>
              <w:jc w:val="right"/>
              <w:rPr>
                <w:rFonts w:ascii="宋体" w:hAnsi="宋体" w:cs="宋体" w:eastAsia="宋体" w:hint="default"/>
                <w:sz w:val="24"/>
                <w:szCs w:val="24"/>
              </w:rPr>
            </w:pPr>
            <w:r>
              <w:rPr>
                <w:rFonts w:ascii="宋体"/>
                <w:sz w:val="24"/>
              </w:rPr>
              <w:t>60</w:t>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合并现金流量表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50" w:right="0"/>
              <w:jc w:val="left"/>
              <w:rPr>
                <w:rFonts w:ascii="宋体" w:hAnsi="宋体" w:cs="宋体" w:eastAsia="宋体" w:hint="default"/>
                <w:sz w:val="24"/>
                <w:szCs w:val="24"/>
              </w:rPr>
            </w:pPr>
            <w:r>
              <w:rPr>
                <w:rFonts w:ascii="宋体"/>
                <w:sz w:val="24"/>
              </w:rPr>
              <w:t>61-62</w:t>
            </w:r>
          </w:p>
        </w:tc>
      </w:tr>
      <w:tr>
        <w:trPr>
          <w:trHeight w:val="780"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合并股东权益变动表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74"/>
              <w:jc w:val="right"/>
              <w:rPr>
                <w:rFonts w:ascii="宋体" w:hAnsi="宋体" w:cs="宋体" w:eastAsia="宋体" w:hint="default"/>
                <w:sz w:val="24"/>
                <w:szCs w:val="24"/>
              </w:rPr>
            </w:pPr>
            <w:r>
              <w:rPr>
                <w:rFonts w:ascii="宋体"/>
                <w:sz w:val="24"/>
              </w:rPr>
              <w:t>63</w:t>
            </w:r>
          </w:p>
        </w:tc>
      </w:tr>
      <w:tr>
        <w:trPr>
          <w:trHeight w:val="780"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4"/>
                <w:szCs w:val="24"/>
              </w:rPr>
            </w:pPr>
            <w:r>
              <w:rPr>
                <w:rFonts w:ascii="宋体" w:hAnsi="宋体" w:cs="宋体" w:eastAsia="宋体" w:hint="default"/>
                <w:sz w:val="24"/>
                <w:szCs w:val="24"/>
              </w:rPr>
              <w:t>资产负债表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449" w:right="0"/>
              <w:jc w:val="left"/>
              <w:rPr>
                <w:rFonts w:ascii="宋体" w:hAnsi="宋体" w:cs="宋体" w:eastAsia="宋体" w:hint="default"/>
                <w:sz w:val="24"/>
                <w:szCs w:val="24"/>
              </w:rPr>
            </w:pPr>
            <w:r>
              <w:rPr>
                <w:rFonts w:ascii="宋体"/>
                <w:sz w:val="24"/>
              </w:rPr>
              <w:t>64-65</w:t>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利润表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33"/>
              <w:jc w:val="right"/>
              <w:rPr>
                <w:rFonts w:ascii="宋体" w:hAnsi="宋体" w:cs="宋体" w:eastAsia="宋体" w:hint="default"/>
                <w:sz w:val="24"/>
                <w:szCs w:val="24"/>
              </w:rPr>
            </w:pPr>
            <w:r>
              <w:rPr>
                <w:rFonts w:ascii="宋体"/>
                <w:sz w:val="24"/>
              </w:rPr>
              <w:t>66</w:t>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现金流量表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33"/>
              <w:jc w:val="right"/>
              <w:rPr>
                <w:rFonts w:ascii="宋体" w:hAnsi="宋体" w:cs="宋体" w:eastAsia="宋体" w:hint="default"/>
                <w:sz w:val="24"/>
                <w:szCs w:val="24"/>
              </w:rPr>
            </w:pPr>
            <w:r>
              <w:rPr>
                <w:rFonts w:ascii="宋体"/>
                <w:sz w:val="24"/>
              </w:rPr>
              <w:t>67</w:t>
            </w:r>
          </w:p>
        </w:tc>
      </w:tr>
      <w:tr>
        <w:trPr>
          <w:trHeight w:val="936"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股东权益变动表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73"/>
              <w:jc w:val="right"/>
              <w:rPr>
                <w:rFonts w:ascii="宋体" w:hAnsi="宋体" w:cs="宋体" w:eastAsia="宋体" w:hint="default"/>
                <w:sz w:val="24"/>
                <w:szCs w:val="24"/>
              </w:rPr>
            </w:pPr>
            <w:r>
              <w:rPr>
                <w:rFonts w:ascii="宋体"/>
                <w:sz w:val="24"/>
              </w:rPr>
              <w:t>68</w:t>
            </w:r>
          </w:p>
        </w:tc>
      </w:tr>
      <w:tr>
        <w:trPr>
          <w:trHeight w:val="688" w:hRule="exact"/>
        </w:trPr>
        <w:tc>
          <w:tcPr>
            <w:tcW w:w="56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50" w:right="0"/>
              <w:jc w:val="left"/>
              <w:rPr>
                <w:rFonts w:ascii="宋体" w:hAnsi="宋体" w:cs="宋体" w:eastAsia="宋体" w:hint="default"/>
                <w:sz w:val="24"/>
                <w:szCs w:val="24"/>
              </w:rPr>
            </w:pPr>
            <w:r>
              <w:rPr>
                <w:rFonts w:ascii="宋体"/>
                <w:sz w:val="24"/>
              </w:rPr>
              <w:t>69-168</w:t>
            </w:r>
          </w:p>
        </w:tc>
      </w:tr>
    </w:tbl>
    <w:p>
      <w:pPr>
        <w:spacing w:after="0" w:line="240" w:lineRule="auto"/>
        <w:jc w:val="left"/>
        <w:rPr>
          <w:rFonts w:ascii="宋体" w:hAnsi="宋体" w:cs="宋体" w:eastAsia="宋体" w:hint="default"/>
          <w:sz w:val="24"/>
          <w:szCs w:val="24"/>
        </w:rPr>
        <w:sectPr>
          <w:pgSz w:w="11910" w:h="16840"/>
          <w:pgMar w:header="740" w:footer="369" w:top="960" w:bottom="560" w:left="860" w:right="560"/>
        </w:sectPr>
      </w:pPr>
    </w:p>
    <w:p>
      <w:pPr>
        <w:spacing w:line="240" w:lineRule="auto" w:before="9"/>
        <w:rPr>
          <w:rFonts w:ascii="宋体" w:hAnsi="宋体" w:cs="宋体" w:eastAsia="宋体" w:hint="default"/>
          <w:sz w:val="19"/>
          <w:szCs w:val="19"/>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12.7pt;height:.75pt;mso-position-horizontal-relative:char;mso-position-vertical-relative:line" coordorigin="0,0" coordsize="10254,15">
            <v:group style="position:absolute;left:7;top:7;width:10240;height:2" coordorigin="7,7" coordsize="10240,2">
              <v:shape style="position:absolute;left:7;top:7;width:10240;height:2" coordorigin="7,7" coordsize="10240,0" path="m7,7l10247,7e" filled="false" stroked="true" strokeweight=".72pt" strokecolor="#000000">
                <v:path arrowok="t"/>
              </v:shape>
            </v:group>
          </v:group>
        </w:pict>
      </w:r>
      <w:r>
        <w:rPr>
          <w:rFonts w:ascii="宋体" w:hAnsi="宋体" w:cs="宋体" w:eastAsia="宋体" w:hint="default"/>
          <w:sz w:val="2"/>
          <w:szCs w:val="2"/>
        </w:rPr>
      </w:r>
    </w:p>
    <w:p>
      <w:pPr>
        <w:spacing w:line="422" w:lineRule="exact" w:before="0"/>
        <w:ind w:left="4228" w:right="423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2"/>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12"/>
        <w:rPr>
          <w:rFonts w:ascii="Microsoft JhengHei" w:hAnsi="Microsoft JhengHei" w:cs="Microsoft JhengHei" w:eastAsia="Microsoft JhengHei" w:hint="default"/>
          <w:b/>
          <w:bCs/>
          <w:sz w:val="19"/>
          <w:szCs w:val="19"/>
        </w:rPr>
      </w:pPr>
    </w:p>
    <w:p>
      <w:pPr>
        <w:spacing w:before="26"/>
        <w:ind w:left="0" w:right="177" w:firstLine="0"/>
        <w:jc w:val="right"/>
        <w:rPr>
          <w:rFonts w:ascii="宋体" w:hAnsi="宋体" w:cs="宋体" w:eastAsia="宋体" w:hint="default"/>
          <w:sz w:val="24"/>
          <w:szCs w:val="24"/>
        </w:rPr>
      </w:pPr>
      <w:r>
        <w:rPr>
          <w:rFonts w:ascii="宋体" w:hAnsi="宋体" w:cs="宋体" w:eastAsia="宋体" w:hint="default"/>
          <w:sz w:val="24"/>
          <w:szCs w:val="24"/>
        </w:rPr>
        <w:t>中瑞岳华审字</w:t>
      </w:r>
      <w:r>
        <w:rPr>
          <w:rFonts w:ascii="宋体" w:hAnsi="宋体" w:cs="宋体" w:eastAsia="宋体" w:hint="default"/>
          <w:sz w:val="24"/>
          <w:szCs w:val="24"/>
        </w:rPr>
        <w:t>[2012]</w:t>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1784</w:t>
      </w:r>
      <w:r>
        <w:rPr>
          <w:rFonts w:ascii="宋体" w:hAnsi="宋体" w:cs="宋体" w:eastAsia="宋体" w:hint="default"/>
          <w:spacing w:val="-60"/>
          <w:sz w:val="24"/>
          <w:szCs w:val="24"/>
        </w:rPr>
        <w:t> </w:t>
      </w:r>
      <w:r>
        <w:rPr>
          <w:rFonts w:ascii="宋体" w:hAnsi="宋体" w:cs="宋体" w:eastAsia="宋体" w:hint="default"/>
          <w:sz w:val="24"/>
          <w:szCs w:val="24"/>
        </w:rPr>
        <w:t>号</w:t>
      </w:r>
    </w:p>
    <w:p>
      <w:pPr>
        <w:spacing w:line="240" w:lineRule="auto" w:before="0"/>
        <w:rPr>
          <w:rFonts w:ascii="宋体" w:hAnsi="宋体" w:cs="宋体" w:eastAsia="宋体" w:hint="default"/>
          <w:sz w:val="20"/>
          <w:szCs w:val="20"/>
        </w:rPr>
      </w:pPr>
    </w:p>
    <w:p>
      <w:pPr>
        <w:spacing w:before="87"/>
        <w:ind w:left="149" w:right="8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山东晨鸣纸业集团股份有限公司全体股东：</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22"/>
          <w:szCs w:val="22"/>
        </w:rPr>
      </w:pPr>
    </w:p>
    <w:p>
      <w:pPr>
        <w:spacing w:line="338" w:lineRule="auto" w:before="0"/>
        <w:ind w:left="149" w:right="152" w:firstLine="480"/>
        <w:jc w:val="both"/>
        <w:rPr>
          <w:rFonts w:ascii="宋体" w:hAnsi="宋体" w:cs="宋体" w:eastAsia="宋体" w:hint="default"/>
          <w:sz w:val="24"/>
          <w:szCs w:val="24"/>
        </w:rPr>
      </w:pPr>
      <w:r>
        <w:rPr>
          <w:rFonts w:ascii="宋体" w:hAnsi="宋体" w:cs="宋体" w:eastAsia="宋体" w:hint="default"/>
          <w:spacing w:val="-4"/>
          <w:sz w:val="24"/>
          <w:szCs w:val="24"/>
        </w:rPr>
        <w:t>我们审计了后附的山东晨鸣纸业集团股份有限公司</w:t>
      </w:r>
      <w:r>
        <w:rPr>
          <w:rFonts w:ascii="Arial" w:hAnsi="Arial" w:cs="Arial" w:eastAsia="Arial" w:hint="default"/>
          <w:spacing w:val="-4"/>
          <w:sz w:val="24"/>
          <w:szCs w:val="24"/>
        </w:rPr>
        <w:t>(</w:t>
      </w:r>
      <w:r>
        <w:rPr>
          <w:rFonts w:ascii="宋体" w:hAnsi="宋体" w:cs="宋体" w:eastAsia="宋体" w:hint="default"/>
          <w:spacing w:val="-4"/>
          <w:sz w:val="24"/>
          <w:szCs w:val="24"/>
        </w:rPr>
        <w:t>以下简称“贵公司”</w:t>
      </w:r>
      <w:r>
        <w:rPr>
          <w:rFonts w:ascii="Arial" w:hAnsi="Arial" w:cs="Arial" w:eastAsia="Arial" w:hint="default"/>
          <w:spacing w:val="-4"/>
          <w:sz w:val="24"/>
          <w:szCs w:val="24"/>
        </w:rPr>
        <w:t>)</w:t>
      </w:r>
      <w:r>
        <w:rPr>
          <w:rFonts w:ascii="宋体" w:hAnsi="宋体" w:cs="宋体" w:eastAsia="宋体" w:hint="default"/>
          <w:spacing w:val="-4"/>
          <w:sz w:val="24"/>
          <w:szCs w:val="24"/>
        </w:rPr>
        <w:t>及其子公司</w:t>
      </w:r>
      <w:r>
        <w:rPr>
          <w:rFonts w:ascii="Arial" w:hAnsi="Arial" w:cs="Arial" w:eastAsia="Arial" w:hint="default"/>
          <w:spacing w:val="-4"/>
          <w:sz w:val="24"/>
          <w:szCs w:val="24"/>
        </w:rPr>
        <w:t>(</w:t>
      </w:r>
      <w:r>
        <w:rPr>
          <w:rFonts w:ascii="宋体" w:hAnsi="宋体" w:cs="宋体" w:eastAsia="宋体" w:hint="default"/>
          <w:spacing w:val="-4"/>
          <w:sz w:val="24"/>
          <w:szCs w:val="24"/>
        </w:rPr>
        <w:t>统称“贵</w:t>
      </w:r>
      <w:r>
        <w:rPr>
          <w:rFonts w:ascii="宋体" w:hAnsi="宋体" w:cs="宋体" w:eastAsia="宋体" w:hint="default"/>
          <w:sz w:val="24"/>
          <w:szCs w:val="24"/>
        </w:rPr>
        <w:t> </w:t>
      </w:r>
      <w:r>
        <w:rPr>
          <w:rFonts w:ascii="宋体" w:hAnsi="宋体" w:cs="宋体" w:eastAsia="宋体" w:hint="default"/>
          <w:spacing w:val="-6"/>
          <w:sz w:val="24"/>
          <w:szCs w:val="24"/>
        </w:rPr>
        <w:t>集团”</w:t>
      </w:r>
      <w:r>
        <w:rPr>
          <w:rFonts w:ascii="Arial" w:hAnsi="Arial" w:cs="Arial" w:eastAsia="Arial" w:hint="default"/>
          <w:spacing w:val="-6"/>
          <w:sz w:val="24"/>
          <w:szCs w:val="24"/>
        </w:rPr>
        <w:t>)</w:t>
      </w:r>
      <w:r>
        <w:rPr>
          <w:rFonts w:ascii="宋体" w:hAnsi="宋体" w:cs="宋体" w:eastAsia="宋体" w:hint="default"/>
          <w:spacing w:val="-6"/>
          <w:sz w:val="24"/>
          <w:szCs w:val="24"/>
        </w:rPr>
        <w:t>财务报表，包括</w:t>
      </w:r>
      <w:r>
        <w:rPr>
          <w:rFonts w:ascii="宋体" w:hAnsi="宋体" w:cs="宋体" w:eastAsia="宋体" w:hint="default"/>
          <w:spacing w:val="-64"/>
          <w:sz w:val="24"/>
          <w:szCs w:val="24"/>
        </w:rPr>
        <w:t> </w:t>
      </w:r>
      <w:r>
        <w:rPr>
          <w:rFonts w:ascii="Arial" w:hAnsi="Arial" w:cs="Arial" w:eastAsia="Arial" w:hint="default"/>
          <w:sz w:val="24"/>
          <w:szCs w:val="24"/>
        </w:rPr>
        <w:t>2011</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日的合并及公司的资产负债表，</w:t>
      </w:r>
      <w:r>
        <w:rPr>
          <w:rFonts w:ascii="Arial" w:hAnsi="Arial" w:cs="Arial" w:eastAsia="Arial" w:hint="default"/>
          <w:sz w:val="24"/>
          <w:szCs w:val="24"/>
        </w:rPr>
        <w:t>2011</w:t>
      </w:r>
      <w:r>
        <w:rPr>
          <w:rFonts w:ascii="Arial" w:hAnsi="Arial" w:cs="Arial" w:eastAsia="Arial" w:hint="default"/>
          <w:spacing w:val="-12"/>
          <w:sz w:val="24"/>
          <w:szCs w:val="24"/>
        </w:rPr>
        <w:t> </w:t>
      </w:r>
      <w:r>
        <w:rPr>
          <w:rFonts w:ascii="宋体" w:hAnsi="宋体" w:cs="宋体" w:eastAsia="宋体" w:hint="default"/>
          <w:sz w:val="24"/>
          <w:szCs w:val="24"/>
        </w:rPr>
        <w:t>年度合并及公司的 利润表、合并及公司的现金流量表和合并及公司的所有者权益变动表以及财务报表附注。</w:t>
      </w:r>
    </w:p>
    <w:p>
      <w:pPr>
        <w:spacing w:line="397" w:lineRule="exact" w:before="0"/>
        <w:ind w:left="629" w:right="8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sz w:val="24"/>
          <w:szCs w:val="24"/>
        </w:rPr>
      </w:r>
    </w:p>
    <w:p>
      <w:pPr>
        <w:spacing w:line="338" w:lineRule="auto" w:before="126"/>
        <w:ind w:left="149" w:right="152" w:firstLine="480"/>
        <w:jc w:val="both"/>
        <w:rPr>
          <w:rFonts w:ascii="宋体" w:hAnsi="宋体" w:cs="宋体" w:eastAsia="宋体" w:hint="default"/>
          <w:sz w:val="24"/>
          <w:szCs w:val="24"/>
        </w:rPr>
      </w:pPr>
      <w:r>
        <w:rPr>
          <w:rFonts w:ascii="宋体" w:hAnsi="宋体" w:cs="宋体" w:eastAsia="宋体" w:hint="default"/>
          <w:spacing w:val="-1"/>
          <w:sz w:val="24"/>
          <w:szCs w:val="24"/>
        </w:rPr>
        <w:t>编制和公允列报财务报表是贵公司管理层的责任。这种责任包括：（</w:t>
      </w:r>
      <w:r>
        <w:rPr>
          <w:rFonts w:ascii="Arial" w:hAnsi="Arial" w:cs="Arial" w:eastAsia="Arial" w:hint="default"/>
          <w:spacing w:val="-1"/>
          <w:sz w:val="24"/>
          <w:szCs w:val="24"/>
        </w:rPr>
        <w:t>1</w:t>
      </w:r>
      <w:r>
        <w:rPr>
          <w:rFonts w:ascii="宋体" w:hAnsi="宋体" w:cs="宋体" w:eastAsia="宋体" w:hint="default"/>
          <w:spacing w:val="-1"/>
          <w:sz w:val="24"/>
          <w:szCs w:val="24"/>
        </w:rPr>
        <w:t>）按照企业会计准则的</w:t>
      </w:r>
      <w:r>
        <w:rPr>
          <w:rFonts w:ascii="宋体" w:hAnsi="宋体" w:cs="宋体" w:eastAsia="宋体" w:hint="default"/>
          <w:sz w:val="24"/>
          <w:szCs w:val="24"/>
        </w:rPr>
        <w:t> </w:t>
      </w:r>
      <w:r>
        <w:rPr>
          <w:rFonts w:ascii="宋体" w:hAnsi="宋体" w:cs="宋体" w:eastAsia="宋体" w:hint="default"/>
          <w:spacing w:val="-1"/>
          <w:sz w:val="24"/>
          <w:szCs w:val="24"/>
        </w:rPr>
        <w:t>规定编制财务报表，并使其实现公允反映；（</w:t>
      </w:r>
      <w:r>
        <w:rPr>
          <w:rFonts w:ascii="Arial" w:hAnsi="Arial" w:cs="Arial" w:eastAsia="Arial" w:hint="default"/>
          <w:spacing w:val="-1"/>
          <w:sz w:val="24"/>
          <w:szCs w:val="24"/>
        </w:rPr>
        <w:t>2</w:t>
      </w:r>
      <w:r>
        <w:rPr>
          <w:rFonts w:ascii="宋体" w:hAnsi="宋体" w:cs="宋体" w:eastAsia="宋体" w:hint="default"/>
          <w:spacing w:val="-1"/>
          <w:sz w:val="24"/>
          <w:szCs w:val="24"/>
        </w:rPr>
        <w:t>）设计、执行和维护必要的内部控制，以使财务报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表不存在由于舞弊或错误导致的重大错报。</w:t>
      </w:r>
    </w:p>
    <w:p>
      <w:pPr>
        <w:spacing w:line="397" w:lineRule="exact" w:before="0"/>
        <w:ind w:left="629" w:right="8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sz w:val="24"/>
          <w:szCs w:val="24"/>
        </w:rPr>
      </w:r>
    </w:p>
    <w:p>
      <w:pPr>
        <w:spacing w:line="357" w:lineRule="auto" w:before="126"/>
        <w:ind w:left="149" w:right="152" w:firstLine="480"/>
        <w:jc w:val="both"/>
        <w:rPr>
          <w:rFonts w:ascii="宋体" w:hAnsi="宋体" w:cs="宋体" w:eastAsia="宋体" w:hint="default"/>
          <w:sz w:val="24"/>
          <w:szCs w:val="24"/>
        </w:rPr>
      </w:pPr>
      <w:r>
        <w:rPr>
          <w:rFonts w:ascii="宋体" w:hAnsi="宋体" w:cs="宋体" w:eastAsia="宋体" w:hint="default"/>
          <w:spacing w:val="2"/>
          <w:sz w:val="24"/>
          <w:szCs w:val="24"/>
        </w:rPr>
        <w:t>我们的责任是在执行审计工作的基础上对财务报表发表审计意见。我们按照中国注册会计师 </w:t>
      </w:r>
      <w:r>
        <w:rPr>
          <w:rFonts w:ascii="宋体" w:hAnsi="宋体" w:cs="宋体" w:eastAsia="宋体" w:hint="default"/>
          <w:sz w:val="24"/>
          <w:szCs w:val="24"/>
        </w:rPr>
        <w:t>审计准则的规定执行了审计工作。中国注册会计师审计准则要求我们遵守中国注册会计师职业道</w:t>
      </w:r>
      <w:r>
        <w:rPr>
          <w:rFonts w:ascii="宋体" w:hAnsi="宋体" w:cs="宋体" w:eastAsia="宋体" w:hint="default"/>
          <w:spacing w:val="-37"/>
          <w:sz w:val="24"/>
          <w:szCs w:val="24"/>
        </w:rPr>
        <w:t> </w:t>
      </w:r>
      <w:r>
        <w:rPr>
          <w:rFonts w:ascii="宋体" w:hAnsi="宋体" w:cs="宋体" w:eastAsia="宋体" w:hint="default"/>
          <w:sz w:val="24"/>
          <w:szCs w:val="24"/>
        </w:rPr>
        <w:t>德守则，计划和执行审计工作以对财务报表是否不存在重大错报获取合理保证。</w:t>
      </w:r>
    </w:p>
    <w:p>
      <w:pPr>
        <w:spacing w:line="357" w:lineRule="auto" w:before="36"/>
        <w:ind w:left="149" w:right="152" w:firstLine="480"/>
        <w:jc w:val="both"/>
        <w:rPr>
          <w:rFonts w:ascii="宋体" w:hAnsi="宋体" w:cs="宋体" w:eastAsia="宋体" w:hint="default"/>
          <w:sz w:val="24"/>
          <w:szCs w:val="24"/>
        </w:rPr>
      </w:pPr>
      <w:r>
        <w:rPr>
          <w:rFonts w:ascii="宋体" w:hAnsi="宋体" w:cs="宋体" w:eastAsia="宋体" w:hint="default"/>
          <w:spacing w:val="2"/>
          <w:sz w:val="24"/>
          <w:szCs w:val="24"/>
        </w:rPr>
        <w:t>审计工作涉及实施审计程序，以获取有关财务报表金额和披露的审计证据。选择的审计程序 </w:t>
      </w:r>
      <w:r>
        <w:rPr>
          <w:rFonts w:ascii="宋体" w:hAnsi="宋体" w:cs="宋体" w:eastAsia="宋体" w:hint="default"/>
          <w:sz w:val="24"/>
          <w:szCs w:val="24"/>
        </w:rPr>
        <w:t>取决于注册会计师的判断，包括对由于舞弊或错误导致的财务报表重大错报风险的评估。在进行</w:t>
      </w:r>
      <w:r>
        <w:rPr>
          <w:rFonts w:ascii="宋体" w:hAnsi="宋体" w:cs="宋体" w:eastAsia="宋体" w:hint="default"/>
          <w:spacing w:val="-37"/>
          <w:sz w:val="24"/>
          <w:szCs w:val="24"/>
        </w:rPr>
        <w:t> </w:t>
      </w:r>
      <w:r>
        <w:rPr>
          <w:rFonts w:ascii="宋体" w:hAnsi="宋体" w:cs="宋体" w:eastAsia="宋体" w:hint="default"/>
          <w:sz w:val="24"/>
          <w:szCs w:val="24"/>
        </w:rPr>
        <w:t>风险评估时，注册会计师考虑与财务报表编制和公允列报相关的内部控制，以设计恰当的审计程</w:t>
      </w:r>
      <w:r>
        <w:rPr>
          <w:rFonts w:ascii="宋体" w:hAnsi="宋体" w:cs="宋体" w:eastAsia="宋体" w:hint="default"/>
          <w:spacing w:val="-37"/>
          <w:sz w:val="24"/>
          <w:szCs w:val="24"/>
        </w:rPr>
        <w:t> </w:t>
      </w:r>
      <w:r>
        <w:rPr>
          <w:rFonts w:ascii="宋体" w:hAnsi="宋体" w:cs="宋体" w:eastAsia="宋体" w:hint="default"/>
          <w:sz w:val="24"/>
          <w:szCs w:val="24"/>
        </w:rPr>
        <w:t>序。审计工作还包括评价管理层选用会计政策的恰当性和作出会计估计的合理性，以及评价财务</w:t>
      </w:r>
      <w:r>
        <w:rPr>
          <w:rFonts w:ascii="宋体" w:hAnsi="宋体" w:cs="宋体" w:eastAsia="宋体" w:hint="default"/>
          <w:spacing w:val="-37"/>
          <w:sz w:val="24"/>
          <w:szCs w:val="24"/>
        </w:rPr>
        <w:t> </w:t>
      </w:r>
      <w:r>
        <w:rPr>
          <w:rFonts w:ascii="宋体" w:hAnsi="宋体" w:cs="宋体" w:eastAsia="宋体" w:hint="default"/>
          <w:sz w:val="24"/>
          <w:szCs w:val="24"/>
        </w:rPr>
        <w:t>报表的总体列报。</w:t>
      </w:r>
    </w:p>
    <w:p>
      <w:pPr>
        <w:spacing w:line="307" w:lineRule="auto" w:before="36"/>
        <w:ind w:left="629" w:right="84"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 </w:t>
      </w:r>
      <w:r>
        <w:rPr>
          <w:rFonts w:ascii="Microsoft JhengHei" w:hAnsi="Microsoft JhengHei" w:cs="Microsoft JhengHei" w:eastAsia="Microsoft JhengHei" w:hint="default"/>
          <w:b/>
          <w:bCs/>
          <w:sz w:val="24"/>
          <w:szCs w:val="24"/>
        </w:rPr>
        <w:t>三、审计意见 </w:t>
      </w:r>
      <w:r>
        <w:rPr>
          <w:rFonts w:ascii="宋体" w:hAnsi="宋体" w:cs="宋体" w:eastAsia="宋体" w:hint="default"/>
          <w:spacing w:val="2"/>
          <w:sz w:val="24"/>
          <w:szCs w:val="24"/>
        </w:rPr>
        <w:t>我们认为，上述财务报表在所有重大方面按照企业会计准则的规定编制，公允反映了山东晨</w:t>
      </w:r>
      <w:r>
        <w:rPr>
          <w:rFonts w:ascii="宋体" w:hAnsi="宋体" w:cs="宋体" w:eastAsia="宋体" w:hint="default"/>
          <w:sz w:val="24"/>
          <w:szCs w:val="24"/>
        </w:rPr>
      </w:r>
    </w:p>
    <w:p>
      <w:pPr>
        <w:spacing w:before="86"/>
        <w:ind w:left="149" w:right="84" w:firstLine="0"/>
        <w:jc w:val="left"/>
        <w:rPr>
          <w:rFonts w:ascii="宋体" w:hAnsi="宋体" w:cs="宋体" w:eastAsia="宋体" w:hint="default"/>
          <w:sz w:val="24"/>
          <w:szCs w:val="24"/>
        </w:rPr>
      </w:pPr>
      <w:r>
        <w:rPr>
          <w:rFonts w:ascii="宋体" w:hAnsi="宋体" w:cs="宋体" w:eastAsia="宋体" w:hint="default"/>
          <w:sz w:val="24"/>
          <w:szCs w:val="24"/>
        </w:rPr>
        <w:t>鸣纸业集团股份有限公司及其子公司</w:t>
      </w:r>
      <w:r>
        <w:rPr>
          <w:rFonts w:ascii="宋体" w:hAnsi="宋体" w:cs="宋体" w:eastAsia="宋体" w:hint="default"/>
          <w:spacing w:val="-48"/>
          <w:sz w:val="24"/>
          <w:szCs w:val="24"/>
        </w:rPr>
        <w:t> </w:t>
      </w:r>
      <w:r>
        <w:rPr>
          <w:rFonts w:ascii="宋体" w:hAnsi="宋体" w:cs="宋体" w:eastAsia="宋体" w:hint="default"/>
          <w:sz w:val="24"/>
          <w:szCs w:val="24"/>
        </w:rPr>
        <w:t>2011</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12</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宋体" w:hAnsi="宋体" w:cs="宋体" w:eastAsia="宋体" w:hint="default"/>
          <w:sz w:val="24"/>
          <w:szCs w:val="24"/>
        </w:rPr>
        <w:t>31</w:t>
      </w:r>
      <w:r>
        <w:rPr>
          <w:rFonts w:ascii="宋体" w:hAnsi="宋体" w:cs="宋体" w:eastAsia="宋体" w:hint="default"/>
          <w:spacing w:val="-48"/>
          <w:sz w:val="24"/>
          <w:szCs w:val="24"/>
        </w:rPr>
        <w:t> </w:t>
      </w:r>
      <w:r>
        <w:rPr>
          <w:rFonts w:ascii="宋体" w:hAnsi="宋体" w:cs="宋体" w:eastAsia="宋体" w:hint="default"/>
          <w:sz w:val="24"/>
          <w:szCs w:val="24"/>
        </w:rPr>
        <w:t>日的合并财务状况以及</w:t>
      </w:r>
      <w:r>
        <w:rPr>
          <w:rFonts w:ascii="宋体" w:hAnsi="宋体" w:cs="宋体" w:eastAsia="宋体" w:hint="default"/>
          <w:spacing w:val="-48"/>
          <w:sz w:val="24"/>
          <w:szCs w:val="24"/>
        </w:rPr>
        <w:t> </w:t>
      </w:r>
      <w:r>
        <w:rPr>
          <w:rFonts w:ascii="宋体" w:hAnsi="宋体" w:cs="宋体" w:eastAsia="宋体" w:hint="default"/>
          <w:sz w:val="24"/>
          <w:szCs w:val="24"/>
        </w:rPr>
        <w:t>2011</w:t>
      </w:r>
      <w:r>
        <w:rPr>
          <w:rFonts w:ascii="宋体" w:hAnsi="宋体" w:cs="宋体" w:eastAsia="宋体" w:hint="default"/>
          <w:spacing w:val="-48"/>
          <w:sz w:val="24"/>
          <w:szCs w:val="24"/>
        </w:rPr>
        <w:t> </w:t>
      </w:r>
      <w:r>
        <w:rPr>
          <w:rFonts w:ascii="宋体" w:hAnsi="宋体" w:cs="宋体" w:eastAsia="宋体" w:hint="default"/>
          <w:sz w:val="24"/>
          <w:szCs w:val="24"/>
        </w:rPr>
        <w:t>年度的合并经</w:t>
      </w:r>
    </w:p>
    <w:p>
      <w:pPr>
        <w:spacing w:before="154"/>
        <w:ind w:left="149" w:right="84" w:firstLine="0"/>
        <w:jc w:val="left"/>
        <w:rPr>
          <w:rFonts w:ascii="宋体" w:hAnsi="宋体" w:cs="宋体" w:eastAsia="宋体" w:hint="default"/>
          <w:sz w:val="24"/>
          <w:szCs w:val="24"/>
        </w:rPr>
      </w:pPr>
      <w:r>
        <w:rPr>
          <w:rFonts w:ascii="宋体" w:hAnsi="宋体" w:cs="宋体" w:eastAsia="宋体" w:hint="default"/>
          <w:sz w:val="24"/>
          <w:szCs w:val="24"/>
        </w:rPr>
        <w:t>营成果和合并现金流量，以及山东晨鸣纸业集团股份有限公司股份有限公司</w:t>
      </w:r>
      <w:r>
        <w:rPr>
          <w:rFonts w:ascii="宋体" w:hAnsi="宋体" w:cs="宋体" w:eastAsia="宋体" w:hint="default"/>
          <w:spacing w:val="-64"/>
          <w:sz w:val="24"/>
          <w:szCs w:val="24"/>
        </w:rPr>
        <w:t> </w:t>
      </w:r>
      <w:r>
        <w:rPr>
          <w:rFonts w:ascii="宋体" w:hAnsi="宋体" w:cs="宋体" w:eastAsia="宋体" w:hint="default"/>
          <w:sz w:val="24"/>
          <w:szCs w:val="24"/>
        </w:rPr>
        <w:t>2011</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31</w:t>
      </w:r>
      <w:r>
        <w:rPr>
          <w:rFonts w:ascii="宋体" w:hAnsi="宋体" w:cs="宋体" w:eastAsia="宋体" w:hint="default"/>
          <w:spacing w:val="-64"/>
          <w:sz w:val="24"/>
          <w:szCs w:val="24"/>
        </w:rPr>
        <w:t> </w:t>
      </w:r>
      <w:r>
        <w:rPr>
          <w:rFonts w:ascii="宋体" w:hAnsi="宋体" w:cs="宋体" w:eastAsia="宋体" w:hint="default"/>
          <w:sz w:val="24"/>
          <w:szCs w:val="24"/>
        </w:rPr>
        <w:t>日的</w:t>
      </w:r>
    </w:p>
    <w:p>
      <w:pPr>
        <w:spacing w:before="154"/>
        <w:ind w:left="149" w:right="84" w:firstLine="0"/>
        <w:jc w:val="left"/>
        <w:rPr>
          <w:rFonts w:ascii="宋体" w:hAnsi="宋体" w:cs="宋体" w:eastAsia="宋体" w:hint="default"/>
          <w:sz w:val="24"/>
          <w:szCs w:val="24"/>
        </w:rPr>
      </w:pPr>
      <w:r>
        <w:rPr>
          <w:rFonts w:ascii="宋体" w:hAnsi="宋体" w:cs="宋体" w:eastAsia="宋体" w:hint="default"/>
          <w:sz w:val="24"/>
          <w:szCs w:val="24"/>
        </w:rPr>
        <w:t>财务状况以及</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年度的经营成果和现金流量。</w:t>
      </w:r>
    </w:p>
    <w:p>
      <w:pPr>
        <w:tabs>
          <w:tab w:pos="6269" w:val="left" w:leader="none"/>
          <w:tab w:pos="8429" w:val="left" w:leader="none"/>
        </w:tabs>
        <w:spacing w:line="549" w:lineRule="auto" w:before="203"/>
        <w:ind w:left="1349" w:right="1333" w:hanging="960"/>
        <w:jc w:val="left"/>
        <w:rPr>
          <w:rFonts w:ascii="宋体" w:hAnsi="宋体" w:cs="宋体" w:eastAsia="宋体" w:hint="default"/>
          <w:sz w:val="24"/>
          <w:szCs w:val="24"/>
        </w:rPr>
      </w:pPr>
      <w:r>
        <w:rPr>
          <w:rFonts w:ascii="宋体" w:hAnsi="宋体" w:cs="宋体" w:eastAsia="宋体" w:hint="default"/>
          <w:sz w:val="24"/>
          <w:szCs w:val="24"/>
        </w:rPr>
        <w:t>中瑞岳华会计师事务所有限公司</w:t>
      </w:r>
      <w:r>
        <w:rPr>
          <w:rFonts w:ascii="宋体" w:hAnsi="宋体" w:cs="宋体" w:eastAsia="宋体" w:hint="default"/>
          <w:sz w:val="24"/>
          <w:szCs w:val="24"/>
        </w:rPr>
        <w:t>（特殊普通合伙）</w:t>
        <w:tab/>
      </w:r>
      <w:r>
        <w:rPr>
          <w:rFonts w:ascii="宋体" w:hAnsi="宋体" w:cs="宋体" w:eastAsia="宋体" w:hint="default"/>
          <w:sz w:val="24"/>
          <w:szCs w:val="24"/>
        </w:rPr>
        <w:t>中国注册会计师：</w:t>
        <w:tab/>
        <w:t>景传轩 中国·北京</w:t>
        <w:tab/>
        <w:t>中国注册会计师：</w:t>
        <w:tab/>
        <w:t>王传顺</w:t>
      </w:r>
    </w:p>
    <w:p>
      <w:pPr>
        <w:spacing w:before="155"/>
        <w:ind w:left="6869" w:right="84" w:firstLine="0"/>
        <w:jc w:val="left"/>
        <w:rPr>
          <w:rFonts w:ascii="宋体" w:hAnsi="宋体" w:cs="宋体" w:eastAsia="宋体" w:hint="default"/>
          <w:sz w:val="24"/>
          <w:szCs w:val="24"/>
        </w:rPr>
      </w:pPr>
      <w:r>
        <w:rPr>
          <w:rFonts w:ascii="宋体" w:hAnsi="宋体" w:cs="宋体" w:eastAsia="宋体" w:hint="default"/>
          <w:spacing w:val="25"/>
          <w:sz w:val="24"/>
          <w:szCs w:val="24"/>
        </w:rPr>
        <w:t>2012年3月</w:t>
      </w:r>
      <w:r>
        <w:rPr>
          <w:rFonts w:ascii="宋体" w:hAnsi="宋体" w:cs="宋体" w:eastAsia="宋体" w:hint="default"/>
          <w:spacing w:val="-55"/>
          <w:sz w:val="24"/>
          <w:szCs w:val="24"/>
        </w:rPr>
        <w:t> </w:t>
      </w:r>
      <w:r>
        <w:rPr>
          <w:rFonts w:ascii="宋体" w:hAnsi="宋体" w:cs="宋体" w:eastAsia="宋体" w:hint="default"/>
          <w:spacing w:val="20"/>
          <w:sz w:val="24"/>
          <w:szCs w:val="24"/>
        </w:rPr>
        <w:t>28日</w:t>
      </w:r>
      <w:r>
        <w:rPr>
          <w:rFonts w:ascii="宋体" w:hAnsi="宋体" w:cs="宋体" w:eastAsia="宋体" w:hint="default"/>
          <w:spacing w:val="-60"/>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40" w:footer="369" w:top="960" w:bottom="560" w:left="860" w:right="5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12" w:lineRule="exact"/>
        <w:ind w:left="19"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合并资产负债表</w:t>
      </w:r>
      <w:r>
        <w:rPr>
          <w:rFonts w:ascii="Microsoft JhengHei" w:hAnsi="Microsoft JhengHei" w:cs="Microsoft JhengHei" w:eastAsia="Microsoft JhengHei" w:hint="default"/>
          <w:b w:val="0"/>
          <w:bCs w:val="0"/>
        </w:rPr>
      </w:r>
    </w:p>
    <w:p>
      <w:pPr>
        <w:spacing w:before="24"/>
        <w:ind w:left="19" w:right="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7241" w:val="left" w:leader="none"/>
        </w:tabs>
        <w:spacing w:before="84"/>
        <w:ind w:left="12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编制单位：山东晨鸣纸业集团股份有限公司</w:t>
        <w:tab/>
        <w:t>金额单位：人民币元</w:t>
      </w:r>
    </w:p>
    <w:p>
      <w:pPr>
        <w:spacing w:line="240" w:lineRule="auto" w:before="3"/>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800"/>
        <w:gridCol w:w="1260"/>
        <w:gridCol w:w="2381"/>
        <w:gridCol w:w="2800"/>
      </w:tblGrid>
      <w:tr>
        <w:trPr>
          <w:trHeight w:val="355" w:hRule="exact"/>
        </w:trPr>
        <w:tc>
          <w:tcPr>
            <w:tcW w:w="2800" w:type="dxa"/>
            <w:tcBorders>
              <w:top w:val="single" w:sz="8" w:space="0" w:color="000000"/>
              <w:left w:val="single" w:sz="4" w:space="0" w:color="000000"/>
              <w:bottom w:val="single" w:sz="4" w:space="0" w:color="000000"/>
              <w:right w:val="single" w:sz="4" w:space="0" w:color="000000"/>
            </w:tcBorders>
          </w:tcPr>
          <w:p>
            <w:pPr>
              <w:pStyle w:val="TableParagraph"/>
              <w:tabs>
                <w:tab w:pos="1745" w:val="left" w:leader="none"/>
              </w:tabs>
              <w:spacing w:line="240" w:lineRule="auto" w:before="8"/>
              <w:ind w:left="944"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476"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3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99"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8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3,529,938,211.47</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93"/>
              <w:jc w:val="right"/>
              <w:rPr>
                <w:rFonts w:ascii="Times New Roman" w:hAnsi="Times New Roman" w:cs="Times New Roman" w:eastAsia="Times New Roman" w:hint="default"/>
                <w:sz w:val="20"/>
                <w:szCs w:val="20"/>
              </w:rPr>
            </w:pPr>
            <w:r>
              <w:rPr>
                <w:rFonts w:ascii="Times New Roman"/>
                <w:spacing w:val="-1"/>
                <w:sz w:val="20"/>
              </w:rPr>
              <w:t>1,951,854,940.72</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2,444,508,997.74</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93"/>
              <w:jc w:val="right"/>
              <w:rPr>
                <w:rFonts w:ascii="Times New Roman" w:hAnsi="Times New Roman" w:cs="Times New Roman" w:eastAsia="Times New Roman" w:hint="default"/>
                <w:sz w:val="20"/>
                <w:szCs w:val="20"/>
              </w:rPr>
            </w:pPr>
            <w:r>
              <w:rPr>
                <w:rFonts w:ascii="Times New Roman"/>
                <w:spacing w:val="-1"/>
                <w:sz w:val="20"/>
              </w:rPr>
              <w:t>2,762,389,909.89</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2,886,437,754.69</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93"/>
              <w:jc w:val="right"/>
              <w:rPr>
                <w:rFonts w:ascii="Times New Roman" w:hAnsi="Times New Roman" w:cs="Times New Roman" w:eastAsia="Times New Roman" w:hint="default"/>
                <w:sz w:val="20"/>
                <w:szCs w:val="20"/>
              </w:rPr>
            </w:pPr>
            <w:r>
              <w:rPr>
                <w:rFonts w:ascii="Times New Roman"/>
                <w:spacing w:val="-1"/>
                <w:sz w:val="20"/>
              </w:rPr>
              <w:t>2,122,578,824.27</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764,880,237.90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9" w:right="0"/>
              <w:jc w:val="left"/>
              <w:rPr>
                <w:rFonts w:ascii="Times New Roman" w:hAnsi="Times New Roman" w:cs="Times New Roman" w:eastAsia="Times New Roman" w:hint="default"/>
                <w:sz w:val="20"/>
                <w:szCs w:val="20"/>
              </w:rPr>
            </w:pPr>
            <w:r>
              <w:rPr>
                <w:rFonts w:ascii="Times New Roman"/>
                <w:sz w:val="20"/>
              </w:rPr>
              <w:t>924,354,545.55</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325,550,913.72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9" w:right="0"/>
              <w:jc w:val="left"/>
              <w:rPr>
                <w:rFonts w:ascii="Times New Roman" w:hAnsi="Times New Roman" w:cs="Times New Roman" w:eastAsia="Times New Roman" w:hint="default"/>
                <w:sz w:val="20"/>
                <w:szCs w:val="20"/>
              </w:rPr>
            </w:pPr>
            <w:r>
              <w:rPr>
                <w:rFonts w:ascii="Times New Roman"/>
                <w:sz w:val="20"/>
              </w:rPr>
              <w:t>117,634,380.52</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5,586,472,121.37</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93"/>
              <w:jc w:val="right"/>
              <w:rPr>
                <w:rFonts w:ascii="Times New Roman" w:hAnsi="Times New Roman" w:cs="Times New Roman" w:eastAsia="Times New Roman" w:hint="default"/>
                <w:sz w:val="20"/>
                <w:szCs w:val="20"/>
              </w:rPr>
            </w:pPr>
            <w:r>
              <w:rPr>
                <w:rFonts w:ascii="Times New Roman"/>
                <w:spacing w:val="-1"/>
                <w:sz w:val="20"/>
              </w:rPr>
              <w:t>3,047,078,215.01</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1,698,362,261.63</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8" w:right="0"/>
              <w:jc w:val="left"/>
              <w:rPr>
                <w:rFonts w:ascii="Times New Roman" w:hAnsi="Times New Roman" w:cs="Times New Roman" w:eastAsia="Times New Roman" w:hint="default"/>
                <w:sz w:val="20"/>
                <w:szCs w:val="20"/>
              </w:rPr>
            </w:pPr>
            <w:r>
              <w:rPr>
                <w:rFonts w:ascii="Times New Roman"/>
                <w:sz w:val="20"/>
              </w:rPr>
              <w:t>658,572,125.34</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20"/>
                <w:szCs w:val="20"/>
              </w:rPr>
            </w:pPr>
            <w:r>
              <w:rPr>
                <w:rFonts w:ascii="Times New Roman"/>
                <w:sz w:val="20"/>
              </w:rPr>
              <w:t>17,236,150,498.52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43"/>
              <w:jc w:val="right"/>
              <w:rPr>
                <w:rFonts w:ascii="Times New Roman" w:hAnsi="Times New Roman" w:cs="Times New Roman" w:eastAsia="Times New Roman" w:hint="default"/>
                <w:sz w:val="20"/>
                <w:szCs w:val="20"/>
              </w:rPr>
            </w:pPr>
            <w:r>
              <w:rPr>
                <w:rFonts w:ascii="Times New Roman"/>
                <w:spacing w:val="-1"/>
                <w:sz w:val="20"/>
              </w:rPr>
              <w:t>11,584,462,941.30</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77,434,005.49</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19" w:right="0"/>
              <w:jc w:val="left"/>
              <w:rPr>
                <w:rFonts w:ascii="Times New Roman" w:hAnsi="Times New Roman" w:cs="Times New Roman" w:eastAsia="Times New Roman" w:hint="default"/>
                <w:sz w:val="20"/>
                <w:szCs w:val="20"/>
              </w:rPr>
            </w:pPr>
            <w:r>
              <w:rPr>
                <w:rFonts w:ascii="Times New Roman"/>
                <w:sz w:val="20"/>
              </w:rPr>
              <w:t>67,201,931.89</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22,949,956.03</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19" w:right="0"/>
              <w:jc w:val="left"/>
              <w:rPr>
                <w:rFonts w:ascii="Times New Roman" w:hAnsi="Times New Roman" w:cs="Times New Roman" w:eastAsia="Times New Roman" w:hint="default"/>
                <w:sz w:val="20"/>
                <w:szCs w:val="20"/>
              </w:rPr>
            </w:pPr>
            <w:r>
              <w:rPr>
                <w:rFonts w:ascii="Times New Roman"/>
                <w:sz w:val="20"/>
              </w:rPr>
              <w:t>24,688,212.07</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20"/>
                <w:szCs w:val="20"/>
              </w:rPr>
            </w:pPr>
            <w:r>
              <w:rPr>
                <w:rFonts w:ascii="Times New Roman"/>
                <w:sz w:val="20"/>
              </w:rPr>
              <w:t>22,740,904,031.02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43"/>
              <w:jc w:val="right"/>
              <w:rPr>
                <w:rFonts w:ascii="Times New Roman" w:hAnsi="Times New Roman" w:cs="Times New Roman" w:eastAsia="Times New Roman" w:hint="default"/>
                <w:sz w:val="20"/>
                <w:szCs w:val="20"/>
              </w:rPr>
            </w:pPr>
            <w:r>
              <w:rPr>
                <w:rFonts w:ascii="Times New Roman"/>
                <w:spacing w:val="-1"/>
                <w:sz w:val="20"/>
              </w:rPr>
              <w:t>12,882,358,381.56</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11</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2,618,039,624.85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93"/>
              <w:jc w:val="right"/>
              <w:rPr>
                <w:rFonts w:ascii="Times New Roman" w:hAnsi="Times New Roman" w:cs="Times New Roman" w:eastAsia="Times New Roman" w:hint="default"/>
                <w:sz w:val="20"/>
                <w:szCs w:val="20"/>
              </w:rPr>
            </w:pPr>
            <w:r>
              <w:rPr>
                <w:rFonts w:ascii="Times New Roman"/>
                <w:spacing w:val="-1"/>
                <w:sz w:val="20"/>
              </w:rPr>
              <w:t>7,871,512,563.84</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61,924,581.85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9" w:right="0"/>
              <w:jc w:val="left"/>
              <w:rPr>
                <w:rFonts w:ascii="Times New Roman" w:hAnsi="Times New Roman" w:cs="Times New Roman" w:eastAsia="Times New Roman" w:hint="default"/>
                <w:sz w:val="20"/>
                <w:szCs w:val="20"/>
              </w:rPr>
            </w:pPr>
            <w:r>
              <w:rPr>
                <w:rFonts w:ascii="Times New Roman"/>
                <w:sz w:val="20"/>
              </w:rPr>
              <w:t>116,481,086.12</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消耗性生物资产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959,061,500.85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9" w:right="0"/>
              <w:jc w:val="left"/>
              <w:rPr>
                <w:rFonts w:ascii="Times New Roman" w:hAnsi="Times New Roman" w:cs="Times New Roman" w:eastAsia="Times New Roman" w:hint="default"/>
                <w:sz w:val="20"/>
                <w:szCs w:val="20"/>
              </w:rPr>
            </w:pPr>
            <w:r>
              <w:rPr>
                <w:rFonts w:ascii="Times New Roman"/>
                <w:sz w:val="20"/>
              </w:rPr>
              <w:t>726,742,568.44</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3" w:right="0"/>
              <w:jc w:val="left"/>
              <w:rPr>
                <w:rFonts w:ascii="Times New Roman" w:hAnsi="Times New Roman" w:cs="Times New Roman" w:eastAsia="Times New Roman" w:hint="default"/>
                <w:sz w:val="20"/>
                <w:szCs w:val="20"/>
              </w:rPr>
            </w:pPr>
            <w:r>
              <w:rPr>
                <w:rFonts w:ascii="Times New Roman"/>
                <w:sz w:val="20"/>
              </w:rPr>
              <w:t>1,517,137,201.36</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93"/>
              <w:jc w:val="right"/>
              <w:rPr>
                <w:rFonts w:ascii="Times New Roman" w:hAnsi="Times New Roman" w:cs="Times New Roman" w:eastAsia="Times New Roman" w:hint="default"/>
                <w:sz w:val="20"/>
                <w:szCs w:val="20"/>
              </w:rPr>
            </w:pPr>
            <w:r>
              <w:rPr>
                <w:rFonts w:ascii="Times New Roman"/>
                <w:spacing w:val="-1"/>
                <w:sz w:val="20"/>
              </w:rPr>
              <w:t>1,459,453,227.94</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20,283,787.17</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19" w:right="0"/>
              <w:jc w:val="left"/>
              <w:rPr>
                <w:rFonts w:ascii="Times New Roman" w:hAnsi="Times New Roman" w:cs="Times New Roman" w:eastAsia="Times New Roman" w:hint="default"/>
                <w:sz w:val="20"/>
                <w:szCs w:val="20"/>
              </w:rPr>
            </w:pPr>
            <w:r>
              <w:rPr>
                <w:rFonts w:ascii="Times New Roman"/>
                <w:sz w:val="20"/>
              </w:rPr>
              <w:t>20,283,787.17</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192,917,245.62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9" w:right="0"/>
              <w:jc w:val="left"/>
              <w:rPr>
                <w:rFonts w:ascii="Times New Roman" w:hAnsi="Times New Roman" w:cs="Times New Roman" w:eastAsia="Times New Roman" w:hint="default"/>
                <w:sz w:val="20"/>
                <w:szCs w:val="20"/>
              </w:rPr>
            </w:pPr>
            <w:r>
              <w:rPr>
                <w:rFonts w:ascii="Times New Roman"/>
                <w:sz w:val="20"/>
              </w:rPr>
              <w:t>176,436,950.42</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174,026,534.27</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9" w:right="0"/>
              <w:jc w:val="left"/>
              <w:rPr>
                <w:rFonts w:ascii="Times New Roman" w:hAnsi="Times New Roman" w:cs="Times New Roman" w:eastAsia="Times New Roman" w:hint="default"/>
                <w:sz w:val="20"/>
                <w:szCs w:val="20"/>
              </w:rPr>
            </w:pPr>
            <w:r>
              <w:rPr>
                <w:rFonts w:ascii="Times New Roman"/>
                <w:sz w:val="20"/>
              </w:rPr>
              <w:t>147,510,479.23</w:t>
            </w: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19</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10,000,000.00</w:t>
            </w:r>
          </w:p>
        </w:tc>
        <w:tc>
          <w:tcPr>
            <w:tcW w:w="28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20"/>
                <w:szCs w:val="20"/>
              </w:rPr>
            </w:pPr>
            <w:r>
              <w:rPr>
                <w:rFonts w:ascii="Times New Roman"/>
                <w:sz w:val="20"/>
              </w:rPr>
              <w:t>28,394,678,468.51</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43"/>
              <w:jc w:val="right"/>
              <w:rPr>
                <w:rFonts w:ascii="Times New Roman" w:hAnsi="Times New Roman" w:cs="Times New Roman" w:eastAsia="Times New Roman" w:hint="default"/>
                <w:sz w:val="20"/>
                <w:szCs w:val="20"/>
              </w:rPr>
            </w:pPr>
            <w:r>
              <w:rPr>
                <w:rFonts w:ascii="Times New Roman"/>
                <w:spacing w:val="-1"/>
                <w:sz w:val="20"/>
              </w:rPr>
              <w:t>23,492,669,188.68</w:t>
            </w:r>
          </w:p>
        </w:tc>
      </w:tr>
      <w:tr>
        <w:trPr>
          <w:trHeight w:val="365" w:hRule="exact"/>
        </w:trPr>
        <w:tc>
          <w:tcPr>
            <w:tcW w:w="2800" w:type="dxa"/>
            <w:tcBorders>
              <w:top w:val="single" w:sz="4" w:space="0" w:color="000000"/>
              <w:left w:val="single" w:sz="4" w:space="0" w:color="000000"/>
              <w:bottom w:val="single" w:sz="8" w:space="0" w:color="000000"/>
              <w:right w:val="single" w:sz="4" w:space="0" w:color="000000"/>
            </w:tcBorders>
          </w:tcPr>
          <w:p>
            <w:pPr>
              <w:pStyle w:val="TableParagraph"/>
              <w:spacing w:line="297"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260" w:type="dxa"/>
            <w:tcBorders>
              <w:top w:val="single" w:sz="4" w:space="0" w:color="000000"/>
              <w:left w:val="single" w:sz="4" w:space="0" w:color="000000"/>
              <w:bottom w:val="single" w:sz="8" w:space="0" w:color="000000"/>
              <w:right w:val="single" w:sz="4" w:space="0" w:color="000000"/>
            </w:tcBorders>
          </w:tcPr>
          <w:p>
            <w:pPr/>
          </w:p>
        </w:tc>
        <w:tc>
          <w:tcPr>
            <w:tcW w:w="23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20"/>
                <w:szCs w:val="20"/>
              </w:rPr>
            </w:pPr>
            <w:r>
              <w:rPr>
                <w:rFonts w:ascii="Times New Roman"/>
                <w:sz w:val="20"/>
              </w:rPr>
              <w:t>45,630,828,967.03</w:t>
            </w:r>
          </w:p>
        </w:tc>
        <w:tc>
          <w:tcPr>
            <w:tcW w:w="28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643"/>
              <w:jc w:val="right"/>
              <w:rPr>
                <w:rFonts w:ascii="Times New Roman" w:hAnsi="Times New Roman" w:cs="Times New Roman" w:eastAsia="Times New Roman" w:hint="default"/>
                <w:sz w:val="20"/>
                <w:szCs w:val="20"/>
              </w:rPr>
            </w:pPr>
            <w:r>
              <w:rPr>
                <w:rFonts w:ascii="Times New Roman"/>
                <w:spacing w:val="-1"/>
                <w:sz w:val="20"/>
              </w:rPr>
              <w:t>35,077,132,129.98</w:t>
            </w:r>
          </w:p>
        </w:tc>
      </w:tr>
    </w:tbl>
    <w:p>
      <w:pPr>
        <w:spacing w:after="0" w:line="240" w:lineRule="auto"/>
        <w:jc w:val="right"/>
        <w:rPr>
          <w:rFonts w:ascii="Times New Roman" w:hAnsi="Times New Roman" w:cs="Times New Roman" w:eastAsia="Times New Roman" w:hint="default"/>
          <w:sz w:val="20"/>
          <w:szCs w:val="20"/>
        </w:rPr>
        <w:sectPr>
          <w:headerReference w:type="default" r:id="rId93"/>
          <w:footerReference w:type="default" r:id="rId94"/>
          <w:pgSz w:w="11910" w:h="16840"/>
          <w:pgMar w:header="883" w:footer="1001" w:top="1140" w:bottom="1200" w:left="1480" w:right="920"/>
          <w:pgNumType w:start="58"/>
        </w:sectPr>
      </w:pPr>
    </w:p>
    <w:p>
      <w:pPr>
        <w:spacing w:line="240" w:lineRule="auto" w:before="0"/>
        <w:rPr>
          <w:rFonts w:ascii="Times New Roman" w:hAnsi="Times New Roman" w:cs="Times New Roman" w:eastAsia="Times New Roman"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756"/>
        <w:gridCol w:w="1584"/>
        <w:gridCol w:w="2646"/>
        <w:gridCol w:w="2148"/>
      </w:tblGrid>
      <w:tr>
        <w:trPr>
          <w:trHeight w:val="365" w:hRule="exact"/>
        </w:trPr>
        <w:tc>
          <w:tcPr>
            <w:tcW w:w="2756" w:type="dxa"/>
            <w:tcBorders>
              <w:top w:val="nil" w:sz="6" w:space="0" w:color="auto"/>
              <w:left w:val="single" w:sz="4" w:space="0" w:color="000000"/>
              <w:bottom w:val="single" w:sz="4" w:space="0" w:color="000000"/>
              <w:right w:val="single" w:sz="4" w:space="0" w:color="000000"/>
            </w:tcBorders>
          </w:tcPr>
          <w:p>
            <w:pPr>
              <w:pStyle w:val="TableParagraph"/>
              <w:spacing w:line="302"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1584" w:type="dxa"/>
            <w:tcBorders>
              <w:top w:val="nil" w:sz="6" w:space="0" w:color="auto"/>
              <w:left w:val="single" w:sz="4" w:space="0" w:color="000000"/>
              <w:bottom w:val="single" w:sz="4" w:space="0" w:color="000000"/>
              <w:right w:val="single" w:sz="4" w:space="0" w:color="000000"/>
            </w:tcBorders>
          </w:tcPr>
          <w:p>
            <w:pPr/>
          </w:p>
        </w:tc>
        <w:tc>
          <w:tcPr>
            <w:tcW w:w="2646" w:type="dxa"/>
            <w:tcBorders>
              <w:top w:val="nil" w:sz="6" w:space="0" w:color="auto"/>
              <w:left w:val="single" w:sz="4" w:space="0" w:color="000000"/>
              <w:bottom w:val="single" w:sz="4" w:space="0" w:color="000000"/>
              <w:right w:val="single" w:sz="4" w:space="0" w:color="000000"/>
            </w:tcBorders>
          </w:tcPr>
          <w:p>
            <w:pPr/>
          </w:p>
        </w:tc>
        <w:tc>
          <w:tcPr>
            <w:tcW w:w="214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21</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12,086,984,606.69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3,594,157,220.47</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22</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615,327,402.85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218,757,186.75</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23</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4,685,585,997.60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2,708,064,676.44</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24</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231,428,013.45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410,243,554.75</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25</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147,063,891.65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169,426,660.41</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26</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68,240,005.91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134,029,387.82</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27</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106,854,702.74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46,115,333.31</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28</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763,621,538.95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582,052,511.43</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40"/>
              <w:jc w:val="right"/>
              <w:rPr>
                <w:rFonts w:ascii="宋体" w:hAnsi="宋体" w:cs="宋体" w:eastAsia="宋体" w:hint="default"/>
                <w:sz w:val="20"/>
                <w:szCs w:val="20"/>
              </w:rPr>
            </w:pPr>
            <w:r>
              <w:rPr>
                <w:rFonts w:ascii="宋体" w:hAnsi="宋体" w:cs="宋体" w:eastAsia="宋体" w:hint="default"/>
                <w:spacing w:val="-1"/>
                <w:sz w:val="20"/>
                <w:szCs w:val="20"/>
              </w:rPr>
              <w:t>一年内到期的非流动负债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29</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1,203,616,858.22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1,432,841,463.15</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30</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10,227,001.60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3,366,378,582.57</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19,918,950,019.66</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12,662,066,577.10</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31</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5,143,067,496.05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4,725,628,719.05</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32</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2,476,942,694.79</w:t>
            </w: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33</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660,000,000.00</w:t>
            </w: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1,340,281.66</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34</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2,444,093,897.14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2,427,897,545.67</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10,724,104,087.98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7,154,866,546.38</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7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30,643,054,107.64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19,816,933,123.48</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right="137"/>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
                <w:sz w:val="20"/>
                <w:szCs w:val="20"/>
              </w:rPr>
              <w:t>所有者权益(或股东权益)：</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35</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2,062,045,941.00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2,062,045,941.00</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36</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6,098,264,836.00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6,093,493,004.71</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37</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1,132,116,106.40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1,046,510,680.99</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6"/>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七、</w:t>
            </w:r>
            <w:r>
              <w:rPr>
                <w:rFonts w:ascii="Times New Roman" w:hAnsi="Times New Roman" w:cs="Times New Roman" w:eastAsia="Times New Roman" w:hint="default"/>
                <w:spacing w:val="-1"/>
                <w:sz w:val="20"/>
                <w:szCs w:val="20"/>
              </w:rPr>
              <w:t>38</w:t>
            </w:r>
            <w:r>
              <w:rPr>
                <w:rFonts w:ascii="Times New Roman" w:hAnsi="Times New Roman" w:cs="Times New Roman" w:eastAsia="Times New Roman"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4,237,783,996.54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4,333,731,947.96</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-1,588,560.03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4,219.88</w:t>
            </w:r>
          </w:p>
        </w:tc>
      </w:tr>
      <w:tr>
        <w:trPr>
          <w:trHeight w:val="61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40" w:firstLine="300"/>
              <w:jc w:val="left"/>
              <w:rPr>
                <w:rFonts w:ascii="宋体" w:hAnsi="宋体" w:cs="宋体" w:eastAsia="宋体" w:hint="default"/>
                <w:sz w:val="20"/>
                <w:szCs w:val="20"/>
              </w:rPr>
            </w:pPr>
            <w:r>
              <w:rPr>
                <w:rFonts w:ascii="宋体" w:hAnsi="宋体" w:cs="宋体" w:eastAsia="宋体" w:hint="default"/>
                <w:sz w:val="20"/>
                <w:szCs w:val="20"/>
              </w:rPr>
              <w:t>归属于母公司股东的所有</w:t>
            </w:r>
            <w:r>
              <w:rPr>
                <w:rFonts w:ascii="宋体" w:hAnsi="宋体" w:cs="宋体" w:eastAsia="宋体" w:hint="default"/>
                <w:w w:val="100"/>
                <w:sz w:val="20"/>
                <w:szCs w:val="20"/>
              </w:rPr>
              <w:t> </w:t>
            </w:r>
            <w:r>
              <w:rPr>
                <w:rFonts w:ascii="宋体" w:hAnsi="宋体" w:cs="宋体" w:eastAsia="宋体" w:hint="default"/>
                <w:sz w:val="20"/>
                <w:szCs w:val="20"/>
              </w:rPr>
              <w:t>者权益合计</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13,528,622,319.91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13,535,785,794.54</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1,459,152,539.48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1,724,413,211.96</w:t>
            </w:r>
          </w:p>
        </w:tc>
      </w:tr>
      <w:tr>
        <w:trPr>
          <w:trHeight w:val="36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7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14,987,774,859.39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15,260,199,006.50</w:t>
            </w:r>
          </w:p>
        </w:tc>
      </w:tr>
      <w:tr>
        <w:trPr>
          <w:trHeight w:val="365" w:hRule="exact"/>
        </w:trPr>
        <w:tc>
          <w:tcPr>
            <w:tcW w:w="2756" w:type="dxa"/>
            <w:tcBorders>
              <w:top w:val="single" w:sz="4" w:space="0" w:color="000000"/>
              <w:left w:val="single" w:sz="4" w:space="0" w:color="000000"/>
              <w:bottom w:val="single" w:sz="8" w:space="0" w:color="000000"/>
              <w:right w:val="single" w:sz="4" w:space="0" w:color="000000"/>
            </w:tcBorders>
          </w:tcPr>
          <w:p>
            <w:pPr>
              <w:pStyle w:val="TableParagraph"/>
              <w:spacing w:line="297" w:lineRule="exact"/>
              <w:ind w:left="4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1584" w:type="dxa"/>
            <w:tcBorders>
              <w:top w:val="single" w:sz="4" w:space="0" w:color="000000"/>
              <w:left w:val="single" w:sz="4" w:space="0" w:color="000000"/>
              <w:bottom w:val="single" w:sz="8"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45,630,828,967.03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35,077,132,129.98</w:t>
            </w:r>
          </w:p>
        </w:tc>
      </w:tr>
    </w:tbl>
    <w:p>
      <w:pPr>
        <w:spacing w:after="0" w:line="240" w:lineRule="auto"/>
        <w:jc w:val="center"/>
        <w:rPr>
          <w:rFonts w:ascii="Times New Roman" w:hAnsi="Times New Roman" w:cs="Times New Roman" w:eastAsia="Times New Roman" w:hint="default"/>
          <w:sz w:val="20"/>
          <w:szCs w:val="20"/>
        </w:rPr>
        <w:sectPr>
          <w:pgSz w:w="11910" w:h="16840"/>
          <w:pgMar w:header="883" w:footer="1001" w:top="1140" w:bottom="1200" w:left="1480" w:right="1020"/>
        </w:sectPr>
      </w:pPr>
    </w:p>
    <w:p>
      <w:pPr>
        <w:spacing w:line="240" w:lineRule="auto" w:before="11"/>
        <w:rPr>
          <w:rFonts w:ascii="Times New Roman" w:hAnsi="Times New Roman" w:cs="Times New Roman" w:eastAsia="Times New Roman" w:hint="default"/>
          <w:sz w:val="20"/>
          <w:szCs w:val="20"/>
        </w:rPr>
      </w:pPr>
    </w:p>
    <w:p>
      <w:pPr>
        <w:pStyle w:val="Heading1"/>
        <w:spacing w:line="412" w:lineRule="exact"/>
        <w:ind w:left="13"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合  并  利  润</w:t>
      </w:r>
      <w:r>
        <w:rPr>
          <w:rFonts w:ascii="Microsoft JhengHei" w:hAnsi="Microsoft JhengHei" w:cs="Microsoft JhengHei" w:eastAsia="Microsoft JhengHei" w:hint="default"/>
          <w:spacing w:val="70"/>
        </w:rPr>
        <w:t> </w:t>
      </w:r>
      <w:r>
        <w:rPr>
          <w:rFonts w:ascii="Microsoft JhengHei" w:hAnsi="Microsoft JhengHei" w:cs="Microsoft JhengHei" w:eastAsia="Microsoft JhengHei" w:hint="default"/>
        </w:rPr>
        <w:t>表</w:t>
      </w:r>
      <w:r>
        <w:rPr>
          <w:rFonts w:ascii="Microsoft JhengHei" w:hAnsi="Microsoft JhengHei" w:cs="Microsoft JhengHei" w:eastAsia="Microsoft JhengHei" w:hint="default"/>
          <w:b w:val="0"/>
          <w:bCs w:val="0"/>
        </w:rPr>
      </w:r>
    </w:p>
    <w:p>
      <w:pPr>
        <w:spacing w:before="66"/>
        <w:ind w:left="12" w:right="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年度</w:t>
      </w:r>
    </w:p>
    <w:p>
      <w:pPr>
        <w:tabs>
          <w:tab w:pos="7131" w:val="left" w:leader="none"/>
        </w:tabs>
        <w:spacing w:before="125"/>
        <w:ind w:left="114"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编制单位：山东晨鸣纸业集团股份有限公司</w:t>
        <w:tab/>
        <w:t>金额单位：人民币元</w:t>
      </w:r>
    </w:p>
    <w:p>
      <w:pPr>
        <w:spacing w:line="240" w:lineRule="auto" w:before="9"/>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436"/>
        <w:gridCol w:w="942"/>
        <w:gridCol w:w="2040"/>
        <w:gridCol w:w="1716"/>
      </w:tblGrid>
      <w:tr>
        <w:trPr>
          <w:trHeight w:val="395" w:hRule="exact"/>
        </w:trPr>
        <w:tc>
          <w:tcPr>
            <w:tcW w:w="4436" w:type="dxa"/>
            <w:tcBorders>
              <w:top w:val="single" w:sz="8" w:space="0" w:color="000000"/>
              <w:left w:val="single" w:sz="4" w:space="0" w:color="000000"/>
              <w:bottom w:val="single" w:sz="4" w:space="0" w:color="000000"/>
              <w:right w:val="single" w:sz="4" w:space="0" w:color="000000"/>
            </w:tcBorders>
          </w:tcPr>
          <w:p>
            <w:pPr>
              <w:pStyle w:val="TableParagraph"/>
              <w:tabs>
                <w:tab w:pos="1102" w:val="left" w:leader="none"/>
              </w:tabs>
              <w:spacing w:line="240" w:lineRule="auto" w:before="28"/>
              <w:ind w:left="100"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9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8"/>
              <w:ind w:left="102"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0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8"/>
              <w:ind w:left="766"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7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8"/>
              <w:ind w:left="10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一、营业总收入</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4"/>
              <w:jc w:val="right"/>
              <w:rPr>
                <w:rFonts w:ascii="Times New Roman" w:hAnsi="Times New Roman" w:cs="Times New Roman" w:eastAsia="Times New Roman" w:hint="default"/>
                <w:sz w:val="20"/>
                <w:szCs w:val="20"/>
              </w:rPr>
            </w:pPr>
            <w:r>
              <w:rPr>
                <w:rFonts w:ascii="Times New Roman"/>
                <w:spacing w:val="-1"/>
                <w:sz w:val="20"/>
              </w:rPr>
              <w:t>17,747,489,900.87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17,203,123,029.49</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3"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39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4"/>
              <w:jc w:val="right"/>
              <w:rPr>
                <w:rFonts w:ascii="Times New Roman" w:hAnsi="Times New Roman" w:cs="Times New Roman" w:eastAsia="Times New Roman" w:hint="default"/>
                <w:sz w:val="20"/>
                <w:szCs w:val="20"/>
              </w:rPr>
            </w:pPr>
            <w:r>
              <w:rPr>
                <w:rFonts w:ascii="Times New Roman"/>
                <w:spacing w:val="-1"/>
                <w:sz w:val="20"/>
              </w:rPr>
              <w:t>17,747,489,900.87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17,203,123,029.49</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二、营业总成本</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4"/>
              <w:jc w:val="right"/>
              <w:rPr>
                <w:rFonts w:ascii="Times New Roman" w:hAnsi="Times New Roman" w:cs="Times New Roman" w:eastAsia="Times New Roman" w:hint="default"/>
                <w:sz w:val="20"/>
                <w:szCs w:val="20"/>
              </w:rPr>
            </w:pPr>
            <w:r>
              <w:rPr>
                <w:rFonts w:ascii="Times New Roman"/>
                <w:spacing w:val="-1"/>
                <w:sz w:val="20"/>
              </w:rPr>
              <w:t>17,427,488,408.38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15,801,911,781.41</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39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4"/>
              <w:jc w:val="right"/>
              <w:rPr>
                <w:rFonts w:ascii="Times New Roman" w:hAnsi="Times New Roman" w:cs="Times New Roman" w:eastAsia="Times New Roman" w:hint="default"/>
                <w:sz w:val="20"/>
                <w:szCs w:val="20"/>
              </w:rPr>
            </w:pPr>
            <w:r>
              <w:rPr>
                <w:rFonts w:ascii="Times New Roman"/>
                <w:spacing w:val="-1"/>
                <w:sz w:val="20"/>
              </w:rPr>
              <w:t>14,931,153,175.89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13,683,001,460.32</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0" w:right="0"/>
              <w:jc w:val="left"/>
              <w:rPr>
                <w:rFonts w:ascii="Times New Roman" w:hAnsi="Times New Roman" w:cs="Times New Roman" w:eastAsia="Times New Roman" w:hint="default"/>
                <w:sz w:val="20"/>
                <w:szCs w:val="20"/>
              </w:rPr>
            </w:pPr>
            <w:r>
              <w:rPr>
                <w:rFonts w:ascii="Times New Roman"/>
                <w:sz w:val="20"/>
              </w:rPr>
              <w:t>75,717,528.59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30,117,480.19</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0" w:right="0"/>
              <w:jc w:val="left"/>
              <w:rPr>
                <w:rFonts w:ascii="Times New Roman" w:hAnsi="Times New Roman" w:cs="Times New Roman" w:eastAsia="Times New Roman" w:hint="default"/>
                <w:sz w:val="20"/>
                <w:szCs w:val="20"/>
              </w:rPr>
            </w:pPr>
            <w:r>
              <w:rPr>
                <w:rFonts w:ascii="Times New Roman"/>
                <w:sz w:val="20"/>
              </w:rPr>
              <w:t>932,884,617.97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873,779,193.05</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12"/>
              <w:jc w:val="right"/>
              <w:rPr>
                <w:rFonts w:ascii="Times New Roman" w:hAnsi="Times New Roman" w:cs="Times New Roman" w:eastAsia="Times New Roman" w:hint="default"/>
                <w:sz w:val="20"/>
                <w:szCs w:val="20"/>
              </w:rPr>
            </w:pPr>
            <w:r>
              <w:rPr>
                <w:rFonts w:ascii="Times New Roman"/>
                <w:spacing w:val="-1"/>
                <w:sz w:val="20"/>
              </w:rPr>
              <w:t>1,014,494,608.50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871,138,204.71</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0" w:right="0"/>
              <w:jc w:val="left"/>
              <w:rPr>
                <w:rFonts w:ascii="Times New Roman" w:hAnsi="Times New Roman" w:cs="Times New Roman" w:eastAsia="Times New Roman" w:hint="default"/>
                <w:sz w:val="20"/>
                <w:szCs w:val="20"/>
              </w:rPr>
            </w:pPr>
            <w:r>
              <w:rPr>
                <w:rFonts w:ascii="Times New Roman"/>
                <w:sz w:val="20"/>
              </w:rPr>
              <w:t>432,022,027.84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233,455,658.10</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0" w:right="0"/>
              <w:jc w:val="left"/>
              <w:rPr>
                <w:rFonts w:ascii="Times New Roman" w:hAnsi="Times New Roman" w:cs="Times New Roman" w:eastAsia="Times New Roman" w:hint="default"/>
                <w:sz w:val="20"/>
                <w:szCs w:val="20"/>
              </w:rPr>
            </w:pPr>
            <w:r>
              <w:rPr>
                <w:rFonts w:ascii="Times New Roman"/>
                <w:sz w:val="20"/>
              </w:rPr>
              <w:t>41,216,449.59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110,419,785.04</w:t>
            </w:r>
          </w:p>
        </w:tc>
      </w:tr>
      <w:tr>
        <w:trPr>
          <w:trHeight w:val="688"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120" w:firstLine="400"/>
              <w:jc w:val="left"/>
              <w:rPr>
                <w:rFonts w:ascii="宋体" w:hAnsi="宋体" w:cs="宋体" w:eastAsia="宋体" w:hint="default"/>
                <w:sz w:val="20"/>
                <w:szCs w:val="20"/>
              </w:rPr>
            </w:pPr>
            <w:r>
              <w:rPr>
                <w:rFonts w:ascii="宋体" w:hAnsi="宋体" w:cs="宋体" w:eastAsia="宋体" w:hint="default"/>
                <w:spacing w:val="-2"/>
                <w:sz w:val="20"/>
                <w:szCs w:val="20"/>
              </w:rPr>
              <w:t>加：公允价值变动收益（损失以“－”号填</w:t>
            </w:r>
            <w:r>
              <w:rPr>
                <w:rFonts w:ascii="宋体" w:hAnsi="宋体" w:cs="宋体" w:eastAsia="宋体" w:hint="default"/>
                <w:spacing w:val="-1"/>
                <w:w w:val="100"/>
                <w:sz w:val="20"/>
                <w:szCs w:val="20"/>
              </w:rPr>
              <w:t> </w:t>
            </w:r>
            <w:r>
              <w:rPr>
                <w:rFonts w:ascii="宋体" w:hAnsi="宋体" w:cs="宋体" w:eastAsia="宋体" w:hint="default"/>
                <w:sz w:val="20"/>
                <w:szCs w:val="20"/>
              </w:rPr>
              <w:t>列）</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40" w:right="0"/>
              <w:jc w:val="left"/>
              <w:rPr>
                <w:rFonts w:ascii="Times New Roman" w:hAnsi="Times New Roman" w:cs="Times New Roman" w:eastAsia="Times New Roman" w:hint="default"/>
                <w:sz w:val="20"/>
                <w:szCs w:val="20"/>
              </w:rPr>
            </w:pPr>
            <w:r>
              <w:rPr>
                <w:rFonts w:ascii="Times New Roman"/>
                <w:sz w:val="20"/>
              </w:rPr>
              <w:t>48,173,926.26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46,302,250.58</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9" w:right="0"/>
              <w:jc w:val="left"/>
              <w:rPr>
                <w:rFonts w:ascii="Times New Roman" w:hAnsi="Times New Roman" w:cs="Times New Roman" w:eastAsia="Times New Roman" w:hint="default"/>
                <w:sz w:val="20"/>
                <w:szCs w:val="20"/>
              </w:rPr>
            </w:pPr>
            <w:r>
              <w:rPr>
                <w:rFonts w:ascii="Times New Roman"/>
                <w:sz w:val="20"/>
              </w:rPr>
              <w:t>7,871,420.17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-13,762,755.60</w:t>
            </w:r>
          </w:p>
        </w:tc>
      </w:tr>
      <w:tr>
        <w:trPr>
          <w:trHeight w:val="61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7"/>
              <w:ind w:left="110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7" w:right="0"/>
              <w:jc w:val="left"/>
              <w:rPr>
                <w:rFonts w:ascii="Times New Roman" w:hAnsi="Times New Roman" w:cs="Times New Roman" w:eastAsia="Times New Roman" w:hint="default"/>
                <w:sz w:val="20"/>
                <w:szCs w:val="20"/>
              </w:rPr>
            </w:pPr>
            <w:r>
              <w:rPr>
                <w:rFonts w:ascii="Times New Roman"/>
                <w:sz w:val="20"/>
              </w:rPr>
              <w:t>-3,246,150.00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-13,863,141.44</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三、营业利润（亏损以“－”号填列）</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Times New Roman" w:hAnsi="Times New Roman" w:cs="Times New Roman" w:eastAsia="Times New Roman" w:hint="default"/>
                <w:sz w:val="20"/>
                <w:szCs w:val="20"/>
              </w:rPr>
            </w:pPr>
            <w:r>
              <w:rPr>
                <w:rFonts w:ascii="Times New Roman"/>
                <w:sz w:val="20"/>
              </w:rPr>
              <w:t>376,046,838.92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1,433,750,743.06</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0" w:right="0"/>
              <w:jc w:val="left"/>
              <w:rPr>
                <w:rFonts w:ascii="Times New Roman" w:hAnsi="Times New Roman" w:cs="Times New Roman" w:eastAsia="Times New Roman" w:hint="default"/>
                <w:sz w:val="20"/>
                <w:szCs w:val="20"/>
              </w:rPr>
            </w:pPr>
            <w:r>
              <w:rPr>
                <w:rFonts w:ascii="Times New Roman"/>
                <w:sz w:val="20"/>
              </w:rPr>
              <w:t>364,826,920.31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179,418,037.60</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0" w:right="0"/>
              <w:jc w:val="left"/>
              <w:rPr>
                <w:rFonts w:ascii="Times New Roman" w:hAnsi="Times New Roman" w:cs="Times New Roman" w:eastAsia="Times New Roman" w:hint="default"/>
                <w:sz w:val="20"/>
                <w:szCs w:val="20"/>
              </w:rPr>
            </w:pPr>
            <w:r>
              <w:rPr>
                <w:rFonts w:ascii="Times New Roman"/>
                <w:sz w:val="20"/>
              </w:rPr>
              <w:t>41,883,862.53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50,814,216.46</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9" w:right="0"/>
              <w:jc w:val="left"/>
              <w:rPr>
                <w:rFonts w:ascii="Times New Roman" w:hAnsi="Times New Roman" w:cs="Times New Roman" w:eastAsia="Times New Roman" w:hint="default"/>
                <w:sz w:val="20"/>
                <w:szCs w:val="20"/>
              </w:rPr>
            </w:pPr>
            <w:r>
              <w:rPr>
                <w:rFonts w:ascii="Times New Roman"/>
                <w:sz w:val="20"/>
              </w:rPr>
              <w:t>5,791,866.58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42,128,862.46</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四、利润总额（亏损总额以“－”号填列)</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Times New Roman" w:hAnsi="Times New Roman" w:cs="Times New Roman" w:eastAsia="Times New Roman" w:hint="default"/>
                <w:sz w:val="20"/>
                <w:szCs w:val="20"/>
              </w:rPr>
            </w:pPr>
            <w:r>
              <w:rPr>
                <w:rFonts w:ascii="Times New Roman"/>
                <w:sz w:val="20"/>
              </w:rPr>
              <w:t>698,989,896.70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1,562,354,564.20</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49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0" w:right="0"/>
              <w:jc w:val="left"/>
              <w:rPr>
                <w:rFonts w:ascii="Times New Roman" w:hAnsi="Times New Roman" w:cs="Times New Roman" w:eastAsia="Times New Roman" w:hint="default"/>
                <w:sz w:val="20"/>
                <w:szCs w:val="20"/>
              </w:rPr>
            </w:pPr>
            <w:r>
              <w:rPr>
                <w:rFonts w:ascii="Times New Roman"/>
                <w:sz w:val="20"/>
              </w:rPr>
              <w:t>110,263,113.88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260,696,445.13</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五、净利润（净亏损以"－"号填列）</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Times New Roman" w:hAnsi="Times New Roman" w:cs="Times New Roman" w:eastAsia="Times New Roman" w:hint="default"/>
                <w:sz w:val="20"/>
                <w:szCs w:val="20"/>
              </w:rPr>
            </w:pPr>
            <w:r>
              <w:rPr>
                <w:rFonts w:ascii="Times New Roman"/>
                <w:sz w:val="20"/>
              </w:rPr>
              <w:t>588,726,782.82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1,301,658,119.07</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Times New Roman" w:hAnsi="Times New Roman" w:cs="Times New Roman" w:eastAsia="Times New Roman" w:hint="default"/>
                <w:sz w:val="20"/>
                <w:szCs w:val="20"/>
              </w:rPr>
            </w:pPr>
            <w:r>
              <w:rPr>
                <w:rFonts w:ascii="Times New Roman"/>
                <w:sz w:val="20"/>
              </w:rPr>
              <w:t>608,271,256.29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1,163,341,066.21</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6" w:right="0"/>
              <w:jc w:val="left"/>
              <w:rPr>
                <w:rFonts w:ascii="Times New Roman" w:hAnsi="Times New Roman" w:cs="Times New Roman" w:eastAsia="Times New Roman" w:hint="default"/>
                <w:sz w:val="20"/>
                <w:szCs w:val="20"/>
              </w:rPr>
            </w:pPr>
            <w:r>
              <w:rPr>
                <w:rFonts w:ascii="Times New Roman"/>
                <w:sz w:val="20"/>
              </w:rPr>
              <w:t>-19,544,473.47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138,317,052.86</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六、每股收益:</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50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0.29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0.56</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50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0.29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0.56</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七、其他综合收益</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51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7" w:right="0"/>
              <w:jc w:val="left"/>
              <w:rPr>
                <w:rFonts w:ascii="Times New Roman" w:hAnsi="Times New Roman" w:cs="Times New Roman" w:eastAsia="Times New Roman" w:hint="default"/>
                <w:sz w:val="20"/>
                <w:szCs w:val="20"/>
              </w:rPr>
            </w:pPr>
            <w:r>
              <w:rPr>
                <w:rFonts w:ascii="Times New Roman"/>
                <w:sz w:val="20"/>
              </w:rPr>
              <w:t>-1,592,779.91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-855,013.84</w:t>
            </w:r>
          </w:p>
        </w:tc>
      </w:tr>
      <w:tr>
        <w:trPr>
          <w:trHeight w:val="400"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八、综合收益总额</w:t>
            </w:r>
            <w:r>
              <w:rPr>
                <w:rFonts w:ascii="Microsoft JhengHei" w:hAnsi="Microsoft JhengHei" w:cs="Microsoft JhengHei" w:eastAsia="Microsoft JhengHei" w:hint="default"/>
                <w:sz w:val="20"/>
                <w:szCs w:val="20"/>
              </w:rPr>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Times New Roman" w:hAnsi="Times New Roman" w:cs="Times New Roman" w:eastAsia="Times New Roman" w:hint="default"/>
                <w:sz w:val="20"/>
                <w:szCs w:val="20"/>
              </w:rPr>
            </w:pPr>
            <w:r>
              <w:rPr>
                <w:rFonts w:ascii="Times New Roman"/>
                <w:sz w:val="20"/>
              </w:rPr>
              <w:t>587,134,002.91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1,300,803,105.23</w:t>
            </w:r>
          </w:p>
        </w:tc>
      </w:tr>
      <w:tr>
        <w:trPr>
          <w:trHeight w:val="40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4"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942"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Times New Roman" w:hAnsi="Times New Roman" w:cs="Times New Roman" w:eastAsia="Times New Roman" w:hint="default"/>
                <w:sz w:val="20"/>
                <w:szCs w:val="20"/>
              </w:rPr>
            </w:pPr>
            <w:r>
              <w:rPr>
                <w:rFonts w:ascii="Times New Roman"/>
                <w:sz w:val="20"/>
              </w:rPr>
              <w:t>606,678,476.38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1,162,486,052.37</w:t>
            </w:r>
          </w:p>
        </w:tc>
      </w:tr>
      <w:tr>
        <w:trPr>
          <w:trHeight w:val="404" w:hRule="exact"/>
        </w:trPr>
        <w:tc>
          <w:tcPr>
            <w:tcW w:w="44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left="5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942" w:type="dxa"/>
            <w:tcBorders>
              <w:top w:val="single" w:sz="4" w:space="0" w:color="000000"/>
              <w:left w:val="single" w:sz="4" w:space="0" w:color="000000"/>
              <w:bottom w:val="single" w:sz="8"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6" w:right="0"/>
              <w:jc w:val="left"/>
              <w:rPr>
                <w:rFonts w:ascii="Times New Roman" w:hAnsi="Times New Roman" w:cs="Times New Roman" w:eastAsia="Times New Roman" w:hint="default"/>
                <w:sz w:val="20"/>
                <w:szCs w:val="20"/>
              </w:rPr>
            </w:pPr>
            <w:r>
              <w:rPr>
                <w:rFonts w:ascii="Times New Roman"/>
                <w:sz w:val="20"/>
              </w:rPr>
              <w:t>-19,544,473.47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0"/>
                <w:szCs w:val="20"/>
              </w:rPr>
            </w:pPr>
            <w:r>
              <w:rPr>
                <w:rFonts w:ascii="Times New Roman"/>
                <w:sz w:val="20"/>
              </w:rPr>
              <w:t>138,317,052.86</w:t>
            </w:r>
          </w:p>
        </w:tc>
      </w:tr>
    </w:tbl>
    <w:p>
      <w:pPr>
        <w:spacing w:after="0" w:line="240" w:lineRule="auto"/>
        <w:jc w:val="center"/>
        <w:rPr>
          <w:rFonts w:ascii="Times New Roman" w:hAnsi="Times New Roman" w:cs="Times New Roman" w:eastAsia="Times New Roman" w:hint="default"/>
          <w:sz w:val="20"/>
          <w:szCs w:val="20"/>
        </w:rPr>
        <w:sectPr>
          <w:pgSz w:w="11910" w:h="16840"/>
          <w:pgMar w:header="883" w:footer="1001" w:top="1140" w:bottom="1200" w:left="1480" w:right="1020"/>
        </w:sectPr>
      </w:pPr>
    </w:p>
    <w:p>
      <w:pPr>
        <w:spacing w:line="240" w:lineRule="auto" w:before="3"/>
        <w:rPr>
          <w:rFonts w:ascii="宋体" w:hAnsi="宋体" w:cs="宋体" w:eastAsia="宋体" w:hint="default"/>
          <w:sz w:val="22"/>
          <w:szCs w:val="22"/>
        </w:rPr>
      </w:pPr>
    </w:p>
    <w:p>
      <w:pPr>
        <w:pStyle w:val="Heading1"/>
        <w:spacing w:line="412" w:lineRule="exact"/>
        <w:ind w:left="13"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合并现金流量表</w:t>
      </w:r>
      <w:r>
        <w:rPr>
          <w:rFonts w:ascii="Microsoft JhengHei" w:hAnsi="Microsoft JhengHei" w:cs="Microsoft JhengHei" w:eastAsia="Microsoft JhengHei" w:hint="default"/>
          <w:b w:val="0"/>
          <w:bCs w:val="0"/>
        </w:rPr>
      </w:r>
    </w:p>
    <w:p>
      <w:pPr>
        <w:spacing w:before="166"/>
        <w:ind w:left="12" w:right="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年度</w:t>
      </w:r>
    </w:p>
    <w:p>
      <w:pPr>
        <w:spacing w:line="240" w:lineRule="auto" w:before="1"/>
        <w:rPr>
          <w:rFonts w:ascii="宋体" w:hAnsi="宋体" w:cs="宋体" w:eastAsia="宋体" w:hint="default"/>
          <w:sz w:val="17"/>
          <w:szCs w:val="17"/>
        </w:rPr>
      </w:pPr>
    </w:p>
    <w:p>
      <w:pPr>
        <w:tabs>
          <w:tab w:pos="7366" w:val="left" w:leader="none"/>
        </w:tabs>
        <w:spacing w:before="0"/>
        <w:ind w:left="714" w:right="191" w:firstLine="0"/>
        <w:jc w:val="left"/>
        <w:rPr>
          <w:rFonts w:ascii="宋体" w:hAnsi="宋体" w:cs="宋体" w:eastAsia="宋体" w:hint="default"/>
          <w:sz w:val="20"/>
          <w:szCs w:val="20"/>
        </w:rPr>
      </w:pPr>
      <w:r>
        <w:rPr>
          <w:rFonts w:ascii="宋体" w:hAnsi="宋体" w:cs="宋体" w:eastAsia="宋体" w:hint="default"/>
          <w:spacing w:val="-2"/>
          <w:sz w:val="20"/>
          <w:szCs w:val="20"/>
        </w:rPr>
        <w:t>编制单位：山东晨鸣纸业集团股份有限公司</w:t>
        <w:tab/>
        <w:t>金额单位：人民币元</w:t>
      </w:r>
      <w:r>
        <w:rPr>
          <w:rFonts w:ascii="宋体" w:hAnsi="宋体" w:cs="宋体" w:eastAsia="宋体" w:hint="default"/>
          <w:sz w:val="20"/>
          <w:szCs w:val="20"/>
        </w:rPr>
      </w:r>
    </w:p>
    <w:p>
      <w:pPr>
        <w:spacing w:line="240" w:lineRule="auto" w:before="7"/>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3780"/>
        <w:gridCol w:w="1064"/>
        <w:gridCol w:w="2142"/>
        <w:gridCol w:w="2148"/>
      </w:tblGrid>
      <w:tr>
        <w:trPr>
          <w:trHeight w:val="496" w:hRule="exact"/>
        </w:trPr>
        <w:tc>
          <w:tcPr>
            <w:tcW w:w="3780" w:type="dxa"/>
            <w:tcBorders>
              <w:top w:val="single" w:sz="8" w:space="0" w:color="000000"/>
              <w:left w:val="single" w:sz="8" w:space="0" w:color="000000"/>
              <w:bottom w:val="single" w:sz="4" w:space="0" w:color="000000"/>
              <w:right w:val="single" w:sz="4" w:space="0" w:color="000000"/>
            </w:tcBorders>
          </w:tcPr>
          <w:p>
            <w:pPr>
              <w:pStyle w:val="TableParagraph"/>
              <w:tabs>
                <w:tab w:pos="2530" w:val="left" w:leader="none"/>
              </w:tabs>
              <w:spacing w:line="240" w:lineRule="auto" w:before="78"/>
              <w:ind w:left="1129"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0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100"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1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100"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14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78"/>
              <w:ind w:left="105"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18,171,618,384.23</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20"/>
                <w:szCs w:val="20"/>
              </w:rPr>
            </w:pPr>
            <w:r>
              <w:rPr>
                <w:rFonts w:ascii="Times New Roman"/>
                <w:sz w:val="20"/>
              </w:rPr>
              <w:t>16,628,774,985.06</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25,768,916.35</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35,934,217.79</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center"/>
              <w:rPr>
                <w:rFonts w:ascii="Times New Roman" w:hAnsi="Times New Roman" w:cs="Times New Roman" w:eastAsia="Times New Roman" w:hint="default"/>
                <w:sz w:val="20"/>
                <w:szCs w:val="20"/>
              </w:rPr>
            </w:pPr>
            <w:r>
              <w:rPr>
                <w:rFonts w:ascii="宋体" w:hAnsi="宋体" w:cs="宋体" w:eastAsia="宋体" w:hint="default"/>
                <w:w w:val="100"/>
                <w:sz w:val="20"/>
                <w:szCs w:val="20"/>
              </w:rPr>
              <w:t>七</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5</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1)</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460,889,042.22</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389,651,056.52</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18,658,276,342.80</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17,054,360,259.37</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15,868,791,276.57</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20"/>
                <w:szCs w:val="20"/>
              </w:rPr>
            </w:pPr>
            <w:r>
              <w:rPr>
                <w:rFonts w:ascii="Times New Roman"/>
                <w:sz w:val="20"/>
              </w:rPr>
              <w:t>13,330,679,721.31</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858,514,134.68</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858,757,675.05</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8"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1,353,466,742.90</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1,375,083,198.75</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center"/>
              <w:rPr>
                <w:rFonts w:ascii="Times New Roman" w:hAnsi="Times New Roman" w:cs="Times New Roman" w:eastAsia="Times New Roman" w:hint="default"/>
                <w:sz w:val="20"/>
                <w:szCs w:val="20"/>
              </w:rPr>
            </w:pPr>
            <w:r>
              <w:rPr>
                <w:rFonts w:ascii="宋体" w:hAnsi="宋体" w:cs="宋体" w:eastAsia="宋体" w:hint="default"/>
                <w:w w:val="100"/>
                <w:sz w:val="20"/>
                <w:szCs w:val="20"/>
              </w:rPr>
              <w:t>七</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5</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2)</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1,014,967,199.54</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639,510,737.26</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19,095,739,353.69</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16,204,031,332.37</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6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-437,463,010.89</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850,328,927.00</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1,000,000.00</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20,000.00</w:t>
            </w:r>
          </w:p>
        </w:tc>
      </w:tr>
      <w:tr>
        <w:trPr>
          <w:trHeight w:val="725"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5"/>
              <w:ind w:left="98" w:right="163" w:firstLine="50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r>
              <w:rPr>
                <w:rFonts w:ascii="宋体" w:hAnsi="宋体" w:cs="宋体" w:eastAsia="宋体" w:hint="default"/>
                <w:spacing w:val="-1"/>
                <w:w w:val="100"/>
                <w:sz w:val="20"/>
                <w:szCs w:val="20"/>
              </w:rPr>
              <w:t> </w:t>
            </w:r>
            <w:r>
              <w:rPr>
                <w:rFonts w:ascii="宋体" w:hAnsi="宋体" w:cs="宋体" w:eastAsia="宋体" w:hint="default"/>
                <w:sz w:val="20"/>
                <w:szCs w:val="20"/>
              </w:rPr>
              <w:t>期资产收回的现金净额</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25,503,242.42</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87,624,212.19</w:t>
            </w:r>
          </w:p>
        </w:tc>
      </w:tr>
      <w:tr>
        <w:trPr>
          <w:trHeight w:val="586"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21"/>
              <w:ind w:left="98" w:right="163" w:firstLine="50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r>
              <w:rPr>
                <w:rFonts w:ascii="宋体" w:hAnsi="宋体" w:cs="宋体" w:eastAsia="宋体" w:hint="default"/>
                <w:spacing w:val="-1"/>
                <w:w w:val="100"/>
                <w:sz w:val="20"/>
                <w:szCs w:val="20"/>
              </w:rPr>
              <w:t> </w:t>
            </w:r>
            <w:r>
              <w:rPr>
                <w:rFonts w:ascii="宋体" w:hAnsi="宋体" w:cs="宋体" w:eastAsia="宋体" w:hint="default"/>
                <w:sz w:val="20"/>
                <w:szCs w:val="20"/>
              </w:rPr>
              <w:t>现金净额</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85,833,861.65</w:t>
            </w: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center"/>
              <w:rPr>
                <w:rFonts w:ascii="Times New Roman" w:hAnsi="Times New Roman" w:cs="Times New Roman" w:eastAsia="Times New Roman" w:hint="default"/>
                <w:sz w:val="20"/>
                <w:szCs w:val="20"/>
              </w:rPr>
            </w:pPr>
            <w:r>
              <w:rPr>
                <w:rFonts w:ascii="宋体" w:hAnsi="宋体" w:cs="宋体" w:eastAsia="宋体" w:hint="default"/>
                <w:w w:val="100"/>
                <w:sz w:val="20"/>
                <w:szCs w:val="20"/>
              </w:rPr>
              <w:t>七</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5</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3)</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789,995,907.49</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35,337,000.00</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901,333,011.56</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123,981,212.19</w:t>
            </w:r>
          </w:p>
        </w:tc>
      </w:tr>
      <w:tr>
        <w:trPr>
          <w:trHeight w:val="728"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98" w:right="163" w:firstLine="50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w:t>
            </w:r>
            <w:r>
              <w:rPr>
                <w:rFonts w:ascii="宋体" w:hAnsi="宋体" w:cs="宋体" w:eastAsia="宋体" w:hint="default"/>
                <w:spacing w:val="-1"/>
                <w:w w:val="100"/>
                <w:sz w:val="20"/>
                <w:szCs w:val="20"/>
              </w:rPr>
              <w:t> </w:t>
            </w:r>
            <w:r>
              <w:rPr>
                <w:rFonts w:ascii="宋体" w:hAnsi="宋体" w:cs="宋体" w:eastAsia="宋体" w:hint="default"/>
                <w:sz w:val="20"/>
                <w:szCs w:val="20"/>
              </w:rPr>
              <w:t>期资产支付的现金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5,079,862,426.10</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6,507,649,651.70</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8"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96,641,800.00</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1,010,000.00</w:t>
            </w:r>
          </w:p>
        </w:tc>
      </w:tr>
      <w:tr>
        <w:trPr>
          <w:trHeight w:val="665"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98" w:right="163" w:firstLine="50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r>
              <w:rPr>
                <w:rFonts w:ascii="宋体" w:hAnsi="宋体" w:cs="宋体" w:eastAsia="宋体" w:hint="default"/>
                <w:spacing w:val="-1"/>
                <w:w w:val="100"/>
                <w:sz w:val="20"/>
                <w:szCs w:val="20"/>
              </w:rPr>
              <w:t> </w:t>
            </w:r>
            <w:r>
              <w:rPr>
                <w:rFonts w:ascii="宋体" w:hAnsi="宋体" w:cs="宋体" w:eastAsia="宋体" w:hint="default"/>
                <w:sz w:val="20"/>
                <w:szCs w:val="20"/>
              </w:rPr>
              <w:t>现金净额</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883" w:footer="1001" w:top="1140" w:bottom="1200" w:left="1480" w:right="1020"/>
        </w:sectPr>
      </w:pPr>
    </w:p>
    <w:p>
      <w:pPr>
        <w:spacing w:line="240" w:lineRule="auto" w:before="7"/>
        <w:rPr>
          <w:rFonts w:ascii="Times New Roman" w:hAnsi="Times New Roman" w:cs="Times New Roman" w:eastAsia="Times New Roman" w:hint="default"/>
          <w:sz w:val="23"/>
          <w:szCs w:val="23"/>
        </w:rPr>
      </w:pPr>
    </w:p>
    <w:tbl>
      <w:tblPr>
        <w:tblW w:w="0" w:type="auto"/>
        <w:jc w:val="left"/>
        <w:tblInd w:w="132" w:type="dxa"/>
        <w:tblLayout w:type="fixed"/>
        <w:tblCellMar>
          <w:top w:w="0" w:type="dxa"/>
          <w:left w:w="0" w:type="dxa"/>
          <w:bottom w:w="0" w:type="dxa"/>
          <w:right w:w="0" w:type="dxa"/>
        </w:tblCellMar>
        <w:tblLook w:val="01E0"/>
      </w:tblPr>
      <w:tblGrid>
        <w:gridCol w:w="3780"/>
        <w:gridCol w:w="1064"/>
        <w:gridCol w:w="2142"/>
        <w:gridCol w:w="2148"/>
      </w:tblGrid>
      <w:tr>
        <w:trPr>
          <w:trHeight w:val="505" w:hRule="exact"/>
        </w:trPr>
        <w:tc>
          <w:tcPr>
            <w:tcW w:w="378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24"/>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064" w:type="dxa"/>
            <w:tcBorders>
              <w:top w:val="nil" w:sz="6" w:space="0" w:color="auto"/>
              <w:left w:val="single" w:sz="4" w:space="0" w:color="000000"/>
              <w:bottom w:val="single" w:sz="4" w:space="0" w:color="000000"/>
              <w:right w:val="single" w:sz="4" w:space="0" w:color="000000"/>
            </w:tcBorders>
          </w:tcPr>
          <w:p>
            <w:pPr/>
          </w:p>
        </w:tc>
        <w:tc>
          <w:tcPr>
            <w:tcW w:w="21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5,176,504,226.10</w:t>
            </w:r>
          </w:p>
        </w:tc>
        <w:tc>
          <w:tcPr>
            <w:tcW w:w="2148"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6,508,659,651.70</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6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-4,275,171,214.54</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-6,384,678,439.51</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w:t>
            </w: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628"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42"/>
              <w:ind w:left="98" w:right="163" w:firstLine="50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w:t>
            </w:r>
            <w:r>
              <w:rPr>
                <w:rFonts w:ascii="宋体" w:hAnsi="宋体" w:cs="宋体" w:eastAsia="宋体" w:hint="default"/>
                <w:spacing w:val="-1"/>
                <w:w w:val="100"/>
                <w:sz w:val="20"/>
                <w:szCs w:val="20"/>
              </w:rPr>
              <w:t> </w:t>
            </w:r>
            <w:r>
              <w:rPr>
                <w:rFonts w:ascii="宋体" w:hAnsi="宋体" w:cs="宋体" w:eastAsia="宋体" w:hint="default"/>
                <w:sz w:val="20"/>
                <w:szCs w:val="20"/>
              </w:rPr>
              <w:t>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5,000,000.00</w:t>
            </w: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17,871,971,078.39</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6,322,265,778.15</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2,473,750,000.00</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4,376,900,000.00</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七</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5</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4)</w:t>
            </w:r>
          </w:p>
        </w:tc>
        <w:tc>
          <w:tcPr>
            <w:tcW w:w="2142"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428,970,082.51</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20,350,721,078.39</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11,128,135,860.66</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12,449,904,961.19</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5,104,910,592.34</w:t>
            </w:r>
          </w:p>
        </w:tc>
      </w:tr>
      <w:tr>
        <w:trPr>
          <w:trHeight w:val="674"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61" w:lineRule="exact" w:before="40"/>
              <w:ind w:left="599"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w:t>
            </w:r>
          </w:p>
          <w:p>
            <w:pPr>
              <w:pStyle w:val="TableParagraph"/>
              <w:spacing w:line="261" w:lineRule="exact"/>
              <w:ind w:left="98"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1,599,494,479.86</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991,379,958.69</w:t>
            </w:r>
          </w:p>
        </w:tc>
      </w:tr>
      <w:tr>
        <w:trPr>
          <w:trHeight w:val="727"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6"/>
              <w:ind w:left="98" w:right="163" w:firstLine="50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w:t>
            </w:r>
            <w:r>
              <w:rPr>
                <w:rFonts w:ascii="宋体" w:hAnsi="宋体" w:cs="宋体" w:eastAsia="宋体" w:hint="default"/>
                <w:spacing w:val="-1"/>
                <w:w w:val="100"/>
                <w:sz w:val="20"/>
                <w:szCs w:val="20"/>
              </w:rPr>
              <w:t> </w:t>
            </w:r>
            <w:r>
              <w:rPr>
                <w:rFonts w:ascii="宋体" w:hAnsi="宋体" w:cs="宋体" w:eastAsia="宋体" w:hint="default"/>
                <w:sz w:val="20"/>
                <w:szCs w:val="20"/>
              </w:rPr>
              <w:t>利、利润</w:t>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
              <w:jc w:val="center"/>
              <w:rPr>
                <w:rFonts w:ascii="Times New Roman" w:hAnsi="Times New Roman" w:cs="Times New Roman" w:eastAsia="Times New Roman" w:hint="default"/>
                <w:sz w:val="20"/>
                <w:szCs w:val="20"/>
              </w:rPr>
            </w:pPr>
            <w:r>
              <w:rPr>
                <w:rFonts w:ascii="Times New Roman"/>
                <w:sz w:val="20"/>
              </w:rPr>
              <w:t>78,991,189.35</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3" w:right="0"/>
              <w:jc w:val="center"/>
              <w:rPr>
                <w:rFonts w:ascii="Times New Roman" w:hAnsi="Times New Roman" w:cs="Times New Roman" w:eastAsia="Times New Roman" w:hint="default"/>
                <w:sz w:val="20"/>
                <w:szCs w:val="20"/>
              </w:rPr>
            </w:pPr>
            <w:r>
              <w:rPr>
                <w:rFonts w:ascii="Times New Roman"/>
                <w:sz w:val="20"/>
              </w:rPr>
              <w:t>147,258,509.55</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599"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03"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七</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5</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5)</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1,116,270,631.02</w:t>
            </w:r>
          </w:p>
        </w:tc>
        <w:tc>
          <w:tcPr>
            <w:tcW w:w="2148" w:type="dxa"/>
            <w:tcBorders>
              <w:top w:val="single" w:sz="4" w:space="0" w:color="000000"/>
              <w:left w:val="single" w:sz="4" w:space="0" w:color="000000"/>
              <w:bottom w:val="single" w:sz="4" w:space="0" w:color="000000"/>
              <w:right w:val="single" w:sz="8" w:space="0" w:color="000000"/>
            </w:tcBorders>
          </w:tcPr>
          <w:p>
            <w:pP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15,165,670,072.07</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6,096,290,551.03</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6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5,185,051,006.32</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5,031,845,309.63</w:t>
            </w:r>
          </w:p>
        </w:tc>
      </w:tr>
      <w:tr>
        <w:trPr>
          <w:trHeight w:val="499"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0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w:t>
            </w:r>
            <w:r>
              <w:rPr>
                <w:rFonts w:ascii="Microsoft JhengHei" w:hAnsi="Microsoft JhengHei" w:cs="Microsoft JhengHei" w:eastAsia="Microsoft JhengHei" w:hint="default"/>
                <w:sz w:val="20"/>
                <w:szCs w:val="20"/>
              </w:rPr>
            </w:r>
          </w:p>
          <w:p>
            <w:pPr>
              <w:pStyle w:val="TableParagraph"/>
              <w:spacing w:line="304"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0"/>
                <w:sz w:val="20"/>
                <w:szCs w:val="20"/>
              </w:rPr>
              <w:t>响</w:t>
            </w:r>
            <w:r>
              <w:rPr>
                <w:rFonts w:ascii="Microsoft JhengHei" w:hAnsi="Microsoft JhengHei" w:cs="Microsoft JhengHei" w:eastAsia="Microsoft JhengHei" w:hint="default"/>
                <w:w w:val="100"/>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-10,604,141.16</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-9,594,019.82</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七、</w:t>
            </w:r>
            <w:r>
              <w:rPr>
                <w:rFonts w:ascii="Times New Roman" w:hAnsi="Times New Roman" w:cs="Times New Roman" w:eastAsia="Times New Roman" w:hint="default"/>
                <w:sz w:val="20"/>
                <w:szCs w:val="20"/>
              </w:rPr>
              <w:t>53(1)</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461,812,639.73</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-512,098,222.70</w:t>
            </w:r>
          </w:p>
        </w:tc>
      </w:tr>
      <w:tr>
        <w:trPr>
          <w:trHeight w:val="500" w:hRule="exact"/>
        </w:trPr>
        <w:tc>
          <w:tcPr>
            <w:tcW w:w="37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699"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pacing w:val="-23"/>
                <w:sz w:val="20"/>
                <w:szCs w:val="20"/>
              </w:rPr>
              <w:t>七、</w:t>
            </w:r>
            <w:r>
              <w:rPr>
                <w:rFonts w:ascii="Times New Roman" w:hAnsi="Times New Roman" w:cs="Times New Roman" w:eastAsia="Times New Roman" w:hint="default"/>
                <w:spacing w:val="-23"/>
                <w:sz w:val="20"/>
                <w:szCs w:val="20"/>
              </w:rPr>
              <w:t>53</w:t>
            </w:r>
            <w:r>
              <w:rPr>
                <w:rFonts w:ascii="宋体" w:hAnsi="宋体" w:cs="宋体" w:eastAsia="宋体" w:hint="default"/>
                <w:spacing w:val="-23"/>
                <w:sz w:val="20"/>
                <w:szCs w:val="20"/>
              </w:rPr>
              <w:t>（</w:t>
            </w:r>
            <w:r>
              <w:rPr>
                <w:rFonts w:ascii="Times New Roman" w:hAnsi="Times New Roman" w:cs="Times New Roman" w:eastAsia="Times New Roman" w:hint="default"/>
                <w:spacing w:val="-23"/>
                <w:sz w:val="20"/>
                <w:szCs w:val="20"/>
              </w:rPr>
              <w:t>3</w:t>
            </w:r>
            <w:r>
              <w:rPr>
                <w:rFonts w:ascii="宋体" w:hAnsi="宋体" w:cs="宋体" w:eastAsia="宋体" w:hint="default"/>
                <w:spacing w:val="-23"/>
                <w:sz w:val="20"/>
                <w:szCs w:val="20"/>
              </w:rPr>
              <w:t>）</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1,855,235,979.80</w:t>
            </w:r>
          </w:p>
        </w:tc>
        <w:tc>
          <w:tcPr>
            <w:tcW w:w="21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2,367,334,202.50</w:t>
            </w:r>
          </w:p>
        </w:tc>
      </w:tr>
      <w:tr>
        <w:trPr>
          <w:trHeight w:val="636" w:hRule="exact"/>
        </w:trPr>
        <w:tc>
          <w:tcPr>
            <w:tcW w:w="378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5"/>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0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9"/>
              <w:ind w:left="204"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t>七</w:t>
            </w:r>
            <w:r>
              <w:rPr>
                <w:rFonts w:ascii="宋体" w:hAnsi="宋体" w:cs="宋体" w:eastAsia="宋体" w:hint="default"/>
                <w:spacing w:val="-87"/>
                <w:w w:val="100"/>
                <w:sz w:val="20"/>
                <w:szCs w:val="20"/>
              </w:rPr>
              <w:t>、</w:t>
            </w:r>
            <w:r>
              <w:rPr>
                <w:rFonts w:ascii="Times New Roman" w:hAnsi="Times New Roman" w:cs="Times New Roman" w:eastAsia="Times New Roman" w:hint="default"/>
                <w:spacing w:val="-1"/>
                <w:w w:val="100"/>
                <w:sz w:val="20"/>
                <w:szCs w:val="20"/>
              </w:rPr>
              <w:t>5</w:t>
            </w:r>
            <w:r>
              <w:rPr>
                <w:rFonts w:ascii="Times New Roman" w:hAnsi="Times New Roman" w:cs="Times New Roman" w:eastAsia="Times New Roman" w:hint="default"/>
                <w:w w:val="100"/>
                <w:sz w:val="20"/>
                <w:szCs w:val="20"/>
              </w:rPr>
              <w:t>3</w:t>
            </w:r>
            <w:r>
              <w:rPr>
                <w:rFonts w:ascii="Times New Roman" w:hAnsi="Times New Roman" w:cs="Times New Roman" w:eastAsia="Times New Roman" w:hint="default"/>
                <w:spacing w:val="-1"/>
                <w:w w:val="100"/>
                <w:sz w:val="20"/>
                <w:szCs w:val="20"/>
              </w:rPr>
              <w:t>(</w:t>
            </w:r>
            <w:r>
              <w:rPr>
                <w:rFonts w:ascii="Times New Roman" w:hAnsi="Times New Roman" w:cs="Times New Roman" w:eastAsia="Times New Roman" w:hint="default"/>
                <w:w w:val="100"/>
                <w:sz w:val="20"/>
                <w:szCs w:val="20"/>
              </w:rPr>
              <w:t>3)</w:t>
            </w:r>
          </w:p>
        </w:tc>
        <w:tc>
          <w:tcPr>
            <w:tcW w:w="21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2,317,048,619.53</w:t>
            </w:r>
          </w:p>
        </w:tc>
        <w:tc>
          <w:tcPr>
            <w:tcW w:w="214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1,855,235,979.80</w:t>
            </w:r>
          </w:p>
        </w:tc>
      </w:tr>
    </w:tbl>
    <w:p>
      <w:pPr>
        <w:spacing w:after="0" w:line="240" w:lineRule="auto"/>
        <w:jc w:val="center"/>
        <w:rPr>
          <w:rFonts w:ascii="Times New Roman" w:hAnsi="Times New Roman" w:cs="Times New Roman" w:eastAsia="Times New Roman" w:hint="default"/>
          <w:sz w:val="20"/>
          <w:szCs w:val="20"/>
        </w:rPr>
        <w:sectPr>
          <w:pgSz w:w="11910" w:h="16840"/>
          <w:pgMar w:header="883" w:footer="1001" w:top="1140" w:bottom="1200" w:left="1480" w:right="1020"/>
        </w:sectPr>
      </w:pPr>
    </w:p>
    <w:p>
      <w:pPr>
        <w:tabs>
          <w:tab w:pos="8732" w:val="left" w:leader="none"/>
        </w:tabs>
        <w:spacing w:before="13"/>
        <w:ind w:left="1379" w:right="0" w:firstLine="0"/>
        <w:jc w:val="left"/>
        <w:rPr>
          <w:rFonts w:ascii="隶书" w:hAnsi="隶书" w:cs="隶书" w:eastAsia="隶书" w:hint="default"/>
          <w:sz w:val="21"/>
          <w:szCs w:val="21"/>
        </w:rPr>
      </w:pPr>
      <w:r>
        <w:rPr>
          <w:rFonts w:ascii="隶书" w:hAnsi="隶书" w:cs="隶书" w:eastAsia="隶书" w:hint="default"/>
          <w:b/>
          <w:bCs/>
          <w:w w:val="95"/>
          <w:sz w:val="21"/>
          <w:szCs w:val="21"/>
        </w:rPr>
        <w:t>山东晨鸣纸业集团股份有限公司</w:t>
        <w:tab/>
      </w:r>
      <w:r>
        <w:rPr>
          <w:rFonts w:ascii="隶书" w:hAnsi="隶书" w:cs="隶书" w:eastAsia="隶书" w:hint="default"/>
          <w:b/>
          <w:bCs/>
          <w:sz w:val="21"/>
          <w:szCs w:val="21"/>
        </w:rPr>
        <w:t>财务报表附注</w:t>
      </w:r>
      <w:r>
        <w:rPr>
          <w:rFonts w:ascii="隶书" w:hAnsi="隶书" w:cs="隶书" w:eastAsia="隶书" w:hint="default"/>
          <w:sz w:val="21"/>
          <w:szCs w:val="21"/>
        </w:rPr>
      </w:r>
    </w:p>
    <w:p>
      <w:pPr>
        <w:spacing w:line="240" w:lineRule="auto" w:before="13"/>
        <w:rPr>
          <w:rFonts w:ascii="隶书" w:hAnsi="隶书" w:cs="隶书" w:eastAsia="隶书" w:hint="default"/>
          <w:b/>
          <w:bCs/>
          <w:sz w:val="3"/>
          <w:szCs w:val="3"/>
        </w:rPr>
      </w:pPr>
    </w:p>
    <w:p>
      <w:pPr>
        <w:spacing w:line="20" w:lineRule="exact"/>
        <w:ind w:left="1342" w:right="0" w:firstLine="0"/>
        <w:rPr>
          <w:rFonts w:ascii="隶书" w:hAnsi="隶书" w:cs="隶书" w:eastAsia="隶书" w:hint="default"/>
          <w:sz w:val="2"/>
          <w:szCs w:val="2"/>
        </w:rPr>
      </w:pPr>
      <w:r>
        <w:rPr>
          <w:rFonts w:ascii="隶书" w:hAnsi="隶书" w:cs="隶书" w:eastAsia="隶书"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隶书" w:hAnsi="隶书" w:cs="隶书" w:eastAsia="隶书" w:hint="default"/>
          <w:sz w:val="2"/>
          <w:szCs w:val="2"/>
        </w:rPr>
      </w:r>
    </w:p>
    <w:p>
      <w:pPr>
        <w:spacing w:line="240" w:lineRule="auto" w:before="5"/>
        <w:rPr>
          <w:rFonts w:ascii="隶书" w:hAnsi="隶书" w:cs="隶书" w:eastAsia="隶书" w:hint="default"/>
          <w:b/>
          <w:bCs/>
          <w:sz w:val="20"/>
          <w:szCs w:val="20"/>
        </w:rPr>
      </w:pPr>
    </w:p>
    <w:p>
      <w:pPr>
        <w:spacing w:after="0" w:line="240" w:lineRule="auto"/>
        <w:rPr>
          <w:rFonts w:ascii="隶书" w:hAnsi="隶书" w:cs="隶书" w:eastAsia="隶书" w:hint="default"/>
          <w:sz w:val="20"/>
          <w:szCs w:val="20"/>
        </w:rPr>
        <w:sectPr>
          <w:headerReference w:type="default" r:id="rId95"/>
          <w:footerReference w:type="default" r:id="rId96"/>
          <w:pgSz w:w="16840" w:h="11910" w:orient="landscape"/>
          <w:pgMar w:header="0" w:footer="0" w:top="800" w:bottom="280" w:left="60" w:right="480"/>
        </w:sectPr>
      </w:pPr>
    </w:p>
    <w:p>
      <w:pPr>
        <w:spacing w:line="240" w:lineRule="auto" w:before="0"/>
        <w:rPr>
          <w:rFonts w:ascii="隶书" w:hAnsi="隶书" w:cs="隶书" w:eastAsia="隶书" w:hint="default"/>
          <w:b/>
          <w:bCs/>
          <w:sz w:val="10"/>
          <w:szCs w:val="10"/>
        </w:rPr>
      </w:pPr>
    </w:p>
    <w:p>
      <w:pPr>
        <w:spacing w:line="240" w:lineRule="auto" w:before="0"/>
        <w:rPr>
          <w:rFonts w:ascii="隶书" w:hAnsi="隶书" w:cs="隶书" w:eastAsia="隶书" w:hint="default"/>
          <w:b/>
          <w:bCs/>
          <w:sz w:val="10"/>
          <w:szCs w:val="10"/>
        </w:rPr>
      </w:pPr>
    </w:p>
    <w:p>
      <w:pPr>
        <w:spacing w:line="240" w:lineRule="auto" w:before="9"/>
        <w:rPr>
          <w:rFonts w:ascii="隶书" w:hAnsi="隶书" w:cs="隶书" w:eastAsia="隶书" w:hint="default"/>
          <w:b/>
          <w:bCs/>
          <w:sz w:val="13"/>
          <w:szCs w:val="13"/>
        </w:rPr>
      </w:pPr>
    </w:p>
    <w:p>
      <w:pPr>
        <w:spacing w:before="0"/>
        <w:ind w:left="227" w:right="0" w:firstLine="0"/>
        <w:jc w:val="left"/>
        <w:rPr>
          <w:rFonts w:ascii="宋体" w:hAnsi="宋体" w:cs="宋体" w:eastAsia="宋体" w:hint="default"/>
          <w:sz w:val="11"/>
          <w:szCs w:val="11"/>
        </w:rPr>
      </w:pPr>
      <w:r>
        <w:rPr>
          <w:rFonts w:ascii="宋体" w:hAnsi="宋体" w:cs="宋体" w:eastAsia="宋体" w:hint="default"/>
          <w:spacing w:val="-1"/>
          <w:sz w:val="11"/>
          <w:szCs w:val="11"/>
        </w:rPr>
        <w:t>编制单位：山东晨鸣纸业集团股份有限公司</w:t>
      </w:r>
    </w:p>
    <w:p>
      <w:pPr>
        <w:spacing w:line="362" w:lineRule="auto" w:before="66"/>
        <w:ind w:left="543" w:right="-11" w:hanging="316"/>
        <w:jc w:val="left"/>
        <w:rPr>
          <w:rFonts w:ascii="宋体" w:hAnsi="宋体" w:cs="宋体" w:eastAsia="宋体" w:hint="default"/>
          <w:sz w:val="11"/>
          <w:szCs w:val="11"/>
        </w:rPr>
      </w:pPr>
      <w:r>
        <w:rPr>
          <w:spacing w:val="-1"/>
        </w:rPr>
        <w:br w:type="column"/>
      </w:r>
      <w:r>
        <w:rPr>
          <w:rFonts w:ascii="宋体" w:hAnsi="宋体" w:cs="宋体" w:eastAsia="宋体" w:hint="default"/>
          <w:b/>
          <w:bCs/>
          <w:spacing w:val="-1"/>
          <w:sz w:val="11"/>
          <w:szCs w:val="11"/>
        </w:rPr>
        <w:t>合并所有者权益变动表</w:t>
      </w:r>
      <w:r>
        <w:rPr>
          <w:rFonts w:ascii="宋体" w:hAnsi="宋体" w:cs="宋体" w:eastAsia="宋体" w:hint="default"/>
          <w:b/>
          <w:bCs/>
          <w:spacing w:val="-48"/>
          <w:sz w:val="11"/>
          <w:szCs w:val="11"/>
        </w:rPr>
        <w:t> </w:t>
      </w:r>
      <w:r>
        <w:rPr>
          <w:rFonts w:ascii="宋体" w:hAnsi="宋体" w:cs="宋体" w:eastAsia="宋体" w:hint="default"/>
          <w:b/>
          <w:bCs/>
          <w:spacing w:val="-48"/>
          <w:sz w:val="11"/>
          <w:szCs w:val="11"/>
        </w:rPr>
      </w:r>
      <w:r>
        <w:rPr>
          <w:rFonts w:ascii="宋体" w:hAnsi="宋体" w:cs="宋体" w:eastAsia="宋体" w:hint="default"/>
          <w:sz w:val="11"/>
          <w:szCs w:val="11"/>
        </w:rPr>
        <w:t>2011</w:t>
      </w:r>
      <w:r>
        <w:rPr>
          <w:rFonts w:ascii="宋体" w:hAnsi="宋体" w:cs="宋体" w:eastAsia="宋体" w:hint="default"/>
          <w:spacing w:val="-27"/>
          <w:sz w:val="11"/>
          <w:szCs w:val="11"/>
        </w:rPr>
        <w:t> </w:t>
      </w:r>
      <w:r>
        <w:rPr>
          <w:rFonts w:ascii="宋体" w:hAnsi="宋体" w:cs="宋体" w:eastAsia="宋体" w:hint="default"/>
          <w:sz w:val="11"/>
          <w:szCs w:val="11"/>
        </w:rPr>
        <w:t>年度</w:t>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8"/>
        <w:rPr>
          <w:rFonts w:ascii="宋体" w:hAnsi="宋体" w:cs="宋体" w:eastAsia="宋体" w:hint="default"/>
          <w:sz w:val="14"/>
          <w:szCs w:val="14"/>
        </w:rPr>
      </w:pPr>
    </w:p>
    <w:p>
      <w:pPr>
        <w:spacing w:before="0"/>
        <w:ind w:left="227" w:right="0" w:firstLine="0"/>
        <w:jc w:val="left"/>
        <w:rPr>
          <w:rFonts w:ascii="宋体" w:hAnsi="宋体" w:cs="宋体" w:eastAsia="宋体" w:hint="default"/>
          <w:sz w:val="11"/>
          <w:szCs w:val="11"/>
        </w:rPr>
      </w:pPr>
      <w:r>
        <w:rPr>
          <w:rFonts w:ascii="宋体" w:hAnsi="宋体" w:cs="宋体" w:eastAsia="宋体" w:hint="default"/>
          <w:sz w:val="11"/>
          <w:szCs w:val="11"/>
        </w:rPr>
        <w:t>金额单位：人民币元</w:t>
      </w:r>
    </w:p>
    <w:p>
      <w:pPr>
        <w:spacing w:after="0"/>
        <w:jc w:val="left"/>
        <w:rPr>
          <w:rFonts w:ascii="宋体" w:hAnsi="宋体" w:cs="宋体" w:eastAsia="宋体" w:hint="default"/>
          <w:sz w:val="11"/>
          <w:szCs w:val="11"/>
        </w:rPr>
        <w:sectPr>
          <w:type w:val="continuous"/>
          <w:pgSz w:w="16840" w:h="11910" w:orient="landscape"/>
          <w:pgMar w:top="900" w:bottom="560" w:left="60" w:right="480"/>
          <w:cols w:num="3" w:equalWidth="0">
            <w:col w:w="2319" w:space="5051"/>
            <w:col w:w="1331" w:space="4830"/>
            <w:col w:w="2769"/>
          </w:cols>
        </w:sectPr>
      </w:pPr>
    </w:p>
    <w:tbl>
      <w:tblPr>
        <w:tblW w:w="0" w:type="auto"/>
        <w:jc w:val="left"/>
        <w:tblInd w:w="110" w:type="dxa"/>
        <w:tblLayout w:type="fixed"/>
        <w:tblCellMar>
          <w:top w:w="0" w:type="dxa"/>
          <w:left w:w="0" w:type="dxa"/>
          <w:bottom w:w="0" w:type="dxa"/>
          <w:right w:w="0" w:type="dxa"/>
        </w:tblCellMar>
        <w:tblLook w:val="01E0"/>
      </w:tblPr>
      <w:tblGrid>
        <w:gridCol w:w="1960"/>
        <w:gridCol w:w="701"/>
        <w:gridCol w:w="840"/>
        <w:gridCol w:w="280"/>
        <w:gridCol w:w="280"/>
        <w:gridCol w:w="840"/>
        <w:gridCol w:w="281"/>
        <w:gridCol w:w="979"/>
        <w:gridCol w:w="840"/>
        <w:gridCol w:w="840"/>
        <w:gridCol w:w="980"/>
        <w:gridCol w:w="840"/>
        <w:gridCol w:w="840"/>
        <w:gridCol w:w="280"/>
        <w:gridCol w:w="281"/>
        <w:gridCol w:w="840"/>
        <w:gridCol w:w="280"/>
        <w:gridCol w:w="980"/>
        <w:gridCol w:w="796"/>
        <w:gridCol w:w="980"/>
        <w:gridCol w:w="1120"/>
      </w:tblGrid>
      <w:tr>
        <w:trPr>
          <w:trHeight w:val="163" w:hRule="exact"/>
        </w:trPr>
        <w:tc>
          <w:tcPr>
            <w:tcW w:w="1960"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7"/>
                <w:szCs w:val="7"/>
              </w:rPr>
            </w:pPr>
          </w:p>
          <w:p>
            <w:pPr>
              <w:pStyle w:val="TableParagraph"/>
              <w:tabs>
                <w:tab w:pos="1190" w:val="left" w:leader="none"/>
              </w:tabs>
              <w:spacing w:line="240" w:lineRule="auto"/>
              <w:ind w:left="639" w:right="0"/>
              <w:jc w:val="left"/>
              <w:rPr>
                <w:rFonts w:ascii="宋体" w:hAnsi="宋体" w:cs="宋体" w:eastAsia="宋体" w:hint="default"/>
                <w:sz w:val="11"/>
                <w:szCs w:val="11"/>
              </w:rPr>
            </w:pPr>
            <w:r>
              <w:rPr>
                <w:rFonts w:ascii="宋体" w:hAnsi="宋体" w:cs="宋体" w:eastAsia="宋体" w:hint="default"/>
                <w:sz w:val="11"/>
                <w:szCs w:val="11"/>
              </w:rPr>
              <w:t>项</w:t>
              <w:tab/>
              <w:t>目</w:t>
            </w:r>
          </w:p>
        </w:tc>
        <w:tc>
          <w:tcPr>
            <w:tcW w:w="6860" w:type="dxa"/>
            <w:gridSpan w:val="10"/>
            <w:tcBorders>
              <w:top w:val="single" w:sz="8" w:space="0" w:color="000000"/>
              <w:left w:val="single" w:sz="4" w:space="0" w:color="000000"/>
              <w:bottom w:val="single" w:sz="4" w:space="0" w:color="000000"/>
              <w:right w:val="single" w:sz="4" w:space="0" w:color="000000"/>
            </w:tcBorders>
          </w:tcPr>
          <w:p>
            <w:pPr>
              <w:pStyle w:val="TableParagraph"/>
              <w:spacing w:line="120" w:lineRule="exact"/>
              <w:ind w:left="158" w:right="0"/>
              <w:jc w:val="left"/>
              <w:rPr>
                <w:rFonts w:ascii="宋体" w:hAnsi="宋体" w:cs="宋体" w:eastAsia="宋体" w:hint="default"/>
                <w:sz w:val="11"/>
                <w:szCs w:val="11"/>
              </w:rPr>
            </w:pPr>
            <w:r>
              <w:rPr>
                <w:rFonts w:ascii="宋体" w:hAnsi="宋体" w:cs="宋体" w:eastAsia="宋体" w:hint="default"/>
                <w:sz w:val="11"/>
                <w:szCs w:val="11"/>
              </w:rPr>
              <w:t>本年数</w:t>
            </w:r>
          </w:p>
        </w:tc>
        <w:tc>
          <w:tcPr>
            <w:tcW w:w="7236" w:type="dxa"/>
            <w:gridSpan w:val="10"/>
            <w:tcBorders>
              <w:top w:val="single" w:sz="8" w:space="0" w:color="000000"/>
              <w:left w:val="single" w:sz="4" w:space="0" w:color="000000"/>
              <w:bottom w:val="single" w:sz="4" w:space="0" w:color="000000"/>
              <w:right w:val="single" w:sz="8" w:space="0" w:color="000000"/>
            </w:tcBorders>
          </w:tcPr>
          <w:p>
            <w:pPr>
              <w:pStyle w:val="TableParagraph"/>
              <w:spacing w:line="120" w:lineRule="exact"/>
              <w:ind w:left="158" w:right="0"/>
              <w:jc w:val="left"/>
              <w:rPr>
                <w:rFonts w:ascii="宋体" w:hAnsi="宋体" w:cs="宋体" w:eastAsia="宋体" w:hint="default"/>
                <w:sz w:val="11"/>
                <w:szCs w:val="11"/>
              </w:rPr>
            </w:pPr>
            <w:r>
              <w:rPr>
                <w:rFonts w:ascii="宋体" w:hAnsi="宋体" w:cs="宋体" w:eastAsia="宋体" w:hint="default"/>
                <w:sz w:val="11"/>
                <w:szCs w:val="11"/>
              </w:rPr>
              <w:t>上年数</w:t>
            </w:r>
          </w:p>
        </w:tc>
      </w:tr>
      <w:tr>
        <w:trPr>
          <w:trHeight w:val="148" w:hRule="exact"/>
        </w:trPr>
        <w:tc>
          <w:tcPr>
            <w:tcW w:w="1960" w:type="dxa"/>
            <w:vMerge/>
            <w:tcBorders>
              <w:left w:val="single" w:sz="8" w:space="0" w:color="000000"/>
              <w:right w:val="single" w:sz="4" w:space="0" w:color="000000"/>
            </w:tcBorders>
          </w:tcPr>
          <w:p>
            <w:pPr/>
          </w:p>
        </w:tc>
        <w:tc>
          <w:tcPr>
            <w:tcW w:w="5040" w:type="dxa"/>
            <w:gridSpan w:val="8"/>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0"/>
              <w:jc w:val="center"/>
              <w:rPr>
                <w:rFonts w:ascii="宋体" w:hAnsi="宋体" w:cs="宋体" w:eastAsia="宋体" w:hint="default"/>
                <w:sz w:val="11"/>
                <w:szCs w:val="11"/>
              </w:rPr>
            </w:pPr>
            <w:r>
              <w:rPr>
                <w:rFonts w:ascii="宋体" w:hAnsi="宋体" w:cs="宋体" w:eastAsia="宋体" w:hint="default"/>
                <w:sz w:val="11"/>
                <w:szCs w:val="11"/>
              </w:rPr>
              <w:t>归属于母公司股东的所有者权益</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6"/>
              <w:ind w:left="360" w:right="137" w:hanging="220"/>
              <w:jc w:val="left"/>
              <w:rPr>
                <w:rFonts w:ascii="宋体" w:hAnsi="宋体" w:cs="宋体" w:eastAsia="宋体" w:hint="default"/>
                <w:sz w:val="11"/>
                <w:szCs w:val="11"/>
              </w:rPr>
            </w:pPr>
            <w:r>
              <w:rPr>
                <w:rFonts w:ascii="宋体" w:hAnsi="宋体" w:cs="宋体" w:eastAsia="宋体" w:hint="default"/>
                <w:sz w:val="11"/>
                <w:szCs w:val="11"/>
              </w:rPr>
              <w:t>少数股东权</w:t>
            </w:r>
            <w:r>
              <w:rPr>
                <w:rFonts w:ascii="宋体" w:hAnsi="宋体" w:cs="宋体" w:eastAsia="宋体" w:hint="default"/>
                <w:w w:val="100"/>
                <w:sz w:val="11"/>
                <w:szCs w:val="11"/>
              </w:rPr>
              <w:t> </w:t>
            </w:r>
            <w:r>
              <w:rPr>
                <w:rFonts w:ascii="宋体" w:hAnsi="宋体" w:cs="宋体" w:eastAsia="宋体" w:hint="default"/>
                <w:sz w:val="11"/>
                <w:szCs w:val="11"/>
              </w:rPr>
              <w:t>益</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6"/>
              <w:ind w:left="429" w:right="152" w:hanging="275"/>
              <w:jc w:val="left"/>
              <w:rPr>
                <w:rFonts w:ascii="宋体" w:hAnsi="宋体" w:cs="宋体" w:eastAsia="宋体" w:hint="default"/>
                <w:sz w:val="11"/>
                <w:szCs w:val="11"/>
              </w:rPr>
            </w:pPr>
            <w:r>
              <w:rPr>
                <w:rFonts w:ascii="宋体" w:hAnsi="宋体" w:cs="宋体" w:eastAsia="宋体" w:hint="default"/>
                <w:sz w:val="11"/>
                <w:szCs w:val="11"/>
              </w:rPr>
              <w:t>所有者权益合</w:t>
            </w:r>
            <w:r>
              <w:rPr>
                <w:rFonts w:ascii="宋体" w:hAnsi="宋体" w:cs="宋体" w:eastAsia="宋体" w:hint="default"/>
                <w:w w:val="100"/>
                <w:sz w:val="11"/>
                <w:szCs w:val="11"/>
              </w:rPr>
              <w:t> </w:t>
            </w:r>
            <w:r>
              <w:rPr>
                <w:rFonts w:ascii="宋体" w:hAnsi="宋体" w:cs="宋体" w:eastAsia="宋体" w:hint="default"/>
                <w:sz w:val="11"/>
                <w:szCs w:val="11"/>
              </w:rPr>
              <w:t>计</w:t>
            </w:r>
          </w:p>
        </w:tc>
        <w:tc>
          <w:tcPr>
            <w:tcW w:w="5136" w:type="dxa"/>
            <w:gridSpan w:val="8"/>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0"/>
              <w:jc w:val="center"/>
              <w:rPr>
                <w:rFonts w:ascii="宋体" w:hAnsi="宋体" w:cs="宋体" w:eastAsia="宋体" w:hint="default"/>
                <w:sz w:val="11"/>
                <w:szCs w:val="11"/>
              </w:rPr>
            </w:pPr>
            <w:r>
              <w:rPr>
                <w:rFonts w:ascii="宋体" w:hAnsi="宋体" w:cs="宋体" w:eastAsia="宋体" w:hint="default"/>
                <w:sz w:val="11"/>
                <w:szCs w:val="11"/>
              </w:rPr>
              <w:t>归属于母公司股东的所有者权益</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55" w:right="0"/>
              <w:jc w:val="left"/>
              <w:rPr>
                <w:rFonts w:ascii="宋体" w:hAnsi="宋体" w:cs="宋体" w:eastAsia="宋体" w:hint="default"/>
                <w:sz w:val="11"/>
                <w:szCs w:val="11"/>
              </w:rPr>
            </w:pPr>
            <w:r>
              <w:rPr>
                <w:rFonts w:ascii="宋体" w:hAnsi="宋体" w:cs="宋体" w:eastAsia="宋体" w:hint="default"/>
                <w:sz w:val="11"/>
                <w:szCs w:val="11"/>
              </w:rPr>
              <w:t>少数股东权益</w:t>
            </w:r>
          </w:p>
        </w:tc>
        <w:tc>
          <w:tcPr>
            <w:tcW w:w="1120" w:type="dxa"/>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69" w:right="0"/>
              <w:jc w:val="left"/>
              <w:rPr>
                <w:rFonts w:ascii="宋体" w:hAnsi="宋体" w:cs="宋体" w:eastAsia="宋体" w:hint="default"/>
                <w:sz w:val="11"/>
                <w:szCs w:val="11"/>
              </w:rPr>
            </w:pPr>
            <w:r>
              <w:rPr>
                <w:rFonts w:ascii="宋体" w:hAnsi="宋体" w:cs="宋体" w:eastAsia="宋体" w:hint="default"/>
                <w:sz w:val="11"/>
                <w:szCs w:val="11"/>
              </w:rPr>
              <w:t>所有者权益合计</w:t>
            </w:r>
          </w:p>
        </w:tc>
      </w:tr>
      <w:tr>
        <w:trPr>
          <w:trHeight w:val="886" w:hRule="exact"/>
        </w:trPr>
        <w:tc>
          <w:tcPr>
            <w:tcW w:w="1960" w:type="dxa"/>
            <w:vMerge/>
            <w:tcBorders>
              <w:left w:val="single" w:sz="8"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3" w:right="122" w:firstLine="1"/>
              <w:jc w:val="left"/>
              <w:rPr>
                <w:rFonts w:ascii="宋体" w:hAnsi="宋体" w:cs="宋体" w:eastAsia="宋体" w:hint="default"/>
                <w:sz w:val="11"/>
                <w:szCs w:val="11"/>
              </w:rPr>
            </w:pPr>
            <w:r>
              <w:rPr>
                <w:rFonts w:ascii="宋体" w:hAnsi="宋体" w:cs="宋体" w:eastAsia="宋体" w:hint="default"/>
                <w:sz w:val="11"/>
                <w:szCs w:val="11"/>
              </w:rPr>
              <w:t>实收资本</w:t>
            </w:r>
            <w:r>
              <w:rPr>
                <w:rFonts w:ascii="宋体" w:hAnsi="宋体" w:cs="宋体" w:eastAsia="宋体" w:hint="default"/>
                <w:w w:val="100"/>
                <w:sz w:val="11"/>
                <w:szCs w:val="11"/>
              </w:rPr>
              <w:t> </w:t>
            </w:r>
            <w:r>
              <w:rPr>
                <w:rFonts w:ascii="宋体" w:hAnsi="宋体" w:cs="宋体" w:eastAsia="宋体" w:hint="default"/>
                <w:sz w:val="11"/>
                <w:szCs w:val="11"/>
              </w:rPr>
              <w:t>(或股本)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9"/>
              <w:ind w:left="194" w:right="0"/>
              <w:jc w:val="left"/>
              <w:rPr>
                <w:rFonts w:ascii="宋体" w:hAnsi="宋体" w:cs="宋体" w:eastAsia="宋体" w:hint="default"/>
                <w:sz w:val="11"/>
                <w:szCs w:val="11"/>
              </w:rPr>
            </w:pPr>
            <w:r>
              <w:rPr>
                <w:rFonts w:ascii="宋体" w:hAnsi="宋体" w:cs="宋体" w:eastAsia="宋体" w:hint="default"/>
                <w:sz w:val="11"/>
                <w:szCs w:val="11"/>
              </w:rPr>
              <w:t>资本公积</w:t>
            </w:r>
          </w:p>
        </w:tc>
        <w:tc>
          <w:tcPr>
            <w:tcW w:w="28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before="55"/>
              <w:ind w:left="103" w:right="0"/>
              <w:jc w:val="both"/>
              <w:rPr>
                <w:rFonts w:ascii="宋体" w:hAnsi="宋体" w:cs="宋体" w:eastAsia="宋体" w:hint="default"/>
                <w:sz w:val="11"/>
                <w:szCs w:val="11"/>
              </w:rPr>
            </w:pPr>
            <w:r>
              <w:rPr>
                <w:rFonts w:ascii="宋体" w:hAnsi="宋体" w:cs="宋体" w:eastAsia="宋体" w:hint="default"/>
                <w:w w:val="100"/>
                <w:sz w:val="11"/>
                <w:szCs w:val="11"/>
              </w:rPr>
              <w:t>减</w:t>
            </w:r>
          </w:p>
          <w:p>
            <w:pPr>
              <w:pStyle w:val="TableParagraph"/>
              <w:spacing w:line="240" w:lineRule="auto"/>
              <w:ind w:left="103" w:right="54"/>
              <w:jc w:val="both"/>
              <w:rPr>
                <w:rFonts w:ascii="宋体" w:hAnsi="宋体" w:cs="宋体" w:eastAsia="宋体" w:hint="default"/>
                <w:sz w:val="11"/>
                <w:szCs w:val="11"/>
              </w:rPr>
            </w:pPr>
            <w:r>
              <w:rPr>
                <w:rFonts w:ascii="宋体" w:hAnsi="宋体" w:cs="宋体" w:eastAsia="宋体" w:hint="default"/>
                <w:sz w:val="11"/>
                <w:szCs w:val="11"/>
              </w:rPr>
              <w:t>：</w:t>
            </w:r>
            <w:r>
              <w:rPr>
                <w:rFonts w:ascii="宋体" w:hAnsi="宋体" w:cs="宋体" w:eastAsia="宋体" w:hint="default"/>
                <w:w w:val="100"/>
                <w:sz w:val="11"/>
                <w:szCs w:val="11"/>
              </w:rPr>
              <w:t> </w:t>
            </w:r>
            <w:r>
              <w:rPr>
                <w:rFonts w:ascii="宋体" w:hAnsi="宋体" w:cs="宋体" w:eastAsia="宋体" w:hint="default"/>
                <w:sz w:val="11"/>
                <w:szCs w:val="11"/>
              </w:rPr>
              <w:t>库</w:t>
            </w:r>
            <w:r>
              <w:rPr>
                <w:rFonts w:ascii="宋体" w:hAnsi="宋体" w:cs="宋体" w:eastAsia="宋体" w:hint="default"/>
                <w:w w:val="100"/>
                <w:sz w:val="11"/>
                <w:szCs w:val="11"/>
              </w:rPr>
              <w:t> </w:t>
            </w:r>
            <w:r>
              <w:rPr>
                <w:rFonts w:ascii="宋体" w:hAnsi="宋体" w:cs="宋体" w:eastAsia="宋体" w:hint="default"/>
                <w:sz w:val="11"/>
                <w:szCs w:val="11"/>
              </w:rPr>
              <w:t>存</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103" w:right="54"/>
              <w:jc w:val="both"/>
              <w:rPr>
                <w:rFonts w:ascii="宋体" w:hAnsi="宋体" w:cs="宋体" w:eastAsia="宋体" w:hint="default"/>
                <w:sz w:val="11"/>
                <w:szCs w:val="11"/>
              </w:rPr>
            </w:pPr>
            <w:r>
              <w:rPr>
                <w:rFonts w:ascii="宋体" w:hAnsi="宋体" w:cs="宋体" w:eastAsia="宋体" w:hint="default"/>
                <w:sz w:val="11"/>
                <w:szCs w:val="11"/>
              </w:rPr>
              <w:t>专</w:t>
            </w:r>
            <w:r>
              <w:rPr>
                <w:rFonts w:ascii="宋体" w:hAnsi="宋体" w:cs="宋体" w:eastAsia="宋体" w:hint="default"/>
                <w:w w:val="100"/>
                <w:sz w:val="11"/>
                <w:szCs w:val="11"/>
              </w:rPr>
              <w:t> </w:t>
            </w:r>
            <w:r>
              <w:rPr>
                <w:rFonts w:ascii="宋体" w:hAnsi="宋体" w:cs="宋体" w:eastAsia="宋体" w:hint="default"/>
                <w:sz w:val="11"/>
                <w:szCs w:val="11"/>
              </w:rPr>
              <w:t>项</w:t>
            </w:r>
            <w:r>
              <w:rPr>
                <w:rFonts w:ascii="宋体" w:hAnsi="宋体" w:cs="宋体" w:eastAsia="宋体" w:hint="default"/>
                <w:w w:val="100"/>
                <w:sz w:val="11"/>
                <w:szCs w:val="11"/>
              </w:rPr>
              <w:t> </w:t>
            </w:r>
            <w:r>
              <w:rPr>
                <w:rFonts w:ascii="宋体" w:hAnsi="宋体" w:cs="宋体" w:eastAsia="宋体" w:hint="default"/>
                <w:sz w:val="11"/>
                <w:szCs w:val="11"/>
              </w:rPr>
              <w:t>储</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94" w:right="0"/>
              <w:jc w:val="left"/>
              <w:rPr>
                <w:rFonts w:ascii="宋体" w:hAnsi="宋体" w:cs="宋体" w:eastAsia="宋体" w:hint="default"/>
                <w:sz w:val="11"/>
                <w:szCs w:val="11"/>
              </w:rPr>
            </w:pPr>
            <w:r>
              <w:rPr>
                <w:rFonts w:ascii="宋体" w:hAnsi="宋体" w:cs="宋体" w:eastAsia="宋体" w:hint="default"/>
                <w:sz w:val="11"/>
                <w:szCs w:val="11"/>
              </w:rPr>
              <w:t>盈余公积</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26" w:lineRule="exact"/>
              <w:ind w:left="103" w:right="0"/>
              <w:jc w:val="both"/>
              <w:rPr>
                <w:rFonts w:ascii="宋体" w:hAnsi="宋体" w:cs="宋体" w:eastAsia="宋体" w:hint="default"/>
                <w:sz w:val="11"/>
                <w:szCs w:val="11"/>
              </w:rPr>
            </w:pPr>
            <w:r>
              <w:rPr>
                <w:rFonts w:ascii="宋体" w:hAnsi="宋体" w:cs="宋体" w:eastAsia="宋体" w:hint="default"/>
                <w:w w:val="100"/>
                <w:sz w:val="11"/>
                <w:szCs w:val="11"/>
              </w:rPr>
              <w:t>一</w:t>
            </w:r>
          </w:p>
          <w:p>
            <w:pPr>
              <w:pStyle w:val="TableParagraph"/>
              <w:spacing w:line="240" w:lineRule="auto"/>
              <w:ind w:left="103" w:right="55"/>
              <w:jc w:val="both"/>
              <w:rPr>
                <w:rFonts w:ascii="宋体" w:hAnsi="宋体" w:cs="宋体" w:eastAsia="宋体" w:hint="default"/>
                <w:sz w:val="11"/>
                <w:szCs w:val="11"/>
              </w:rPr>
            </w:pPr>
            <w:r>
              <w:rPr>
                <w:rFonts w:ascii="宋体" w:hAnsi="宋体" w:cs="宋体" w:eastAsia="宋体" w:hint="default"/>
                <w:sz w:val="11"/>
                <w:szCs w:val="11"/>
              </w:rPr>
              <w:t>般</w:t>
            </w:r>
            <w:r>
              <w:rPr>
                <w:rFonts w:ascii="宋体" w:hAnsi="宋体" w:cs="宋体" w:eastAsia="宋体" w:hint="default"/>
                <w:w w:val="100"/>
                <w:sz w:val="11"/>
                <w:szCs w:val="11"/>
              </w:rPr>
              <w:t> </w:t>
            </w:r>
            <w:r>
              <w:rPr>
                <w:rFonts w:ascii="宋体" w:hAnsi="宋体" w:cs="宋体" w:eastAsia="宋体" w:hint="default"/>
                <w:sz w:val="11"/>
                <w:szCs w:val="11"/>
              </w:rPr>
              <w:t>风</w:t>
            </w:r>
            <w:r>
              <w:rPr>
                <w:rFonts w:ascii="宋体" w:hAnsi="宋体" w:cs="宋体" w:eastAsia="宋体" w:hint="default"/>
                <w:w w:val="100"/>
                <w:sz w:val="11"/>
                <w:szCs w:val="11"/>
              </w:rPr>
              <w:t> </w:t>
            </w:r>
            <w:r>
              <w:rPr>
                <w:rFonts w:ascii="宋体" w:hAnsi="宋体" w:cs="宋体" w:eastAsia="宋体" w:hint="default"/>
                <w:sz w:val="11"/>
                <w:szCs w:val="11"/>
              </w:rPr>
              <w:t>险</w:t>
            </w:r>
            <w:r>
              <w:rPr>
                <w:rFonts w:ascii="宋体" w:hAnsi="宋体" w:cs="宋体" w:eastAsia="宋体" w:hint="default"/>
                <w:w w:val="100"/>
                <w:sz w:val="11"/>
                <w:szCs w:val="11"/>
              </w:rPr>
              <w:t> </w:t>
            </w:r>
            <w:r>
              <w:rPr>
                <w:rFonts w:ascii="宋体" w:hAnsi="宋体" w:cs="宋体" w:eastAsia="宋体" w:hint="default"/>
                <w:sz w:val="11"/>
                <w:szCs w:val="11"/>
              </w:rPr>
              <w:t>准</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210"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right="302"/>
              <w:jc w:val="right"/>
              <w:rPr>
                <w:rFonts w:ascii="宋体" w:hAnsi="宋体" w:cs="宋体" w:eastAsia="宋体" w:hint="default"/>
                <w:sz w:val="11"/>
                <w:szCs w:val="11"/>
              </w:rPr>
            </w:pPr>
            <w:r>
              <w:rPr>
                <w:rFonts w:ascii="宋体" w:hAnsi="宋体" w:cs="宋体" w:eastAsia="宋体" w:hint="default"/>
                <w:sz w:val="11"/>
                <w:szCs w:val="11"/>
              </w:rPr>
              <w:t>其他</w:t>
            </w:r>
          </w:p>
        </w:tc>
        <w:tc>
          <w:tcPr>
            <w:tcW w:w="840"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77" w:right="109" w:hanging="165"/>
              <w:jc w:val="left"/>
              <w:rPr>
                <w:rFonts w:ascii="宋体" w:hAnsi="宋体" w:cs="宋体" w:eastAsia="宋体" w:hint="default"/>
                <w:sz w:val="11"/>
                <w:szCs w:val="11"/>
              </w:rPr>
            </w:pPr>
            <w:r>
              <w:rPr>
                <w:rFonts w:ascii="宋体" w:hAnsi="宋体" w:cs="宋体" w:eastAsia="宋体" w:hint="default"/>
                <w:sz w:val="11"/>
                <w:szCs w:val="11"/>
              </w:rPr>
              <w:t>实收资本(或</w:t>
            </w:r>
            <w:r>
              <w:rPr>
                <w:rFonts w:ascii="宋体" w:hAnsi="宋体" w:cs="宋体" w:eastAsia="宋体" w:hint="default"/>
                <w:w w:val="100"/>
                <w:sz w:val="11"/>
                <w:szCs w:val="11"/>
              </w:rPr>
              <w:t> </w:t>
            </w:r>
            <w:r>
              <w:rPr>
                <w:rFonts w:ascii="宋体" w:hAnsi="宋体" w:cs="宋体" w:eastAsia="宋体" w:hint="default"/>
                <w:sz w:val="11"/>
                <w:szCs w:val="11"/>
              </w:rPr>
              <w:t>股本)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94" w:right="0"/>
              <w:jc w:val="left"/>
              <w:rPr>
                <w:rFonts w:ascii="宋体" w:hAnsi="宋体" w:cs="宋体" w:eastAsia="宋体" w:hint="default"/>
                <w:sz w:val="11"/>
                <w:szCs w:val="11"/>
              </w:rPr>
            </w:pPr>
            <w:r>
              <w:rPr>
                <w:rFonts w:ascii="宋体" w:hAnsi="宋体" w:cs="宋体" w:eastAsia="宋体" w:hint="default"/>
                <w:sz w:val="11"/>
                <w:szCs w:val="11"/>
              </w:rPr>
              <w:t>资本公积</w:t>
            </w:r>
          </w:p>
        </w:tc>
        <w:tc>
          <w:tcPr>
            <w:tcW w:w="28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before="54"/>
              <w:ind w:left="103" w:right="0"/>
              <w:jc w:val="both"/>
              <w:rPr>
                <w:rFonts w:ascii="宋体" w:hAnsi="宋体" w:cs="宋体" w:eastAsia="宋体" w:hint="default"/>
                <w:sz w:val="11"/>
                <w:szCs w:val="11"/>
              </w:rPr>
            </w:pPr>
            <w:r>
              <w:rPr>
                <w:rFonts w:ascii="宋体" w:hAnsi="宋体" w:cs="宋体" w:eastAsia="宋体" w:hint="default"/>
                <w:w w:val="100"/>
                <w:sz w:val="11"/>
                <w:szCs w:val="11"/>
              </w:rPr>
              <w:t>减</w:t>
            </w:r>
          </w:p>
          <w:p>
            <w:pPr>
              <w:pStyle w:val="TableParagraph"/>
              <w:spacing w:line="240" w:lineRule="auto"/>
              <w:ind w:left="103" w:right="54"/>
              <w:jc w:val="both"/>
              <w:rPr>
                <w:rFonts w:ascii="宋体" w:hAnsi="宋体" w:cs="宋体" w:eastAsia="宋体" w:hint="default"/>
                <w:sz w:val="11"/>
                <w:szCs w:val="11"/>
              </w:rPr>
            </w:pPr>
            <w:r>
              <w:rPr>
                <w:rFonts w:ascii="宋体" w:hAnsi="宋体" w:cs="宋体" w:eastAsia="宋体" w:hint="default"/>
                <w:sz w:val="11"/>
                <w:szCs w:val="11"/>
              </w:rPr>
              <w:t>：</w:t>
            </w:r>
            <w:r>
              <w:rPr>
                <w:rFonts w:ascii="宋体" w:hAnsi="宋体" w:cs="宋体" w:eastAsia="宋体" w:hint="default"/>
                <w:w w:val="100"/>
                <w:sz w:val="11"/>
                <w:szCs w:val="11"/>
              </w:rPr>
              <w:t> </w:t>
            </w:r>
            <w:r>
              <w:rPr>
                <w:rFonts w:ascii="宋体" w:hAnsi="宋体" w:cs="宋体" w:eastAsia="宋体" w:hint="default"/>
                <w:sz w:val="11"/>
                <w:szCs w:val="11"/>
              </w:rPr>
              <w:t>库</w:t>
            </w:r>
            <w:r>
              <w:rPr>
                <w:rFonts w:ascii="宋体" w:hAnsi="宋体" w:cs="宋体" w:eastAsia="宋体" w:hint="default"/>
                <w:w w:val="100"/>
                <w:sz w:val="11"/>
                <w:szCs w:val="11"/>
              </w:rPr>
              <w:t> </w:t>
            </w:r>
            <w:r>
              <w:rPr>
                <w:rFonts w:ascii="宋体" w:hAnsi="宋体" w:cs="宋体" w:eastAsia="宋体" w:hint="default"/>
                <w:sz w:val="11"/>
                <w:szCs w:val="11"/>
              </w:rPr>
              <w:t>存</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03" w:right="55"/>
              <w:jc w:val="both"/>
              <w:rPr>
                <w:rFonts w:ascii="宋体" w:hAnsi="宋体" w:cs="宋体" w:eastAsia="宋体" w:hint="default"/>
                <w:sz w:val="11"/>
                <w:szCs w:val="11"/>
              </w:rPr>
            </w:pPr>
            <w:r>
              <w:rPr>
                <w:rFonts w:ascii="宋体" w:hAnsi="宋体" w:cs="宋体" w:eastAsia="宋体" w:hint="default"/>
                <w:sz w:val="11"/>
                <w:szCs w:val="11"/>
              </w:rPr>
              <w:t>专</w:t>
            </w:r>
            <w:r>
              <w:rPr>
                <w:rFonts w:ascii="宋体" w:hAnsi="宋体" w:cs="宋体" w:eastAsia="宋体" w:hint="default"/>
                <w:w w:val="100"/>
                <w:sz w:val="11"/>
                <w:szCs w:val="11"/>
              </w:rPr>
              <w:t> </w:t>
            </w:r>
            <w:r>
              <w:rPr>
                <w:rFonts w:ascii="宋体" w:hAnsi="宋体" w:cs="宋体" w:eastAsia="宋体" w:hint="default"/>
                <w:sz w:val="11"/>
                <w:szCs w:val="11"/>
              </w:rPr>
              <w:t>项</w:t>
            </w:r>
            <w:r>
              <w:rPr>
                <w:rFonts w:ascii="宋体" w:hAnsi="宋体" w:cs="宋体" w:eastAsia="宋体" w:hint="default"/>
                <w:w w:val="100"/>
                <w:sz w:val="11"/>
                <w:szCs w:val="11"/>
              </w:rPr>
              <w:t> </w:t>
            </w:r>
            <w:r>
              <w:rPr>
                <w:rFonts w:ascii="宋体" w:hAnsi="宋体" w:cs="宋体" w:eastAsia="宋体" w:hint="default"/>
                <w:sz w:val="11"/>
                <w:szCs w:val="11"/>
              </w:rPr>
              <w:t>储</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94" w:right="0"/>
              <w:jc w:val="left"/>
              <w:rPr>
                <w:rFonts w:ascii="宋体" w:hAnsi="宋体" w:cs="宋体" w:eastAsia="宋体" w:hint="default"/>
                <w:sz w:val="11"/>
                <w:szCs w:val="11"/>
              </w:rPr>
            </w:pPr>
            <w:r>
              <w:rPr>
                <w:rFonts w:ascii="宋体" w:hAnsi="宋体" w:cs="宋体" w:eastAsia="宋体" w:hint="default"/>
                <w:sz w:val="11"/>
                <w:szCs w:val="11"/>
              </w:rPr>
              <w:t>盈余公积</w:t>
            </w:r>
          </w:p>
        </w:tc>
        <w:tc>
          <w:tcPr>
            <w:tcW w:w="280" w:type="dxa"/>
            <w:tcBorders>
              <w:top w:val="single" w:sz="4" w:space="0" w:color="000000"/>
              <w:left w:val="single" w:sz="4" w:space="0" w:color="000000"/>
              <w:bottom w:val="single" w:sz="4" w:space="0" w:color="000000"/>
              <w:right w:val="single" w:sz="4" w:space="0" w:color="000000"/>
            </w:tcBorders>
          </w:tcPr>
          <w:p>
            <w:pPr>
              <w:pStyle w:val="TableParagraph"/>
              <w:spacing w:line="125" w:lineRule="exact"/>
              <w:ind w:left="103" w:right="0"/>
              <w:jc w:val="both"/>
              <w:rPr>
                <w:rFonts w:ascii="宋体" w:hAnsi="宋体" w:cs="宋体" w:eastAsia="宋体" w:hint="default"/>
                <w:sz w:val="11"/>
                <w:szCs w:val="11"/>
              </w:rPr>
            </w:pPr>
            <w:r>
              <w:rPr>
                <w:rFonts w:ascii="宋体" w:hAnsi="宋体" w:cs="宋体" w:eastAsia="宋体" w:hint="default"/>
                <w:w w:val="100"/>
                <w:sz w:val="11"/>
                <w:szCs w:val="11"/>
              </w:rPr>
              <w:t>一</w:t>
            </w:r>
          </w:p>
          <w:p>
            <w:pPr>
              <w:pStyle w:val="TableParagraph"/>
              <w:spacing w:line="240" w:lineRule="auto"/>
              <w:ind w:left="103" w:right="54"/>
              <w:jc w:val="both"/>
              <w:rPr>
                <w:rFonts w:ascii="宋体" w:hAnsi="宋体" w:cs="宋体" w:eastAsia="宋体" w:hint="default"/>
                <w:sz w:val="11"/>
                <w:szCs w:val="11"/>
              </w:rPr>
            </w:pPr>
            <w:r>
              <w:rPr>
                <w:rFonts w:ascii="宋体" w:hAnsi="宋体" w:cs="宋体" w:eastAsia="宋体" w:hint="default"/>
                <w:sz w:val="11"/>
                <w:szCs w:val="11"/>
              </w:rPr>
              <w:t>般</w:t>
            </w:r>
            <w:r>
              <w:rPr>
                <w:rFonts w:ascii="宋体" w:hAnsi="宋体" w:cs="宋体" w:eastAsia="宋体" w:hint="default"/>
                <w:w w:val="100"/>
                <w:sz w:val="11"/>
                <w:szCs w:val="11"/>
              </w:rPr>
              <w:t> </w:t>
            </w:r>
            <w:r>
              <w:rPr>
                <w:rFonts w:ascii="宋体" w:hAnsi="宋体" w:cs="宋体" w:eastAsia="宋体" w:hint="default"/>
                <w:sz w:val="11"/>
                <w:szCs w:val="11"/>
              </w:rPr>
              <w:t>风</w:t>
            </w:r>
            <w:r>
              <w:rPr>
                <w:rFonts w:ascii="宋体" w:hAnsi="宋体" w:cs="宋体" w:eastAsia="宋体" w:hint="default"/>
                <w:w w:val="100"/>
                <w:sz w:val="11"/>
                <w:szCs w:val="11"/>
              </w:rPr>
              <w:t> </w:t>
            </w:r>
            <w:r>
              <w:rPr>
                <w:rFonts w:ascii="宋体" w:hAnsi="宋体" w:cs="宋体" w:eastAsia="宋体" w:hint="default"/>
                <w:sz w:val="11"/>
                <w:szCs w:val="11"/>
              </w:rPr>
              <w:t>险</w:t>
            </w:r>
            <w:r>
              <w:rPr>
                <w:rFonts w:ascii="宋体" w:hAnsi="宋体" w:cs="宋体" w:eastAsia="宋体" w:hint="default"/>
                <w:w w:val="100"/>
                <w:sz w:val="11"/>
                <w:szCs w:val="11"/>
              </w:rPr>
              <w:t> </w:t>
            </w:r>
            <w:r>
              <w:rPr>
                <w:rFonts w:ascii="宋体" w:hAnsi="宋体" w:cs="宋体" w:eastAsia="宋体" w:hint="default"/>
                <w:sz w:val="11"/>
                <w:szCs w:val="11"/>
              </w:rPr>
              <w:t>准</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7"/>
              <w:ind w:left="210"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7"/>
              <w:ind w:right="0"/>
              <w:jc w:val="center"/>
              <w:rPr>
                <w:rFonts w:ascii="宋体" w:hAnsi="宋体" w:cs="宋体" w:eastAsia="宋体" w:hint="default"/>
                <w:sz w:val="11"/>
                <w:szCs w:val="11"/>
              </w:rPr>
            </w:pPr>
            <w:r>
              <w:rPr>
                <w:rFonts w:ascii="宋体" w:hAnsi="宋体" w:cs="宋体" w:eastAsia="宋体" w:hint="default"/>
                <w:sz w:val="11"/>
                <w:szCs w:val="11"/>
              </w:rPr>
              <w:t>其他</w:t>
            </w:r>
          </w:p>
        </w:tc>
        <w:tc>
          <w:tcPr>
            <w:tcW w:w="980"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8" w:space="0" w:color="000000"/>
            </w:tcBorders>
          </w:tcPr>
          <w:p>
            <w:pPr/>
          </w:p>
        </w:tc>
      </w:tr>
      <w:tr>
        <w:trPr>
          <w:trHeight w:val="433"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b/>
                <w:bCs/>
                <w:sz w:val="11"/>
                <w:szCs w:val="11"/>
              </w:rPr>
              <w:t>一、上年年末余额</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2,062,04</w:t>
            </w:r>
          </w:p>
          <w:p>
            <w:pPr>
              <w:pStyle w:val="TableParagraph"/>
              <w:spacing w:line="143" w:lineRule="exact"/>
              <w:ind w:left="103" w:right="0"/>
              <w:jc w:val="left"/>
              <w:rPr>
                <w:rFonts w:ascii="宋体" w:hAnsi="宋体" w:cs="宋体" w:eastAsia="宋体" w:hint="default"/>
                <w:sz w:val="11"/>
                <w:szCs w:val="11"/>
              </w:rPr>
            </w:pPr>
            <w:r>
              <w:rPr>
                <w:rFonts w:ascii="宋体"/>
                <w:sz w:val="11"/>
              </w:rPr>
              <w:t>5,941.00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6,093,493,0</w:t>
            </w:r>
          </w:p>
          <w:p>
            <w:pPr>
              <w:pStyle w:val="TableParagraph"/>
              <w:spacing w:line="143" w:lineRule="exact"/>
              <w:ind w:left="103" w:right="0"/>
              <w:jc w:val="left"/>
              <w:rPr>
                <w:rFonts w:ascii="宋体" w:hAnsi="宋体" w:cs="宋体" w:eastAsia="宋体" w:hint="default"/>
                <w:sz w:val="11"/>
                <w:szCs w:val="11"/>
              </w:rPr>
            </w:pPr>
            <w:r>
              <w:rPr>
                <w:rFonts w:ascii="宋体"/>
                <w:sz w:val="11"/>
              </w:rPr>
              <w:t>04.71</w:t>
            </w: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1,046,510,6</w:t>
            </w:r>
          </w:p>
          <w:p>
            <w:pPr>
              <w:pStyle w:val="TableParagraph"/>
              <w:spacing w:line="143" w:lineRule="exact"/>
              <w:ind w:left="103" w:right="0"/>
              <w:jc w:val="left"/>
              <w:rPr>
                <w:rFonts w:ascii="宋体" w:hAnsi="宋体" w:cs="宋体" w:eastAsia="宋体" w:hint="default"/>
                <w:sz w:val="11"/>
                <w:szCs w:val="11"/>
              </w:rPr>
            </w:pPr>
            <w:r>
              <w:rPr>
                <w:rFonts w:ascii="宋体"/>
                <w:sz w:val="11"/>
              </w:rPr>
              <w:t>80.99</w:t>
            </w: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4,333,731,947</w:t>
            </w:r>
          </w:p>
          <w:p>
            <w:pPr>
              <w:pStyle w:val="TableParagraph"/>
              <w:spacing w:line="143" w:lineRule="exact"/>
              <w:ind w:left="103" w:right="0"/>
              <w:jc w:val="left"/>
              <w:rPr>
                <w:rFonts w:ascii="宋体" w:hAnsi="宋体" w:cs="宋体" w:eastAsia="宋体" w:hint="default"/>
                <w:sz w:val="11"/>
                <w:szCs w:val="11"/>
              </w:rPr>
            </w:pPr>
            <w:r>
              <w:rPr>
                <w:rFonts w:ascii="宋体"/>
                <w:sz w:val="11"/>
              </w:rPr>
              <w:t>.96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283"/>
              <w:jc w:val="right"/>
              <w:rPr>
                <w:rFonts w:ascii="宋体" w:hAnsi="宋体" w:cs="宋体" w:eastAsia="宋体" w:hint="default"/>
                <w:sz w:val="11"/>
                <w:szCs w:val="11"/>
              </w:rPr>
            </w:pPr>
            <w:r>
              <w:rPr>
                <w:rFonts w:ascii="宋体"/>
                <w:sz w:val="11"/>
              </w:rPr>
              <w:t>4,219.88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1,724,413,2</w:t>
            </w:r>
          </w:p>
          <w:p>
            <w:pPr>
              <w:pStyle w:val="TableParagraph"/>
              <w:spacing w:line="143" w:lineRule="exact"/>
              <w:ind w:left="103" w:right="0"/>
              <w:jc w:val="left"/>
              <w:rPr>
                <w:rFonts w:ascii="宋体" w:hAnsi="宋体" w:cs="宋体" w:eastAsia="宋体" w:hint="default"/>
                <w:sz w:val="11"/>
                <w:szCs w:val="11"/>
              </w:rPr>
            </w:pPr>
            <w:r>
              <w:rPr>
                <w:rFonts w:ascii="宋体"/>
                <w:sz w:val="11"/>
              </w:rPr>
              <w:t>11.96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15,260,199,00</w:t>
            </w:r>
          </w:p>
          <w:p>
            <w:pPr>
              <w:pStyle w:val="TableParagraph"/>
              <w:spacing w:line="143" w:lineRule="exact"/>
              <w:ind w:left="103" w:right="0"/>
              <w:jc w:val="left"/>
              <w:rPr>
                <w:rFonts w:ascii="宋体" w:hAnsi="宋体" w:cs="宋体" w:eastAsia="宋体" w:hint="default"/>
                <w:sz w:val="11"/>
                <w:szCs w:val="11"/>
              </w:rPr>
            </w:pPr>
            <w:r>
              <w:rPr>
                <w:rFonts w:ascii="宋体"/>
                <w:sz w:val="11"/>
              </w:rPr>
              <w:t>6.50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2,062,045,9</w:t>
            </w:r>
          </w:p>
          <w:p>
            <w:pPr>
              <w:pStyle w:val="TableParagraph"/>
              <w:spacing w:line="143" w:lineRule="exact"/>
              <w:ind w:left="103" w:right="0"/>
              <w:jc w:val="left"/>
              <w:rPr>
                <w:rFonts w:ascii="宋体" w:hAnsi="宋体" w:cs="宋体" w:eastAsia="宋体" w:hint="default"/>
                <w:sz w:val="11"/>
                <w:szCs w:val="11"/>
              </w:rPr>
            </w:pPr>
            <w:r>
              <w:rPr>
                <w:rFonts w:ascii="宋体"/>
                <w:sz w:val="11"/>
              </w:rPr>
              <w:t>41.00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6,093,483,8</w:t>
            </w:r>
          </w:p>
          <w:p>
            <w:pPr>
              <w:pStyle w:val="TableParagraph"/>
              <w:spacing w:line="143" w:lineRule="exact"/>
              <w:ind w:left="103" w:right="0"/>
              <w:jc w:val="left"/>
              <w:rPr>
                <w:rFonts w:ascii="宋体" w:hAnsi="宋体" w:cs="宋体" w:eastAsia="宋体" w:hint="default"/>
                <w:sz w:val="11"/>
                <w:szCs w:val="11"/>
              </w:rPr>
            </w:pPr>
            <w:r>
              <w:rPr>
                <w:rFonts w:ascii="宋体"/>
                <w:sz w:val="11"/>
              </w:rPr>
              <w:t>01.92</w:t>
            </w: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906,929,047</w:t>
            </w:r>
          </w:p>
          <w:p>
            <w:pPr>
              <w:pStyle w:val="TableParagraph"/>
              <w:spacing w:line="143" w:lineRule="exact"/>
              <w:ind w:left="103" w:right="0"/>
              <w:jc w:val="left"/>
              <w:rPr>
                <w:rFonts w:ascii="宋体" w:hAnsi="宋体" w:cs="宋体" w:eastAsia="宋体" w:hint="default"/>
                <w:sz w:val="11"/>
                <w:szCs w:val="11"/>
              </w:rPr>
            </w:pPr>
            <w:r>
              <w:rPr>
                <w:rFonts w:ascii="宋体"/>
                <w:sz w:val="11"/>
              </w:rPr>
              <w:t>.49</w:t>
            </w: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3,928,586,297</w:t>
            </w:r>
          </w:p>
          <w:p>
            <w:pPr>
              <w:pStyle w:val="TableParagraph"/>
              <w:spacing w:line="143" w:lineRule="exact"/>
              <w:ind w:left="103" w:right="0"/>
              <w:jc w:val="left"/>
              <w:rPr>
                <w:rFonts w:ascii="宋体" w:hAnsi="宋体" w:cs="宋体" w:eastAsia="宋体" w:hint="default"/>
                <w:sz w:val="11"/>
                <w:szCs w:val="11"/>
              </w:rPr>
            </w:pPr>
            <w:r>
              <w:rPr>
                <w:rFonts w:ascii="宋体"/>
                <w:sz w:val="11"/>
              </w:rPr>
              <w:t>.55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859,233.72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1,745,156,500</w:t>
            </w:r>
          </w:p>
          <w:p>
            <w:pPr>
              <w:pStyle w:val="TableParagraph"/>
              <w:spacing w:line="143" w:lineRule="exact"/>
              <w:ind w:left="103" w:right="0"/>
              <w:jc w:val="left"/>
              <w:rPr>
                <w:rFonts w:ascii="宋体" w:hAnsi="宋体" w:cs="宋体" w:eastAsia="宋体" w:hint="default"/>
                <w:sz w:val="11"/>
                <w:szCs w:val="11"/>
              </w:rPr>
            </w:pPr>
            <w:r>
              <w:rPr>
                <w:rFonts w:ascii="宋体"/>
                <w:sz w:val="11"/>
              </w:rPr>
              <w:t>.47</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14,737,060,822.1</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5</w:t>
            </w:r>
          </w:p>
        </w:tc>
      </w:tr>
      <w:tr>
        <w:trPr>
          <w:trHeight w:val="146"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46"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7" w:lineRule="exact"/>
              <w:ind w:left="98" w:right="0"/>
              <w:jc w:val="left"/>
              <w:rPr>
                <w:rFonts w:ascii="宋体" w:hAnsi="宋体" w:cs="宋体" w:eastAsia="宋体" w:hint="default"/>
                <w:sz w:val="11"/>
                <w:szCs w:val="11"/>
              </w:rPr>
            </w:pPr>
            <w:r>
              <w:rPr>
                <w:rFonts w:ascii="宋体" w:hAnsi="宋体" w:cs="宋体" w:eastAsia="宋体" w:hint="default"/>
                <w:sz w:val="11"/>
                <w:szCs w:val="11"/>
              </w:rPr>
              <w:t>前期差错更正</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6"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319"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439"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b/>
                <w:bCs/>
                <w:sz w:val="11"/>
                <w:szCs w:val="11"/>
              </w:rPr>
              <w:t>二、本年年初余额</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2,062,04</w:t>
            </w:r>
          </w:p>
          <w:p>
            <w:pPr>
              <w:pStyle w:val="TableParagraph"/>
              <w:spacing w:line="143" w:lineRule="exact"/>
              <w:ind w:left="103" w:right="0"/>
              <w:jc w:val="left"/>
              <w:rPr>
                <w:rFonts w:ascii="宋体" w:hAnsi="宋体" w:cs="宋体" w:eastAsia="宋体" w:hint="default"/>
                <w:sz w:val="11"/>
                <w:szCs w:val="11"/>
              </w:rPr>
            </w:pPr>
            <w:r>
              <w:rPr>
                <w:rFonts w:ascii="宋体"/>
                <w:sz w:val="11"/>
              </w:rPr>
              <w:t>5,941.00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6,093,493,0</w:t>
            </w:r>
          </w:p>
          <w:p>
            <w:pPr>
              <w:pStyle w:val="TableParagraph"/>
              <w:spacing w:line="143" w:lineRule="exact"/>
              <w:ind w:left="103" w:right="0"/>
              <w:jc w:val="left"/>
              <w:rPr>
                <w:rFonts w:ascii="宋体" w:hAnsi="宋体" w:cs="宋体" w:eastAsia="宋体" w:hint="default"/>
                <w:sz w:val="11"/>
                <w:szCs w:val="11"/>
              </w:rPr>
            </w:pPr>
            <w:r>
              <w:rPr>
                <w:rFonts w:ascii="宋体"/>
                <w:sz w:val="11"/>
              </w:rPr>
              <w:t>04.71</w:t>
            </w: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1,046,510,6</w:t>
            </w:r>
          </w:p>
          <w:p>
            <w:pPr>
              <w:pStyle w:val="TableParagraph"/>
              <w:spacing w:line="143" w:lineRule="exact"/>
              <w:ind w:left="103" w:right="0"/>
              <w:jc w:val="left"/>
              <w:rPr>
                <w:rFonts w:ascii="宋体" w:hAnsi="宋体" w:cs="宋体" w:eastAsia="宋体" w:hint="default"/>
                <w:sz w:val="11"/>
                <w:szCs w:val="11"/>
              </w:rPr>
            </w:pPr>
            <w:r>
              <w:rPr>
                <w:rFonts w:ascii="宋体"/>
                <w:sz w:val="11"/>
              </w:rPr>
              <w:t>80.99</w:t>
            </w: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4,333,731,947</w:t>
            </w:r>
          </w:p>
          <w:p>
            <w:pPr>
              <w:pStyle w:val="TableParagraph"/>
              <w:spacing w:line="143" w:lineRule="exact"/>
              <w:ind w:left="103" w:right="0"/>
              <w:jc w:val="left"/>
              <w:rPr>
                <w:rFonts w:ascii="宋体" w:hAnsi="宋体" w:cs="宋体" w:eastAsia="宋体" w:hint="default"/>
                <w:sz w:val="11"/>
                <w:szCs w:val="11"/>
              </w:rPr>
            </w:pPr>
            <w:r>
              <w:rPr>
                <w:rFonts w:ascii="宋体"/>
                <w:sz w:val="11"/>
              </w:rPr>
              <w:t>.96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283"/>
              <w:jc w:val="right"/>
              <w:rPr>
                <w:rFonts w:ascii="宋体" w:hAnsi="宋体" w:cs="宋体" w:eastAsia="宋体" w:hint="default"/>
                <w:sz w:val="11"/>
                <w:szCs w:val="11"/>
              </w:rPr>
            </w:pPr>
            <w:r>
              <w:rPr>
                <w:rFonts w:ascii="宋体"/>
                <w:sz w:val="11"/>
              </w:rPr>
              <w:t>4,219.88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1,724,413,2</w:t>
            </w:r>
          </w:p>
          <w:p>
            <w:pPr>
              <w:pStyle w:val="TableParagraph"/>
              <w:spacing w:line="143" w:lineRule="exact"/>
              <w:ind w:left="103" w:right="0"/>
              <w:jc w:val="left"/>
              <w:rPr>
                <w:rFonts w:ascii="宋体" w:hAnsi="宋体" w:cs="宋体" w:eastAsia="宋体" w:hint="default"/>
                <w:sz w:val="11"/>
                <w:szCs w:val="11"/>
              </w:rPr>
            </w:pPr>
            <w:r>
              <w:rPr>
                <w:rFonts w:ascii="宋体"/>
                <w:sz w:val="11"/>
              </w:rPr>
              <w:t>11.96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15,260,199,00</w:t>
            </w:r>
          </w:p>
          <w:p>
            <w:pPr>
              <w:pStyle w:val="TableParagraph"/>
              <w:spacing w:line="143" w:lineRule="exact"/>
              <w:ind w:left="103" w:right="0"/>
              <w:jc w:val="left"/>
              <w:rPr>
                <w:rFonts w:ascii="宋体" w:hAnsi="宋体" w:cs="宋体" w:eastAsia="宋体" w:hint="default"/>
                <w:sz w:val="11"/>
                <w:szCs w:val="11"/>
              </w:rPr>
            </w:pPr>
            <w:r>
              <w:rPr>
                <w:rFonts w:ascii="宋体"/>
                <w:sz w:val="11"/>
              </w:rPr>
              <w:t>6.50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2,062,045,9</w:t>
            </w:r>
          </w:p>
          <w:p>
            <w:pPr>
              <w:pStyle w:val="TableParagraph"/>
              <w:spacing w:line="143" w:lineRule="exact"/>
              <w:ind w:left="103" w:right="0"/>
              <w:jc w:val="left"/>
              <w:rPr>
                <w:rFonts w:ascii="宋体" w:hAnsi="宋体" w:cs="宋体" w:eastAsia="宋体" w:hint="default"/>
                <w:sz w:val="11"/>
                <w:szCs w:val="11"/>
              </w:rPr>
            </w:pPr>
            <w:r>
              <w:rPr>
                <w:rFonts w:ascii="宋体"/>
                <w:sz w:val="11"/>
              </w:rPr>
              <w:t>41.00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6,093,483,8</w:t>
            </w:r>
          </w:p>
          <w:p>
            <w:pPr>
              <w:pStyle w:val="TableParagraph"/>
              <w:spacing w:line="143" w:lineRule="exact"/>
              <w:ind w:left="103" w:right="0"/>
              <w:jc w:val="left"/>
              <w:rPr>
                <w:rFonts w:ascii="宋体" w:hAnsi="宋体" w:cs="宋体" w:eastAsia="宋体" w:hint="default"/>
                <w:sz w:val="11"/>
                <w:szCs w:val="11"/>
              </w:rPr>
            </w:pPr>
            <w:r>
              <w:rPr>
                <w:rFonts w:ascii="宋体"/>
                <w:sz w:val="11"/>
              </w:rPr>
              <w:t>01.92</w:t>
            </w: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906,929,047</w:t>
            </w:r>
          </w:p>
          <w:p>
            <w:pPr>
              <w:pStyle w:val="TableParagraph"/>
              <w:spacing w:line="143" w:lineRule="exact"/>
              <w:ind w:left="103" w:right="0"/>
              <w:jc w:val="left"/>
              <w:rPr>
                <w:rFonts w:ascii="宋体" w:hAnsi="宋体" w:cs="宋体" w:eastAsia="宋体" w:hint="default"/>
                <w:sz w:val="11"/>
                <w:szCs w:val="11"/>
              </w:rPr>
            </w:pPr>
            <w:r>
              <w:rPr>
                <w:rFonts w:ascii="宋体"/>
                <w:sz w:val="11"/>
              </w:rPr>
              <w:t>.49</w:t>
            </w: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3,928,586,297</w:t>
            </w:r>
          </w:p>
          <w:p>
            <w:pPr>
              <w:pStyle w:val="TableParagraph"/>
              <w:spacing w:line="143" w:lineRule="exact"/>
              <w:ind w:left="103" w:right="0"/>
              <w:jc w:val="left"/>
              <w:rPr>
                <w:rFonts w:ascii="宋体" w:hAnsi="宋体" w:cs="宋体" w:eastAsia="宋体" w:hint="default"/>
                <w:sz w:val="11"/>
                <w:szCs w:val="11"/>
              </w:rPr>
            </w:pPr>
            <w:r>
              <w:rPr>
                <w:rFonts w:ascii="宋体"/>
                <w:sz w:val="11"/>
              </w:rPr>
              <w:t>.55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859,233.72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1,745,156,500</w:t>
            </w:r>
          </w:p>
          <w:p>
            <w:pPr>
              <w:pStyle w:val="TableParagraph"/>
              <w:spacing w:line="143" w:lineRule="exact"/>
              <w:ind w:left="103" w:right="0"/>
              <w:jc w:val="left"/>
              <w:rPr>
                <w:rFonts w:ascii="宋体" w:hAnsi="宋体" w:cs="宋体" w:eastAsia="宋体" w:hint="default"/>
                <w:sz w:val="11"/>
                <w:szCs w:val="11"/>
              </w:rPr>
            </w:pPr>
            <w:r>
              <w:rPr>
                <w:rFonts w:ascii="宋体"/>
                <w:sz w:val="11"/>
              </w:rPr>
              <w:t>.47</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14,737,060,822.1</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5</w:t>
            </w:r>
          </w:p>
        </w:tc>
      </w:tr>
      <w:tr>
        <w:trPr>
          <w:trHeight w:val="443"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8"/>
              <w:ind w:left="98" w:right="44" w:firstLine="55"/>
              <w:jc w:val="left"/>
              <w:rPr>
                <w:rFonts w:ascii="宋体" w:hAnsi="宋体" w:cs="宋体" w:eastAsia="宋体" w:hint="default"/>
                <w:sz w:val="11"/>
                <w:szCs w:val="11"/>
              </w:rPr>
            </w:pPr>
            <w:r>
              <w:rPr>
                <w:rFonts w:ascii="宋体" w:hAnsi="宋体" w:cs="宋体" w:eastAsia="宋体" w:hint="default"/>
                <w:b/>
                <w:bCs/>
                <w:spacing w:val="-8"/>
                <w:sz w:val="11"/>
                <w:szCs w:val="11"/>
              </w:rPr>
              <w:t>三、本期增减变动金额（减少以“－”</w:t>
            </w:r>
            <w:r>
              <w:rPr>
                <w:rFonts w:ascii="宋体" w:hAnsi="宋体" w:cs="宋体" w:eastAsia="宋体" w:hint="default"/>
                <w:b/>
                <w:bCs/>
                <w:w w:val="99"/>
                <w:sz w:val="11"/>
                <w:szCs w:val="11"/>
              </w:rPr>
              <w:t> </w:t>
            </w:r>
            <w:r>
              <w:rPr>
                <w:rFonts w:ascii="宋体" w:hAnsi="宋体" w:cs="宋体" w:eastAsia="宋体" w:hint="default"/>
                <w:b/>
                <w:bCs/>
                <w:sz w:val="11"/>
                <w:szCs w:val="11"/>
              </w:rPr>
              <w:t>号填列）</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4,771,831.2</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9</w:t>
            </w: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85,605,425.</w:t>
            </w:r>
          </w:p>
          <w:p>
            <w:pPr>
              <w:pStyle w:val="TableParagraph"/>
              <w:spacing w:line="240" w:lineRule="auto"/>
              <w:ind w:left="103" w:right="0"/>
              <w:jc w:val="left"/>
              <w:rPr>
                <w:rFonts w:ascii="宋体" w:hAnsi="宋体" w:cs="宋体" w:eastAsia="宋体" w:hint="default"/>
                <w:sz w:val="11"/>
                <w:szCs w:val="11"/>
              </w:rPr>
            </w:pPr>
            <w:r>
              <w:rPr>
                <w:rFonts w:ascii="宋体"/>
                <w:sz w:val="11"/>
              </w:rPr>
              <w:t>41</w:t>
            </w: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-95,947,951.4</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-1,592,779.</w:t>
            </w:r>
          </w:p>
          <w:p>
            <w:pPr>
              <w:pStyle w:val="TableParagraph"/>
              <w:spacing w:line="240" w:lineRule="auto"/>
              <w:ind w:left="103" w:right="0"/>
              <w:jc w:val="left"/>
              <w:rPr>
                <w:rFonts w:ascii="宋体" w:hAnsi="宋体" w:cs="宋体" w:eastAsia="宋体" w:hint="default"/>
                <w:sz w:val="11"/>
                <w:szCs w:val="11"/>
              </w:rPr>
            </w:pPr>
            <w:r>
              <w:rPr>
                <w:rFonts w:ascii="宋体"/>
                <w:sz w:val="11"/>
              </w:rPr>
              <w:t>91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-265,260,67</w:t>
            </w:r>
          </w:p>
          <w:p>
            <w:pPr>
              <w:pStyle w:val="TableParagraph"/>
              <w:spacing w:line="240" w:lineRule="auto"/>
              <w:ind w:left="103" w:right="0"/>
              <w:jc w:val="left"/>
              <w:rPr>
                <w:rFonts w:ascii="宋体" w:hAnsi="宋体" w:cs="宋体" w:eastAsia="宋体" w:hint="default"/>
                <w:sz w:val="11"/>
                <w:szCs w:val="11"/>
              </w:rPr>
            </w:pPr>
            <w:r>
              <w:rPr>
                <w:rFonts w:ascii="宋体"/>
                <w:sz w:val="11"/>
              </w:rPr>
              <w:t>2.48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-272,424,147.</w:t>
            </w:r>
          </w:p>
          <w:p>
            <w:pPr>
              <w:pStyle w:val="TableParagraph"/>
              <w:spacing w:line="240" w:lineRule="auto"/>
              <w:ind w:left="103" w:right="0"/>
              <w:jc w:val="left"/>
              <w:rPr>
                <w:rFonts w:ascii="宋体" w:hAnsi="宋体" w:cs="宋体" w:eastAsia="宋体" w:hint="default"/>
                <w:sz w:val="11"/>
                <w:szCs w:val="11"/>
              </w:rPr>
            </w:pPr>
            <w:r>
              <w:rPr>
                <w:rFonts w:ascii="宋体"/>
                <w:sz w:val="11"/>
              </w:rPr>
              <w:t>11</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9,202.79</w:t>
            </w: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139,581,633</w:t>
            </w:r>
          </w:p>
          <w:p>
            <w:pPr>
              <w:pStyle w:val="TableParagraph"/>
              <w:spacing w:line="240" w:lineRule="auto"/>
              <w:ind w:left="103" w:right="0"/>
              <w:jc w:val="left"/>
              <w:rPr>
                <w:rFonts w:ascii="宋体" w:hAnsi="宋体" w:cs="宋体" w:eastAsia="宋体" w:hint="default"/>
                <w:sz w:val="11"/>
                <w:szCs w:val="11"/>
              </w:rPr>
            </w:pPr>
            <w:r>
              <w:rPr>
                <w:rFonts w:ascii="宋体"/>
                <w:sz w:val="11"/>
              </w:rPr>
              <w:t>.50</w:t>
            </w: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405,145,650.4</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-855,013.8</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-20,743,288.5</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1</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523,138,184.35</w:t>
            </w:r>
          </w:p>
        </w:tc>
      </w:tr>
      <w:tr>
        <w:trPr>
          <w:trHeight w:val="251"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4"/>
              <w:ind w:left="153" w:right="0"/>
              <w:jc w:val="left"/>
              <w:rPr>
                <w:rFonts w:ascii="宋体" w:hAnsi="宋体" w:cs="宋体" w:eastAsia="宋体" w:hint="default"/>
                <w:sz w:val="11"/>
                <w:szCs w:val="11"/>
              </w:rPr>
            </w:pPr>
            <w:r>
              <w:rPr>
                <w:rFonts w:ascii="宋体" w:hAnsi="宋体" w:cs="宋体" w:eastAsia="宋体" w:hint="default"/>
                <w:b/>
                <w:bCs/>
                <w:sz w:val="11"/>
                <w:szCs w:val="11"/>
              </w:rPr>
              <w:t>（一）净利润</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608,271,256.2</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9</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-19,544,473</w:t>
            </w:r>
          </w:p>
          <w:p>
            <w:pPr>
              <w:pStyle w:val="TableParagraph"/>
              <w:spacing w:line="143" w:lineRule="exact"/>
              <w:ind w:left="103" w:right="0"/>
              <w:jc w:val="left"/>
              <w:rPr>
                <w:rFonts w:ascii="宋体" w:hAnsi="宋体" w:cs="宋体" w:eastAsia="宋体" w:hint="default"/>
                <w:sz w:val="11"/>
                <w:szCs w:val="11"/>
              </w:rPr>
            </w:pPr>
            <w:r>
              <w:rPr>
                <w:rFonts w:ascii="宋体"/>
                <w:sz w:val="11"/>
              </w:rPr>
              <w:t>.47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588,726,782.8</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2</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1,163,341,066</w:t>
            </w:r>
          </w:p>
          <w:p>
            <w:pPr>
              <w:pStyle w:val="TableParagraph"/>
              <w:spacing w:line="143" w:lineRule="exact"/>
              <w:ind w:left="103" w:right="0"/>
              <w:jc w:val="left"/>
              <w:rPr>
                <w:rFonts w:ascii="宋体" w:hAnsi="宋体" w:cs="宋体" w:eastAsia="宋体" w:hint="default"/>
                <w:sz w:val="11"/>
                <w:szCs w:val="11"/>
              </w:rPr>
            </w:pPr>
            <w:r>
              <w:rPr>
                <w:rFonts w:ascii="宋体"/>
                <w:sz w:val="11"/>
              </w:rPr>
              <w:t>.21</w:t>
            </w: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138,317,052.8</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6</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1,301,658,119.07</w:t>
            </w:r>
          </w:p>
        </w:tc>
      </w:tr>
      <w:tr>
        <w:trPr>
          <w:trHeight w:val="301"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9"/>
              <w:ind w:left="153" w:right="0"/>
              <w:jc w:val="left"/>
              <w:rPr>
                <w:rFonts w:ascii="宋体" w:hAnsi="宋体" w:cs="宋体" w:eastAsia="宋体" w:hint="default"/>
                <w:sz w:val="11"/>
                <w:szCs w:val="11"/>
              </w:rPr>
            </w:pPr>
            <w:r>
              <w:rPr>
                <w:rFonts w:ascii="宋体" w:hAnsi="宋体" w:cs="宋体" w:eastAsia="宋体" w:hint="default"/>
                <w:b/>
                <w:bCs/>
                <w:sz w:val="11"/>
                <w:szCs w:val="11"/>
              </w:rPr>
              <w:t>（二）其他综合收益</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-1,592,779.</w:t>
            </w:r>
          </w:p>
          <w:p>
            <w:pPr>
              <w:pStyle w:val="TableParagraph"/>
              <w:spacing w:line="143" w:lineRule="exact"/>
              <w:ind w:left="103" w:right="0"/>
              <w:jc w:val="left"/>
              <w:rPr>
                <w:rFonts w:ascii="宋体" w:hAnsi="宋体" w:cs="宋体" w:eastAsia="宋体" w:hint="default"/>
                <w:sz w:val="11"/>
                <w:szCs w:val="11"/>
              </w:rPr>
            </w:pPr>
            <w:r>
              <w:rPr>
                <w:rFonts w:ascii="宋体"/>
                <w:sz w:val="11"/>
              </w:rPr>
              <w:t>91</w:t>
            </w: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-1,592,779.91</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-855,013.8</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4</w:t>
            </w: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-855,013.84</w:t>
            </w:r>
          </w:p>
        </w:tc>
      </w:tr>
      <w:tr>
        <w:trPr>
          <w:trHeight w:val="318"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6"/>
              <w:ind w:left="153" w:right="0"/>
              <w:jc w:val="left"/>
              <w:rPr>
                <w:rFonts w:ascii="宋体" w:hAnsi="宋体" w:cs="宋体" w:eastAsia="宋体" w:hint="default"/>
                <w:sz w:val="11"/>
                <w:szCs w:val="11"/>
              </w:rPr>
            </w:pPr>
            <w:r>
              <w:rPr>
                <w:rFonts w:ascii="宋体" w:hAnsi="宋体" w:cs="宋体" w:eastAsia="宋体" w:hint="default"/>
                <w:b/>
                <w:bCs/>
                <w:sz w:val="11"/>
                <w:szCs w:val="11"/>
              </w:rPr>
              <w:t>上述(一)和（二）小计</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608,271,256.2</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-1,592,779.</w:t>
            </w:r>
          </w:p>
          <w:p>
            <w:pPr>
              <w:pStyle w:val="TableParagraph"/>
              <w:spacing w:line="240" w:lineRule="auto"/>
              <w:ind w:left="103" w:right="0"/>
              <w:jc w:val="left"/>
              <w:rPr>
                <w:rFonts w:ascii="宋体" w:hAnsi="宋体" w:cs="宋体" w:eastAsia="宋体" w:hint="default"/>
                <w:sz w:val="11"/>
                <w:szCs w:val="11"/>
              </w:rPr>
            </w:pPr>
            <w:r>
              <w:rPr>
                <w:rFonts w:ascii="宋体"/>
                <w:sz w:val="11"/>
              </w:rPr>
              <w:t>91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-19,544,473</w:t>
            </w:r>
          </w:p>
          <w:p>
            <w:pPr>
              <w:pStyle w:val="TableParagraph"/>
              <w:spacing w:line="240" w:lineRule="auto"/>
              <w:ind w:left="103" w:right="0"/>
              <w:jc w:val="left"/>
              <w:rPr>
                <w:rFonts w:ascii="宋体" w:hAnsi="宋体" w:cs="宋体" w:eastAsia="宋体" w:hint="default"/>
                <w:sz w:val="11"/>
                <w:szCs w:val="11"/>
              </w:rPr>
            </w:pPr>
            <w:r>
              <w:rPr>
                <w:rFonts w:ascii="宋体"/>
                <w:sz w:val="11"/>
              </w:rPr>
              <w:t>.47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587,134,002.9</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1</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1,163,341,066</w:t>
            </w:r>
          </w:p>
          <w:p>
            <w:pPr>
              <w:pStyle w:val="TableParagraph"/>
              <w:spacing w:line="240" w:lineRule="auto"/>
              <w:ind w:left="103" w:right="0"/>
              <w:jc w:val="left"/>
              <w:rPr>
                <w:rFonts w:ascii="宋体" w:hAnsi="宋体" w:cs="宋体" w:eastAsia="宋体" w:hint="default"/>
                <w:sz w:val="11"/>
                <w:szCs w:val="11"/>
              </w:rPr>
            </w:pPr>
            <w:r>
              <w:rPr>
                <w:rFonts w:ascii="宋体"/>
                <w:sz w:val="11"/>
              </w:rPr>
              <w:t>.21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-855,013.8</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138,317,052.8</w:t>
            </w:r>
          </w:p>
          <w:p>
            <w:pPr>
              <w:pStyle w:val="TableParagraph"/>
              <w:spacing w:line="240" w:lineRule="auto"/>
              <w:ind w:left="103" w:right="0"/>
              <w:jc w:val="left"/>
              <w:rPr>
                <w:rFonts w:ascii="宋体" w:hAnsi="宋体" w:cs="宋体" w:eastAsia="宋体" w:hint="default"/>
                <w:sz w:val="11"/>
                <w:szCs w:val="11"/>
              </w:rPr>
            </w:pPr>
            <w:r>
              <w:rPr>
                <w:rFonts w:ascii="宋体"/>
                <w:w w:val="100"/>
                <w:sz w:val="11"/>
              </w:rPr>
              <w:t>6</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1,300,803,105.23</w:t>
            </w:r>
          </w:p>
        </w:tc>
      </w:tr>
      <w:tr>
        <w:trPr>
          <w:trHeight w:val="515"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b/>
                <w:bCs/>
                <w:sz w:val="11"/>
                <w:szCs w:val="11"/>
              </w:rPr>
              <w:t>（三）所有者投入和减少资本</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4,771,831.2</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9</w:t>
            </w: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-216,438,98</w:t>
            </w:r>
          </w:p>
          <w:p>
            <w:pPr>
              <w:pStyle w:val="TableParagraph"/>
              <w:spacing w:line="143" w:lineRule="exact"/>
              <w:ind w:left="103" w:right="0"/>
              <w:jc w:val="left"/>
              <w:rPr>
                <w:rFonts w:ascii="宋体" w:hAnsi="宋体" w:cs="宋体" w:eastAsia="宋体" w:hint="default"/>
                <w:sz w:val="11"/>
                <w:szCs w:val="11"/>
              </w:rPr>
            </w:pPr>
            <w:r>
              <w:rPr>
                <w:rFonts w:ascii="宋体"/>
                <w:sz w:val="11"/>
              </w:rPr>
              <w:t>0.57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-211,667,149.</w:t>
            </w:r>
          </w:p>
          <w:p>
            <w:pPr>
              <w:pStyle w:val="TableParagraph"/>
              <w:spacing w:line="143" w:lineRule="exact"/>
              <w:ind w:left="103" w:right="0"/>
              <w:jc w:val="left"/>
              <w:rPr>
                <w:rFonts w:ascii="宋体" w:hAnsi="宋体" w:cs="宋体" w:eastAsia="宋体" w:hint="default"/>
                <w:sz w:val="11"/>
                <w:szCs w:val="11"/>
              </w:rPr>
            </w:pPr>
            <w:r>
              <w:rPr>
                <w:rFonts w:ascii="宋体"/>
                <w:sz w:val="11"/>
              </w:rPr>
              <w:t>28</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9,202.79</w:t>
            </w: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-19,202.79</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-10,000.00</w:t>
            </w:r>
          </w:p>
        </w:tc>
      </w:tr>
      <w:tr>
        <w:trPr>
          <w:trHeight w:val="216"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left="153" w:right="0"/>
              <w:jc w:val="left"/>
              <w:rPr>
                <w:rFonts w:ascii="宋体" w:hAnsi="宋体" w:cs="宋体" w:eastAsia="宋体" w:hint="default"/>
                <w:sz w:val="11"/>
                <w:szCs w:val="11"/>
              </w:rPr>
            </w:pPr>
            <w:r>
              <w:rPr>
                <w:rFonts w:ascii="宋体" w:hAnsi="宋体" w:cs="宋体" w:eastAsia="宋体" w:hint="default"/>
                <w:sz w:val="11"/>
                <w:szCs w:val="11"/>
              </w:rPr>
              <w:t>1.所有者投入资本</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04" w:lineRule="exact"/>
              <w:ind w:left="103" w:right="0"/>
              <w:jc w:val="left"/>
              <w:rPr>
                <w:rFonts w:ascii="宋体" w:hAnsi="宋体" w:cs="宋体" w:eastAsia="宋体" w:hint="default"/>
                <w:sz w:val="10"/>
                <w:szCs w:val="10"/>
              </w:rPr>
            </w:pPr>
            <w:r>
              <w:rPr>
                <w:rFonts w:ascii="宋体"/>
                <w:sz w:val="10"/>
              </w:rPr>
              <w:t>5,000,000.00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5,000,000.00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3"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98" w:right="0"/>
              <w:jc w:val="left"/>
              <w:rPr>
                <w:rFonts w:ascii="宋体" w:hAnsi="宋体" w:cs="宋体" w:eastAsia="宋体" w:hint="default"/>
                <w:sz w:val="11"/>
                <w:szCs w:val="11"/>
              </w:rPr>
            </w:pPr>
            <w:r>
              <w:rPr>
                <w:rFonts w:ascii="宋体" w:hAnsi="宋体" w:cs="宋体" w:eastAsia="宋体" w:hint="default"/>
                <w:sz w:val="11"/>
                <w:szCs w:val="11"/>
              </w:rPr>
              <w:t>2.股份支付计入所有者权益的金额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437"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sz w:val="11"/>
                <w:szCs w:val="11"/>
              </w:rPr>
              <w:t>3.其他</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4,771,831.2</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9</w:t>
            </w: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-221,438,98</w:t>
            </w:r>
          </w:p>
          <w:p>
            <w:pPr>
              <w:pStyle w:val="TableParagraph"/>
              <w:spacing w:line="143" w:lineRule="exact"/>
              <w:ind w:left="103" w:right="0"/>
              <w:jc w:val="left"/>
              <w:rPr>
                <w:rFonts w:ascii="宋体" w:hAnsi="宋体" w:cs="宋体" w:eastAsia="宋体" w:hint="default"/>
                <w:sz w:val="11"/>
                <w:szCs w:val="11"/>
              </w:rPr>
            </w:pPr>
            <w:r>
              <w:rPr>
                <w:rFonts w:ascii="宋体"/>
                <w:sz w:val="11"/>
              </w:rPr>
              <w:t>0.57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-216,667,149.</w:t>
            </w:r>
          </w:p>
          <w:p>
            <w:pPr>
              <w:pStyle w:val="TableParagraph"/>
              <w:spacing w:line="143" w:lineRule="exact"/>
              <w:ind w:left="103" w:right="0"/>
              <w:jc w:val="left"/>
              <w:rPr>
                <w:rFonts w:ascii="宋体" w:hAnsi="宋体" w:cs="宋体" w:eastAsia="宋体" w:hint="default"/>
                <w:sz w:val="11"/>
                <w:szCs w:val="11"/>
              </w:rPr>
            </w:pPr>
            <w:r>
              <w:rPr>
                <w:rFonts w:ascii="宋体"/>
                <w:sz w:val="11"/>
              </w:rPr>
              <w:t>28</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1"/>
                <w:szCs w:val="11"/>
              </w:rPr>
            </w:pPr>
            <w:r>
              <w:rPr>
                <w:rFonts w:ascii="宋体"/>
                <w:sz w:val="11"/>
              </w:rPr>
              <w:t>9,202.79</w:t>
            </w: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1"/>
                <w:szCs w:val="11"/>
              </w:rPr>
            </w:pPr>
            <w:r>
              <w:rPr>
                <w:rFonts w:ascii="宋体"/>
                <w:sz w:val="11"/>
              </w:rPr>
              <w:t>-19,202.79</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1"/>
                <w:szCs w:val="11"/>
              </w:rPr>
            </w:pPr>
            <w:r>
              <w:rPr>
                <w:rFonts w:ascii="宋体"/>
                <w:sz w:val="11"/>
              </w:rPr>
              <w:t>-10,000.00</w:t>
            </w:r>
          </w:p>
        </w:tc>
      </w:tr>
      <w:tr>
        <w:trPr>
          <w:trHeight w:val="294"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5"/>
              <w:ind w:left="153" w:right="0"/>
              <w:jc w:val="left"/>
              <w:rPr>
                <w:rFonts w:ascii="宋体" w:hAnsi="宋体" w:cs="宋体" w:eastAsia="宋体" w:hint="default"/>
                <w:sz w:val="11"/>
                <w:szCs w:val="11"/>
              </w:rPr>
            </w:pPr>
            <w:r>
              <w:rPr>
                <w:rFonts w:ascii="宋体" w:hAnsi="宋体" w:cs="宋体" w:eastAsia="宋体" w:hint="default"/>
                <w:b/>
                <w:bCs/>
                <w:sz w:val="11"/>
                <w:szCs w:val="11"/>
              </w:rPr>
              <w:t>（四)利润分配</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85,605,425.</w:t>
            </w:r>
          </w:p>
          <w:p>
            <w:pPr>
              <w:pStyle w:val="TableParagraph"/>
              <w:spacing w:line="143" w:lineRule="exact"/>
              <w:ind w:left="103" w:right="0"/>
              <w:jc w:val="left"/>
              <w:rPr>
                <w:rFonts w:ascii="宋体" w:hAnsi="宋体" w:cs="宋体" w:eastAsia="宋体" w:hint="default"/>
                <w:sz w:val="11"/>
                <w:szCs w:val="11"/>
              </w:rPr>
            </w:pPr>
            <w:r>
              <w:rPr>
                <w:rFonts w:ascii="宋体"/>
                <w:sz w:val="11"/>
              </w:rPr>
              <w:t>41</w:t>
            </w: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-704,219,207.</w:t>
            </w:r>
          </w:p>
          <w:p>
            <w:pPr>
              <w:pStyle w:val="TableParagraph"/>
              <w:spacing w:line="143" w:lineRule="exact"/>
              <w:ind w:left="103" w:right="0"/>
              <w:jc w:val="left"/>
              <w:rPr>
                <w:rFonts w:ascii="宋体" w:hAnsi="宋体" w:cs="宋体" w:eastAsia="宋体" w:hint="default"/>
                <w:sz w:val="11"/>
                <w:szCs w:val="11"/>
              </w:rPr>
            </w:pPr>
            <w:r>
              <w:rPr>
                <w:rFonts w:ascii="宋体"/>
                <w:sz w:val="11"/>
              </w:rPr>
              <w:t>71</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-29,277,218</w:t>
            </w:r>
          </w:p>
          <w:p>
            <w:pPr>
              <w:pStyle w:val="TableParagraph"/>
              <w:spacing w:line="143" w:lineRule="exact"/>
              <w:ind w:left="103" w:right="0"/>
              <w:jc w:val="left"/>
              <w:rPr>
                <w:rFonts w:ascii="宋体" w:hAnsi="宋体" w:cs="宋体" w:eastAsia="宋体" w:hint="default"/>
                <w:sz w:val="11"/>
                <w:szCs w:val="11"/>
              </w:rPr>
            </w:pPr>
            <w:r>
              <w:rPr>
                <w:rFonts w:ascii="宋体"/>
                <w:sz w:val="11"/>
              </w:rPr>
              <w:t>.44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-647,891,000.</w:t>
            </w:r>
          </w:p>
          <w:p>
            <w:pPr>
              <w:pStyle w:val="TableParagraph"/>
              <w:spacing w:line="143" w:lineRule="exact"/>
              <w:ind w:left="103" w:right="0"/>
              <w:jc w:val="left"/>
              <w:rPr>
                <w:rFonts w:ascii="宋体" w:hAnsi="宋体" w:cs="宋体" w:eastAsia="宋体" w:hint="default"/>
                <w:sz w:val="11"/>
                <w:szCs w:val="11"/>
              </w:rPr>
            </w:pPr>
            <w:r>
              <w:rPr>
                <w:rFonts w:ascii="宋体"/>
                <w:sz w:val="11"/>
              </w:rPr>
              <w:t>74</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139,581,633</w:t>
            </w:r>
          </w:p>
          <w:p>
            <w:pPr>
              <w:pStyle w:val="TableParagraph"/>
              <w:spacing w:line="143" w:lineRule="exact"/>
              <w:ind w:left="103" w:right="0"/>
              <w:jc w:val="left"/>
              <w:rPr>
                <w:rFonts w:ascii="宋体" w:hAnsi="宋体" w:cs="宋体" w:eastAsia="宋体" w:hint="default"/>
                <w:sz w:val="11"/>
                <w:szCs w:val="11"/>
              </w:rPr>
            </w:pPr>
            <w:r>
              <w:rPr>
                <w:rFonts w:ascii="宋体"/>
                <w:sz w:val="11"/>
              </w:rPr>
              <w:t>.50</w:t>
            </w: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-758,195,415.</w:t>
            </w:r>
          </w:p>
          <w:p>
            <w:pPr>
              <w:pStyle w:val="TableParagraph"/>
              <w:spacing w:line="143" w:lineRule="exact"/>
              <w:ind w:left="103" w:right="0"/>
              <w:jc w:val="left"/>
              <w:rPr>
                <w:rFonts w:ascii="宋体" w:hAnsi="宋体" w:cs="宋体" w:eastAsia="宋体" w:hint="default"/>
                <w:sz w:val="11"/>
                <w:szCs w:val="11"/>
              </w:rPr>
            </w:pPr>
            <w:r>
              <w:rPr>
                <w:rFonts w:ascii="宋体"/>
                <w:sz w:val="11"/>
              </w:rPr>
              <w:t>80</w:t>
            </w: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118" w:lineRule="exact"/>
              <w:ind w:left="103" w:right="0"/>
              <w:jc w:val="left"/>
              <w:rPr>
                <w:rFonts w:ascii="宋体" w:hAnsi="宋体" w:cs="宋体" w:eastAsia="宋体" w:hint="default"/>
                <w:sz w:val="11"/>
                <w:szCs w:val="11"/>
              </w:rPr>
            </w:pPr>
            <w:r>
              <w:rPr>
                <w:rFonts w:ascii="宋体"/>
                <w:sz w:val="11"/>
              </w:rPr>
              <w:t>-159,041,138.</w:t>
            </w:r>
          </w:p>
          <w:p>
            <w:pPr>
              <w:pStyle w:val="TableParagraph"/>
              <w:spacing w:line="143" w:lineRule="exact"/>
              <w:ind w:left="103" w:right="0"/>
              <w:jc w:val="left"/>
              <w:rPr>
                <w:rFonts w:ascii="宋体" w:hAnsi="宋体" w:cs="宋体" w:eastAsia="宋体" w:hint="default"/>
                <w:sz w:val="11"/>
                <w:szCs w:val="11"/>
              </w:rPr>
            </w:pPr>
            <w:r>
              <w:rPr>
                <w:rFonts w:ascii="宋体"/>
                <w:sz w:val="11"/>
              </w:rPr>
              <w:t>58</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119" w:lineRule="exact"/>
              <w:ind w:left="103" w:right="0"/>
              <w:jc w:val="left"/>
              <w:rPr>
                <w:rFonts w:ascii="宋体" w:hAnsi="宋体" w:cs="宋体" w:eastAsia="宋体" w:hint="default"/>
                <w:sz w:val="11"/>
                <w:szCs w:val="11"/>
              </w:rPr>
            </w:pPr>
            <w:r>
              <w:rPr>
                <w:rFonts w:ascii="宋体"/>
                <w:sz w:val="11"/>
              </w:rPr>
              <w:t>-777,654,920.88</w:t>
            </w:r>
          </w:p>
        </w:tc>
      </w:tr>
      <w:tr>
        <w:trPr>
          <w:trHeight w:val="428"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sz w:val="11"/>
                <w:szCs w:val="11"/>
              </w:rPr>
              <w:t>1.提取盈余公积</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85,605,425.</w:t>
            </w:r>
          </w:p>
          <w:p>
            <w:pPr>
              <w:pStyle w:val="TableParagraph"/>
              <w:spacing w:line="143" w:lineRule="exact"/>
              <w:ind w:left="103" w:right="0"/>
              <w:jc w:val="left"/>
              <w:rPr>
                <w:rFonts w:ascii="宋体" w:hAnsi="宋体" w:cs="宋体" w:eastAsia="宋体" w:hint="default"/>
                <w:sz w:val="11"/>
                <w:szCs w:val="11"/>
              </w:rPr>
            </w:pPr>
            <w:r>
              <w:rPr>
                <w:rFonts w:ascii="宋体"/>
                <w:sz w:val="11"/>
              </w:rPr>
              <w:t>41</w:t>
            </w: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-85,605,425.4</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1</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139,581,633</w:t>
            </w:r>
          </w:p>
          <w:p>
            <w:pPr>
              <w:pStyle w:val="TableParagraph"/>
              <w:spacing w:line="143" w:lineRule="exact"/>
              <w:ind w:left="103" w:right="0"/>
              <w:jc w:val="left"/>
              <w:rPr>
                <w:rFonts w:ascii="宋体" w:hAnsi="宋体" w:cs="宋体" w:eastAsia="宋体" w:hint="default"/>
                <w:sz w:val="11"/>
                <w:szCs w:val="11"/>
              </w:rPr>
            </w:pPr>
            <w:r>
              <w:rPr>
                <w:rFonts w:ascii="宋体"/>
                <w:sz w:val="11"/>
              </w:rPr>
              <w:t>.50</w:t>
            </w: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-139,581,633.</w:t>
            </w:r>
          </w:p>
          <w:p>
            <w:pPr>
              <w:pStyle w:val="TableParagraph"/>
              <w:spacing w:line="143" w:lineRule="exact"/>
              <w:ind w:left="103" w:right="0"/>
              <w:jc w:val="left"/>
              <w:rPr>
                <w:rFonts w:ascii="宋体" w:hAnsi="宋体" w:cs="宋体" w:eastAsia="宋体" w:hint="default"/>
                <w:sz w:val="11"/>
                <w:szCs w:val="11"/>
              </w:rPr>
            </w:pPr>
            <w:r>
              <w:rPr>
                <w:rFonts w:ascii="宋体"/>
                <w:sz w:val="11"/>
              </w:rPr>
              <w:t>50</w:t>
            </w: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1"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2.提取一般风险准备</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433"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sz w:val="11"/>
                <w:szCs w:val="11"/>
              </w:rPr>
              <w:t>3.对所有者(或股东)的分配</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-618,613,782.</w:t>
            </w:r>
          </w:p>
          <w:p>
            <w:pPr>
              <w:pStyle w:val="TableParagraph"/>
              <w:spacing w:line="143" w:lineRule="exact"/>
              <w:ind w:left="103" w:right="0"/>
              <w:jc w:val="left"/>
              <w:rPr>
                <w:rFonts w:ascii="宋体" w:hAnsi="宋体" w:cs="宋体" w:eastAsia="宋体" w:hint="default"/>
                <w:sz w:val="11"/>
                <w:szCs w:val="11"/>
              </w:rPr>
            </w:pPr>
            <w:r>
              <w:rPr>
                <w:rFonts w:ascii="宋体"/>
                <w:sz w:val="11"/>
              </w:rPr>
              <w:t>30</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-29,277,218</w:t>
            </w:r>
          </w:p>
          <w:p>
            <w:pPr>
              <w:pStyle w:val="TableParagraph"/>
              <w:spacing w:line="143" w:lineRule="exact"/>
              <w:ind w:left="103" w:right="0"/>
              <w:jc w:val="left"/>
              <w:rPr>
                <w:rFonts w:ascii="宋体" w:hAnsi="宋体" w:cs="宋体" w:eastAsia="宋体" w:hint="default"/>
                <w:sz w:val="11"/>
                <w:szCs w:val="11"/>
              </w:rPr>
            </w:pPr>
            <w:r>
              <w:rPr>
                <w:rFonts w:ascii="宋体"/>
                <w:sz w:val="11"/>
              </w:rPr>
              <w:t>.44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-647,891,000.</w:t>
            </w:r>
          </w:p>
          <w:p>
            <w:pPr>
              <w:pStyle w:val="TableParagraph"/>
              <w:spacing w:line="143" w:lineRule="exact"/>
              <w:ind w:left="103" w:right="0"/>
              <w:jc w:val="left"/>
              <w:rPr>
                <w:rFonts w:ascii="宋体" w:hAnsi="宋体" w:cs="宋体" w:eastAsia="宋体" w:hint="default"/>
                <w:sz w:val="11"/>
                <w:szCs w:val="11"/>
              </w:rPr>
            </w:pPr>
            <w:r>
              <w:rPr>
                <w:rFonts w:ascii="宋体"/>
                <w:sz w:val="11"/>
              </w:rPr>
              <w:t>74</w:t>
            </w: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-618,613,782.</w:t>
            </w:r>
          </w:p>
          <w:p>
            <w:pPr>
              <w:pStyle w:val="TableParagraph"/>
              <w:spacing w:line="143" w:lineRule="exact"/>
              <w:ind w:left="103" w:right="0"/>
              <w:jc w:val="left"/>
              <w:rPr>
                <w:rFonts w:ascii="宋体" w:hAnsi="宋体" w:cs="宋体" w:eastAsia="宋体" w:hint="default"/>
                <w:sz w:val="11"/>
                <w:szCs w:val="11"/>
              </w:rPr>
            </w:pPr>
            <w:r>
              <w:rPr>
                <w:rFonts w:ascii="宋体"/>
                <w:sz w:val="11"/>
              </w:rPr>
              <w:t>30</w:t>
            </w: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143" w:lineRule="exact"/>
              <w:ind w:left="103" w:right="0"/>
              <w:jc w:val="left"/>
              <w:rPr>
                <w:rFonts w:ascii="宋体" w:hAnsi="宋体" w:cs="宋体" w:eastAsia="宋体" w:hint="default"/>
                <w:sz w:val="11"/>
                <w:szCs w:val="11"/>
              </w:rPr>
            </w:pPr>
            <w:r>
              <w:rPr>
                <w:rFonts w:ascii="宋体"/>
                <w:sz w:val="11"/>
              </w:rPr>
              <w:t>-159,041,138.</w:t>
            </w:r>
          </w:p>
          <w:p>
            <w:pPr>
              <w:pStyle w:val="TableParagraph"/>
              <w:spacing w:line="143" w:lineRule="exact"/>
              <w:ind w:left="103" w:right="0"/>
              <w:jc w:val="left"/>
              <w:rPr>
                <w:rFonts w:ascii="宋体" w:hAnsi="宋体" w:cs="宋体" w:eastAsia="宋体" w:hint="default"/>
                <w:sz w:val="11"/>
                <w:szCs w:val="11"/>
              </w:rPr>
            </w:pPr>
            <w:r>
              <w:rPr>
                <w:rFonts w:ascii="宋体"/>
                <w:sz w:val="11"/>
              </w:rPr>
              <w:t>58</w:t>
            </w:r>
          </w:p>
        </w:tc>
        <w:tc>
          <w:tcPr>
            <w:tcW w:w="11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1"/>
                <w:szCs w:val="11"/>
              </w:rPr>
            </w:pPr>
            <w:r>
              <w:rPr>
                <w:rFonts w:ascii="宋体"/>
                <w:sz w:val="11"/>
              </w:rPr>
              <w:t>-777,654,920.88</w:t>
            </w:r>
          </w:p>
        </w:tc>
      </w:tr>
      <w:tr>
        <w:trPr>
          <w:trHeight w:val="179"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32" w:lineRule="exact"/>
              <w:ind w:left="153"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2"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b/>
                <w:bCs/>
                <w:sz w:val="11"/>
                <w:szCs w:val="11"/>
              </w:rPr>
              <w:t>（五）所有者权益内部结转</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44"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1.资本公积转增资本(或股本)</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44"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2.盈余公积转增资本(或股本)</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3"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3.盈余公积弥补亏损</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6"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b/>
                <w:bCs/>
                <w:sz w:val="11"/>
                <w:szCs w:val="11"/>
              </w:rPr>
              <w:t>（六）专项储备</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211"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1"/>
                <w:szCs w:val="11"/>
              </w:rPr>
            </w:pPr>
            <w:r>
              <w:rPr>
                <w:rFonts w:ascii="宋体" w:hAnsi="宋体" w:cs="宋体" w:eastAsia="宋体" w:hint="default"/>
                <w:sz w:val="11"/>
                <w:szCs w:val="11"/>
              </w:rPr>
              <w:t>1.本期提取</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38"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sz w:val="11"/>
                <w:szCs w:val="11"/>
              </w:rPr>
              <w:t>2.本期使用</w:t>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960"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53" w:right="0"/>
              <w:jc w:val="left"/>
              <w:rPr>
                <w:rFonts w:ascii="宋体" w:hAnsi="宋体" w:cs="宋体" w:eastAsia="宋体" w:hint="default"/>
                <w:sz w:val="11"/>
                <w:szCs w:val="11"/>
              </w:rPr>
            </w:pPr>
            <w:r>
              <w:rPr>
                <w:rFonts w:ascii="宋体" w:hAnsi="宋体" w:cs="宋体" w:eastAsia="宋体" w:hint="default"/>
                <w:b/>
                <w:bCs/>
                <w:sz w:val="11"/>
                <w:szCs w:val="11"/>
              </w:rPr>
              <w:t>（七）其他</w:t>
            </w:r>
            <w:r>
              <w:rPr>
                <w:rFonts w:ascii="宋体" w:hAnsi="宋体" w:cs="宋体" w:eastAsia="宋体" w:hint="default"/>
                <w:sz w:val="11"/>
                <w:szCs w:val="1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8" w:space="0" w:color="000000"/>
            </w:tcBorders>
          </w:tcPr>
          <w:p>
            <w:pPr/>
          </w:p>
        </w:tc>
      </w:tr>
      <w:tr>
        <w:trPr>
          <w:trHeight w:val="433" w:hRule="exact"/>
        </w:trPr>
        <w:tc>
          <w:tcPr>
            <w:tcW w:w="196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53" w:right="0"/>
              <w:jc w:val="left"/>
              <w:rPr>
                <w:rFonts w:ascii="宋体" w:hAnsi="宋体" w:cs="宋体" w:eastAsia="宋体" w:hint="default"/>
                <w:sz w:val="11"/>
                <w:szCs w:val="11"/>
              </w:rPr>
            </w:pPr>
            <w:r>
              <w:rPr>
                <w:rFonts w:ascii="宋体" w:hAnsi="宋体" w:cs="宋体" w:eastAsia="宋体" w:hint="default"/>
                <w:b/>
                <w:bCs/>
                <w:sz w:val="11"/>
                <w:szCs w:val="11"/>
              </w:rPr>
              <w:t>四、本期期末余额</w:t>
            </w:r>
            <w:r>
              <w:rPr>
                <w:rFonts w:ascii="宋体" w:hAnsi="宋体" w:cs="宋体" w:eastAsia="宋体" w:hint="default"/>
                <w:sz w:val="11"/>
                <w:szCs w:val="11"/>
              </w:rPr>
            </w:r>
          </w:p>
        </w:tc>
        <w:tc>
          <w:tcPr>
            <w:tcW w:w="7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2,062,04</w:t>
            </w:r>
          </w:p>
          <w:p>
            <w:pPr>
              <w:pStyle w:val="TableParagraph"/>
              <w:spacing w:line="143" w:lineRule="exact"/>
              <w:ind w:left="103" w:right="0"/>
              <w:jc w:val="left"/>
              <w:rPr>
                <w:rFonts w:ascii="宋体" w:hAnsi="宋体" w:cs="宋体" w:eastAsia="宋体" w:hint="default"/>
                <w:sz w:val="11"/>
                <w:szCs w:val="11"/>
              </w:rPr>
            </w:pPr>
            <w:r>
              <w:rPr>
                <w:rFonts w:ascii="宋体"/>
                <w:sz w:val="11"/>
              </w:rPr>
              <w:t>5,941.00</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6,098,264,8</w:t>
            </w:r>
          </w:p>
          <w:p>
            <w:pPr>
              <w:pStyle w:val="TableParagraph"/>
              <w:spacing w:line="143" w:lineRule="exact"/>
              <w:ind w:left="103" w:right="0"/>
              <w:jc w:val="left"/>
              <w:rPr>
                <w:rFonts w:ascii="宋体" w:hAnsi="宋体" w:cs="宋体" w:eastAsia="宋体" w:hint="default"/>
                <w:sz w:val="11"/>
                <w:szCs w:val="11"/>
              </w:rPr>
            </w:pPr>
            <w:r>
              <w:rPr>
                <w:rFonts w:ascii="宋体"/>
                <w:sz w:val="11"/>
              </w:rPr>
              <w:t>36.00</w:t>
            </w:r>
          </w:p>
        </w:tc>
        <w:tc>
          <w:tcPr>
            <w:tcW w:w="280" w:type="dxa"/>
            <w:tcBorders>
              <w:top w:val="single" w:sz="4" w:space="0" w:color="000000"/>
              <w:left w:val="single" w:sz="4" w:space="0" w:color="000000"/>
              <w:bottom w:val="single" w:sz="8" w:space="0" w:color="000000"/>
              <w:right w:val="single" w:sz="4" w:space="0" w:color="000000"/>
            </w:tcBorders>
          </w:tcPr>
          <w:p>
            <w:pPr/>
          </w:p>
        </w:tc>
        <w:tc>
          <w:tcPr>
            <w:tcW w:w="280" w:type="dxa"/>
            <w:tcBorders>
              <w:top w:val="single" w:sz="4" w:space="0" w:color="000000"/>
              <w:left w:val="single" w:sz="4" w:space="0" w:color="000000"/>
              <w:bottom w:val="single" w:sz="8" w:space="0" w:color="000000"/>
              <w:right w:val="single" w:sz="4" w:space="0" w:color="000000"/>
            </w:tcBorders>
          </w:tcPr>
          <w:p>
            <w:pP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1,132,116,1</w:t>
            </w:r>
          </w:p>
          <w:p>
            <w:pPr>
              <w:pStyle w:val="TableParagraph"/>
              <w:spacing w:line="143" w:lineRule="exact"/>
              <w:ind w:left="103" w:right="0"/>
              <w:jc w:val="left"/>
              <w:rPr>
                <w:rFonts w:ascii="宋体" w:hAnsi="宋体" w:cs="宋体" w:eastAsia="宋体" w:hint="default"/>
                <w:sz w:val="11"/>
                <w:szCs w:val="11"/>
              </w:rPr>
            </w:pPr>
            <w:r>
              <w:rPr>
                <w:rFonts w:ascii="宋体"/>
                <w:sz w:val="11"/>
              </w:rPr>
              <w:t>06.40</w:t>
            </w:r>
          </w:p>
        </w:tc>
        <w:tc>
          <w:tcPr>
            <w:tcW w:w="281" w:type="dxa"/>
            <w:tcBorders>
              <w:top w:val="single" w:sz="4" w:space="0" w:color="000000"/>
              <w:left w:val="single" w:sz="4" w:space="0" w:color="000000"/>
              <w:bottom w:val="single" w:sz="8" w:space="0" w:color="000000"/>
              <w:right w:val="single" w:sz="4" w:space="0" w:color="000000"/>
            </w:tcBorders>
          </w:tcPr>
          <w:p>
            <w:pPr/>
          </w:p>
        </w:tc>
        <w:tc>
          <w:tcPr>
            <w:tcW w:w="97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4,237,783,996</w:t>
            </w:r>
          </w:p>
          <w:p>
            <w:pPr>
              <w:pStyle w:val="TableParagraph"/>
              <w:spacing w:line="143" w:lineRule="exact"/>
              <w:ind w:left="103" w:right="0"/>
              <w:jc w:val="left"/>
              <w:rPr>
                <w:rFonts w:ascii="宋体" w:hAnsi="宋体" w:cs="宋体" w:eastAsia="宋体" w:hint="default"/>
                <w:sz w:val="11"/>
                <w:szCs w:val="11"/>
              </w:rPr>
            </w:pPr>
            <w:r>
              <w:rPr>
                <w:rFonts w:ascii="宋体"/>
                <w:sz w:val="11"/>
              </w:rPr>
              <w:t>.54</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-1,588,560.</w:t>
            </w:r>
          </w:p>
          <w:p>
            <w:pPr>
              <w:pStyle w:val="TableParagraph"/>
              <w:spacing w:line="143" w:lineRule="exact"/>
              <w:ind w:left="103" w:right="0"/>
              <w:jc w:val="left"/>
              <w:rPr>
                <w:rFonts w:ascii="宋体" w:hAnsi="宋体" w:cs="宋体" w:eastAsia="宋体" w:hint="default"/>
                <w:sz w:val="11"/>
                <w:szCs w:val="11"/>
              </w:rPr>
            </w:pPr>
            <w:r>
              <w:rPr>
                <w:rFonts w:ascii="宋体"/>
                <w:sz w:val="11"/>
              </w:rPr>
              <w:t>03</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1,459,152,5</w:t>
            </w:r>
          </w:p>
          <w:p>
            <w:pPr>
              <w:pStyle w:val="TableParagraph"/>
              <w:spacing w:line="143" w:lineRule="exact"/>
              <w:ind w:left="103" w:right="0"/>
              <w:jc w:val="left"/>
              <w:rPr>
                <w:rFonts w:ascii="宋体" w:hAnsi="宋体" w:cs="宋体" w:eastAsia="宋体" w:hint="default"/>
                <w:sz w:val="11"/>
                <w:szCs w:val="11"/>
              </w:rPr>
            </w:pPr>
            <w:r>
              <w:rPr>
                <w:rFonts w:ascii="宋体"/>
                <w:sz w:val="11"/>
              </w:rPr>
              <w:t>39.48</w:t>
            </w:r>
          </w:p>
        </w:tc>
        <w:tc>
          <w:tcPr>
            <w:tcW w:w="9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14,987,774,85</w:t>
            </w:r>
          </w:p>
          <w:p>
            <w:pPr>
              <w:pStyle w:val="TableParagraph"/>
              <w:spacing w:line="143" w:lineRule="exact"/>
              <w:ind w:left="103" w:right="0"/>
              <w:jc w:val="left"/>
              <w:rPr>
                <w:rFonts w:ascii="宋体" w:hAnsi="宋体" w:cs="宋体" w:eastAsia="宋体" w:hint="default"/>
                <w:sz w:val="11"/>
                <w:szCs w:val="11"/>
              </w:rPr>
            </w:pPr>
            <w:r>
              <w:rPr>
                <w:rFonts w:ascii="宋体"/>
                <w:sz w:val="11"/>
              </w:rPr>
              <w:t>9.39</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2,062,045,9</w:t>
            </w:r>
          </w:p>
          <w:p>
            <w:pPr>
              <w:pStyle w:val="TableParagraph"/>
              <w:spacing w:line="143" w:lineRule="exact"/>
              <w:ind w:left="103" w:right="0"/>
              <w:jc w:val="left"/>
              <w:rPr>
                <w:rFonts w:ascii="宋体" w:hAnsi="宋体" w:cs="宋体" w:eastAsia="宋体" w:hint="default"/>
                <w:sz w:val="11"/>
                <w:szCs w:val="11"/>
              </w:rPr>
            </w:pPr>
            <w:r>
              <w:rPr>
                <w:rFonts w:ascii="宋体"/>
                <w:sz w:val="11"/>
              </w:rPr>
              <w:t>41.00</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6,093,493,0</w:t>
            </w:r>
          </w:p>
          <w:p>
            <w:pPr>
              <w:pStyle w:val="TableParagraph"/>
              <w:spacing w:line="143" w:lineRule="exact"/>
              <w:ind w:left="103" w:right="0"/>
              <w:jc w:val="left"/>
              <w:rPr>
                <w:rFonts w:ascii="宋体" w:hAnsi="宋体" w:cs="宋体" w:eastAsia="宋体" w:hint="default"/>
                <w:sz w:val="11"/>
                <w:szCs w:val="11"/>
              </w:rPr>
            </w:pPr>
            <w:r>
              <w:rPr>
                <w:rFonts w:ascii="宋体"/>
                <w:sz w:val="11"/>
              </w:rPr>
              <w:t>04.71</w:t>
            </w:r>
          </w:p>
        </w:tc>
        <w:tc>
          <w:tcPr>
            <w:tcW w:w="280" w:type="dxa"/>
            <w:tcBorders>
              <w:top w:val="single" w:sz="4" w:space="0" w:color="000000"/>
              <w:left w:val="single" w:sz="4" w:space="0" w:color="000000"/>
              <w:bottom w:val="single" w:sz="8" w:space="0" w:color="000000"/>
              <w:right w:val="single" w:sz="4" w:space="0" w:color="000000"/>
            </w:tcBorders>
          </w:tcPr>
          <w:p>
            <w:pPr/>
          </w:p>
        </w:tc>
        <w:tc>
          <w:tcPr>
            <w:tcW w:w="281" w:type="dxa"/>
            <w:tcBorders>
              <w:top w:val="single" w:sz="4" w:space="0" w:color="000000"/>
              <w:left w:val="single" w:sz="4" w:space="0" w:color="000000"/>
              <w:bottom w:val="single" w:sz="8" w:space="0" w:color="000000"/>
              <w:right w:val="single" w:sz="4" w:space="0" w:color="000000"/>
            </w:tcBorders>
          </w:tcPr>
          <w:p>
            <w:pP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1,046,510,6</w:t>
            </w:r>
          </w:p>
          <w:p>
            <w:pPr>
              <w:pStyle w:val="TableParagraph"/>
              <w:spacing w:line="143" w:lineRule="exact"/>
              <w:ind w:left="103" w:right="0"/>
              <w:jc w:val="left"/>
              <w:rPr>
                <w:rFonts w:ascii="宋体" w:hAnsi="宋体" w:cs="宋体" w:eastAsia="宋体" w:hint="default"/>
                <w:sz w:val="11"/>
                <w:szCs w:val="11"/>
              </w:rPr>
            </w:pPr>
            <w:r>
              <w:rPr>
                <w:rFonts w:ascii="宋体"/>
                <w:sz w:val="11"/>
              </w:rPr>
              <w:t>80.99</w:t>
            </w:r>
          </w:p>
        </w:tc>
        <w:tc>
          <w:tcPr>
            <w:tcW w:w="280" w:type="dxa"/>
            <w:tcBorders>
              <w:top w:val="single" w:sz="4" w:space="0" w:color="000000"/>
              <w:left w:val="single" w:sz="4" w:space="0" w:color="000000"/>
              <w:bottom w:val="single" w:sz="8" w:space="0" w:color="000000"/>
              <w:right w:val="single" w:sz="4" w:space="0" w:color="000000"/>
            </w:tcBorders>
          </w:tcPr>
          <w:p>
            <w:pPr/>
          </w:p>
        </w:tc>
        <w:tc>
          <w:tcPr>
            <w:tcW w:w="9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4,333,731,947</w:t>
            </w:r>
          </w:p>
          <w:p>
            <w:pPr>
              <w:pStyle w:val="TableParagraph"/>
              <w:spacing w:line="143" w:lineRule="exact"/>
              <w:ind w:left="103" w:right="0"/>
              <w:jc w:val="left"/>
              <w:rPr>
                <w:rFonts w:ascii="宋体" w:hAnsi="宋体" w:cs="宋体" w:eastAsia="宋体" w:hint="default"/>
                <w:sz w:val="11"/>
                <w:szCs w:val="11"/>
              </w:rPr>
            </w:pPr>
            <w:r>
              <w:rPr>
                <w:rFonts w:ascii="宋体"/>
                <w:sz w:val="11"/>
              </w:rPr>
              <w:t>.96</w:t>
            </w:r>
          </w:p>
        </w:tc>
        <w:tc>
          <w:tcPr>
            <w:tcW w:w="7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sz w:val="11"/>
              </w:rPr>
              <w:t>4,219.88</w:t>
            </w:r>
          </w:p>
        </w:tc>
        <w:tc>
          <w:tcPr>
            <w:tcW w:w="9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1,724,413,211</w:t>
            </w:r>
          </w:p>
          <w:p>
            <w:pPr>
              <w:pStyle w:val="TableParagraph"/>
              <w:spacing w:line="143" w:lineRule="exact"/>
              <w:ind w:left="103" w:right="0"/>
              <w:jc w:val="left"/>
              <w:rPr>
                <w:rFonts w:ascii="宋体" w:hAnsi="宋体" w:cs="宋体" w:eastAsia="宋体" w:hint="default"/>
                <w:sz w:val="11"/>
                <w:szCs w:val="11"/>
              </w:rPr>
            </w:pPr>
            <w:r>
              <w:rPr>
                <w:rFonts w:ascii="宋体"/>
                <w:sz w:val="11"/>
              </w:rPr>
              <w:t>.96</w:t>
            </w:r>
          </w:p>
        </w:tc>
        <w:tc>
          <w:tcPr>
            <w:tcW w:w="112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143" w:lineRule="exact"/>
              <w:ind w:left="103" w:right="0"/>
              <w:jc w:val="left"/>
              <w:rPr>
                <w:rFonts w:ascii="宋体" w:hAnsi="宋体" w:cs="宋体" w:eastAsia="宋体" w:hint="default"/>
                <w:sz w:val="11"/>
                <w:szCs w:val="11"/>
              </w:rPr>
            </w:pPr>
            <w:r>
              <w:rPr>
                <w:rFonts w:ascii="宋体"/>
                <w:sz w:val="11"/>
              </w:rPr>
              <w:t>15,260,199,006.5</w:t>
            </w:r>
          </w:p>
          <w:p>
            <w:pPr>
              <w:pStyle w:val="TableParagraph"/>
              <w:spacing w:line="143" w:lineRule="exact"/>
              <w:ind w:left="103" w:right="0"/>
              <w:jc w:val="left"/>
              <w:rPr>
                <w:rFonts w:ascii="宋体" w:hAnsi="宋体" w:cs="宋体" w:eastAsia="宋体" w:hint="default"/>
                <w:sz w:val="11"/>
                <w:szCs w:val="11"/>
              </w:rPr>
            </w:pPr>
            <w:r>
              <w:rPr>
                <w:rFonts w:ascii="宋体"/>
                <w:w w:val="100"/>
                <w:sz w:val="11"/>
              </w:rPr>
              <w:t>0</w:t>
            </w:r>
          </w:p>
        </w:tc>
      </w:tr>
    </w:tbl>
    <w:p>
      <w:pPr>
        <w:spacing w:line="240" w:lineRule="auto" w:before="11"/>
        <w:rPr>
          <w:rFonts w:ascii="宋体" w:hAnsi="宋体" w:cs="宋体" w:eastAsia="宋体" w:hint="default"/>
          <w:sz w:val="5"/>
          <w:szCs w:val="5"/>
        </w:rPr>
      </w:pPr>
    </w:p>
    <w:p>
      <w:pPr>
        <w:spacing w:before="44"/>
        <w:ind w:left="8249" w:right="7831" w:firstLine="0"/>
        <w:jc w:val="center"/>
        <w:rPr>
          <w:rFonts w:ascii="宋体" w:hAnsi="宋体" w:cs="宋体" w:eastAsia="宋体" w:hint="default"/>
          <w:sz w:val="18"/>
          <w:szCs w:val="18"/>
        </w:rPr>
      </w:pPr>
      <w:r>
        <w:rPr>
          <w:rFonts w:ascii="宋体"/>
          <w:sz w:val="18"/>
        </w:rPr>
        <w:t>63</w:t>
      </w:r>
    </w:p>
    <w:p>
      <w:pPr>
        <w:spacing w:after="0"/>
        <w:jc w:val="center"/>
        <w:rPr>
          <w:rFonts w:ascii="宋体" w:hAnsi="宋体" w:cs="宋体" w:eastAsia="宋体" w:hint="default"/>
          <w:sz w:val="18"/>
          <w:szCs w:val="18"/>
        </w:rPr>
        <w:sectPr>
          <w:type w:val="continuous"/>
          <w:pgSz w:w="16840" w:h="11910" w:orient="landscape"/>
          <w:pgMar w:top="900" w:bottom="560" w:left="60" w:right="480"/>
        </w:sectPr>
      </w:pPr>
    </w:p>
    <w:p>
      <w:pPr>
        <w:spacing w:line="240" w:lineRule="auto" w:before="0"/>
        <w:rPr>
          <w:rFonts w:ascii="宋体" w:hAnsi="宋体" w:cs="宋体" w:eastAsia="宋体" w:hint="default"/>
          <w:sz w:val="17"/>
          <w:szCs w:val="17"/>
        </w:rPr>
      </w:pPr>
    </w:p>
    <w:p>
      <w:pPr>
        <w:pStyle w:val="Heading1"/>
        <w:spacing w:line="412" w:lineRule="exact"/>
        <w:ind w:left="14"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资产负债表</w:t>
      </w:r>
      <w:r>
        <w:rPr>
          <w:rFonts w:ascii="Microsoft JhengHei" w:hAnsi="Microsoft JhengHei" w:cs="Microsoft JhengHei" w:eastAsia="Microsoft JhengHei" w:hint="default"/>
          <w:b w:val="0"/>
          <w:bCs w:val="0"/>
        </w:rPr>
      </w:r>
    </w:p>
    <w:p>
      <w:pPr>
        <w:spacing w:before="24"/>
        <w:ind w:left="15" w:right="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tabs>
          <w:tab w:pos="7192" w:val="left" w:leader="none"/>
        </w:tabs>
        <w:spacing w:before="84"/>
        <w:ind w:left="15"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编制单位：山东晨鸣纸业集团股份有限公司</w:t>
        <w:tab/>
        <w:t>金额单位：人民币元</w:t>
      </w:r>
    </w:p>
    <w:p>
      <w:pPr>
        <w:spacing w:line="240" w:lineRule="auto" w:before="3"/>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616"/>
        <w:gridCol w:w="1116"/>
        <w:gridCol w:w="2428"/>
        <w:gridCol w:w="3036"/>
      </w:tblGrid>
      <w:tr>
        <w:trPr>
          <w:trHeight w:val="355" w:hRule="exact"/>
        </w:trPr>
        <w:tc>
          <w:tcPr>
            <w:tcW w:w="2616" w:type="dxa"/>
            <w:tcBorders>
              <w:top w:val="single" w:sz="8" w:space="0" w:color="000000"/>
              <w:left w:val="single" w:sz="4" w:space="0" w:color="000000"/>
              <w:bottom w:val="single" w:sz="4" w:space="0" w:color="000000"/>
              <w:right w:val="single" w:sz="4" w:space="0" w:color="000000"/>
            </w:tcBorders>
          </w:tcPr>
          <w:p>
            <w:pPr>
              <w:pStyle w:val="TableParagraph"/>
              <w:tabs>
                <w:tab w:pos="1653" w:val="left" w:leader="none"/>
              </w:tabs>
              <w:spacing w:line="240" w:lineRule="auto" w:before="8"/>
              <w:ind w:left="852"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1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404"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4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100"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0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99"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1,747,384,563.57</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704,109,173.25</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1,432,408,267.82</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1,527,349,378.06</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1" w:right="0"/>
              <w:jc w:val="left"/>
              <w:rPr>
                <w:rFonts w:ascii="宋体" w:hAnsi="宋体" w:cs="宋体" w:eastAsia="宋体" w:hint="default"/>
                <w:sz w:val="20"/>
                <w:szCs w:val="20"/>
              </w:rPr>
            </w:pPr>
            <w:r>
              <w:rPr>
                <w:rFonts w:ascii="宋体" w:hAnsi="宋体" w:cs="宋体" w:eastAsia="宋体" w:hint="default"/>
                <w:sz w:val="20"/>
                <w:szCs w:val="20"/>
              </w:rPr>
              <w:t>十五、1</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1,743,034,281.97</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1,621,939,553.18</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664,693,619.26</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919,638,465.71</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25,500,000.00</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1" w:right="0"/>
              <w:jc w:val="left"/>
              <w:rPr>
                <w:rFonts w:ascii="宋体" w:hAnsi="宋体" w:cs="宋体" w:eastAsia="宋体" w:hint="default"/>
                <w:sz w:val="20"/>
                <w:szCs w:val="20"/>
              </w:rPr>
            </w:pPr>
            <w:r>
              <w:rPr>
                <w:rFonts w:ascii="宋体" w:hAnsi="宋体" w:cs="宋体" w:eastAsia="宋体" w:hint="default"/>
                <w:sz w:val="20"/>
                <w:szCs w:val="20"/>
              </w:rPr>
              <w:t>十五、2</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6,928,079,845.18</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4,773,074,610.91</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1,173,839,484.91</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798,447,611.57</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50,000,000.00</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1,799,625,759.18</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15,216,230.82</w:t>
            </w: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13,754,656,293.53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12,169,684,551.86</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2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3" w:right="0"/>
              <w:jc w:val="left"/>
              <w:rPr>
                <w:rFonts w:ascii="宋体" w:hAnsi="宋体" w:cs="宋体" w:eastAsia="宋体" w:hint="default"/>
                <w:sz w:val="20"/>
                <w:szCs w:val="20"/>
              </w:rPr>
            </w:pPr>
            <w:r>
              <w:rPr>
                <w:rFonts w:ascii="宋体" w:hAnsi="宋体" w:cs="宋体" w:eastAsia="宋体" w:hint="default"/>
                <w:sz w:val="20"/>
                <w:szCs w:val="20"/>
              </w:rPr>
              <w:t>委托贷款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500,000,000.00</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500,000,000.00</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十五、3</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8,748,703,461.63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5,957,887,739.77</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22,949,956.03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24,688,212.07</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5,264,187,852.03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5,162,505,904.23</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422,232,622.40</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377,881,973.00</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3,589,906.68</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18,789,838.50</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322,623,412.83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329,934,823.01</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41,388,325.93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60,305,230.74</w:t>
            </w: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10,000,000.00</w:t>
            </w:r>
          </w:p>
        </w:tc>
        <w:tc>
          <w:tcPr>
            <w:tcW w:w="303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20"/>
                <w:szCs w:val="20"/>
              </w:rPr>
            </w:pPr>
            <w:r>
              <w:rPr>
                <w:rFonts w:ascii="Times New Roman"/>
                <w:sz w:val="20"/>
              </w:rPr>
              <w:t>15,335,675,537.53</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12,431,993,721.32</w:t>
            </w:r>
          </w:p>
        </w:tc>
      </w:tr>
      <w:tr>
        <w:trPr>
          <w:trHeight w:val="366" w:hRule="exact"/>
        </w:trPr>
        <w:tc>
          <w:tcPr>
            <w:tcW w:w="2616" w:type="dxa"/>
            <w:tcBorders>
              <w:top w:val="single" w:sz="4" w:space="0" w:color="000000"/>
              <w:left w:val="single" w:sz="4" w:space="0" w:color="000000"/>
              <w:bottom w:val="single" w:sz="8" w:space="0" w:color="000000"/>
              <w:right w:val="single" w:sz="4" w:space="0" w:color="000000"/>
            </w:tcBorders>
          </w:tcPr>
          <w:p>
            <w:pPr>
              <w:pStyle w:val="TableParagraph"/>
              <w:spacing w:line="297" w:lineRule="exact"/>
              <w:ind w:left="10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116" w:type="dxa"/>
            <w:tcBorders>
              <w:top w:val="single" w:sz="4" w:space="0" w:color="000000"/>
              <w:left w:val="single" w:sz="4" w:space="0" w:color="000000"/>
              <w:bottom w:val="single" w:sz="8" w:space="0" w:color="000000"/>
              <w:right w:val="single" w:sz="4" w:space="0" w:color="000000"/>
            </w:tcBorders>
          </w:tcPr>
          <w:p>
            <w:pP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29,090,331,831.06</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0"/>
                <w:szCs w:val="20"/>
              </w:rPr>
            </w:pPr>
            <w:r>
              <w:rPr>
                <w:rFonts w:ascii="Times New Roman"/>
                <w:sz w:val="20"/>
              </w:rPr>
              <w:t>24,601,678,273.18</w:t>
            </w:r>
          </w:p>
        </w:tc>
      </w:tr>
    </w:tbl>
    <w:p>
      <w:pPr>
        <w:spacing w:after="0" w:line="240" w:lineRule="auto"/>
        <w:jc w:val="center"/>
        <w:rPr>
          <w:rFonts w:ascii="Times New Roman" w:hAnsi="Times New Roman" w:cs="Times New Roman" w:eastAsia="Times New Roman" w:hint="default"/>
          <w:sz w:val="20"/>
          <w:szCs w:val="20"/>
        </w:rPr>
        <w:sectPr>
          <w:footerReference w:type="default" r:id="rId97"/>
          <w:pgSz w:w="11910" w:h="16840"/>
          <w:pgMar w:footer="1001" w:header="0" w:top="1140" w:bottom="1200" w:left="1480" w:right="960"/>
          <w:pgNumType w:start="64"/>
        </w:sectPr>
      </w:pPr>
    </w:p>
    <w:p>
      <w:pPr>
        <w:spacing w:line="240" w:lineRule="auto" w:before="7"/>
        <w:rPr>
          <w:rFonts w:ascii="Times New Roman" w:hAnsi="Times New Roman" w:cs="Times New Roman" w:eastAsia="Times New Roman" w:hint="default"/>
          <w:sz w:val="23"/>
          <w:szCs w:val="23"/>
        </w:rPr>
      </w:pPr>
    </w:p>
    <w:tbl>
      <w:tblPr>
        <w:tblW w:w="0" w:type="auto"/>
        <w:jc w:val="left"/>
        <w:tblInd w:w="132" w:type="dxa"/>
        <w:tblLayout w:type="fixed"/>
        <w:tblCellMar>
          <w:top w:w="0" w:type="dxa"/>
          <w:left w:w="0" w:type="dxa"/>
          <w:bottom w:w="0" w:type="dxa"/>
          <w:right w:w="0" w:type="dxa"/>
        </w:tblCellMar>
        <w:tblLook w:val="01E0"/>
      </w:tblPr>
      <w:tblGrid>
        <w:gridCol w:w="2616"/>
        <w:gridCol w:w="1120"/>
        <w:gridCol w:w="2381"/>
        <w:gridCol w:w="3079"/>
      </w:tblGrid>
      <w:tr>
        <w:trPr>
          <w:trHeight w:val="365" w:hRule="exact"/>
        </w:trPr>
        <w:tc>
          <w:tcPr>
            <w:tcW w:w="2616" w:type="dxa"/>
            <w:tcBorders>
              <w:top w:val="nil" w:sz="6" w:space="0" w:color="auto"/>
              <w:left w:val="single" w:sz="8" w:space="0" w:color="000000"/>
              <w:bottom w:val="single" w:sz="4" w:space="0" w:color="000000"/>
              <w:right w:val="single" w:sz="4" w:space="0" w:color="000000"/>
            </w:tcBorders>
          </w:tcPr>
          <w:p>
            <w:pPr>
              <w:pStyle w:val="TableParagraph"/>
              <w:spacing w:line="302"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1120" w:type="dxa"/>
            <w:tcBorders>
              <w:top w:val="nil" w:sz="6" w:space="0" w:color="auto"/>
              <w:left w:val="single" w:sz="4" w:space="0" w:color="000000"/>
              <w:bottom w:val="single" w:sz="4" w:space="0" w:color="000000"/>
              <w:right w:val="single" w:sz="4" w:space="0" w:color="000000"/>
            </w:tcBorders>
          </w:tcPr>
          <w:p>
            <w:pPr/>
          </w:p>
        </w:tc>
        <w:tc>
          <w:tcPr>
            <w:tcW w:w="2381" w:type="dxa"/>
            <w:tcBorders>
              <w:top w:val="nil" w:sz="6" w:space="0" w:color="auto"/>
              <w:left w:val="single" w:sz="4" w:space="0" w:color="000000"/>
              <w:bottom w:val="single" w:sz="4" w:space="0" w:color="000000"/>
              <w:right w:val="single" w:sz="4" w:space="0" w:color="000000"/>
            </w:tcBorders>
          </w:tcPr>
          <w:p>
            <w:pPr/>
          </w:p>
        </w:tc>
        <w:tc>
          <w:tcPr>
            <w:tcW w:w="3079" w:type="dxa"/>
            <w:tcBorders>
              <w:top w:val="nil" w:sz="6" w:space="0" w:color="auto"/>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8,080,716,020.88</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2,177,183,475.78</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346,418,281.23</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124,145,654.66</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1,698,958,458.63</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2" w:right="0"/>
              <w:jc w:val="center"/>
              <w:rPr>
                <w:rFonts w:ascii="Times New Roman" w:hAnsi="Times New Roman" w:cs="Times New Roman" w:eastAsia="Times New Roman" w:hint="default"/>
                <w:sz w:val="20"/>
                <w:szCs w:val="20"/>
              </w:rPr>
            </w:pPr>
            <w:r>
              <w:rPr>
                <w:rFonts w:ascii="Times New Roman"/>
                <w:sz w:val="20"/>
              </w:rPr>
              <w:t>995,425,830.59</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119,723,590.83</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284,808,123.90</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79,433,205.74</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2" w:right="0"/>
              <w:jc w:val="center"/>
              <w:rPr>
                <w:rFonts w:ascii="Times New Roman" w:hAnsi="Times New Roman" w:cs="Times New Roman" w:eastAsia="Times New Roman" w:hint="default"/>
                <w:sz w:val="20"/>
                <w:szCs w:val="20"/>
              </w:rPr>
            </w:pPr>
            <w:r>
              <w:rPr>
                <w:rFonts w:ascii="Times New Roman"/>
                <w:sz w:val="20"/>
              </w:rPr>
              <w:t>106,040,498.15</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9" w:right="0"/>
              <w:jc w:val="left"/>
              <w:rPr>
                <w:rFonts w:ascii="Times New Roman" w:hAnsi="Times New Roman" w:cs="Times New Roman" w:eastAsia="Times New Roman" w:hint="default"/>
                <w:sz w:val="20"/>
                <w:szCs w:val="20"/>
              </w:rPr>
            </w:pPr>
            <w:r>
              <w:rPr>
                <w:rFonts w:ascii="Times New Roman"/>
                <w:sz w:val="20"/>
              </w:rPr>
              <w:t>21,270,847.19</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36,899,207.08</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103,910,194.44</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46,115,333.31</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211,491,763.93</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248,170,250.32</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543,009,000.00</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1,360,951,000.00</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59" w:right="0"/>
              <w:jc w:val="left"/>
              <w:rPr>
                <w:rFonts w:ascii="Times New Roman" w:hAnsi="Times New Roman" w:cs="Times New Roman" w:eastAsia="Times New Roman" w:hint="default"/>
                <w:sz w:val="20"/>
                <w:szCs w:val="20"/>
              </w:rPr>
            </w:pPr>
            <w:r>
              <w:rPr>
                <w:rFonts w:ascii="Times New Roman"/>
                <w:sz w:val="20"/>
              </w:rPr>
              <w:t>1,345,288.40</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3,359,843,205.08</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97" w:lineRule="exact"/>
              <w:ind w:left="4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33"/>
              <w:jc w:val="right"/>
              <w:rPr>
                <w:rFonts w:ascii="Times New Roman" w:hAnsi="Times New Roman" w:cs="Times New Roman" w:eastAsia="Times New Roman" w:hint="default"/>
                <w:sz w:val="20"/>
                <w:szCs w:val="20"/>
              </w:rPr>
            </w:pPr>
            <w:r>
              <w:rPr>
                <w:rFonts w:ascii="Times New Roman"/>
                <w:spacing w:val="-1"/>
                <w:sz w:val="20"/>
              </w:rPr>
              <w:t>11,206,276,651.27</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4" w:right="0"/>
              <w:jc w:val="center"/>
              <w:rPr>
                <w:rFonts w:ascii="Times New Roman" w:hAnsi="Times New Roman" w:cs="Times New Roman" w:eastAsia="Times New Roman" w:hint="default"/>
                <w:sz w:val="20"/>
                <w:szCs w:val="20"/>
              </w:rPr>
            </w:pPr>
            <w:r>
              <w:rPr>
                <w:rFonts w:ascii="Times New Roman"/>
                <w:sz w:val="20"/>
              </w:rPr>
              <w:t>8,739,582,578.87</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97"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398"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59" w:right="0"/>
              <w:jc w:val="left"/>
              <w:rPr>
                <w:rFonts w:ascii="Times New Roman" w:hAnsi="Times New Roman" w:cs="Times New Roman" w:eastAsia="Times New Roman" w:hint="default"/>
                <w:sz w:val="20"/>
                <w:szCs w:val="20"/>
              </w:rPr>
            </w:pPr>
            <w:r>
              <w:rPr>
                <w:rFonts w:ascii="Times New Roman"/>
                <w:sz w:val="20"/>
              </w:rPr>
              <w:t>648,055,935.94</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852,222,735.94</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398"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1,983,425,123.62</w:t>
            </w: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9"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2,314,615,977.46</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2,309,355,287.42</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97" w:lineRule="exact"/>
              <w:ind w:left="4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4,946,097,037.02</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3,161,578,023.36</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97" w:lineRule="exact"/>
              <w:ind w:left="6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34"/>
              <w:jc w:val="right"/>
              <w:rPr>
                <w:rFonts w:ascii="Times New Roman" w:hAnsi="Times New Roman" w:cs="Times New Roman" w:eastAsia="Times New Roman" w:hint="default"/>
                <w:sz w:val="20"/>
                <w:szCs w:val="20"/>
              </w:rPr>
            </w:pPr>
            <w:r>
              <w:rPr>
                <w:rFonts w:ascii="Times New Roman"/>
                <w:spacing w:val="-1"/>
                <w:sz w:val="20"/>
              </w:rPr>
              <w:t>16,152,373,688.29</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4" w:right="0"/>
              <w:jc w:val="center"/>
              <w:rPr>
                <w:rFonts w:ascii="Times New Roman" w:hAnsi="Times New Roman" w:cs="Times New Roman" w:eastAsia="Times New Roman" w:hint="default"/>
                <w:sz w:val="20"/>
                <w:szCs w:val="20"/>
              </w:rPr>
            </w:pPr>
            <w:r>
              <w:rPr>
                <w:rFonts w:ascii="Times New Roman"/>
                <w:sz w:val="20"/>
              </w:rPr>
              <w:t>11,901,160,602.23</w:t>
            </w:r>
          </w:p>
        </w:tc>
      </w:tr>
      <w:tr>
        <w:trPr>
          <w:trHeight w:val="65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180" w:lineRule="auto" w:before="38"/>
              <w:ind w:left="596" w:right="601" w:firstLine="2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b/>
                <w:bCs/>
                <w:w w:val="100"/>
                <w:sz w:val="20"/>
                <w:szCs w:val="20"/>
              </w:rPr>
              <w:t> </w:t>
            </w:r>
            <w:r>
              <w:rPr>
                <w:rFonts w:ascii="Microsoft JhengHei" w:hAnsi="Microsoft JhengHei" w:cs="Microsoft JhengHei" w:eastAsia="Microsoft JhengHei" w:hint="default"/>
                <w:b/>
                <w:bCs/>
                <w:sz w:val="20"/>
                <w:szCs w:val="20"/>
              </w:rPr>
              <w:t>(或股东权益)：</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2,062,045,941.00</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2,062,045,941.00</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6,184,215,988.77</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6,184,215,988.77</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9"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1,119,926,524.49</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1,034,321,099.08</w:t>
            </w: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8"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left="29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4"/>
              <w:jc w:val="right"/>
              <w:rPr>
                <w:rFonts w:ascii="Times New Roman" w:hAnsi="Times New Roman" w:cs="Times New Roman" w:eastAsia="Times New Roman" w:hint="default"/>
                <w:sz w:val="20"/>
                <w:szCs w:val="20"/>
              </w:rPr>
            </w:pPr>
            <w:r>
              <w:rPr>
                <w:rFonts w:ascii="Times New Roman"/>
                <w:spacing w:val="-1"/>
                <w:sz w:val="20"/>
              </w:rPr>
              <w:t>3,571,769,688.51</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7"/>
              <w:ind w:left="3" w:right="0"/>
              <w:jc w:val="center"/>
              <w:rPr>
                <w:rFonts w:ascii="Times New Roman" w:hAnsi="Times New Roman" w:cs="Times New Roman" w:eastAsia="Times New Roman" w:hint="default"/>
                <w:sz w:val="20"/>
                <w:szCs w:val="20"/>
              </w:rPr>
            </w:pPr>
            <w:r>
              <w:rPr>
                <w:rFonts w:ascii="Times New Roman"/>
                <w:sz w:val="20"/>
              </w:rPr>
              <w:t>3,419,934,642.10</w:t>
            </w:r>
          </w:p>
        </w:tc>
      </w:tr>
      <w:tr>
        <w:trPr>
          <w:trHeight w:val="524" w:hRule="exact"/>
        </w:trPr>
        <w:tc>
          <w:tcPr>
            <w:tcW w:w="2616" w:type="dxa"/>
            <w:tcBorders>
              <w:top w:val="single" w:sz="4" w:space="0" w:color="000000"/>
              <w:left w:val="single" w:sz="8" w:space="0" w:color="000000"/>
              <w:bottom w:val="single" w:sz="4" w:space="0" w:color="000000"/>
              <w:right w:val="single" w:sz="4" w:space="0" w:color="000000"/>
            </w:tcBorders>
          </w:tcPr>
          <w:p>
            <w:pPr>
              <w:pStyle w:val="TableParagraph"/>
              <w:spacing w:line="208"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p>
            <w:pPr>
              <w:pStyle w:val="TableParagraph"/>
              <w:spacing w:line="304"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(或股东权益)合计</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434"/>
              <w:jc w:val="right"/>
              <w:rPr>
                <w:rFonts w:ascii="Times New Roman" w:hAnsi="Times New Roman" w:cs="Times New Roman" w:eastAsia="Times New Roman" w:hint="default"/>
                <w:sz w:val="20"/>
                <w:szCs w:val="20"/>
              </w:rPr>
            </w:pPr>
            <w:r>
              <w:rPr>
                <w:rFonts w:ascii="Times New Roman"/>
                <w:spacing w:val="-1"/>
                <w:sz w:val="20"/>
              </w:rPr>
              <w:t>12,937,958,142.77</w:t>
            </w:r>
          </w:p>
        </w:tc>
        <w:tc>
          <w:tcPr>
            <w:tcW w:w="30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9"/>
              <w:ind w:left="4" w:right="0"/>
              <w:jc w:val="center"/>
              <w:rPr>
                <w:rFonts w:ascii="Times New Roman" w:hAnsi="Times New Roman" w:cs="Times New Roman" w:eastAsia="Times New Roman" w:hint="default"/>
                <w:sz w:val="20"/>
                <w:szCs w:val="20"/>
              </w:rPr>
            </w:pPr>
            <w:r>
              <w:rPr>
                <w:rFonts w:ascii="Times New Roman"/>
                <w:sz w:val="20"/>
              </w:rPr>
              <w:t>12,700,517,670.95</w:t>
            </w:r>
          </w:p>
        </w:tc>
      </w:tr>
      <w:tr>
        <w:trPr>
          <w:trHeight w:val="727" w:hRule="exact"/>
        </w:trPr>
        <w:tc>
          <w:tcPr>
            <w:tcW w:w="2616" w:type="dxa"/>
            <w:tcBorders>
              <w:top w:val="single" w:sz="4" w:space="0" w:color="000000"/>
              <w:left w:val="single" w:sz="8" w:space="0" w:color="000000"/>
              <w:bottom w:val="single" w:sz="8" w:space="0" w:color="000000"/>
              <w:right w:val="single" w:sz="4" w:space="0" w:color="000000"/>
            </w:tcBorders>
          </w:tcPr>
          <w:p>
            <w:pPr>
              <w:pStyle w:val="TableParagraph"/>
              <w:spacing w:line="180" w:lineRule="auto" w:before="74"/>
              <w:ind w:left="496" w:right="450" w:firstLine="4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w:t>
            </w:r>
            <w:r>
              <w:rPr>
                <w:rFonts w:ascii="Microsoft JhengHei" w:hAnsi="Microsoft JhengHei" w:cs="Microsoft JhengHei" w:eastAsia="Microsoft JhengHei" w:hint="default"/>
                <w:b/>
                <w:bCs/>
                <w:spacing w:val="-1"/>
                <w:w w:val="100"/>
                <w:sz w:val="20"/>
                <w:szCs w:val="20"/>
              </w:rPr>
              <w:t> </w:t>
            </w:r>
            <w:r>
              <w:rPr>
                <w:rFonts w:ascii="Microsoft JhengHei" w:hAnsi="Microsoft JhengHei" w:cs="Microsoft JhengHei" w:eastAsia="Microsoft JhengHei" w:hint="default"/>
                <w:b/>
                <w:bCs/>
                <w:sz w:val="20"/>
                <w:szCs w:val="20"/>
              </w:rPr>
              <w:t>(或股东权益)总计</w:t>
            </w:r>
            <w:r>
              <w:rPr>
                <w:rFonts w:ascii="Microsoft JhengHei" w:hAnsi="Microsoft JhengHei" w:cs="Microsoft JhengHei" w:eastAsia="Microsoft JhengHei" w:hint="default"/>
                <w:sz w:val="20"/>
                <w:szCs w:val="20"/>
              </w:rPr>
            </w:r>
          </w:p>
        </w:tc>
        <w:tc>
          <w:tcPr>
            <w:tcW w:w="1120" w:type="dxa"/>
            <w:tcBorders>
              <w:top w:val="single" w:sz="4" w:space="0" w:color="000000"/>
              <w:left w:val="single" w:sz="4" w:space="0" w:color="000000"/>
              <w:bottom w:val="single" w:sz="8" w:space="0" w:color="000000"/>
              <w:right w:val="single" w:sz="4" w:space="0" w:color="000000"/>
            </w:tcBorders>
          </w:tcPr>
          <w:p>
            <w:pPr/>
          </w:p>
        </w:tc>
        <w:tc>
          <w:tcPr>
            <w:tcW w:w="23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434"/>
              <w:jc w:val="right"/>
              <w:rPr>
                <w:rFonts w:ascii="Times New Roman" w:hAnsi="Times New Roman" w:cs="Times New Roman" w:eastAsia="Times New Roman" w:hint="default"/>
                <w:sz w:val="20"/>
                <w:szCs w:val="20"/>
              </w:rPr>
            </w:pPr>
            <w:r>
              <w:rPr>
                <w:rFonts w:ascii="Times New Roman"/>
                <w:spacing w:val="-1"/>
                <w:sz w:val="20"/>
              </w:rPr>
              <w:t>29,090,331,831.06</w:t>
            </w:r>
          </w:p>
        </w:tc>
        <w:tc>
          <w:tcPr>
            <w:tcW w:w="307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Times New Roman" w:hAnsi="Times New Roman" w:cs="Times New Roman" w:eastAsia="Times New Roman" w:hint="default"/>
                <w:sz w:val="20"/>
                <w:szCs w:val="20"/>
              </w:rPr>
            </w:pPr>
            <w:r>
              <w:rPr>
                <w:rFonts w:ascii="Times New Roman"/>
                <w:sz w:val="20"/>
              </w:rPr>
              <w:t>24,601,678,273.18</w:t>
            </w:r>
          </w:p>
        </w:tc>
      </w:tr>
    </w:tbl>
    <w:p>
      <w:pPr>
        <w:spacing w:after="0" w:line="240" w:lineRule="auto"/>
        <w:jc w:val="center"/>
        <w:rPr>
          <w:rFonts w:ascii="Times New Roman" w:hAnsi="Times New Roman" w:cs="Times New Roman" w:eastAsia="Times New Roman" w:hint="default"/>
          <w:sz w:val="20"/>
          <w:szCs w:val="20"/>
        </w:rPr>
        <w:sectPr>
          <w:pgSz w:w="11910" w:h="16840"/>
          <w:pgMar w:header="0" w:footer="1001" w:top="1140" w:bottom="1200" w:left="1480" w:right="960"/>
        </w:sectPr>
      </w:pPr>
    </w:p>
    <w:p>
      <w:pPr>
        <w:spacing w:line="240" w:lineRule="auto" w:before="1"/>
        <w:rPr>
          <w:rFonts w:ascii="Times New Roman" w:hAnsi="Times New Roman" w:cs="Times New Roman" w:eastAsia="Times New Roman" w:hint="default"/>
          <w:sz w:val="21"/>
          <w:szCs w:val="21"/>
        </w:rPr>
      </w:pPr>
    </w:p>
    <w:p>
      <w:pPr>
        <w:pStyle w:val="Heading1"/>
        <w:spacing w:line="412" w:lineRule="exact"/>
        <w:ind w:left="12"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利润表</w:t>
      </w:r>
      <w:r>
        <w:rPr>
          <w:rFonts w:ascii="Microsoft JhengHei" w:hAnsi="Microsoft JhengHei" w:cs="Microsoft JhengHei" w:eastAsia="Microsoft JhengHei" w:hint="default"/>
          <w:b w:val="0"/>
          <w:bCs w:val="0"/>
        </w:rPr>
      </w:r>
    </w:p>
    <w:p>
      <w:pPr>
        <w:spacing w:line="274" w:lineRule="exact" w:before="12"/>
        <w:ind w:left="11" w:right="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年度</w:t>
      </w:r>
    </w:p>
    <w:p>
      <w:pPr>
        <w:tabs>
          <w:tab w:pos="7146" w:val="left" w:leader="none"/>
        </w:tabs>
        <w:spacing w:line="260" w:lineRule="exact" w:before="0"/>
        <w:ind w:left="112" w:right="0" w:firstLine="0"/>
        <w:jc w:val="center"/>
        <w:rPr>
          <w:rFonts w:ascii="宋体" w:hAnsi="宋体" w:cs="宋体" w:eastAsia="宋体" w:hint="default"/>
          <w:sz w:val="20"/>
          <w:szCs w:val="20"/>
        </w:rPr>
      </w:pPr>
      <w:r>
        <w:rPr>
          <w:rFonts w:ascii="宋体" w:hAnsi="宋体" w:cs="宋体" w:eastAsia="宋体" w:hint="default"/>
          <w:spacing w:val="-2"/>
          <w:sz w:val="20"/>
          <w:szCs w:val="20"/>
        </w:rPr>
        <w:t>编制单位：山东晨鸣纸业集团股份有限公司</w:t>
        <w:tab/>
        <w:t>金额单位：人民币元</w:t>
      </w:r>
      <w:r>
        <w:rPr>
          <w:rFonts w:ascii="宋体" w:hAnsi="宋体" w:cs="宋体" w:eastAsia="宋体" w:hint="default"/>
          <w:sz w:val="20"/>
          <w:szCs w:val="20"/>
        </w:rPr>
      </w:r>
    </w:p>
    <w:p>
      <w:pPr>
        <w:spacing w:line="240" w:lineRule="auto" w:before="5"/>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736"/>
        <w:gridCol w:w="1121"/>
        <w:gridCol w:w="2100"/>
        <w:gridCol w:w="2196"/>
      </w:tblGrid>
      <w:tr>
        <w:trPr>
          <w:trHeight w:val="390" w:hRule="exact"/>
        </w:trPr>
        <w:tc>
          <w:tcPr>
            <w:tcW w:w="3736" w:type="dxa"/>
            <w:tcBorders>
              <w:top w:val="single" w:sz="8" w:space="0" w:color="000000"/>
              <w:left w:val="single" w:sz="8" w:space="0" w:color="000000"/>
              <w:bottom w:val="single" w:sz="4" w:space="0" w:color="000000"/>
              <w:right w:val="single" w:sz="4" w:space="0" w:color="000000"/>
            </w:tcBorders>
          </w:tcPr>
          <w:p>
            <w:pPr>
              <w:pStyle w:val="TableParagraph"/>
              <w:tabs>
                <w:tab w:pos="2309" w:val="left" w:leader="none"/>
              </w:tabs>
              <w:spacing w:line="240" w:lineRule="auto" w:before="25"/>
              <w:ind w:left="1307"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1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102"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1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102"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19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5"/>
              <w:ind w:left="106"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198"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99" w:right="0"/>
              <w:jc w:val="center"/>
              <w:rPr>
                <w:rFonts w:ascii="宋体" w:hAnsi="宋体" w:cs="宋体" w:eastAsia="宋体" w:hint="default"/>
                <w:sz w:val="20"/>
                <w:szCs w:val="20"/>
              </w:rPr>
            </w:pPr>
            <w:r>
              <w:rPr>
                <w:rFonts w:ascii="宋体" w:hAnsi="宋体" w:cs="宋体" w:eastAsia="宋体" w:hint="default"/>
                <w:sz w:val="20"/>
                <w:szCs w:val="20"/>
              </w:rPr>
              <w:t>十五、4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8,997,521,699.60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3" w:right="0"/>
              <w:jc w:val="left"/>
              <w:rPr>
                <w:rFonts w:ascii="Times New Roman" w:hAnsi="Times New Roman" w:cs="Times New Roman" w:eastAsia="Times New Roman" w:hint="default"/>
                <w:sz w:val="20"/>
                <w:szCs w:val="20"/>
              </w:rPr>
            </w:pPr>
            <w:r>
              <w:rPr>
                <w:rFonts w:ascii="Times New Roman"/>
                <w:sz w:val="20"/>
              </w:rPr>
              <w:t>13,959,645,213.34</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598"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0" w:right="0"/>
              <w:jc w:val="center"/>
              <w:rPr>
                <w:rFonts w:ascii="宋体" w:hAnsi="宋体" w:cs="宋体" w:eastAsia="宋体" w:hint="default"/>
                <w:sz w:val="20"/>
                <w:szCs w:val="20"/>
              </w:rPr>
            </w:pPr>
            <w:r>
              <w:rPr>
                <w:rFonts w:ascii="宋体" w:hAnsi="宋体" w:cs="宋体" w:eastAsia="宋体" w:hint="default"/>
                <w:sz w:val="20"/>
                <w:szCs w:val="20"/>
              </w:rPr>
              <w:t>十五、4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7,477,073,368.37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3" w:right="0"/>
              <w:jc w:val="left"/>
              <w:rPr>
                <w:rFonts w:ascii="Times New Roman" w:hAnsi="Times New Roman" w:cs="Times New Roman" w:eastAsia="Times New Roman" w:hint="default"/>
                <w:sz w:val="20"/>
                <w:szCs w:val="20"/>
              </w:rPr>
            </w:pPr>
            <w:r>
              <w:rPr>
                <w:rFonts w:ascii="Times New Roman"/>
                <w:sz w:val="20"/>
              </w:rPr>
              <w:t>11,757,986,411.67</w:t>
            </w:r>
          </w:p>
        </w:tc>
      </w:tr>
      <w:tr>
        <w:trPr>
          <w:trHeight w:val="470"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899"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38,828,780.64</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7" w:right="0"/>
              <w:jc w:val="left"/>
              <w:rPr>
                <w:rFonts w:ascii="Times New Roman" w:hAnsi="Times New Roman" w:cs="Times New Roman" w:eastAsia="Times New Roman" w:hint="default"/>
                <w:sz w:val="20"/>
                <w:szCs w:val="20"/>
              </w:rPr>
            </w:pPr>
            <w:r>
              <w:rPr>
                <w:rFonts w:ascii="Times New Roman"/>
                <w:sz w:val="20"/>
              </w:rPr>
              <w:t>8,499,517.79</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89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284,936,730.61</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7" w:right="0"/>
              <w:jc w:val="left"/>
              <w:rPr>
                <w:rFonts w:ascii="Times New Roman" w:hAnsi="Times New Roman" w:cs="Times New Roman" w:eastAsia="Times New Roman" w:hint="default"/>
                <w:sz w:val="20"/>
                <w:szCs w:val="20"/>
              </w:rPr>
            </w:pPr>
            <w:r>
              <w:rPr>
                <w:rFonts w:ascii="Times New Roman"/>
                <w:sz w:val="20"/>
              </w:rPr>
              <w:t>437,724,161.64</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89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478,414,289.42</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7" w:right="0"/>
              <w:jc w:val="left"/>
              <w:rPr>
                <w:rFonts w:ascii="Times New Roman" w:hAnsi="Times New Roman" w:cs="Times New Roman" w:eastAsia="Times New Roman" w:hint="default"/>
                <w:sz w:val="20"/>
                <w:szCs w:val="20"/>
              </w:rPr>
            </w:pPr>
            <w:r>
              <w:rPr>
                <w:rFonts w:ascii="Times New Roman"/>
                <w:sz w:val="20"/>
              </w:rPr>
              <w:t>435,746,707.79</w:t>
            </w:r>
          </w:p>
        </w:tc>
      </w:tr>
      <w:tr>
        <w:trPr>
          <w:trHeight w:val="470"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89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251,663,081.97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7" w:right="0"/>
              <w:jc w:val="left"/>
              <w:rPr>
                <w:rFonts w:ascii="Times New Roman" w:hAnsi="Times New Roman" w:cs="Times New Roman" w:eastAsia="Times New Roman" w:hint="default"/>
                <w:sz w:val="20"/>
                <w:szCs w:val="20"/>
              </w:rPr>
            </w:pPr>
            <w:r>
              <w:rPr>
                <w:rFonts w:ascii="Times New Roman"/>
                <w:sz w:val="20"/>
              </w:rPr>
              <w:t>208,958,371.56</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89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-67,463,391.85</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20"/>
                <w:szCs w:val="20"/>
              </w:rPr>
            </w:pPr>
            <w:r>
              <w:rPr>
                <w:rFonts w:ascii="Times New Roman"/>
                <w:sz w:val="20"/>
              </w:rPr>
              <w:t>14,020,913.64</w:t>
            </w:r>
          </w:p>
        </w:tc>
      </w:tr>
      <w:tr>
        <w:trPr>
          <w:trHeight w:val="610"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left="98" w:right="0" w:firstLine="399"/>
              <w:jc w:val="left"/>
              <w:rPr>
                <w:rFonts w:ascii="宋体" w:hAnsi="宋体" w:cs="宋体" w:eastAsia="宋体" w:hint="default"/>
                <w:sz w:val="20"/>
                <w:szCs w:val="20"/>
              </w:rPr>
            </w:pPr>
            <w:r>
              <w:rPr>
                <w:rFonts w:ascii="宋体" w:hAnsi="宋体" w:cs="宋体" w:eastAsia="宋体" w:hint="default"/>
                <w:spacing w:val="-12"/>
                <w:sz w:val="20"/>
                <w:szCs w:val="20"/>
              </w:rPr>
              <w:t>加：公允价值变动收益（损失以“－”</w:t>
            </w:r>
            <w:r>
              <w:rPr>
                <w:rFonts w:ascii="宋体" w:hAnsi="宋体" w:cs="宋体" w:eastAsia="宋体" w:hint="default"/>
                <w:w w:val="100"/>
                <w:sz w:val="20"/>
                <w:szCs w:val="20"/>
              </w:rPr>
              <w:t> </w:t>
            </w:r>
            <w:r>
              <w:rPr>
                <w:rFonts w:ascii="宋体" w:hAnsi="宋体" w:cs="宋体" w:eastAsia="宋体" w:hint="default"/>
                <w:sz w:val="20"/>
                <w:szCs w:val="20"/>
              </w:rPr>
              <w:t>号填列）</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67" w:right="0"/>
              <w:jc w:val="left"/>
              <w:rPr>
                <w:rFonts w:ascii="Times New Roman" w:hAnsi="Times New Roman" w:cs="Times New Roman" w:eastAsia="Times New Roman" w:hint="default"/>
                <w:sz w:val="20"/>
                <w:szCs w:val="20"/>
              </w:rPr>
            </w:pPr>
            <w:r>
              <w:rPr>
                <w:rFonts w:ascii="Times New Roman"/>
                <w:sz w:val="20"/>
              </w:rPr>
              <w:t>6,450,000.00</w:t>
            </w:r>
          </w:p>
        </w:tc>
      </w:tr>
      <w:tr>
        <w:trPr>
          <w:trHeight w:val="611"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7"/>
              <w:ind w:left="899" w:right="0"/>
              <w:jc w:val="left"/>
              <w:rPr>
                <w:rFonts w:ascii="宋体" w:hAnsi="宋体" w:cs="宋体" w:eastAsia="宋体" w:hint="default"/>
                <w:sz w:val="20"/>
                <w:szCs w:val="20"/>
              </w:rPr>
            </w:pPr>
            <w:r>
              <w:rPr>
                <w:rFonts w:ascii="宋体" w:hAnsi="宋体" w:cs="宋体" w:eastAsia="宋体" w:hint="default"/>
                <w:spacing w:val="-7"/>
                <w:sz w:val="20"/>
                <w:szCs w:val="20"/>
              </w:rPr>
              <w:t>投资收益（损失以“-”号填列）</w:t>
            </w:r>
            <w:r>
              <w:rPr>
                <w:rFonts w:ascii="宋体" w:hAnsi="宋体" w:cs="宋体" w:eastAsia="宋体" w:hint="default"/>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00" w:right="0"/>
              <w:jc w:val="center"/>
              <w:rPr>
                <w:rFonts w:ascii="宋体" w:hAnsi="宋体" w:cs="宋体" w:eastAsia="宋体" w:hint="default"/>
                <w:sz w:val="20"/>
                <w:szCs w:val="20"/>
              </w:rPr>
            </w:pPr>
            <w:r>
              <w:rPr>
                <w:rFonts w:ascii="宋体" w:hAnsi="宋体" w:cs="宋体" w:eastAsia="宋体" w:hint="default"/>
                <w:sz w:val="20"/>
                <w:szCs w:val="20"/>
              </w:rPr>
              <w:t>十五、5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263,319,140.54</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7" w:right="0"/>
              <w:jc w:val="left"/>
              <w:rPr>
                <w:rFonts w:ascii="Times New Roman" w:hAnsi="Times New Roman" w:cs="Times New Roman" w:eastAsia="Times New Roman" w:hint="default"/>
                <w:sz w:val="20"/>
                <w:szCs w:val="20"/>
              </w:rPr>
            </w:pPr>
            <w:r>
              <w:rPr>
                <w:rFonts w:ascii="Times New Roman"/>
                <w:sz w:val="20"/>
              </w:rPr>
              <w:t>483,889,430.92</w:t>
            </w:r>
          </w:p>
        </w:tc>
      </w:tr>
      <w:tr>
        <w:trPr>
          <w:trHeight w:val="610"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33"/>
              <w:ind w:left="98" w:right="99" w:firstLine="1000"/>
              <w:jc w:val="left"/>
              <w:rPr>
                <w:rFonts w:ascii="宋体" w:hAnsi="宋体" w:cs="宋体" w:eastAsia="宋体" w:hint="default"/>
                <w:sz w:val="20"/>
                <w:szCs w:val="20"/>
              </w:rPr>
            </w:pPr>
            <w:r>
              <w:rPr>
                <w:rFonts w:ascii="宋体" w:hAnsi="宋体" w:cs="宋体" w:eastAsia="宋体" w:hint="default"/>
                <w:spacing w:val="-7"/>
                <w:w w:val="100"/>
                <w:sz w:val="20"/>
                <w:szCs w:val="20"/>
              </w:rPr>
              <w:t>其中：对联营企业和合营企业</w:t>
            </w:r>
            <w:r>
              <w:rPr>
                <w:rFonts w:ascii="宋体" w:hAnsi="宋体" w:cs="宋体" w:eastAsia="宋体" w:hint="default"/>
                <w:w w:val="100"/>
                <w:sz w:val="20"/>
                <w:szCs w:val="20"/>
              </w:rPr>
              <w:t> </w:t>
            </w:r>
            <w:r>
              <w:rPr>
                <w:rFonts w:ascii="宋体" w:hAnsi="宋体" w:cs="宋体" w:eastAsia="宋体" w:hint="default"/>
                <w:sz w:val="20"/>
                <w:szCs w:val="20"/>
              </w:rPr>
              <w:t>的投资收益</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-3,246,150.00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4" w:right="0"/>
              <w:jc w:val="left"/>
              <w:rPr>
                <w:rFonts w:ascii="Times New Roman" w:hAnsi="Times New Roman" w:cs="Times New Roman" w:eastAsia="Times New Roman" w:hint="default"/>
                <w:sz w:val="20"/>
                <w:szCs w:val="20"/>
              </w:rPr>
            </w:pPr>
            <w:r>
              <w:rPr>
                <w:rFonts w:ascii="Times New Roman"/>
                <w:sz w:val="20"/>
              </w:rPr>
              <w:t>-13,863,141.44</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198" w:right="0"/>
              <w:jc w:val="left"/>
              <w:rPr>
                <w:rFonts w:ascii="宋体" w:hAnsi="宋体" w:cs="宋体" w:eastAsia="宋体" w:hint="default"/>
                <w:sz w:val="20"/>
                <w:szCs w:val="20"/>
              </w:rPr>
            </w:pPr>
            <w:r>
              <w:rPr>
                <w:rFonts w:ascii="宋体" w:hAnsi="宋体" w:cs="宋体" w:eastAsia="宋体" w:hint="default"/>
                <w:sz w:val="20"/>
                <w:szCs w:val="20"/>
              </w:rPr>
              <w:t>二、营业利润（亏损以“－”号填列）</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797,387,980.98</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2" w:right="0"/>
              <w:jc w:val="left"/>
              <w:rPr>
                <w:rFonts w:ascii="Times New Roman" w:hAnsi="Times New Roman" w:cs="Times New Roman" w:eastAsia="Times New Roman" w:hint="default"/>
                <w:sz w:val="20"/>
                <w:szCs w:val="20"/>
              </w:rPr>
            </w:pPr>
            <w:r>
              <w:rPr>
                <w:rFonts w:ascii="Times New Roman"/>
                <w:sz w:val="20"/>
              </w:rPr>
              <w:t>1,587,048,560.17</w:t>
            </w:r>
          </w:p>
        </w:tc>
      </w:tr>
      <w:tr>
        <w:trPr>
          <w:trHeight w:val="470"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69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179,866,219.03</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20"/>
                <w:szCs w:val="20"/>
              </w:rPr>
            </w:pPr>
            <w:r>
              <w:rPr>
                <w:rFonts w:ascii="Times New Roman"/>
                <w:sz w:val="20"/>
              </w:rPr>
              <w:t>51,522,683.19</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59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26,502,320.95</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20"/>
                <w:szCs w:val="20"/>
              </w:rPr>
            </w:pPr>
            <w:r>
              <w:rPr>
                <w:rFonts w:ascii="Times New Roman"/>
                <w:sz w:val="20"/>
              </w:rPr>
              <w:t>37,188,877.94</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1199"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4,147,861.71</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20"/>
                <w:szCs w:val="20"/>
              </w:rPr>
            </w:pPr>
            <w:r>
              <w:rPr>
                <w:rFonts w:ascii="Times New Roman"/>
                <w:sz w:val="20"/>
              </w:rPr>
              <w:t>36,786,877.94</w:t>
            </w:r>
          </w:p>
        </w:tc>
      </w:tr>
      <w:tr>
        <w:trPr>
          <w:trHeight w:val="611"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left="98" w:right="119" w:firstLine="100"/>
              <w:jc w:val="left"/>
              <w:rPr>
                <w:rFonts w:ascii="宋体" w:hAnsi="宋体" w:cs="宋体" w:eastAsia="宋体" w:hint="default"/>
                <w:sz w:val="20"/>
                <w:szCs w:val="20"/>
              </w:rPr>
            </w:pPr>
            <w:r>
              <w:rPr>
                <w:rFonts w:ascii="宋体" w:hAnsi="宋体" w:cs="宋体" w:eastAsia="宋体" w:hint="default"/>
                <w:sz w:val="20"/>
                <w:szCs w:val="20"/>
              </w:rPr>
              <w:t>三、利润总额（亏损总额以“－”号填</w:t>
            </w:r>
            <w:r>
              <w:rPr>
                <w:rFonts w:ascii="宋体" w:hAnsi="宋体" w:cs="宋体" w:eastAsia="宋体" w:hint="default"/>
                <w:spacing w:val="-1"/>
                <w:w w:val="100"/>
                <w:sz w:val="20"/>
                <w:szCs w:val="20"/>
              </w:rPr>
              <w:t> </w:t>
            </w:r>
            <w:r>
              <w:rPr>
                <w:rFonts w:ascii="宋体" w:hAnsi="宋体" w:cs="宋体" w:eastAsia="宋体" w:hint="default"/>
                <w:sz w:val="20"/>
                <w:szCs w:val="20"/>
              </w:rPr>
              <w:t>列)</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950,751,879.06</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2" w:right="0"/>
              <w:jc w:val="left"/>
              <w:rPr>
                <w:rFonts w:ascii="Times New Roman" w:hAnsi="Times New Roman" w:cs="Times New Roman" w:eastAsia="Times New Roman" w:hint="default"/>
                <w:sz w:val="20"/>
                <w:szCs w:val="20"/>
              </w:rPr>
            </w:pPr>
            <w:r>
              <w:rPr>
                <w:rFonts w:ascii="Times New Roman"/>
                <w:sz w:val="20"/>
              </w:rPr>
              <w:t>1,601,382,365.42</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598"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94,697,624.94</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8" w:right="0"/>
              <w:jc w:val="left"/>
              <w:rPr>
                <w:rFonts w:ascii="Times New Roman" w:hAnsi="Times New Roman" w:cs="Times New Roman" w:eastAsia="Times New Roman" w:hint="default"/>
                <w:sz w:val="20"/>
                <w:szCs w:val="20"/>
              </w:rPr>
            </w:pPr>
            <w:r>
              <w:rPr>
                <w:rFonts w:ascii="Times New Roman"/>
                <w:sz w:val="20"/>
              </w:rPr>
              <w:t>205,566,030.42</w:t>
            </w:r>
          </w:p>
        </w:tc>
      </w:tr>
      <w:tr>
        <w:trPr>
          <w:trHeight w:val="469"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7"/>
              <w:ind w:left="198" w:right="0"/>
              <w:jc w:val="left"/>
              <w:rPr>
                <w:rFonts w:ascii="宋体" w:hAnsi="宋体" w:cs="宋体" w:eastAsia="宋体" w:hint="default"/>
                <w:sz w:val="20"/>
                <w:szCs w:val="20"/>
              </w:rPr>
            </w:pPr>
            <w:r>
              <w:rPr>
                <w:rFonts w:ascii="宋体" w:hAnsi="宋体" w:cs="宋体" w:eastAsia="宋体" w:hint="default"/>
                <w:sz w:val="20"/>
                <w:szCs w:val="20"/>
              </w:rPr>
              <w:t>四、净利润（净亏损以"－"号填列）</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856,054,254.12</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2" w:right="0"/>
              <w:jc w:val="left"/>
              <w:rPr>
                <w:rFonts w:ascii="Times New Roman" w:hAnsi="Times New Roman" w:cs="Times New Roman" w:eastAsia="Times New Roman" w:hint="default"/>
                <w:sz w:val="20"/>
                <w:szCs w:val="20"/>
              </w:rPr>
            </w:pPr>
            <w:r>
              <w:rPr>
                <w:rFonts w:ascii="Times New Roman"/>
                <w:sz w:val="20"/>
              </w:rPr>
              <w:t>1,395,816,335.00</w:t>
            </w:r>
          </w:p>
        </w:tc>
      </w:tr>
      <w:tr>
        <w:trPr>
          <w:trHeight w:val="385"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198"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385"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98"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385"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98"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385" w:hRule="exact"/>
        </w:trPr>
        <w:tc>
          <w:tcPr>
            <w:tcW w:w="373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198"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112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474" w:hRule="exact"/>
        </w:trPr>
        <w:tc>
          <w:tcPr>
            <w:tcW w:w="373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67"/>
              <w:ind w:left="198"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1121" w:type="dxa"/>
            <w:tcBorders>
              <w:top w:val="single" w:sz="4" w:space="0" w:color="000000"/>
              <w:left w:val="single" w:sz="4" w:space="0" w:color="000000"/>
              <w:bottom w:val="single" w:sz="8" w:space="0" w:color="000000"/>
              <w:right w:val="single" w:sz="4" w:space="0" w:color="000000"/>
            </w:tcBorders>
          </w:tcPr>
          <w:p>
            <w:pPr/>
          </w:p>
        </w:tc>
        <w:tc>
          <w:tcPr>
            <w:tcW w:w="2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856,054,254.12</w:t>
            </w:r>
          </w:p>
        </w:tc>
        <w:tc>
          <w:tcPr>
            <w:tcW w:w="219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2" w:right="0"/>
              <w:jc w:val="left"/>
              <w:rPr>
                <w:rFonts w:ascii="Times New Roman" w:hAnsi="Times New Roman" w:cs="Times New Roman" w:eastAsia="Times New Roman" w:hint="default"/>
                <w:sz w:val="20"/>
                <w:szCs w:val="20"/>
              </w:rPr>
            </w:pPr>
            <w:r>
              <w:rPr>
                <w:rFonts w:ascii="Times New Roman"/>
                <w:sz w:val="20"/>
              </w:rPr>
              <w:t>1,395,816,335.00</w:t>
            </w:r>
          </w:p>
        </w:tc>
      </w:tr>
    </w:tbl>
    <w:p>
      <w:pPr>
        <w:spacing w:after="0" w:line="240" w:lineRule="auto"/>
        <w:jc w:val="left"/>
        <w:rPr>
          <w:rFonts w:ascii="Times New Roman" w:hAnsi="Times New Roman" w:cs="Times New Roman" w:eastAsia="Times New Roman" w:hint="default"/>
          <w:sz w:val="20"/>
          <w:szCs w:val="20"/>
        </w:rPr>
        <w:sectPr>
          <w:pgSz w:w="11910" w:h="16840"/>
          <w:pgMar w:header="0" w:footer="1001" w:top="1140" w:bottom="1200" w:left="1480" w:right="1000"/>
        </w:sectPr>
      </w:pPr>
    </w:p>
    <w:p>
      <w:pPr>
        <w:spacing w:line="240" w:lineRule="auto" w:before="0"/>
        <w:rPr>
          <w:rFonts w:ascii="宋体" w:hAnsi="宋体" w:cs="宋体" w:eastAsia="宋体" w:hint="default"/>
          <w:sz w:val="17"/>
          <w:szCs w:val="17"/>
        </w:rPr>
      </w:pPr>
    </w:p>
    <w:p>
      <w:pPr>
        <w:pStyle w:val="Heading1"/>
        <w:spacing w:line="394" w:lineRule="exact"/>
        <w:ind w:left="97" w:right="10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现金流量表</w:t>
      </w:r>
      <w:r>
        <w:rPr>
          <w:rFonts w:ascii="Microsoft JhengHei" w:hAnsi="Microsoft JhengHei" w:cs="Microsoft JhengHei" w:eastAsia="Microsoft JhengHei" w:hint="default"/>
          <w:b w:val="0"/>
          <w:bCs w:val="0"/>
        </w:rPr>
      </w:r>
    </w:p>
    <w:p>
      <w:pPr>
        <w:spacing w:line="259" w:lineRule="exact" w:before="0"/>
        <w:ind w:left="97" w:right="98" w:firstLine="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r>
    </w:p>
    <w:p>
      <w:pPr>
        <w:tabs>
          <w:tab w:pos="8064" w:val="left" w:leader="none"/>
        </w:tabs>
        <w:spacing w:before="42"/>
        <w:ind w:left="97" w:right="0" w:firstLine="0"/>
        <w:jc w:val="center"/>
        <w:rPr>
          <w:rFonts w:ascii="宋体" w:hAnsi="宋体" w:cs="宋体" w:eastAsia="宋体" w:hint="default"/>
          <w:sz w:val="20"/>
          <w:szCs w:val="20"/>
        </w:rPr>
      </w:pPr>
      <w:r>
        <w:rPr>
          <w:rFonts w:ascii="宋体" w:hAnsi="宋体" w:cs="宋体" w:eastAsia="宋体" w:hint="default"/>
          <w:spacing w:val="-2"/>
          <w:sz w:val="20"/>
          <w:szCs w:val="20"/>
        </w:rPr>
        <w:t>编制单位：山东晨鸣纸业集团股份有限公司</w:t>
        <w:tab/>
        <w:t>金额单位：人民币元</w:t>
      </w:r>
      <w:r>
        <w:rPr>
          <w:rFonts w:ascii="宋体" w:hAnsi="宋体" w:cs="宋体" w:eastAsia="宋体" w:hint="default"/>
          <w:sz w:val="20"/>
          <w:szCs w:val="20"/>
        </w:rPr>
      </w:r>
    </w:p>
    <w:p>
      <w:pPr>
        <w:spacing w:line="240" w:lineRule="auto" w:before="8"/>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3905"/>
        <w:gridCol w:w="1189"/>
        <w:gridCol w:w="2142"/>
        <w:gridCol w:w="2850"/>
      </w:tblGrid>
      <w:tr>
        <w:trPr>
          <w:trHeight w:val="316" w:hRule="exact"/>
        </w:trPr>
        <w:tc>
          <w:tcPr>
            <w:tcW w:w="3905" w:type="dxa"/>
            <w:tcBorders>
              <w:top w:val="single" w:sz="8" w:space="0" w:color="000000"/>
              <w:left w:val="single" w:sz="8" w:space="0" w:color="000000"/>
              <w:bottom w:val="single" w:sz="4" w:space="0" w:color="000000"/>
              <w:right w:val="single" w:sz="4" w:space="0" w:color="000000"/>
            </w:tcBorders>
          </w:tcPr>
          <w:p>
            <w:pPr>
              <w:pStyle w:val="TableParagraph"/>
              <w:tabs>
                <w:tab w:pos="2644" w:val="left" w:leader="none"/>
              </w:tabs>
              <w:spacing w:line="250" w:lineRule="exact"/>
              <w:ind w:left="1143"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189"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01"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142"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99"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850" w:type="dxa"/>
            <w:tcBorders>
              <w:top w:val="single" w:sz="8" w:space="0" w:color="000000"/>
              <w:left w:val="single" w:sz="4" w:space="0" w:color="000000"/>
              <w:bottom w:val="single" w:sz="4" w:space="0" w:color="000000"/>
              <w:right w:val="single" w:sz="8" w:space="0" w:color="000000"/>
            </w:tcBorders>
          </w:tcPr>
          <w:p>
            <w:pPr>
              <w:pStyle w:val="TableParagraph"/>
              <w:spacing w:line="250" w:lineRule="exact"/>
              <w:ind w:left="104"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10,591,768,302.84</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669" w:right="0"/>
              <w:jc w:val="left"/>
              <w:rPr>
                <w:rFonts w:ascii="Times New Roman" w:hAnsi="Times New Roman" w:cs="Times New Roman" w:eastAsia="Times New Roman" w:hint="default"/>
                <w:sz w:val="20"/>
                <w:szCs w:val="20"/>
              </w:rPr>
            </w:pPr>
            <w:r>
              <w:rPr>
                <w:rFonts w:ascii="Times New Roman"/>
                <w:sz w:val="20"/>
              </w:rPr>
              <w:t>13,164,182,753.49</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186,090,658.90</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844" w:right="0"/>
              <w:jc w:val="left"/>
              <w:rPr>
                <w:rFonts w:ascii="Times New Roman" w:hAnsi="Times New Roman" w:cs="Times New Roman" w:eastAsia="Times New Roman" w:hint="default"/>
                <w:sz w:val="20"/>
                <w:szCs w:val="20"/>
              </w:rPr>
            </w:pPr>
            <w:r>
              <w:rPr>
                <w:rFonts w:ascii="Times New Roman"/>
                <w:sz w:val="20"/>
              </w:rPr>
              <w:t>56,990,439.95</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10,777,858,961.74</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669" w:right="0"/>
              <w:jc w:val="left"/>
              <w:rPr>
                <w:rFonts w:ascii="Times New Roman" w:hAnsi="Times New Roman" w:cs="Times New Roman" w:eastAsia="Times New Roman" w:hint="default"/>
                <w:sz w:val="20"/>
                <w:szCs w:val="20"/>
              </w:rPr>
            </w:pPr>
            <w:r>
              <w:rPr>
                <w:rFonts w:ascii="Times New Roman"/>
                <w:sz w:val="20"/>
              </w:rPr>
              <w:t>13,221,173,193.44</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7,405,120,325.58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669" w:right="0"/>
              <w:jc w:val="left"/>
              <w:rPr>
                <w:rFonts w:ascii="Times New Roman" w:hAnsi="Times New Roman" w:cs="Times New Roman" w:eastAsia="Times New Roman" w:hint="default"/>
                <w:sz w:val="20"/>
                <w:szCs w:val="20"/>
              </w:rPr>
            </w:pPr>
            <w:r>
              <w:rPr>
                <w:rFonts w:ascii="Times New Roman"/>
                <w:sz w:val="20"/>
              </w:rPr>
              <w:t>10,928,633,742.88</w:t>
            </w: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290,407,296.36</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94" w:right="0"/>
              <w:jc w:val="left"/>
              <w:rPr>
                <w:rFonts w:ascii="Times New Roman" w:hAnsi="Times New Roman" w:cs="Times New Roman" w:eastAsia="Times New Roman" w:hint="default"/>
                <w:sz w:val="20"/>
                <w:szCs w:val="20"/>
              </w:rPr>
            </w:pPr>
            <w:r>
              <w:rPr>
                <w:rFonts w:ascii="Times New Roman"/>
                <w:sz w:val="20"/>
              </w:rPr>
              <w:t>344,541,075.37</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8"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639,922,431.42</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94" w:right="0"/>
              <w:jc w:val="left"/>
              <w:rPr>
                <w:rFonts w:ascii="Times New Roman" w:hAnsi="Times New Roman" w:cs="Times New Roman" w:eastAsia="Times New Roman" w:hint="default"/>
                <w:sz w:val="20"/>
                <w:szCs w:val="20"/>
              </w:rPr>
            </w:pPr>
            <w:r>
              <w:rPr>
                <w:rFonts w:ascii="Times New Roman"/>
                <w:sz w:val="20"/>
              </w:rPr>
              <w:t>659,896,421.73</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2,333,136,686.35</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2,458,298,291.23</w:t>
            </w: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10,668,586,739.71</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669" w:right="0"/>
              <w:jc w:val="left"/>
              <w:rPr>
                <w:rFonts w:ascii="Times New Roman" w:hAnsi="Times New Roman" w:cs="Times New Roman" w:eastAsia="Times New Roman" w:hint="default"/>
                <w:sz w:val="20"/>
                <w:szCs w:val="20"/>
              </w:rPr>
            </w:pPr>
            <w:r>
              <w:rPr>
                <w:rFonts w:ascii="Times New Roman"/>
                <w:sz w:val="20"/>
              </w:rPr>
              <w:t>14,391,369,531.21</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109,272,222.03</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686" w:right="0"/>
              <w:jc w:val="left"/>
              <w:rPr>
                <w:rFonts w:ascii="Times New Roman" w:hAnsi="Times New Roman" w:cs="Times New Roman" w:eastAsia="Times New Roman" w:hint="default"/>
                <w:sz w:val="20"/>
                <w:szCs w:val="20"/>
              </w:rPr>
            </w:pPr>
            <w:r>
              <w:rPr>
                <w:rFonts w:ascii="Times New Roman"/>
                <w:sz w:val="20"/>
              </w:rPr>
              <w:t>-1,170,196,337.77</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1,785,965,599.18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93" w:right="0"/>
              <w:jc w:val="left"/>
              <w:rPr>
                <w:rFonts w:ascii="Times New Roman" w:hAnsi="Times New Roman" w:cs="Times New Roman" w:eastAsia="Times New Roman" w:hint="default"/>
                <w:sz w:val="20"/>
                <w:szCs w:val="20"/>
              </w:rPr>
            </w:pPr>
            <w:r>
              <w:rPr>
                <w:rFonts w:ascii="Times New Roman"/>
                <w:sz w:val="20"/>
              </w:rPr>
              <w:t>419,394,240.82</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255,656,071.44</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94" w:right="0"/>
              <w:jc w:val="left"/>
              <w:rPr>
                <w:rFonts w:ascii="Times New Roman" w:hAnsi="Times New Roman" w:cs="Times New Roman" w:eastAsia="Times New Roman" w:hint="default"/>
                <w:sz w:val="20"/>
                <w:szCs w:val="20"/>
              </w:rPr>
            </w:pPr>
            <w:r>
              <w:rPr>
                <w:rFonts w:ascii="Times New Roman"/>
                <w:sz w:val="20"/>
              </w:rPr>
              <w:t>545,267,857.49</w:t>
            </w:r>
          </w:p>
        </w:tc>
      </w:tr>
      <w:tr>
        <w:trPr>
          <w:trHeight w:val="63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8" w:right="100" w:firstLine="500"/>
              <w:jc w:val="left"/>
              <w:rPr>
                <w:rFonts w:ascii="宋体" w:hAnsi="宋体" w:cs="宋体" w:eastAsia="宋体" w:hint="default"/>
                <w:sz w:val="20"/>
                <w:szCs w:val="20"/>
              </w:rPr>
            </w:pPr>
            <w:r>
              <w:rPr>
                <w:rFonts w:ascii="宋体" w:hAnsi="宋体" w:cs="宋体" w:eastAsia="宋体" w:hint="default"/>
                <w:spacing w:val="-2"/>
                <w:sz w:val="20"/>
                <w:szCs w:val="20"/>
              </w:rPr>
              <w:t>处置固定资产、无形资产和其他长期</w:t>
            </w:r>
            <w:r>
              <w:rPr>
                <w:rFonts w:ascii="宋体" w:hAnsi="宋体" w:cs="宋体" w:eastAsia="宋体" w:hint="default"/>
                <w:w w:val="100"/>
                <w:sz w:val="20"/>
                <w:szCs w:val="20"/>
              </w:rPr>
              <w:t> </w:t>
            </w:r>
            <w:r>
              <w:rPr>
                <w:rFonts w:ascii="宋体" w:hAnsi="宋体" w:cs="宋体" w:eastAsia="宋体" w:hint="default"/>
                <w:sz w:val="20"/>
                <w:szCs w:val="20"/>
              </w:rPr>
              <w:t>资产收回的现金净额</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599,046.24</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44" w:right="0"/>
              <w:jc w:val="left"/>
              <w:rPr>
                <w:rFonts w:ascii="Times New Roman" w:hAnsi="Times New Roman" w:cs="Times New Roman" w:eastAsia="Times New Roman" w:hint="default"/>
                <w:sz w:val="20"/>
                <w:szCs w:val="20"/>
              </w:rPr>
            </w:pPr>
            <w:r>
              <w:rPr>
                <w:rFonts w:ascii="Times New Roman"/>
                <w:sz w:val="20"/>
              </w:rPr>
              <w:t>19,004,765.80</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844" w:right="0"/>
              <w:jc w:val="left"/>
              <w:rPr>
                <w:rFonts w:ascii="Times New Roman" w:hAnsi="Times New Roman" w:cs="Times New Roman" w:eastAsia="Times New Roman" w:hint="default"/>
                <w:sz w:val="20"/>
                <w:szCs w:val="20"/>
              </w:rPr>
            </w:pPr>
            <w:r>
              <w:rPr>
                <w:rFonts w:ascii="Times New Roman"/>
                <w:sz w:val="20"/>
              </w:rPr>
              <w:t>14,390,000.00</w:t>
            </w: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2,042,220,716.86</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93" w:right="0"/>
              <w:jc w:val="left"/>
              <w:rPr>
                <w:rFonts w:ascii="Times New Roman" w:hAnsi="Times New Roman" w:cs="Times New Roman" w:eastAsia="Times New Roman" w:hint="default"/>
                <w:sz w:val="20"/>
                <w:szCs w:val="20"/>
              </w:rPr>
            </w:pPr>
            <w:r>
              <w:rPr>
                <w:rFonts w:ascii="Times New Roman"/>
                <w:sz w:val="20"/>
              </w:rPr>
              <w:t>998,056,864.11</w:t>
            </w:r>
          </w:p>
        </w:tc>
      </w:tr>
      <w:tr>
        <w:trPr>
          <w:trHeight w:val="54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599"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w:t>
            </w:r>
          </w:p>
          <w:p>
            <w:pPr>
              <w:pStyle w:val="TableParagraph"/>
              <w:spacing w:line="261" w:lineRule="exact"/>
              <w:ind w:left="98" w:right="0"/>
              <w:jc w:val="left"/>
              <w:rPr>
                <w:rFonts w:ascii="宋体" w:hAnsi="宋体" w:cs="宋体" w:eastAsia="宋体" w:hint="default"/>
                <w:sz w:val="20"/>
                <w:szCs w:val="20"/>
              </w:rPr>
            </w:pPr>
            <w:r>
              <w:rPr>
                <w:rFonts w:ascii="宋体" w:hAnsi="宋体" w:cs="宋体" w:eastAsia="宋体" w:hint="default"/>
                <w:sz w:val="20"/>
                <w:szCs w:val="20"/>
              </w:rPr>
              <w:t>资产支付的现金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20"/>
                <w:szCs w:val="20"/>
              </w:rPr>
            </w:pPr>
            <w:r>
              <w:rPr>
                <w:rFonts w:ascii="Times New Roman"/>
                <w:sz w:val="20"/>
              </w:rPr>
              <w:t>671,496,041.41</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left="794" w:right="0"/>
              <w:jc w:val="left"/>
              <w:rPr>
                <w:rFonts w:ascii="Times New Roman" w:hAnsi="Times New Roman" w:cs="Times New Roman" w:eastAsia="Times New Roman" w:hint="default"/>
                <w:sz w:val="20"/>
                <w:szCs w:val="20"/>
              </w:rPr>
            </w:pPr>
            <w:r>
              <w:rPr>
                <w:rFonts w:ascii="Times New Roman"/>
                <w:sz w:val="20"/>
              </w:rPr>
              <w:t>190,735,508.66</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8"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2,841,003,755.00</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2,591,000,000.00</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3,512,499,796.41</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2,781,735,508.66</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6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-1,470,279,079.55</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686" w:right="0"/>
              <w:jc w:val="left"/>
              <w:rPr>
                <w:rFonts w:ascii="Times New Roman" w:hAnsi="Times New Roman" w:cs="Times New Roman" w:eastAsia="Times New Roman" w:hint="default"/>
                <w:sz w:val="20"/>
                <w:szCs w:val="20"/>
              </w:rPr>
            </w:pPr>
            <w:r>
              <w:rPr>
                <w:rFonts w:ascii="Times New Roman"/>
                <w:sz w:val="20"/>
              </w:rPr>
              <w:t>-1,783,678,644.55</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10,764,488,694.56</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9" w:right="0"/>
              <w:jc w:val="left"/>
              <w:rPr>
                <w:rFonts w:ascii="Times New Roman" w:hAnsi="Times New Roman" w:cs="Times New Roman" w:eastAsia="Times New Roman" w:hint="default"/>
                <w:sz w:val="20"/>
                <w:szCs w:val="20"/>
              </w:rPr>
            </w:pPr>
            <w:r>
              <w:rPr>
                <w:rFonts w:ascii="Times New Roman"/>
                <w:sz w:val="20"/>
              </w:rPr>
              <w:t>3,239,397,401.53</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1,982,000,000.00</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4,376,900,000.00</w:t>
            </w: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94" w:right="0"/>
              <w:jc w:val="left"/>
              <w:rPr>
                <w:rFonts w:ascii="Times New Roman" w:hAnsi="Times New Roman" w:cs="Times New Roman" w:eastAsia="Times New Roman" w:hint="default"/>
                <w:sz w:val="20"/>
                <w:szCs w:val="20"/>
              </w:rPr>
            </w:pPr>
            <w:r>
              <w:rPr>
                <w:rFonts w:ascii="Times New Roman"/>
                <w:sz w:val="20"/>
              </w:rPr>
              <w:t>409,984,697.61</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12,746,488,694.56</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9" w:right="0"/>
              <w:jc w:val="left"/>
              <w:rPr>
                <w:rFonts w:ascii="Times New Roman" w:hAnsi="Times New Roman" w:cs="Times New Roman" w:eastAsia="Times New Roman" w:hint="default"/>
                <w:sz w:val="20"/>
                <w:szCs w:val="20"/>
              </w:rPr>
            </w:pPr>
            <w:r>
              <w:rPr>
                <w:rFonts w:ascii="Times New Roman"/>
                <w:sz w:val="20"/>
              </w:rPr>
              <w:t>8,026,282,099.14</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9,183,064,949.46</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5,157,736,193.29</w:t>
            </w:r>
          </w:p>
        </w:tc>
      </w:tr>
      <w:tr>
        <w:trPr>
          <w:trHeight w:val="377"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0"/>
                <w:szCs w:val="20"/>
              </w:rPr>
            </w:pPr>
            <w:r>
              <w:rPr>
                <w:rFonts w:ascii="宋体" w:hAnsi="宋体" w:cs="宋体" w:eastAsia="宋体" w:hint="default"/>
                <w:spacing w:val="-2"/>
                <w:sz w:val="20"/>
                <w:szCs w:val="20"/>
              </w:rPr>
              <w:t>分配股利、利润或偿付利息支付的现金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1,155,318,645.28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left="793" w:right="0"/>
              <w:jc w:val="left"/>
              <w:rPr>
                <w:rFonts w:ascii="Times New Roman" w:hAnsi="Times New Roman" w:cs="Times New Roman" w:eastAsia="Times New Roman" w:hint="default"/>
                <w:sz w:val="20"/>
                <w:szCs w:val="20"/>
              </w:rPr>
            </w:pPr>
            <w:r>
              <w:rPr>
                <w:rFonts w:ascii="Times New Roman"/>
                <w:sz w:val="20"/>
              </w:rPr>
              <w:t>829,615,829.90</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599"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415,445,919.04</w:t>
            </w:r>
          </w:p>
        </w:tc>
        <w:tc>
          <w:tcPr>
            <w:tcW w:w="2850" w:type="dxa"/>
            <w:tcBorders>
              <w:top w:val="single" w:sz="4" w:space="0" w:color="000000"/>
              <w:left w:val="single" w:sz="4" w:space="0" w:color="000000"/>
              <w:bottom w:val="single" w:sz="4" w:space="0" w:color="000000"/>
              <w:right w:val="single" w:sz="8" w:space="0" w:color="000000"/>
            </w:tcBorders>
          </w:tcPr>
          <w:p>
            <w:pP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9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10,753,829,513.78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9" w:right="0"/>
              <w:jc w:val="left"/>
              <w:rPr>
                <w:rFonts w:ascii="Times New Roman" w:hAnsi="Times New Roman" w:cs="Times New Roman" w:eastAsia="Times New Roman" w:hint="default"/>
                <w:sz w:val="20"/>
                <w:szCs w:val="20"/>
              </w:rPr>
            </w:pPr>
            <w:r>
              <w:rPr>
                <w:rFonts w:ascii="Times New Roman"/>
                <w:sz w:val="20"/>
              </w:rPr>
              <w:t>5,987,352,023.19</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69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1,992,659,180.78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2,038,930,075.95</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四、汇率变动对现金及现金等价物的影响</w:t>
            </w:r>
            <w:r>
              <w:rPr>
                <w:rFonts w:ascii="Microsoft JhengHei" w:hAnsi="Microsoft JhengHei" w:cs="Microsoft JhengHei" w:eastAsia="Microsoft JhengHei" w:hint="default"/>
                <w:spacing w:val="-2"/>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-3,822,851.98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861" w:right="0"/>
              <w:jc w:val="left"/>
              <w:rPr>
                <w:rFonts w:ascii="Times New Roman" w:hAnsi="Times New Roman" w:cs="Times New Roman" w:eastAsia="Times New Roman" w:hint="default"/>
                <w:sz w:val="20"/>
                <w:szCs w:val="20"/>
              </w:rPr>
            </w:pPr>
            <w:r>
              <w:rPr>
                <w:rFonts w:ascii="Times New Roman"/>
                <w:sz w:val="20"/>
              </w:rPr>
              <w:t>-8,891,485.17</w:t>
            </w:r>
          </w:p>
        </w:tc>
      </w:tr>
      <w:tr>
        <w:trPr>
          <w:trHeight w:val="319"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7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0"/>
                <w:szCs w:val="20"/>
              </w:rPr>
            </w:pPr>
            <w:r>
              <w:rPr>
                <w:rFonts w:ascii="Times New Roman"/>
                <w:sz w:val="20"/>
              </w:rPr>
              <w:t>627,829,471.28</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60" w:right="0"/>
              <w:jc w:val="left"/>
              <w:rPr>
                <w:rFonts w:ascii="Times New Roman" w:hAnsi="Times New Roman" w:cs="Times New Roman" w:eastAsia="Times New Roman" w:hint="default"/>
                <w:sz w:val="20"/>
                <w:szCs w:val="20"/>
              </w:rPr>
            </w:pPr>
            <w:r>
              <w:rPr>
                <w:rFonts w:ascii="Times New Roman"/>
                <w:sz w:val="20"/>
              </w:rPr>
              <w:t>-923,836,391.54</w:t>
            </w:r>
          </w:p>
        </w:tc>
      </w:tr>
      <w:tr>
        <w:trPr>
          <w:trHeight w:val="320" w:hRule="exact"/>
        </w:trPr>
        <w:tc>
          <w:tcPr>
            <w:tcW w:w="3905"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699"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0"/>
                <w:szCs w:val="20"/>
              </w:rPr>
            </w:pPr>
            <w:r>
              <w:rPr>
                <w:rFonts w:ascii="宋体" w:hAnsi="宋体" w:cs="宋体" w:eastAsia="宋体" w:hint="default"/>
                <w:spacing w:val="-20"/>
                <w:sz w:val="20"/>
                <w:szCs w:val="20"/>
              </w:rPr>
              <w:t>十五、6（3）</w:t>
            </w:r>
            <w:r>
              <w:rPr>
                <w:rFonts w:ascii="宋体" w:hAnsi="宋体" w:cs="宋体" w:eastAsia="宋体" w:hint="default"/>
                <w:sz w:val="20"/>
                <w:szCs w:val="20"/>
              </w:rPr>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662,209,607.29</w:t>
            </w:r>
          </w:p>
        </w:tc>
        <w:tc>
          <w:tcPr>
            <w:tcW w:w="28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left="718" w:right="0"/>
              <w:jc w:val="left"/>
              <w:rPr>
                <w:rFonts w:ascii="Times New Roman" w:hAnsi="Times New Roman" w:cs="Times New Roman" w:eastAsia="Times New Roman" w:hint="default"/>
                <w:sz w:val="20"/>
                <w:szCs w:val="20"/>
              </w:rPr>
            </w:pPr>
            <w:r>
              <w:rPr>
                <w:rFonts w:ascii="Times New Roman"/>
                <w:sz w:val="20"/>
              </w:rPr>
              <w:t>1,586,045,998.83</w:t>
            </w:r>
          </w:p>
        </w:tc>
      </w:tr>
      <w:tr>
        <w:trPr>
          <w:trHeight w:val="324" w:hRule="exact"/>
        </w:trPr>
        <w:tc>
          <w:tcPr>
            <w:tcW w:w="3905" w:type="dxa"/>
            <w:tcBorders>
              <w:top w:val="single" w:sz="4" w:space="0" w:color="000000"/>
              <w:left w:val="single" w:sz="8" w:space="0" w:color="000000"/>
              <w:bottom w:val="single" w:sz="8" w:space="0" w:color="000000"/>
              <w:right w:val="single" w:sz="4" w:space="0" w:color="000000"/>
            </w:tcBorders>
          </w:tcPr>
          <w:p>
            <w:pPr>
              <w:pStyle w:val="TableParagraph"/>
              <w:spacing w:line="278" w:lineRule="exact"/>
              <w:ind w:left="1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189" w:type="dxa"/>
            <w:tcBorders>
              <w:top w:val="single" w:sz="4" w:space="0" w:color="000000"/>
              <w:left w:val="single" w:sz="4" w:space="0" w:color="000000"/>
              <w:bottom w:val="single" w:sz="8" w:space="0" w:color="000000"/>
              <w:right w:val="single" w:sz="4" w:space="0" w:color="000000"/>
            </w:tcBorders>
          </w:tcPr>
          <w:p>
            <w:pPr>
              <w:pStyle w:val="TableParagraph"/>
              <w:spacing w:line="255" w:lineRule="exact"/>
              <w:ind w:left="100" w:right="0"/>
              <w:jc w:val="center"/>
              <w:rPr>
                <w:rFonts w:ascii="宋体" w:hAnsi="宋体" w:cs="宋体" w:eastAsia="宋体" w:hint="default"/>
                <w:sz w:val="20"/>
                <w:szCs w:val="20"/>
              </w:rPr>
            </w:pPr>
            <w:r>
              <w:rPr>
                <w:rFonts w:ascii="宋体" w:hAnsi="宋体" w:cs="宋体" w:eastAsia="宋体" w:hint="default"/>
                <w:spacing w:val="-19"/>
                <w:sz w:val="20"/>
                <w:szCs w:val="20"/>
              </w:rPr>
              <w:t>十五、6（3）</w:t>
            </w:r>
            <w:r>
              <w:rPr>
                <w:rFonts w:ascii="宋体" w:hAnsi="宋体" w:cs="宋体" w:eastAsia="宋体" w:hint="default"/>
                <w:sz w:val="20"/>
                <w:szCs w:val="20"/>
              </w:rPr>
            </w:r>
          </w:p>
        </w:tc>
        <w:tc>
          <w:tcPr>
            <w:tcW w:w="21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20"/>
                <w:szCs w:val="20"/>
              </w:rPr>
            </w:pPr>
            <w:r>
              <w:rPr>
                <w:rFonts w:ascii="Times New Roman"/>
                <w:sz w:val="20"/>
              </w:rPr>
              <w:t>1,290,039,078.57</w:t>
            </w:r>
          </w:p>
        </w:tc>
        <w:tc>
          <w:tcPr>
            <w:tcW w:w="285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7"/>
              <w:ind w:left="794" w:right="0"/>
              <w:jc w:val="left"/>
              <w:rPr>
                <w:rFonts w:ascii="Times New Roman" w:hAnsi="Times New Roman" w:cs="Times New Roman" w:eastAsia="Times New Roman" w:hint="default"/>
                <w:sz w:val="20"/>
                <w:szCs w:val="20"/>
              </w:rPr>
            </w:pPr>
            <w:r>
              <w:rPr>
                <w:rFonts w:ascii="Times New Roman"/>
                <w:sz w:val="20"/>
              </w:rPr>
              <w:t>662,209,607.29</w:t>
            </w:r>
          </w:p>
        </w:tc>
      </w:tr>
    </w:tbl>
    <w:p>
      <w:pPr>
        <w:spacing w:after="0" w:line="240" w:lineRule="auto"/>
        <w:jc w:val="left"/>
        <w:rPr>
          <w:rFonts w:ascii="Times New Roman" w:hAnsi="Times New Roman" w:cs="Times New Roman" w:eastAsia="Times New Roman" w:hint="default"/>
          <w:sz w:val="20"/>
          <w:szCs w:val="20"/>
        </w:rPr>
        <w:sectPr>
          <w:pgSz w:w="11910" w:h="16840"/>
          <w:pgMar w:header="0" w:footer="1001" w:top="1140" w:bottom="1200" w:left="960" w:right="620"/>
        </w:sectPr>
      </w:pPr>
    </w:p>
    <w:p>
      <w:pPr>
        <w:tabs>
          <w:tab w:pos="8092" w:val="left" w:leader="none"/>
        </w:tabs>
        <w:spacing w:before="13"/>
        <w:ind w:left="739" w:right="0" w:firstLine="0"/>
        <w:jc w:val="left"/>
        <w:rPr>
          <w:rFonts w:ascii="隶书" w:hAnsi="隶书" w:cs="隶书" w:eastAsia="隶书" w:hint="default"/>
          <w:sz w:val="21"/>
          <w:szCs w:val="21"/>
        </w:rPr>
      </w:pPr>
      <w:r>
        <w:rPr>
          <w:rFonts w:ascii="隶书" w:hAnsi="隶书" w:cs="隶书" w:eastAsia="隶书" w:hint="default"/>
          <w:b/>
          <w:bCs/>
          <w:w w:val="95"/>
          <w:sz w:val="21"/>
          <w:szCs w:val="21"/>
        </w:rPr>
        <w:t>山东晨鸣纸业集团股份有限公司</w:t>
        <w:tab/>
      </w:r>
      <w:r>
        <w:rPr>
          <w:rFonts w:ascii="隶书" w:hAnsi="隶书" w:cs="隶书" w:eastAsia="隶书" w:hint="default"/>
          <w:b/>
          <w:bCs/>
          <w:sz w:val="21"/>
          <w:szCs w:val="21"/>
        </w:rPr>
        <w:t>财务报表附注</w:t>
      </w:r>
      <w:r>
        <w:rPr>
          <w:rFonts w:ascii="隶书" w:hAnsi="隶书" w:cs="隶书" w:eastAsia="隶书" w:hint="default"/>
          <w:sz w:val="21"/>
          <w:szCs w:val="21"/>
        </w:rPr>
      </w:r>
    </w:p>
    <w:p>
      <w:pPr>
        <w:spacing w:line="240" w:lineRule="auto" w:before="13"/>
        <w:rPr>
          <w:rFonts w:ascii="隶书" w:hAnsi="隶书" w:cs="隶书" w:eastAsia="隶书" w:hint="default"/>
          <w:b/>
          <w:bCs/>
          <w:sz w:val="3"/>
          <w:szCs w:val="3"/>
        </w:rPr>
      </w:pPr>
    </w:p>
    <w:p>
      <w:pPr>
        <w:spacing w:line="20" w:lineRule="exact"/>
        <w:ind w:left="702" w:right="0" w:firstLine="0"/>
        <w:rPr>
          <w:rFonts w:ascii="隶书" w:hAnsi="隶书" w:cs="隶书" w:eastAsia="隶书" w:hint="default"/>
          <w:sz w:val="2"/>
          <w:szCs w:val="2"/>
        </w:rPr>
      </w:pPr>
      <w:r>
        <w:rPr>
          <w:rFonts w:ascii="隶书" w:hAnsi="隶书" w:cs="隶书" w:eastAsia="隶书"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隶书" w:hAnsi="隶书" w:cs="隶书" w:eastAsia="隶书" w:hint="default"/>
          <w:sz w:val="2"/>
          <w:szCs w:val="2"/>
        </w:rPr>
      </w:r>
    </w:p>
    <w:p>
      <w:pPr>
        <w:spacing w:line="240" w:lineRule="auto" w:before="0"/>
        <w:rPr>
          <w:rFonts w:ascii="隶书" w:hAnsi="隶书" w:cs="隶书" w:eastAsia="隶书" w:hint="default"/>
          <w:b/>
          <w:bCs/>
          <w:sz w:val="20"/>
          <w:szCs w:val="20"/>
        </w:rPr>
      </w:pPr>
    </w:p>
    <w:p>
      <w:pPr>
        <w:spacing w:line="240" w:lineRule="auto" w:before="9"/>
        <w:rPr>
          <w:rFonts w:ascii="隶书" w:hAnsi="隶书" w:cs="隶书" w:eastAsia="隶书" w:hint="default"/>
          <w:b/>
          <w:bCs/>
          <w:sz w:val="14"/>
          <w:szCs w:val="14"/>
        </w:rPr>
      </w:pPr>
    </w:p>
    <w:p>
      <w:pPr>
        <w:spacing w:line="336" w:lineRule="auto" w:before="44"/>
        <w:ind w:left="7012" w:right="7033" w:firstLine="0"/>
        <w:jc w:val="center"/>
        <w:rPr>
          <w:rFonts w:ascii="宋体" w:hAnsi="宋体" w:cs="宋体" w:eastAsia="宋体" w:hint="default"/>
          <w:sz w:val="18"/>
          <w:szCs w:val="18"/>
        </w:rPr>
      </w:pPr>
      <w:r>
        <w:rPr>
          <w:rFonts w:ascii="宋体" w:hAnsi="宋体" w:cs="宋体" w:eastAsia="宋体" w:hint="default"/>
          <w:b/>
          <w:bCs/>
          <w:w w:val="95"/>
          <w:sz w:val="18"/>
          <w:szCs w:val="18"/>
        </w:rPr>
        <w:t>所有者权益变动表</w:t>
      </w:r>
      <w:r>
        <w:rPr>
          <w:rFonts w:ascii="宋体" w:hAnsi="宋体" w:cs="宋体" w:eastAsia="宋体" w:hint="default"/>
          <w:b/>
          <w:bCs/>
          <w:spacing w:val="-21"/>
          <w:w w:val="95"/>
          <w:sz w:val="18"/>
          <w:szCs w:val="18"/>
        </w:rPr>
        <w:t> </w:t>
      </w:r>
      <w:r>
        <w:rPr>
          <w:rFonts w:ascii="宋体" w:hAnsi="宋体" w:cs="宋体" w:eastAsia="宋体" w:hint="default"/>
          <w:b/>
          <w:bCs/>
          <w:spacing w:val="-21"/>
          <w:w w:val="95"/>
          <w:sz w:val="18"/>
          <w:szCs w:val="18"/>
        </w:rPr>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13869" w:val="left" w:leader="none"/>
        </w:tabs>
        <w:spacing w:before="16"/>
        <w:ind w:left="0" w:right="15" w:firstLine="0"/>
        <w:jc w:val="center"/>
        <w:rPr>
          <w:rFonts w:ascii="宋体" w:hAnsi="宋体" w:cs="宋体" w:eastAsia="宋体" w:hint="default"/>
          <w:sz w:val="11"/>
          <w:szCs w:val="11"/>
        </w:rPr>
      </w:pPr>
      <w:r>
        <w:rPr>
          <w:rFonts w:ascii="宋体" w:hAnsi="宋体" w:cs="宋体" w:eastAsia="宋体" w:hint="default"/>
          <w:spacing w:val="-1"/>
          <w:sz w:val="11"/>
          <w:szCs w:val="11"/>
        </w:rPr>
        <w:t>编制单位：山东晨鸣纸业集团股份有限公司</w:t>
        <w:tab/>
      </w:r>
      <w:r>
        <w:rPr>
          <w:rFonts w:ascii="宋体" w:hAnsi="宋体" w:cs="宋体" w:eastAsia="宋体" w:hint="default"/>
          <w:spacing w:val="-1"/>
          <w:sz w:val="11"/>
          <w:szCs w:val="11"/>
        </w:rPr>
        <w:t>金额单位：人民币元</w:t>
      </w: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356"/>
        <w:gridCol w:w="1096"/>
        <w:gridCol w:w="1284"/>
        <w:gridCol w:w="437"/>
        <w:gridCol w:w="352"/>
        <w:gridCol w:w="1096"/>
        <w:gridCol w:w="497"/>
        <w:gridCol w:w="1120"/>
        <w:gridCol w:w="1040"/>
        <w:gridCol w:w="1152"/>
        <w:gridCol w:w="1168"/>
        <w:gridCol w:w="436"/>
        <w:gridCol w:w="326"/>
        <w:gridCol w:w="1096"/>
        <w:gridCol w:w="326"/>
        <w:gridCol w:w="1096"/>
        <w:gridCol w:w="1340"/>
      </w:tblGrid>
      <w:tr>
        <w:trPr>
          <w:trHeight w:val="158" w:hRule="exact"/>
        </w:trPr>
        <w:tc>
          <w:tcPr>
            <w:tcW w:w="1356"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3"/>
                <w:szCs w:val="13"/>
              </w:rPr>
            </w:pPr>
          </w:p>
          <w:p>
            <w:pPr>
              <w:pStyle w:val="TableParagraph"/>
              <w:tabs>
                <w:tab w:pos="943" w:val="left" w:leader="none"/>
              </w:tabs>
              <w:spacing w:line="240" w:lineRule="auto"/>
              <w:ind w:left="281" w:right="0"/>
              <w:jc w:val="left"/>
              <w:rPr>
                <w:rFonts w:ascii="宋体" w:hAnsi="宋体" w:cs="宋体" w:eastAsia="宋体" w:hint="default"/>
                <w:sz w:val="11"/>
                <w:szCs w:val="11"/>
              </w:rPr>
            </w:pPr>
            <w:r>
              <w:rPr>
                <w:rFonts w:ascii="宋体" w:hAnsi="宋体" w:cs="宋体" w:eastAsia="宋体" w:hint="default"/>
                <w:sz w:val="11"/>
                <w:szCs w:val="11"/>
              </w:rPr>
              <w:t>项</w:t>
              <w:tab/>
              <w:t>目</w:t>
            </w:r>
          </w:p>
        </w:tc>
        <w:tc>
          <w:tcPr>
            <w:tcW w:w="6920" w:type="dxa"/>
            <w:gridSpan w:val="8"/>
            <w:tcBorders>
              <w:top w:val="single" w:sz="8" w:space="0" w:color="000000"/>
              <w:left w:val="single" w:sz="4" w:space="0" w:color="000000"/>
              <w:bottom w:val="single" w:sz="4" w:space="0" w:color="000000"/>
              <w:right w:val="single" w:sz="4" w:space="0" w:color="000000"/>
            </w:tcBorders>
          </w:tcPr>
          <w:p>
            <w:pPr>
              <w:pStyle w:val="TableParagraph"/>
              <w:spacing w:line="120" w:lineRule="exact"/>
              <w:ind w:left="1" w:right="0"/>
              <w:jc w:val="center"/>
              <w:rPr>
                <w:rFonts w:ascii="宋体" w:hAnsi="宋体" w:cs="宋体" w:eastAsia="宋体" w:hint="default"/>
                <w:sz w:val="11"/>
                <w:szCs w:val="11"/>
              </w:rPr>
            </w:pPr>
            <w:r>
              <w:rPr>
                <w:rFonts w:ascii="宋体" w:hAnsi="宋体" w:cs="宋体" w:eastAsia="宋体" w:hint="default"/>
                <w:sz w:val="11"/>
                <w:szCs w:val="11"/>
              </w:rPr>
              <w:t>本年数</w:t>
            </w:r>
          </w:p>
        </w:tc>
        <w:tc>
          <w:tcPr>
            <w:tcW w:w="6940" w:type="dxa"/>
            <w:gridSpan w:val="8"/>
            <w:tcBorders>
              <w:top w:val="single" w:sz="8" w:space="0" w:color="000000"/>
              <w:left w:val="single" w:sz="4" w:space="0" w:color="000000"/>
              <w:bottom w:val="single" w:sz="4" w:space="0" w:color="000000"/>
              <w:right w:val="single" w:sz="8" w:space="0" w:color="000000"/>
            </w:tcBorders>
          </w:tcPr>
          <w:p>
            <w:pPr>
              <w:pStyle w:val="TableParagraph"/>
              <w:spacing w:line="120" w:lineRule="exact"/>
              <w:ind w:left="3" w:right="0"/>
              <w:jc w:val="center"/>
              <w:rPr>
                <w:rFonts w:ascii="宋体" w:hAnsi="宋体" w:cs="宋体" w:eastAsia="宋体" w:hint="default"/>
                <w:sz w:val="11"/>
                <w:szCs w:val="11"/>
              </w:rPr>
            </w:pPr>
            <w:r>
              <w:rPr>
                <w:rFonts w:ascii="宋体" w:hAnsi="宋体" w:cs="宋体" w:eastAsia="宋体" w:hint="default"/>
                <w:sz w:val="11"/>
                <w:szCs w:val="11"/>
              </w:rPr>
              <w:t>上年数</w:t>
            </w:r>
          </w:p>
        </w:tc>
      </w:tr>
      <w:tr>
        <w:trPr>
          <w:trHeight w:val="948" w:hRule="exact"/>
        </w:trPr>
        <w:tc>
          <w:tcPr>
            <w:tcW w:w="1356" w:type="dxa"/>
            <w:vMerge/>
            <w:tcBorders>
              <w:left w:val="single" w:sz="8"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实收资本(或股本)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7"/>
                <w:szCs w:val="7"/>
              </w:rPr>
            </w:pPr>
          </w:p>
          <w:p>
            <w:pPr>
              <w:pStyle w:val="TableParagraph"/>
              <w:spacing w:line="240" w:lineRule="auto"/>
              <w:ind w:left="103" w:right="101"/>
              <w:jc w:val="both"/>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100"/>
                <w:sz w:val="11"/>
                <w:szCs w:val="11"/>
              </w:rPr>
              <w:t> </w:t>
            </w:r>
            <w:r>
              <w:rPr>
                <w:rFonts w:ascii="宋体" w:hAnsi="宋体" w:cs="宋体" w:eastAsia="宋体" w:hint="default"/>
                <w:sz w:val="11"/>
                <w:szCs w:val="11"/>
              </w:rPr>
              <w:t>库存</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5" w:right="114"/>
              <w:jc w:val="both"/>
              <w:rPr>
                <w:rFonts w:ascii="宋体" w:hAnsi="宋体" w:cs="宋体" w:eastAsia="宋体" w:hint="default"/>
                <w:sz w:val="11"/>
                <w:szCs w:val="11"/>
              </w:rPr>
            </w:pPr>
            <w:r>
              <w:rPr>
                <w:rFonts w:ascii="宋体" w:hAnsi="宋体" w:cs="宋体" w:eastAsia="宋体" w:hint="default"/>
                <w:sz w:val="11"/>
                <w:szCs w:val="11"/>
              </w:rPr>
              <w:t>专</w:t>
            </w:r>
            <w:r>
              <w:rPr>
                <w:rFonts w:ascii="宋体" w:hAnsi="宋体" w:cs="宋体" w:eastAsia="宋体" w:hint="default"/>
                <w:w w:val="100"/>
                <w:sz w:val="11"/>
                <w:szCs w:val="11"/>
              </w:rPr>
              <w:t> </w:t>
            </w:r>
            <w:r>
              <w:rPr>
                <w:rFonts w:ascii="宋体" w:hAnsi="宋体" w:cs="宋体" w:eastAsia="宋体" w:hint="default"/>
                <w:sz w:val="11"/>
                <w:szCs w:val="11"/>
              </w:rPr>
              <w:t>项</w:t>
            </w:r>
            <w:r>
              <w:rPr>
                <w:rFonts w:ascii="宋体" w:hAnsi="宋体" w:cs="宋体" w:eastAsia="宋体" w:hint="default"/>
                <w:w w:val="100"/>
                <w:sz w:val="11"/>
                <w:szCs w:val="11"/>
              </w:rPr>
              <w:t> </w:t>
            </w:r>
            <w:r>
              <w:rPr>
                <w:rFonts w:ascii="宋体" w:hAnsi="宋体" w:cs="宋体" w:eastAsia="宋体" w:hint="default"/>
                <w:sz w:val="11"/>
                <w:szCs w:val="11"/>
              </w:rPr>
              <w:t>储</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1"/>
                <w:szCs w:val="11"/>
              </w:rPr>
            </w:pPr>
            <w:r>
              <w:rPr>
                <w:rFonts w:ascii="宋体" w:hAnsi="宋体" w:cs="宋体" w:eastAsia="宋体" w:hint="default"/>
                <w:sz w:val="11"/>
                <w:szCs w:val="11"/>
              </w:rPr>
              <w:t>盈余公积</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7"/>
                <w:szCs w:val="7"/>
              </w:rPr>
            </w:pPr>
          </w:p>
          <w:p>
            <w:pPr>
              <w:pStyle w:val="TableParagraph"/>
              <w:spacing w:line="240" w:lineRule="auto"/>
              <w:ind w:left="131" w:right="131" w:firstLine="1"/>
              <w:jc w:val="both"/>
              <w:rPr>
                <w:rFonts w:ascii="宋体" w:hAnsi="宋体" w:cs="宋体" w:eastAsia="宋体" w:hint="default"/>
                <w:sz w:val="11"/>
                <w:szCs w:val="11"/>
              </w:rPr>
            </w:pPr>
            <w:r>
              <w:rPr>
                <w:rFonts w:ascii="宋体" w:hAnsi="宋体" w:cs="宋体" w:eastAsia="宋体" w:hint="default"/>
                <w:sz w:val="11"/>
                <w:szCs w:val="11"/>
              </w:rPr>
              <w:t>一般</w:t>
            </w:r>
            <w:r>
              <w:rPr>
                <w:rFonts w:ascii="宋体" w:hAnsi="宋体" w:cs="宋体" w:eastAsia="宋体" w:hint="default"/>
                <w:w w:val="100"/>
                <w:sz w:val="11"/>
                <w:szCs w:val="11"/>
              </w:rPr>
              <w:t> </w:t>
            </w:r>
            <w:r>
              <w:rPr>
                <w:rFonts w:ascii="宋体" w:hAnsi="宋体" w:cs="宋体" w:eastAsia="宋体" w:hint="default"/>
                <w:sz w:val="11"/>
                <w:szCs w:val="11"/>
              </w:rPr>
              <w:t>风险</w:t>
            </w:r>
            <w:r>
              <w:rPr>
                <w:rFonts w:ascii="宋体" w:hAnsi="宋体" w:cs="宋体" w:eastAsia="宋体" w:hint="default"/>
                <w:w w:val="100"/>
                <w:sz w:val="11"/>
                <w:szCs w:val="11"/>
              </w:rPr>
              <w:t> </w:t>
            </w:r>
            <w:r>
              <w:rPr>
                <w:rFonts w:ascii="宋体" w:hAnsi="宋体" w:cs="宋体" w:eastAsia="宋体" w:hint="default"/>
                <w:sz w:val="11"/>
                <w:szCs w:val="11"/>
              </w:rPr>
              <w:t>准备</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279"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29" w:right="0"/>
              <w:jc w:val="left"/>
              <w:rPr>
                <w:rFonts w:ascii="宋体" w:hAnsi="宋体" w:cs="宋体" w:eastAsia="宋体" w:hint="default"/>
                <w:sz w:val="11"/>
                <w:szCs w:val="11"/>
              </w:rPr>
            </w:pPr>
            <w:r>
              <w:rPr>
                <w:rFonts w:ascii="宋体" w:hAnsi="宋体" w:cs="宋体" w:eastAsia="宋体" w:hint="default"/>
                <w:sz w:val="11"/>
                <w:szCs w:val="11"/>
              </w:rPr>
              <w:t>所有者权益合计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130" w:right="0"/>
              <w:jc w:val="left"/>
              <w:rPr>
                <w:rFonts w:ascii="宋体" w:hAnsi="宋体" w:cs="宋体" w:eastAsia="宋体" w:hint="default"/>
                <w:sz w:val="11"/>
                <w:szCs w:val="11"/>
              </w:rPr>
            </w:pPr>
            <w:r>
              <w:rPr>
                <w:rFonts w:ascii="宋体" w:hAnsi="宋体" w:cs="宋体" w:eastAsia="宋体" w:hint="default"/>
                <w:sz w:val="11"/>
                <w:szCs w:val="11"/>
              </w:rPr>
              <w:t>实收资本(或股本)</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7"/>
                <w:szCs w:val="7"/>
              </w:rPr>
            </w:pPr>
          </w:p>
          <w:p>
            <w:pPr>
              <w:pStyle w:val="TableParagraph"/>
              <w:spacing w:line="240" w:lineRule="auto"/>
              <w:ind w:left="103" w:right="100"/>
              <w:jc w:val="both"/>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100"/>
                <w:sz w:val="11"/>
                <w:szCs w:val="11"/>
              </w:rPr>
              <w:t> </w:t>
            </w:r>
            <w:r>
              <w:rPr>
                <w:rFonts w:ascii="宋体" w:hAnsi="宋体" w:cs="宋体" w:eastAsia="宋体" w:hint="default"/>
                <w:sz w:val="11"/>
                <w:szCs w:val="11"/>
              </w:rPr>
              <w:t>库存</w:t>
            </w:r>
            <w:r>
              <w:rPr>
                <w:rFonts w:ascii="宋体" w:hAnsi="宋体" w:cs="宋体" w:eastAsia="宋体" w:hint="default"/>
                <w:w w:val="100"/>
                <w:sz w:val="11"/>
                <w:szCs w:val="11"/>
              </w:rPr>
              <w:t> </w:t>
            </w:r>
            <w:r>
              <w:rPr>
                <w:rFonts w:ascii="宋体" w:hAnsi="宋体" w:cs="宋体" w:eastAsia="宋体" w:hint="default"/>
                <w:sz w:val="11"/>
                <w:szCs w:val="11"/>
              </w:rPr>
              <w:t>股</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101"/>
              <w:jc w:val="both"/>
              <w:rPr>
                <w:rFonts w:ascii="宋体" w:hAnsi="宋体" w:cs="宋体" w:eastAsia="宋体" w:hint="default"/>
                <w:sz w:val="11"/>
                <w:szCs w:val="11"/>
              </w:rPr>
            </w:pPr>
            <w:r>
              <w:rPr>
                <w:rFonts w:ascii="宋体" w:hAnsi="宋体" w:cs="宋体" w:eastAsia="宋体" w:hint="default"/>
                <w:sz w:val="11"/>
                <w:szCs w:val="11"/>
              </w:rPr>
              <w:t>专</w:t>
            </w:r>
            <w:r>
              <w:rPr>
                <w:rFonts w:ascii="宋体" w:hAnsi="宋体" w:cs="宋体" w:eastAsia="宋体" w:hint="default"/>
                <w:w w:val="100"/>
                <w:sz w:val="11"/>
                <w:szCs w:val="11"/>
              </w:rPr>
              <w:t> </w:t>
            </w:r>
            <w:r>
              <w:rPr>
                <w:rFonts w:ascii="宋体" w:hAnsi="宋体" w:cs="宋体" w:eastAsia="宋体" w:hint="default"/>
                <w:sz w:val="11"/>
                <w:szCs w:val="11"/>
              </w:rPr>
              <w:t>项</w:t>
            </w:r>
            <w:r>
              <w:rPr>
                <w:rFonts w:ascii="宋体" w:hAnsi="宋体" w:cs="宋体" w:eastAsia="宋体" w:hint="default"/>
                <w:w w:val="100"/>
                <w:sz w:val="11"/>
                <w:szCs w:val="11"/>
              </w:rPr>
              <w:t> </w:t>
            </w:r>
            <w:r>
              <w:rPr>
                <w:rFonts w:ascii="宋体" w:hAnsi="宋体" w:cs="宋体" w:eastAsia="宋体" w:hint="default"/>
                <w:sz w:val="11"/>
                <w:szCs w:val="11"/>
              </w:rPr>
              <w:t>储</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321" w:right="0"/>
              <w:jc w:val="left"/>
              <w:rPr>
                <w:rFonts w:ascii="宋体" w:hAnsi="宋体" w:cs="宋体" w:eastAsia="宋体" w:hint="default"/>
                <w:sz w:val="11"/>
                <w:szCs w:val="11"/>
              </w:rPr>
            </w:pPr>
            <w:r>
              <w:rPr>
                <w:rFonts w:ascii="宋体" w:hAnsi="宋体" w:cs="宋体" w:eastAsia="宋体" w:hint="default"/>
                <w:sz w:val="11"/>
                <w:szCs w:val="11"/>
              </w:rPr>
              <w:t>盈余公积</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101"/>
              <w:jc w:val="both"/>
              <w:rPr>
                <w:rFonts w:ascii="宋体" w:hAnsi="宋体" w:cs="宋体" w:eastAsia="宋体" w:hint="default"/>
                <w:sz w:val="11"/>
                <w:szCs w:val="11"/>
              </w:rPr>
            </w:pPr>
            <w:r>
              <w:rPr>
                <w:rFonts w:ascii="宋体" w:hAnsi="宋体" w:cs="宋体" w:eastAsia="宋体" w:hint="default"/>
                <w:sz w:val="11"/>
                <w:szCs w:val="11"/>
              </w:rPr>
              <w:t>一</w:t>
            </w:r>
            <w:r>
              <w:rPr>
                <w:rFonts w:ascii="宋体" w:hAnsi="宋体" w:cs="宋体" w:eastAsia="宋体" w:hint="default"/>
                <w:w w:val="100"/>
                <w:sz w:val="11"/>
                <w:szCs w:val="11"/>
              </w:rPr>
              <w:t> </w:t>
            </w:r>
            <w:r>
              <w:rPr>
                <w:rFonts w:ascii="宋体" w:hAnsi="宋体" w:cs="宋体" w:eastAsia="宋体" w:hint="default"/>
                <w:sz w:val="11"/>
                <w:szCs w:val="11"/>
              </w:rPr>
              <w:t>般</w:t>
            </w:r>
            <w:r>
              <w:rPr>
                <w:rFonts w:ascii="宋体" w:hAnsi="宋体" w:cs="宋体" w:eastAsia="宋体" w:hint="default"/>
                <w:w w:val="100"/>
                <w:sz w:val="11"/>
                <w:szCs w:val="11"/>
              </w:rPr>
              <w:t> </w:t>
            </w:r>
            <w:r>
              <w:rPr>
                <w:rFonts w:ascii="宋体" w:hAnsi="宋体" w:cs="宋体" w:eastAsia="宋体" w:hint="default"/>
                <w:sz w:val="11"/>
                <w:szCs w:val="11"/>
              </w:rPr>
              <w:t>风</w:t>
            </w:r>
            <w:r>
              <w:rPr>
                <w:rFonts w:ascii="宋体" w:hAnsi="宋体" w:cs="宋体" w:eastAsia="宋体" w:hint="default"/>
                <w:w w:val="100"/>
                <w:sz w:val="11"/>
                <w:szCs w:val="11"/>
              </w:rPr>
              <w:t> </w:t>
            </w:r>
            <w:r>
              <w:rPr>
                <w:rFonts w:ascii="宋体" w:hAnsi="宋体" w:cs="宋体" w:eastAsia="宋体" w:hint="default"/>
                <w:sz w:val="11"/>
                <w:szCs w:val="11"/>
              </w:rPr>
              <w:t>险</w:t>
            </w:r>
            <w:r>
              <w:rPr>
                <w:rFonts w:ascii="宋体" w:hAnsi="宋体" w:cs="宋体" w:eastAsia="宋体" w:hint="default"/>
                <w:w w:val="100"/>
                <w:sz w:val="11"/>
                <w:szCs w:val="11"/>
              </w:rPr>
              <w:t> </w:t>
            </w:r>
            <w:r>
              <w:rPr>
                <w:rFonts w:ascii="宋体" w:hAnsi="宋体" w:cs="宋体" w:eastAsia="宋体" w:hint="default"/>
                <w:sz w:val="11"/>
                <w:szCs w:val="11"/>
              </w:rPr>
              <w:t>准</w:t>
            </w:r>
            <w:r>
              <w:rPr>
                <w:rFonts w:ascii="宋体" w:hAnsi="宋体" w:cs="宋体" w:eastAsia="宋体" w:hint="default"/>
                <w:w w:val="100"/>
                <w:sz w:val="11"/>
                <w:szCs w:val="11"/>
              </w:rPr>
              <w:t> </w:t>
            </w:r>
            <w:r>
              <w:rPr>
                <w:rFonts w:ascii="宋体" w:hAnsi="宋体" w:cs="宋体" w:eastAsia="宋体" w:hint="default"/>
                <w:sz w:val="11"/>
                <w:szCs w:val="11"/>
              </w:rPr>
              <w:t>备</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1"/>
                <w:szCs w:val="11"/>
              </w:rPr>
            </w:pPr>
            <w:r>
              <w:rPr>
                <w:rFonts w:ascii="宋体" w:hAnsi="宋体" w:cs="宋体" w:eastAsia="宋体" w:hint="default"/>
                <w:sz w:val="11"/>
                <w:szCs w:val="11"/>
              </w:rPr>
              <w:t>未分配利润</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272"/>
              <w:jc w:val="right"/>
              <w:rPr>
                <w:rFonts w:ascii="宋体" w:hAnsi="宋体" w:cs="宋体" w:eastAsia="宋体" w:hint="default"/>
                <w:sz w:val="11"/>
                <w:szCs w:val="11"/>
              </w:rPr>
            </w:pPr>
            <w:r>
              <w:rPr>
                <w:rFonts w:ascii="宋体" w:hAnsi="宋体" w:cs="宋体" w:eastAsia="宋体" w:hint="default"/>
                <w:spacing w:val="-1"/>
                <w:sz w:val="11"/>
                <w:szCs w:val="11"/>
              </w:rPr>
              <w:t>所有者权益合计</w:t>
            </w:r>
          </w:p>
        </w:tc>
      </w:tr>
      <w:tr>
        <w:trPr>
          <w:trHeight w:val="268"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2"/>
              <w:ind w:left="226" w:right="0"/>
              <w:jc w:val="left"/>
              <w:rPr>
                <w:rFonts w:ascii="宋体" w:hAnsi="宋体" w:cs="宋体" w:eastAsia="宋体" w:hint="default"/>
                <w:sz w:val="11"/>
                <w:szCs w:val="11"/>
              </w:rPr>
            </w:pPr>
            <w:r>
              <w:rPr>
                <w:rFonts w:ascii="宋体" w:hAnsi="宋体" w:cs="宋体" w:eastAsia="宋体" w:hint="default"/>
                <w:b/>
                <w:bCs/>
                <w:sz w:val="11"/>
                <w:szCs w:val="11"/>
              </w:rPr>
              <w:t>一、上年年末余额</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1"/>
                <w:szCs w:val="11"/>
              </w:rPr>
            </w:pPr>
            <w:r>
              <w:rPr>
                <w:rFonts w:ascii="宋体"/>
                <w:sz w:val="11"/>
              </w:rPr>
              <w:t>2,062,045,941.00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1"/>
                <w:szCs w:val="11"/>
              </w:rPr>
            </w:pPr>
            <w:r>
              <w:rPr>
                <w:rFonts w:ascii="宋体"/>
                <w:sz w:val="11"/>
              </w:rPr>
              <w:t>6,184,215,988.77</w:t>
            </w: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1"/>
                <w:szCs w:val="11"/>
              </w:rPr>
            </w:pPr>
            <w:r>
              <w:rPr>
                <w:rFonts w:ascii="宋体"/>
                <w:sz w:val="11"/>
              </w:rPr>
              <w:t>1,034,321,099.08</w:t>
            </w: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3" w:right="0"/>
              <w:jc w:val="left"/>
              <w:rPr>
                <w:rFonts w:ascii="宋体" w:hAnsi="宋体" w:cs="宋体" w:eastAsia="宋体" w:hint="default"/>
                <w:sz w:val="11"/>
                <w:szCs w:val="11"/>
              </w:rPr>
            </w:pPr>
            <w:r>
              <w:rPr>
                <w:rFonts w:ascii="宋体"/>
                <w:sz w:val="11"/>
              </w:rPr>
              <w:t>3,419,934,642.10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1"/>
                <w:szCs w:val="11"/>
              </w:rPr>
            </w:pPr>
            <w:r>
              <w:rPr>
                <w:rFonts w:ascii="Times New Roman"/>
                <w:sz w:val="11"/>
              </w:rPr>
              <w:t>12,700,517,670.95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0" w:right="0"/>
              <w:jc w:val="left"/>
              <w:rPr>
                <w:rFonts w:ascii="宋体" w:hAnsi="宋体" w:cs="宋体" w:eastAsia="宋体" w:hint="default"/>
                <w:sz w:val="11"/>
                <w:szCs w:val="11"/>
              </w:rPr>
            </w:pPr>
            <w:r>
              <w:rPr>
                <w:rFonts w:ascii="宋体"/>
                <w:sz w:val="11"/>
              </w:rPr>
              <w:t>2,062,045,941.00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1"/>
                <w:szCs w:val="11"/>
              </w:rPr>
            </w:pPr>
            <w:r>
              <w:rPr>
                <w:rFonts w:ascii="宋体"/>
                <w:sz w:val="11"/>
              </w:rPr>
              <w:t>6,184,215,988.77</w:t>
            </w: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5"/>
              <w:jc w:val="right"/>
              <w:rPr>
                <w:rFonts w:ascii="宋体" w:hAnsi="宋体" w:cs="宋体" w:eastAsia="宋体" w:hint="default"/>
                <w:sz w:val="11"/>
                <w:szCs w:val="11"/>
              </w:rPr>
            </w:pPr>
            <w:r>
              <w:rPr>
                <w:rFonts w:ascii="宋体"/>
                <w:spacing w:val="-1"/>
                <w:sz w:val="11"/>
              </w:rPr>
              <w:t>894,739,465.58</w:t>
            </w: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1"/>
                <w:szCs w:val="11"/>
              </w:rPr>
            </w:pPr>
            <w:r>
              <w:rPr>
                <w:rFonts w:ascii="宋体"/>
                <w:sz w:val="11"/>
              </w:rPr>
              <w:t>2,782,313,722.90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191"/>
              <w:jc w:val="right"/>
              <w:rPr>
                <w:rFonts w:ascii="宋体" w:hAnsi="宋体" w:cs="宋体" w:eastAsia="宋体" w:hint="default"/>
                <w:sz w:val="11"/>
                <w:szCs w:val="11"/>
              </w:rPr>
            </w:pPr>
            <w:r>
              <w:rPr>
                <w:rFonts w:ascii="宋体"/>
                <w:spacing w:val="-1"/>
                <w:sz w:val="11"/>
              </w:rPr>
              <w:t>11,923,315,118.25</w:t>
            </w: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227"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09"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337" w:right="0"/>
              <w:jc w:val="left"/>
              <w:rPr>
                <w:rFonts w:ascii="宋体" w:hAnsi="宋体" w:cs="宋体" w:eastAsia="宋体" w:hint="default"/>
                <w:sz w:val="11"/>
                <w:szCs w:val="11"/>
              </w:rPr>
            </w:pPr>
            <w:r>
              <w:rPr>
                <w:rFonts w:ascii="宋体" w:hAnsi="宋体" w:cs="宋体" w:eastAsia="宋体" w:hint="default"/>
                <w:sz w:val="11"/>
                <w:szCs w:val="11"/>
              </w:rPr>
              <w:t>前期差错更正</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4"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right="2"/>
              <w:jc w:val="center"/>
              <w:rPr>
                <w:rFonts w:ascii="宋体" w:hAnsi="宋体" w:cs="宋体" w:eastAsia="宋体" w:hint="default"/>
                <w:sz w:val="11"/>
                <w:szCs w:val="11"/>
              </w:rPr>
            </w:pPr>
            <w:r>
              <w:rPr>
                <w:rFonts w:ascii="宋体" w:hAnsi="宋体" w:cs="宋体" w:eastAsia="宋体" w:hint="default"/>
                <w:sz w:val="11"/>
                <w:szCs w:val="11"/>
              </w:rPr>
              <w:t>其他</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88"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2"/>
              <w:ind w:left="226" w:right="0"/>
              <w:jc w:val="left"/>
              <w:rPr>
                <w:rFonts w:ascii="宋体" w:hAnsi="宋体" w:cs="宋体" w:eastAsia="宋体" w:hint="default"/>
                <w:sz w:val="11"/>
                <w:szCs w:val="11"/>
              </w:rPr>
            </w:pPr>
            <w:r>
              <w:rPr>
                <w:rFonts w:ascii="宋体" w:hAnsi="宋体" w:cs="宋体" w:eastAsia="宋体" w:hint="default"/>
                <w:b/>
                <w:bCs/>
                <w:sz w:val="11"/>
                <w:szCs w:val="11"/>
              </w:rPr>
              <w:t>二、本年年初余额</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1"/>
                <w:szCs w:val="11"/>
              </w:rPr>
            </w:pPr>
            <w:r>
              <w:rPr>
                <w:rFonts w:ascii="宋体"/>
                <w:sz w:val="11"/>
              </w:rPr>
              <w:t>2,062,045,941.00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1"/>
                <w:szCs w:val="11"/>
              </w:rPr>
            </w:pPr>
            <w:r>
              <w:rPr>
                <w:rFonts w:ascii="宋体"/>
                <w:sz w:val="11"/>
              </w:rPr>
              <w:t>6,184,215,988.77</w:t>
            </w: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1"/>
                <w:szCs w:val="11"/>
              </w:rPr>
            </w:pPr>
            <w:r>
              <w:rPr>
                <w:rFonts w:ascii="宋体"/>
                <w:sz w:val="11"/>
              </w:rPr>
              <w:t>1,034,321,099.08</w:t>
            </w: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3" w:right="0"/>
              <w:jc w:val="left"/>
              <w:rPr>
                <w:rFonts w:ascii="宋体" w:hAnsi="宋体" w:cs="宋体" w:eastAsia="宋体" w:hint="default"/>
                <w:sz w:val="11"/>
                <w:szCs w:val="11"/>
              </w:rPr>
            </w:pPr>
            <w:r>
              <w:rPr>
                <w:rFonts w:ascii="宋体"/>
                <w:sz w:val="11"/>
              </w:rPr>
              <w:t>3,419,934,642.10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1"/>
                <w:szCs w:val="11"/>
              </w:rPr>
            </w:pPr>
            <w:r>
              <w:rPr>
                <w:rFonts w:ascii="Times New Roman"/>
                <w:sz w:val="11"/>
              </w:rPr>
              <w:t>12,700,517,670.95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0" w:right="0"/>
              <w:jc w:val="left"/>
              <w:rPr>
                <w:rFonts w:ascii="宋体" w:hAnsi="宋体" w:cs="宋体" w:eastAsia="宋体" w:hint="default"/>
                <w:sz w:val="11"/>
                <w:szCs w:val="11"/>
              </w:rPr>
            </w:pPr>
            <w:r>
              <w:rPr>
                <w:rFonts w:ascii="宋体"/>
                <w:sz w:val="11"/>
              </w:rPr>
              <w:t>2,062,045,941.00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1"/>
                <w:szCs w:val="11"/>
              </w:rPr>
            </w:pPr>
            <w:r>
              <w:rPr>
                <w:rFonts w:ascii="宋体"/>
                <w:sz w:val="11"/>
              </w:rPr>
              <w:t>6,184,215,988.77</w:t>
            </w: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55"/>
              <w:jc w:val="right"/>
              <w:rPr>
                <w:rFonts w:ascii="宋体" w:hAnsi="宋体" w:cs="宋体" w:eastAsia="宋体" w:hint="default"/>
                <w:sz w:val="11"/>
                <w:szCs w:val="11"/>
              </w:rPr>
            </w:pPr>
            <w:r>
              <w:rPr>
                <w:rFonts w:ascii="宋体"/>
                <w:spacing w:val="-1"/>
                <w:sz w:val="11"/>
              </w:rPr>
              <w:t>894,739,465.58</w:t>
            </w: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11"/>
                <w:szCs w:val="11"/>
              </w:rPr>
            </w:pPr>
            <w:r>
              <w:rPr>
                <w:rFonts w:ascii="宋体"/>
                <w:sz w:val="11"/>
              </w:rPr>
              <w:t>2,782,313,722.90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2"/>
              <w:ind w:right="191"/>
              <w:jc w:val="right"/>
              <w:rPr>
                <w:rFonts w:ascii="宋体" w:hAnsi="宋体" w:cs="宋体" w:eastAsia="宋体" w:hint="default"/>
                <w:sz w:val="11"/>
                <w:szCs w:val="11"/>
              </w:rPr>
            </w:pPr>
            <w:r>
              <w:rPr>
                <w:rFonts w:ascii="宋体"/>
                <w:spacing w:val="-1"/>
                <w:sz w:val="11"/>
              </w:rPr>
              <w:t>11,923,315,118.25</w:t>
            </w:r>
          </w:p>
        </w:tc>
      </w:tr>
      <w:tr>
        <w:trPr>
          <w:trHeight w:val="446"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43" w:lineRule="exact" w:before="50"/>
              <w:ind w:left="117" w:right="0"/>
              <w:jc w:val="left"/>
              <w:rPr>
                <w:rFonts w:ascii="宋体" w:hAnsi="宋体" w:cs="宋体" w:eastAsia="宋体" w:hint="default"/>
                <w:sz w:val="11"/>
                <w:szCs w:val="11"/>
              </w:rPr>
            </w:pPr>
            <w:r>
              <w:rPr>
                <w:rFonts w:ascii="宋体" w:hAnsi="宋体" w:cs="宋体" w:eastAsia="宋体" w:hint="default"/>
                <w:b/>
                <w:bCs/>
                <w:sz w:val="11"/>
                <w:szCs w:val="11"/>
              </w:rPr>
              <w:t>三、本期增减变动金额</w:t>
            </w:r>
            <w:r>
              <w:rPr>
                <w:rFonts w:ascii="宋体" w:hAnsi="宋体" w:cs="宋体" w:eastAsia="宋体" w:hint="default"/>
                <w:sz w:val="11"/>
                <w:szCs w:val="11"/>
              </w:rPr>
            </w:r>
          </w:p>
          <w:p>
            <w:pPr>
              <w:pStyle w:val="TableParagraph"/>
              <w:spacing w:line="143" w:lineRule="exact"/>
              <w:ind w:left="98" w:right="0"/>
              <w:jc w:val="left"/>
              <w:rPr>
                <w:rFonts w:ascii="宋体" w:hAnsi="宋体" w:cs="宋体" w:eastAsia="宋体" w:hint="default"/>
                <w:sz w:val="11"/>
                <w:szCs w:val="11"/>
              </w:rPr>
            </w:pPr>
            <w:r>
              <w:rPr>
                <w:rFonts w:ascii="宋体" w:hAnsi="宋体" w:cs="宋体" w:eastAsia="宋体" w:hint="default"/>
                <w:b/>
                <w:bCs/>
                <w:sz w:val="11"/>
                <w:szCs w:val="11"/>
              </w:rPr>
              <w:t>（减少以“－”号填列）</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1"/>
                <w:szCs w:val="11"/>
              </w:rPr>
            </w:pPr>
            <w:r>
              <w:rPr>
                <w:rFonts w:ascii="宋体"/>
                <w:sz w:val="11"/>
              </w:rPr>
              <w:t>85,605,425.41</w:t>
            </w: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69" w:right="0"/>
              <w:jc w:val="left"/>
              <w:rPr>
                <w:rFonts w:ascii="宋体" w:hAnsi="宋体" w:cs="宋体" w:eastAsia="宋体" w:hint="default"/>
                <w:sz w:val="11"/>
                <w:szCs w:val="11"/>
              </w:rPr>
            </w:pPr>
            <w:r>
              <w:rPr>
                <w:rFonts w:ascii="宋体"/>
                <w:sz w:val="11"/>
              </w:rPr>
              <w:t>151,835,046.41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71" w:right="0"/>
              <w:jc w:val="left"/>
              <w:rPr>
                <w:rFonts w:ascii="Times New Roman" w:hAnsi="Times New Roman" w:cs="Times New Roman" w:eastAsia="Times New Roman" w:hint="default"/>
                <w:sz w:val="11"/>
                <w:szCs w:val="11"/>
              </w:rPr>
            </w:pPr>
            <w:r>
              <w:rPr>
                <w:rFonts w:ascii="Times New Roman"/>
                <w:sz w:val="11"/>
              </w:rPr>
              <w:t>237,440,471.82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55"/>
              <w:jc w:val="right"/>
              <w:rPr>
                <w:rFonts w:ascii="宋体" w:hAnsi="宋体" w:cs="宋体" w:eastAsia="宋体" w:hint="default"/>
                <w:sz w:val="11"/>
                <w:szCs w:val="11"/>
              </w:rPr>
            </w:pPr>
            <w:r>
              <w:rPr>
                <w:rFonts w:ascii="宋体"/>
                <w:spacing w:val="-1"/>
                <w:sz w:val="11"/>
              </w:rPr>
              <w:t>139,581,633.50</w:t>
            </w: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1"/>
                <w:szCs w:val="11"/>
              </w:rPr>
            </w:pPr>
            <w:r>
              <w:rPr>
                <w:rFonts w:ascii="宋体"/>
                <w:sz w:val="11"/>
              </w:rPr>
              <w:t>637,620,919.20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274"/>
              <w:jc w:val="right"/>
              <w:rPr>
                <w:rFonts w:ascii="宋体" w:hAnsi="宋体" w:cs="宋体" w:eastAsia="宋体" w:hint="default"/>
                <w:sz w:val="11"/>
                <w:szCs w:val="11"/>
              </w:rPr>
            </w:pPr>
            <w:r>
              <w:rPr>
                <w:rFonts w:ascii="宋体"/>
                <w:spacing w:val="-1"/>
                <w:sz w:val="11"/>
              </w:rPr>
              <w:t>777,202,552.70</w:t>
            </w:r>
          </w:p>
        </w:tc>
      </w:tr>
      <w:tr>
        <w:trPr>
          <w:trHeight w:val="154"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337" w:right="0"/>
              <w:jc w:val="left"/>
              <w:rPr>
                <w:rFonts w:ascii="宋体" w:hAnsi="宋体" w:cs="宋体" w:eastAsia="宋体" w:hint="default"/>
                <w:sz w:val="11"/>
                <w:szCs w:val="11"/>
              </w:rPr>
            </w:pPr>
            <w:r>
              <w:rPr>
                <w:rFonts w:ascii="宋体" w:hAnsi="宋体" w:cs="宋体" w:eastAsia="宋体" w:hint="default"/>
                <w:b/>
                <w:bCs/>
                <w:sz w:val="11"/>
                <w:szCs w:val="11"/>
              </w:rPr>
              <w:t>（一）净利润</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69" w:right="0"/>
              <w:jc w:val="left"/>
              <w:rPr>
                <w:rFonts w:ascii="宋体" w:hAnsi="宋体" w:cs="宋体" w:eastAsia="宋体" w:hint="default"/>
                <w:sz w:val="11"/>
                <w:szCs w:val="11"/>
              </w:rPr>
            </w:pPr>
            <w:r>
              <w:rPr>
                <w:rFonts w:ascii="宋体"/>
                <w:sz w:val="11"/>
              </w:rPr>
              <w:t>856,054,254.12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1" w:right="0"/>
              <w:jc w:val="left"/>
              <w:rPr>
                <w:rFonts w:ascii="Times New Roman" w:hAnsi="Times New Roman" w:cs="Times New Roman" w:eastAsia="Times New Roman" w:hint="default"/>
                <w:sz w:val="11"/>
                <w:szCs w:val="11"/>
              </w:rPr>
            </w:pPr>
            <w:r>
              <w:rPr>
                <w:rFonts w:ascii="Times New Roman"/>
                <w:sz w:val="11"/>
              </w:rPr>
              <w:t>856,054,254.12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0"/>
              <w:jc w:val="center"/>
              <w:rPr>
                <w:rFonts w:ascii="宋体" w:hAnsi="宋体" w:cs="宋体" w:eastAsia="宋体" w:hint="default"/>
                <w:sz w:val="11"/>
                <w:szCs w:val="11"/>
              </w:rPr>
            </w:pPr>
            <w:r>
              <w:rPr>
                <w:rFonts w:ascii="宋体"/>
                <w:sz w:val="11"/>
              </w:rPr>
              <w:t>1,395,816,335.00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119" w:lineRule="exact"/>
              <w:ind w:right="220"/>
              <w:jc w:val="right"/>
              <w:rPr>
                <w:rFonts w:ascii="宋体" w:hAnsi="宋体" w:cs="宋体" w:eastAsia="宋体" w:hint="default"/>
                <w:sz w:val="11"/>
                <w:szCs w:val="11"/>
              </w:rPr>
            </w:pPr>
            <w:r>
              <w:rPr>
                <w:rFonts w:ascii="宋体"/>
                <w:spacing w:val="-1"/>
                <w:sz w:val="11"/>
              </w:rPr>
              <w:t>1,395,816,335.00</w:t>
            </w: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71" w:right="0"/>
              <w:jc w:val="left"/>
              <w:rPr>
                <w:rFonts w:ascii="宋体" w:hAnsi="宋体" w:cs="宋体" w:eastAsia="宋体" w:hint="default"/>
                <w:sz w:val="11"/>
                <w:szCs w:val="11"/>
              </w:rPr>
            </w:pPr>
            <w:r>
              <w:rPr>
                <w:rFonts w:ascii="宋体" w:hAnsi="宋体" w:cs="宋体" w:eastAsia="宋体" w:hint="default"/>
                <w:b/>
                <w:bCs/>
                <w:sz w:val="11"/>
                <w:szCs w:val="11"/>
              </w:rPr>
              <w:t>（二）其他综合收益</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4"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17" w:right="0"/>
              <w:jc w:val="left"/>
              <w:rPr>
                <w:rFonts w:ascii="宋体" w:hAnsi="宋体" w:cs="宋体" w:eastAsia="宋体" w:hint="default"/>
                <w:sz w:val="11"/>
                <w:szCs w:val="11"/>
              </w:rPr>
            </w:pPr>
            <w:r>
              <w:rPr>
                <w:rFonts w:ascii="宋体" w:hAnsi="宋体" w:cs="宋体" w:eastAsia="宋体" w:hint="default"/>
                <w:b/>
                <w:bCs/>
                <w:sz w:val="11"/>
                <w:szCs w:val="11"/>
              </w:rPr>
              <w:t>上述(一)和（二）小计</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left="169" w:right="0"/>
              <w:jc w:val="left"/>
              <w:rPr>
                <w:rFonts w:ascii="宋体" w:hAnsi="宋体" w:cs="宋体" w:eastAsia="宋体" w:hint="default"/>
                <w:sz w:val="11"/>
                <w:szCs w:val="11"/>
              </w:rPr>
            </w:pPr>
            <w:r>
              <w:rPr>
                <w:rFonts w:ascii="宋体"/>
                <w:sz w:val="11"/>
              </w:rPr>
              <w:t>856,054,254.12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1" w:right="0"/>
              <w:jc w:val="left"/>
              <w:rPr>
                <w:rFonts w:ascii="Times New Roman" w:hAnsi="Times New Roman" w:cs="Times New Roman" w:eastAsia="Times New Roman" w:hint="default"/>
                <w:sz w:val="11"/>
                <w:szCs w:val="11"/>
              </w:rPr>
            </w:pPr>
            <w:r>
              <w:rPr>
                <w:rFonts w:ascii="Times New Roman"/>
                <w:sz w:val="11"/>
              </w:rPr>
              <w:t>856,054,254.12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ind w:right="0"/>
              <w:jc w:val="center"/>
              <w:rPr>
                <w:rFonts w:ascii="宋体" w:hAnsi="宋体" w:cs="宋体" w:eastAsia="宋体" w:hint="default"/>
                <w:sz w:val="11"/>
                <w:szCs w:val="11"/>
              </w:rPr>
            </w:pPr>
            <w:r>
              <w:rPr>
                <w:rFonts w:ascii="宋体"/>
                <w:sz w:val="11"/>
              </w:rPr>
              <w:t>1,395,816,335.00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119" w:lineRule="exact"/>
              <w:ind w:right="219"/>
              <w:jc w:val="right"/>
              <w:rPr>
                <w:rFonts w:ascii="宋体" w:hAnsi="宋体" w:cs="宋体" w:eastAsia="宋体" w:hint="default"/>
                <w:sz w:val="11"/>
                <w:szCs w:val="11"/>
              </w:rPr>
            </w:pPr>
            <w:r>
              <w:rPr>
                <w:rFonts w:ascii="宋体"/>
                <w:spacing w:val="-1"/>
                <w:sz w:val="11"/>
              </w:rPr>
              <w:t>1,395,816,335.00</w:t>
            </w:r>
          </w:p>
        </w:tc>
      </w:tr>
      <w:tr>
        <w:trPr>
          <w:trHeight w:val="296"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8" w:lineRule="exact"/>
              <w:ind w:right="1"/>
              <w:jc w:val="center"/>
              <w:rPr>
                <w:rFonts w:ascii="宋体" w:hAnsi="宋体" w:cs="宋体" w:eastAsia="宋体" w:hint="default"/>
                <w:sz w:val="11"/>
                <w:szCs w:val="11"/>
              </w:rPr>
            </w:pPr>
            <w:r>
              <w:rPr>
                <w:rFonts w:ascii="宋体" w:hAnsi="宋体" w:cs="宋体" w:eastAsia="宋体" w:hint="default"/>
                <w:b/>
                <w:bCs/>
                <w:sz w:val="11"/>
                <w:szCs w:val="11"/>
              </w:rPr>
              <w:t>（三）所有者投入和减</w:t>
            </w:r>
            <w:r>
              <w:rPr>
                <w:rFonts w:ascii="宋体" w:hAnsi="宋体" w:cs="宋体" w:eastAsia="宋体" w:hint="default"/>
                <w:sz w:val="11"/>
                <w:szCs w:val="11"/>
              </w:rPr>
            </w:r>
          </w:p>
          <w:p>
            <w:pPr>
              <w:pStyle w:val="TableParagraph"/>
              <w:spacing w:line="143" w:lineRule="exact"/>
              <w:ind w:right="2"/>
              <w:jc w:val="center"/>
              <w:rPr>
                <w:rFonts w:ascii="宋体" w:hAnsi="宋体" w:cs="宋体" w:eastAsia="宋体" w:hint="default"/>
                <w:sz w:val="11"/>
                <w:szCs w:val="11"/>
              </w:rPr>
            </w:pPr>
            <w:r>
              <w:rPr>
                <w:rFonts w:ascii="宋体" w:hAnsi="宋体" w:cs="宋体" w:eastAsia="宋体" w:hint="default"/>
                <w:b/>
                <w:bCs/>
                <w:sz w:val="11"/>
                <w:szCs w:val="11"/>
              </w:rPr>
              <w:t>少资本</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227" w:right="0"/>
              <w:jc w:val="left"/>
              <w:rPr>
                <w:rFonts w:ascii="宋体" w:hAnsi="宋体" w:cs="宋体" w:eastAsia="宋体" w:hint="default"/>
                <w:sz w:val="11"/>
                <w:szCs w:val="11"/>
              </w:rPr>
            </w:pPr>
            <w:r>
              <w:rPr>
                <w:rFonts w:ascii="宋体" w:hAnsi="宋体" w:cs="宋体" w:eastAsia="宋体" w:hint="default"/>
                <w:sz w:val="11"/>
                <w:szCs w:val="11"/>
              </w:rPr>
              <w:t>1.所有者投入资本</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408"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1"/>
              <w:ind w:left="392" w:right="120" w:hanging="275"/>
              <w:jc w:val="left"/>
              <w:rPr>
                <w:rFonts w:ascii="宋体" w:hAnsi="宋体" w:cs="宋体" w:eastAsia="宋体" w:hint="default"/>
                <w:sz w:val="11"/>
                <w:szCs w:val="11"/>
              </w:rPr>
            </w:pPr>
            <w:r>
              <w:rPr>
                <w:rFonts w:ascii="宋体" w:hAnsi="宋体" w:cs="宋体" w:eastAsia="宋体" w:hint="default"/>
                <w:sz w:val="11"/>
                <w:szCs w:val="11"/>
              </w:rPr>
              <w:t>2.股份支付计入所有者</w:t>
            </w:r>
            <w:r>
              <w:rPr>
                <w:rFonts w:ascii="宋体" w:hAnsi="宋体" w:cs="宋体" w:eastAsia="宋体" w:hint="default"/>
                <w:w w:val="100"/>
                <w:sz w:val="11"/>
                <w:szCs w:val="11"/>
              </w:rPr>
              <w:t> </w:t>
            </w:r>
            <w:r>
              <w:rPr>
                <w:rFonts w:ascii="宋体" w:hAnsi="宋体" w:cs="宋体" w:eastAsia="宋体" w:hint="default"/>
                <w:sz w:val="11"/>
                <w:szCs w:val="11"/>
              </w:rPr>
              <w:t>权益的金额</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4"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right="2"/>
              <w:jc w:val="center"/>
              <w:rPr>
                <w:rFonts w:ascii="宋体" w:hAnsi="宋体" w:cs="宋体" w:eastAsia="宋体" w:hint="default"/>
                <w:sz w:val="11"/>
                <w:szCs w:val="11"/>
              </w:rPr>
            </w:pPr>
            <w:r>
              <w:rPr>
                <w:rFonts w:ascii="宋体" w:hAnsi="宋体" w:cs="宋体" w:eastAsia="宋体" w:hint="default"/>
                <w:sz w:val="11"/>
                <w:szCs w:val="11"/>
              </w:rPr>
              <w:t>3.其他</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40"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309" w:right="0"/>
              <w:jc w:val="left"/>
              <w:rPr>
                <w:rFonts w:ascii="宋体" w:hAnsi="宋体" w:cs="宋体" w:eastAsia="宋体" w:hint="default"/>
                <w:sz w:val="11"/>
                <w:szCs w:val="11"/>
              </w:rPr>
            </w:pPr>
            <w:r>
              <w:rPr>
                <w:rFonts w:ascii="宋体" w:hAnsi="宋体" w:cs="宋体" w:eastAsia="宋体" w:hint="default"/>
                <w:b/>
                <w:bCs/>
                <w:sz w:val="11"/>
                <w:szCs w:val="11"/>
              </w:rPr>
              <w:t>（四)利润分配</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1"/>
                <w:szCs w:val="11"/>
              </w:rPr>
            </w:pPr>
            <w:r>
              <w:rPr>
                <w:rFonts w:ascii="宋体"/>
                <w:sz w:val="11"/>
              </w:rPr>
              <w:t>85,605,425.41</w:t>
            </w: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1" w:right="0"/>
              <w:jc w:val="left"/>
              <w:rPr>
                <w:rFonts w:ascii="宋体" w:hAnsi="宋体" w:cs="宋体" w:eastAsia="宋体" w:hint="default"/>
                <w:sz w:val="11"/>
                <w:szCs w:val="11"/>
              </w:rPr>
            </w:pPr>
            <w:r>
              <w:rPr>
                <w:rFonts w:ascii="宋体"/>
                <w:sz w:val="11"/>
              </w:rPr>
              <w:t>-704,219,207.71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3" w:right="0"/>
              <w:jc w:val="left"/>
              <w:rPr>
                <w:rFonts w:ascii="Times New Roman" w:hAnsi="Times New Roman" w:cs="Times New Roman" w:eastAsia="Times New Roman" w:hint="default"/>
                <w:sz w:val="11"/>
                <w:szCs w:val="11"/>
              </w:rPr>
            </w:pPr>
            <w:r>
              <w:rPr>
                <w:rFonts w:ascii="Times New Roman"/>
                <w:sz w:val="11"/>
              </w:rPr>
              <w:t>-618,613,782.30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55"/>
              <w:jc w:val="right"/>
              <w:rPr>
                <w:rFonts w:ascii="宋体" w:hAnsi="宋体" w:cs="宋体" w:eastAsia="宋体" w:hint="default"/>
                <w:sz w:val="11"/>
                <w:szCs w:val="11"/>
              </w:rPr>
            </w:pPr>
            <w:r>
              <w:rPr>
                <w:rFonts w:ascii="宋体"/>
                <w:spacing w:val="-1"/>
                <w:sz w:val="11"/>
              </w:rPr>
              <w:t>139,581,633.50</w:t>
            </w: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1"/>
                <w:szCs w:val="11"/>
              </w:rPr>
            </w:pPr>
            <w:r>
              <w:rPr>
                <w:rFonts w:ascii="宋体"/>
                <w:sz w:val="11"/>
              </w:rPr>
              <w:t>-758,195,415.80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9"/>
              <w:ind w:right="246"/>
              <w:jc w:val="right"/>
              <w:rPr>
                <w:rFonts w:ascii="宋体" w:hAnsi="宋体" w:cs="宋体" w:eastAsia="宋体" w:hint="default"/>
                <w:sz w:val="11"/>
                <w:szCs w:val="11"/>
              </w:rPr>
            </w:pPr>
            <w:r>
              <w:rPr>
                <w:rFonts w:ascii="宋体"/>
                <w:spacing w:val="-1"/>
                <w:sz w:val="11"/>
              </w:rPr>
              <w:t>-618,613,782.30</w:t>
            </w:r>
          </w:p>
        </w:tc>
      </w:tr>
      <w:tr>
        <w:trPr>
          <w:trHeight w:val="270"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2"/>
              <w:ind w:left="281" w:right="0"/>
              <w:jc w:val="left"/>
              <w:rPr>
                <w:rFonts w:ascii="宋体" w:hAnsi="宋体" w:cs="宋体" w:eastAsia="宋体" w:hint="default"/>
                <w:sz w:val="11"/>
                <w:szCs w:val="11"/>
              </w:rPr>
            </w:pPr>
            <w:r>
              <w:rPr>
                <w:rFonts w:ascii="宋体" w:hAnsi="宋体" w:cs="宋体" w:eastAsia="宋体" w:hint="default"/>
                <w:sz w:val="11"/>
                <w:szCs w:val="11"/>
              </w:rPr>
              <w:t>1.提取盈余公积</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1"/>
                <w:szCs w:val="11"/>
              </w:rPr>
            </w:pPr>
            <w:r>
              <w:rPr>
                <w:rFonts w:ascii="宋体"/>
                <w:sz w:val="11"/>
              </w:rPr>
              <w:t>85,605,425.41</w:t>
            </w: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69" w:right="0"/>
              <w:jc w:val="left"/>
              <w:rPr>
                <w:rFonts w:ascii="宋体" w:hAnsi="宋体" w:cs="宋体" w:eastAsia="宋体" w:hint="default"/>
                <w:sz w:val="11"/>
                <w:szCs w:val="11"/>
              </w:rPr>
            </w:pPr>
            <w:r>
              <w:rPr>
                <w:rFonts w:ascii="宋体"/>
                <w:sz w:val="11"/>
              </w:rPr>
              <w:t>-85,605,425.41</w:t>
            </w: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5"/>
              <w:jc w:val="right"/>
              <w:rPr>
                <w:rFonts w:ascii="宋体" w:hAnsi="宋体" w:cs="宋体" w:eastAsia="宋体" w:hint="default"/>
                <w:sz w:val="11"/>
                <w:szCs w:val="11"/>
              </w:rPr>
            </w:pPr>
            <w:r>
              <w:rPr>
                <w:rFonts w:ascii="宋体"/>
                <w:spacing w:val="-1"/>
                <w:sz w:val="11"/>
              </w:rPr>
              <w:t>139,581,633.50</w:t>
            </w: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1"/>
                <w:szCs w:val="11"/>
              </w:rPr>
            </w:pPr>
            <w:r>
              <w:rPr>
                <w:rFonts w:ascii="宋体"/>
                <w:sz w:val="11"/>
              </w:rPr>
              <w:t>-139,581,633.50</w:t>
            </w: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72" w:right="0"/>
              <w:jc w:val="left"/>
              <w:rPr>
                <w:rFonts w:ascii="宋体" w:hAnsi="宋体" w:cs="宋体" w:eastAsia="宋体" w:hint="default"/>
                <w:sz w:val="11"/>
                <w:szCs w:val="11"/>
              </w:rPr>
            </w:pPr>
            <w:r>
              <w:rPr>
                <w:rFonts w:ascii="宋体" w:hAnsi="宋体" w:cs="宋体" w:eastAsia="宋体" w:hint="default"/>
                <w:sz w:val="11"/>
                <w:szCs w:val="11"/>
              </w:rPr>
              <w:t>2.提取一般风险准备</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96"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8" w:lineRule="exact"/>
              <w:ind w:right="2"/>
              <w:jc w:val="center"/>
              <w:rPr>
                <w:rFonts w:ascii="宋体" w:hAnsi="宋体" w:cs="宋体" w:eastAsia="宋体" w:hint="default"/>
                <w:sz w:val="11"/>
                <w:szCs w:val="11"/>
              </w:rPr>
            </w:pPr>
            <w:r>
              <w:rPr>
                <w:rFonts w:ascii="宋体" w:hAnsi="宋体" w:cs="宋体" w:eastAsia="宋体" w:hint="default"/>
                <w:sz w:val="11"/>
                <w:szCs w:val="11"/>
              </w:rPr>
              <w:t>3.对所有者(或股东)的</w:t>
            </w:r>
          </w:p>
          <w:p>
            <w:pPr>
              <w:pStyle w:val="TableParagraph"/>
              <w:spacing w:line="143" w:lineRule="exact"/>
              <w:ind w:right="2"/>
              <w:jc w:val="center"/>
              <w:rPr>
                <w:rFonts w:ascii="宋体" w:hAnsi="宋体" w:cs="宋体" w:eastAsia="宋体" w:hint="default"/>
                <w:sz w:val="11"/>
                <w:szCs w:val="11"/>
              </w:rPr>
            </w:pPr>
            <w:r>
              <w:rPr>
                <w:rFonts w:ascii="宋体" w:hAnsi="宋体" w:cs="宋体" w:eastAsia="宋体" w:hint="default"/>
                <w:sz w:val="11"/>
                <w:szCs w:val="11"/>
              </w:rPr>
              <w:t>分配</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1" w:right="0"/>
              <w:jc w:val="left"/>
              <w:rPr>
                <w:rFonts w:ascii="宋体" w:hAnsi="宋体" w:cs="宋体" w:eastAsia="宋体" w:hint="default"/>
                <w:sz w:val="11"/>
                <w:szCs w:val="11"/>
              </w:rPr>
            </w:pPr>
            <w:r>
              <w:rPr>
                <w:rFonts w:ascii="宋体"/>
                <w:sz w:val="11"/>
              </w:rPr>
              <w:t>-618,613,782.30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11"/>
                <w:szCs w:val="11"/>
              </w:rPr>
            </w:pPr>
            <w:r>
              <w:rPr>
                <w:rFonts w:ascii="Times New Roman"/>
                <w:sz w:val="11"/>
              </w:rPr>
              <w:t>-618,613,782.30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1"/>
                <w:szCs w:val="11"/>
              </w:rPr>
            </w:pPr>
            <w:r>
              <w:rPr>
                <w:rFonts w:ascii="宋体"/>
                <w:sz w:val="11"/>
              </w:rPr>
              <w:t>-618,613,782.30</w:t>
            </w:r>
          </w:p>
        </w:tc>
        <w:tc>
          <w:tcPr>
            <w:tcW w:w="13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6"/>
              <w:ind w:right="246"/>
              <w:jc w:val="right"/>
              <w:rPr>
                <w:rFonts w:ascii="宋体" w:hAnsi="宋体" w:cs="宋体" w:eastAsia="宋体" w:hint="default"/>
                <w:sz w:val="11"/>
                <w:szCs w:val="11"/>
              </w:rPr>
            </w:pPr>
            <w:r>
              <w:rPr>
                <w:rFonts w:ascii="宋体"/>
                <w:spacing w:val="-1"/>
                <w:sz w:val="11"/>
              </w:rPr>
              <w:t>-618,613,782.30</w:t>
            </w: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right="2"/>
              <w:jc w:val="center"/>
              <w:rPr>
                <w:rFonts w:ascii="宋体" w:hAnsi="宋体" w:cs="宋体" w:eastAsia="宋体" w:hint="default"/>
                <w:sz w:val="11"/>
                <w:szCs w:val="11"/>
              </w:rPr>
            </w:pPr>
            <w:r>
              <w:rPr>
                <w:rFonts w:ascii="宋体" w:hAnsi="宋体" w:cs="宋体" w:eastAsia="宋体" w:hint="default"/>
                <w:sz w:val="11"/>
                <w:szCs w:val="11"/>
              </w:rPr>
              <w:t>4.其他</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96"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8" w:lineRule="exact"/>
              <w:ind w:right="1"/>
              <w:jc w:val="center"/>
              <w:rPr>
                <w:rFonts w:ascii="宋体" w:hAnsi="宋体" w:cs="宋体" w:eastAsia="宋体" w:hint="default"/>
                <w:sz w:val="11"/>
                <w:szCs w:val="11"/>
              </w:rPr>
            </w:pPr>
            <w:r>
              <w:rPr>
                <w:rFonts w:ascii="宋体" w:hAnsi="宋体" w:cs="宋体" w:eastAsia="宋体" w:hint="default"/>
                <w:b/>
                <w:bCs/>
                <w:sz w:val="11"/>
                <w:szCs w:val="11"/>
              </w:rPr>
              <w:t>（五）所有者权益内部</w:t>
            </w:r>
            <w:r>
              <w:rPr>
                <w:rFonts w:ascii="宋体" w:hAnsi="宋体" w:cs="宋体" w:eastAsia="宋体" w:hint="default"/>
                <w:sz w:val="11"/>
                <w:szCs w:val="11"/>
              </w:rPr>
            </w:r>
          </w:p>
          <w:p>
            <w:pPr>
              <w:pStyle w:val="TableParagraph"/>
              <w:spacing w:line="143" w:lineRule="exact"/>
              <w:ind w:right="5"/>
              <w:jc w:val="center"/>
              <w:rPr>
                <w:rFonts w:ascii="宋体" w:hAnsi="宋体" w:cs="宋体" w:eastAsia="宋体" w:hint="default"/>
                <w:sz w:val="11"/>
                <w:szCs w:val="11"/>
              </w:rPr>
            </w:pPr>
            <w:r>
              <w:rPr>
                <w:rFonts w:ascii="宋体" w:hAnsi="宋体" w:cs="宋体" w:eastAsia="宋体" w:hint="default"/>
                <w:b/>
                <w:bCs/>
                <w:sz w:val="11"/>
                <w:szCs w:val="11"/>
              </w:rPr>
              <w:t>结转</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96"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8" w:lineRule="exact"/>
              <w:ind w:right="2"/>
              <w:jc w:val="center"/>
              <w:rPr>
                <w:rFonts w:ascii="宋体" w:hAnsi="宋体" w:cs="宋体" w:eastAsia="宋体" w:hint="default"/>
                <w:sz w:val="11"/>
                <w:szCs w:val="11"/>
              </w:rPr>
            </w:pPr>
            <w:r>
              <w:rPr>
                <w:rFonts w:ascii="宋体" w:hAnsi="宋体" w:cs="宋体" w:eastAsia="宋体" w:hint="default"/>
                <w:sz w:val="11"/>
                <w:szCs w:val="11"/>
              </w:rPr>
              <w:t>1.资本公积转增资本</w:t>
            </w:r>
          </w:p>
          <w:p>
            <w:pPr>
              <w:pStyle w:val="TableParagraph"/>
              <w:spacing w:line="143" w:lineRule="exact"/>
              <w:ind w:right="2"/>
              <w:jc w:val="center"/>
              <w:rPr>
                <w:rFonts w:ascii="宋体" w:hAnsi="宋体" w:cs="宋体" w:eastAsia="宋体" w:hint="default"/>
                <w:sz w:val="11"/>
                <w:szCs w:val="11"/>
              </w:rPr>
            </w:pPr>
            <w:r>
              <w:rPr>
                <w:rFonts w:ascii="宋体" w:hAnsi="宋体" w:cs="宋体" w:eastAsia="宋体" w:hint="default"/>
                <w:sz w:val="11"/>
                <w:szCs w:val="11"/>
              </w:rPr>
              <w:t>(或股本)</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8" w:lineRule="exact"/>
              <w:ind w:right="2"/>
              <w:jc w:val="center"/>
              <w:rPr>
                <w:rFonts w:ascii="宋体" w:hAnsi="宋体" w:cs="宋体" w:eastAsia="宋体" w:hint="default"/>
                <w:sz w:val="11"/>
                <w:szCs w:val="11"/>
              </w:rPr>
            </w:pPr>
            <w:r>
              <w:rPr>
                <w:rFonts w:ascii="宋体" w:hAnsi="宋体" w:cs="宋体" w:eastAsia="宋体" w:hint="default"/>
                <w:sz w:val="11"/>
                <w:szCs w:val="11"/>
              </w:rPr>
              <w:t>2.盈余公积转增资本</w:t>
            </w:r>
          </w:p>
          <w:p>
            <w:pPr>
              <w:pStyle w:val="TableParagraph"/>
              <w:spacing w:line="143" w:lineRule="exact"/>
              <w:ind w:right="2"/>
              <w:jc w:val="center"/>
              <w:rPr>
                <w:rFonts w:ascii="宋体" w:hAnsi="宋体" w:cs="宋体" w:eastAsia="宋体" w:hint="default"/>
                <w:sz w:val="11"/>
                <w:szCs w:val="11"/>
              </w:rPr>
            </w:pPr>
            <w:r>
              <w:rPr>
                <w:rFonts w:ascii="宋体" w:hAnsi="宋体" w:cs="宋体" w:eastAsia="宋体" w:hint="default"/>
                <w:sz w:val="11"/>
                <w:szCs w:val="11"/>
              </w:rPr>
              <w:t>(或股本)</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4"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172" w:right="0"/>
              <w:jc w:val="left"/>
              <w:rPr>
                <w:rFonts w:ascii="宋体" w:hAnsi="宋体" w:cs="宋体" w:eastAsia="宋体" w:hint="default"/>
                <w:sz w:val="11"/>
                <w:szCs w:val="11"/>
              </w:rPr>
            </w:pPr>
            <w:r>
              <w:rPr>
                <w:rFonts w:ascii="宋体" w:hAnsi="宋体" w:cs="宋体" w:eastAsia="宋体" w:hint="default"/>
                <w:sz w:val="11"/>
                <w:szCs w:val="11"/>
              </w:rPr>
              <w:t>3.盈余公积弥补亏损</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right="2"/>
              <w:jc w:val="center"/>
              <w:rPr>
                <w:rFonts w:ascii="宋体" w:hAnsi="宋体" w:cs="宋体" w:eastAsia="宋体" w:hint="default"/>
                <w:sz w:val="11"/>
                <w:szCs w:val="11"/>
              </w:rPr>
            </w:pPr>
            <w:r>
              <w:rPr>
                <w:rFonts w:ascii="宋体" w:hAnsi="宋体" w:cs="宋体" w:eastAsia="宋体" w:hint="default"/>
                <w:sz w:val="11"/>
                <w:szCs w:val="11"/>
              </w:rPr>
              <w:t>4.其他</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38"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6"/>
              <w:ind w:left="281" w:right="0"/>
              <w:jc w:val="left"/>
              <w:rPr>
                <w:rFonts w:ascii="宋体" w:hAnsi="宋体" w:cs="宋体" w:eastAsia="宋体" w:hint="default"/>
                <w:sz w:val="11"/>
                <w:szCs w:val="11"/>
              </w:rPr>
            </w:pPr>
            <w:r>
              <w:rPr>
                <w:rFonts w:ascii="宋体" w:hAnsi="宋体" w:cs="宋体" w:eastAsia="宋体" w:hint="default"/>
                <w:b/>
                <w:bCs/>
                <w:sz w:val="11"/>
                <w:szCs w:val="11"/>
              </w:rPr>
              <w:t>（六）专项储备</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392" w:right="0"/>
              <w:jc w:val="left"/>
              <w:rPr>
                <w:rFonts w:ascii="宋体" w:hAnsi="宋体" w:cs="宋体" w:eastAsia="宋体" w:hint="default"/>
                <w:sz w:val="11"/>
                <w:szCs w:val="11"/>
              </w:rPr>
            </w:pPr>
            <w:r>
              <w:rPr>
                <w:rFonts w:ascii="宋体" w:hAnsi="宋体" w:cs="宋体" w:eastAsia="宋体" w:hint="default"/>
                <w:sz w:val="11"/>
                <w:szCs w:val="11"/>
              </w:rPr>
              <w:t>1.本期提取</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4"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392" w:right="0"/>
              <w:jc w:val="left"/>
              <w:rPr>
                <w:rFonts w:ascii="宋体" w:hAnsi="宋体" w:cs="宋体" w:eastAsia="宋体" w:hint="default"/>
                <w:sz w:val="11"/>
                <w:szCs w:val="11"/>
              </w:rPr>
            </w:pPr>
            <w:r>
              <w:rPr>
                <w:rFonts w:ascii="宋体" w:hAnsi="宋体" w:cs="宋体" w:eastAsia="宋体" w:hint="default"/>
                <w:sz w:val="11"/>
                <w:szCs w:val="11"/>
              </w:rPr>
              <w:t>2.本期使用</w:t>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152" w:hRule="exact"/>
        </w:trPr>
        <w:tc>
          <w:tcPr>
            <w:tcW w:w="1356" w:type="dxa"/>
            <w:tcBorders>
              <w:top w:val="single" w:sz="4" w:space="0" w:color="000000"/>
              <w:left w:val="single" w:sz="8" w:space="0" w:color="000000"/>
              <w:bottom w:val="single" w:sz="4" w:space="0" w:color="000000"/>
              <w:right w:val="single" w:sz="4" w:space="0" w:color="000000"/>
            </w:tcBorders>
          </w:tcPr>
          <w:p>
            <w:pPr>
              <w:pStyle w:val="TableParagraph"/>
              <w:spacing w:line="119" w:lineRule="exact"/>
              <w:ind w:left="392" w:right="0"/>
              <w:jc w:val="left"/>
              <w:rPr>
                <w:rFonts w:ascii="宋体" w:hAnsi="宋体" w:cs="宋体" w:eastAsia="宋体" w:hint="default"/>
                <w:sz w:val="11"/>
                <w:szCs w:val="11"/>
              </w:rPr>
            </w:pPr>
            <w:r>
              <w:rPr>
                <w:rFonts w:ascii="宋体" w:hAnsi="宋体" w:cs="宋体" w:eastAsia="宋体" w:hint="default"/>
                <w:b/>
                <w:bCs/>
                <w:sz w:val="11"/>
                <w:szCs w:val="11"/>
              </w:rPr>
              <w:t>（七）其他</w:t>
            </w:r>
            <w:r>
              <w:rPr>
                <w:rFonts w:ascii="宋体" w:hAnsi="宋体" w:cs="宋体" w:eastAsia="宋体" w:hint="default"/>
                <w:sz w:val="11"/>
                <w:szCs w:val="11"/>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135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7"/>
              <w:ind w:left="226" w:right="0"/>
              <w:jc w:val="left"/>
              <w:rPr>
                <w:rFonts w:ascii="宋体" w:hAnsi="宋体" w:cs="宋体" w:eastAsia="宋体" w:hint="default"/>
                <w:sz w:val="11"/>
                <w:szCs w:val="11"/>
              </w:rPr>
            </w:pPr>
            <w:r>
              <w:rPr>
                <w:rFonts w:ascii="宋体" w:hAnsi="宋体" w:cs="宋体" w:eastAsia="宋体" w:hint="default"/>
                <w:b/>
                <w:bCs/>
                <w:sz w:val="11"/>
                <w:szCs w:val="11"/>
              </w:rPr>
              <w:t>四、本期期末余额</w:t>
            </w:r>
            <w:r>
              <w:rPr>
                <w:rFonts w:ascii="宋体" w:hAnsi="宋体" w:cs="宋体" w:eastAsia="宋体" w:hint="default"/>
                <w:sz w:val="11"/>
                <w:szCs w:val="11"/>
              </w:rPr>
            </w:r>
          </w:p>
        </w:tc>
        <w:tc>
          <w:tcPr>
            <w:tcW w:w="10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sz w:val="11"/>
              </w:rPr>
              <w:t>2,062,045,941.00</w:t>
            </w:r>
          </w:p>
        </w:tc>
        <w:tc>
          <w:tcPr>
            <w:tcW w:w="12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0"/>
              <w:jc w:val="center"/>
              <w:rPr>
                <w:rFonts w:ascii="宋体" w:hAnsi="宋体" w:cs="宋体" w:eastAsia="宋体" w:hint="default"/>
                <w:sz w:val="11"/>
                <w:szCs w:val="11"/>
              </w:rPr>
            </w:pPr>
            <w:r>
              <w:rPr>
                <w:rFonts w:ascii="宋体"/>
                <w:sz w:val="11"/>
              </w:rPr>
              <w:t>6,184,215,988.77</w:t>
            </w:r>
          </w:p>
        </w:tc>
        <w:tc>
          <w:tcPr>
            <w:tcW w:w="437" w:type="dxa"/>
            <w:tcBorders>
              <w:top w:val="single" w:sz="4" w:space="0" w:color="000000"/>
              <w:left w:val="single" w:sz="4" w:space="0" w:color="000000"/>
              <w:bottom w:val="single" w:sz="8" w:space="0" w:color="000000"/>
              <w:right w:val="single" w:sz="4" w:space="0" w:color="000000"/>
            </w:tcBorders>
          </w:tcPr>
          <w:p>
            <w:pPr/>
          </w:p>
        </w:tc>
        <w:tc>
          <w:tcPr>
            <w:tcW w:w="352" w:type="dxa"/>
            <w:tcBorders>
              <w:top w:val="single" w:sz="4" w:space="0" w:color="000000"/>
              <w:left w:val="single" w:sz="4" w:space="0" w:color="000000"/>
              <w:bottom w:val="single" w:sz="8" w:space="0" w:color="000000"/>
              <w:right w:val="single" w:sz="4" w:space="0" w:color="000000"/>
            </w:tcBorders>
          </w:tcPr>
          <w:p>
            <w:pPr/>
          </w:p>
        </w:tc>
        <w:tc>
          <w:tcPr>
            <w:tcW w:w="10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0"/>
              <w:jc w:val="center"/>
              <w:rPr>
                <w:rFonts w:ascii="宋体" w:hAnsi="宋体" w:cs="宋体" w:eastAsia="宋体" w:hint="default"/>
                <w:sz w:val="11"/>
                <w:szCs w:val="11"/>
              </w:rPr>
            </w:pPr>
            <w:r>
              <w:rPr>
                <w:rFonts w:ascii="宋体"/>
                <w:sz w:val="11"/>
              </w:rPr>
              <w:t>1,119,926,524.49</w:t>
            </w:r>
          </w:p>
        </w:tc>
        <w:tc>
          <w:tcPr>
            <w:tcW w:w="497" w:type="dxa"/>
            <w:tcBorders>
              <w:top w:val="single" w:sz="4" w:space="0" w:color="000000"/>
              <w:left w:val="single" w:sz="4" w:space="0" w:color="000000"/>
              <w:bottom w:val="single" w:sz="8" w:space="0" w:color="000000"/>
              <w:right w:val="single" w:sz="4" w:space="0" w:color="000000"/>
            </w:tcBorders>
          </w:tcPr>
          <w:p>
            <w:pPr/>
          </w:p>
        </w:tc>
        <w:tc>
          <w:tcPr>
            <w:tcW w:w="11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113" w:right="0"/>
              <w:jc w:val="left"/>
              <w:rPr>
                <w:rFonts w:ascii="宋体" w:hAnsi="宋体" w:cs="宋体" w:eastAsia="宋体" w:hint="default"/>
                <w:sz w:val="11"/>
                <w:szCs w:val="11"/>
              </w:rPr>
            </w:pPr>
            <w:r>
              <w:rPr>
                <w:rFonts w:ascii="宋体"/>
                <w:sz w:val="11"/>
              </w:rPr>
              <w:t>3,571,769,688.51</w:t>
            </w:r>
          </w:p>
        </w:tc>
        <w:tc>
          <w:tcPr>
            <w:tcW w:w="10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7"/>
              <w:ind w:left="103" w:right="0"/>
              <w:jc w:val="left"/>
              <w:rPr>
                <w:rFonts w:ascii="Times New Roman" w:hAnsi="Times New Roman" w:cs="Times New Roman" w:eastAsia="Times New Roman" w:hint="default"/>
                <w:sz w:val="11"/>
                <w:szCs w:val="11"/>
              </w:rPr>
            </w:pPr>
            <w:r>
              <w:rPr>
                <w:rFonts w:ascii="Times New Roman"/>
                <w:sz w:val="11"/>
              </w:rPr>
              <w:t>12,937,958,142.77</w:t>
            </w:r>
          </w:p>
        </w:tc>
        <w:tc>
          <w:tcPr>
            <w:tcW w:w="11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130" w:right="0"/>
              <w:jc w:val="left"/>
              <w:rPr>
                <w:rFonts w:ascii="宋体" w:hAnsi="宋体" w:cs="宋体" w:eastAsia="宋体" w:hint="default"/>
                <w:sz w:val="11"/>
                <w:szCs w:val="11"/>
              </w:rPr>
            </w:pPr>
            <w:r>
              <w:rPr>
                <w:rFonts w:ascii="宋体"/>
                <w:sz w:val="11"/>
              </w:rPr>
              <w:t>2,062,045,941.00</w:t>
            </w:r>
          </w:p>
        </w:tc>
        <w:tc>
          <w:tcPr>
            <w:tcW w:w="11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1"/>
              <w:jc w:val="center"/>
              <w:rPr>
                <w:rFonts w:ascii="宋体" w:hAnsi="宋体" w:cs="宋体" w:eastAsia="宋体" w:hint="default"/>
                <w:sz w:val="11"/>
                <w:szCs w:val="11"/>
              </w:rPr>
            </w:pPr>
            <w:r>
              <w:rPr>
                <w:rFonts w:ascii="宋体"/>
                <w:sz w:val="11"/>
              </w:rPr>
              <w:t>6,184,215,988.77</w:t>
            </w:r>
          </w:p>
        </w:tc>
        <w:tc>
          <w:tcPr>
            <w:tcW w:w="436" w:type="dxa"/>
            <w:tcBorders>
              <w:top w:val="single" w:sz="4" w:space="0" w:color="000000"/>
              <w:left w:val="single" w:sz="4" w:space="0" w:color="000000"/>
              <w:bottom w:val="single" w:sz="8" w:space="0" w:color="000000"/>
              <w:right w:val="single" w:sz="4" w:space="0" w:color="000000"/>
            </w:tcBorders>
          </w:tcPr>
          <w:p>
            <w:pPr/>
          </w:p>
        </w:tc>
        <w:tc>
          <w:tcPr>
            <w:tcW w:w="326" w:type="dxa"/>
            <w:tcBorders>
              <w:top w:val="single" w:sz="4" w:space="0" w:color="000000"/>
              <w:left w:val="single" w:sz="4" w:space="0" w:color="000000"/>
              <w:bottom w:val="single" w:sz="8" w:space="0" w:color="000000"/>
              <w:right w:val="single" w:sz="4" w:space="0" w:color="000000"/>
            </w:tcBorders>
          </w:tcPr>
          <w:p>
            <w:pPr/>
          </w:p>
        </w:tc>
        <w:tc>
          <w:tcPr>
            <w:tcW w:w="10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right="99"/>
              <w:jc w:val="right"/>
              <w:rPr>
                <w:rFonts w:ascii="宋体" w:hAnsi="宋体" w:cs="宋体" w:eastAsia="宋体" w:hint="default"/>
                <w:sz w:val="11"/>
                <w:szCs w:val="11"/>
              </w:rPr>
            </w:pPr>
            <w:r>
              <w:rPr>
                <w:rFonts w:ascii="宋体"/>
                <w:spacing w:val="-1"/>
                <w:sz w:val="11"/>
              </w:rPr>
              <w:t>1,034,321,099.08</w:t>
            </w:r>
          </w:p>
        </w:tc>
        <w:tc>
          <w:tcPr>
            <w:tcW w:w="326" w:type="dxa"/>
            <w:tcBorders>
              <w:top w:val="single" w:sz="4" w:space="0" w:color="000000"/>
              <w:left w:val="single" w:sz="4" w:space="0" w:color="000000"/>
              <w:bottom w:val="single" w:sz="8" w:space="0" w:color="000000"/>
              <w:right w:val="single" w:sz="4" w:space="0" w:color="000000"/>
            </w:tcBorders>
          </w:tcPr>
          <w:p>
            <w:pPr/>
          </w:p>
        </w:tc>
        <w:tc>
          <w:tcPr>
            <w:tcW w:w="10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1"/>
                <w:szCs w:val="11"/>
              </w:rPr>
            </w:pPr>
            <w:r>
              <w:rPr>
                <w:rFonts w:ascii="宋体"/>
                <w:sz w:val="11"/>
              </w:rPr>
              <w:t>3,419,934,642.10</w:t>
            </w:r>
          </w:p>
        </w:tc>
        <w:tc>
          <w:tcPr>
            <w:tcW w:w="134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7"/>
              <w:ind w:right="191"/>
              <w:jc w:val="right"/>
              <w:rPr>
                <w:rFonts w:ascii="宋体" w:hAnsi="宋体" w:cs="宋体" w:eastAsia="宋体" w:hint="default"/>
                <w:sz w:val="11"/>
                <w:szCs w:val="11"/>
              </w:rPr>
            </w:pPr>
            <w:r>
              <w:rPr>
                <w:rFonts w:ascii="宋体"/>
                <w:spacing w:val="-1"/>
                <w:sz w:val="11"/>
              </w:rPr>
              <w:t>12,700,517,670.95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7012" w:right="7031" w:firstLine="0"/>
        <w:jc w:val="center"/>
        <w:rPr>
          <w:rFonts w:ascii="宋体" w:hAnsi="宋体" w:cs="宋体" w:eastAsia="宋体" w:hint="default"/>
          <w:sz w:val="18"/>
          <w:szCs w:val="18"/>
        </w:rPr>
      </w:pPr>
      <w:r>
        <w:rPr>
          <w:rFonts w:ascii="宋体"/>
          <w:sz w:val="18"/>
        </w:rPr>
        <w:t>68</w:t>
      </w:r>
    </w:p>
    <w:p>
      <w:pPr>
        <w:spacing w:after="0"/>
        <w:jc w:val="center"/>
        <w:rPr>
          <w:rFonts w:ascii="宋体" w:hAnsi="宋体" w:cs="宋体" w:eastAsia="宋体" w:hint="default"/>
          <w:sz w:val="18"/>
          <w:szCs w:val="18"/>
        </w:rPr>
        <w:sectPr>
          <w:headerReference w:type="default" r:id="rId98"/>
          <w:footerReference w:type="default" r:id="rId99"/>
          <w:pgSz w:w="16840" w:h="11910" w:orient="landscape"/>
          <w:pgMar w:header="0" w:footer="0" w:top="800" w:bottom="280" w:left="700" w:right="680"/>
        </w:sectPr>
      </w:pPr>
    </w:p>
    <w:p>
      <w:pPr>
        <w:spacing w:line="240" w:lineRule="auto" w:before="12"/>
        <w:rPr>
          <w:rFonts w:ascii="宋体" w:hAnsi="宋体" w:cs="宋体" w:eastAsia="宋体" w:hint="default"/>
          <w:sz w:val="19"/>
          <w:szCs w:val="19"/>
        </w:rPr>
      </w:pPr>
    </w:p>
    <w:p>
      <w:pPr>
        <w:pStyle w:val="Heading1"/>
        <w:spacing w:line="368" w:lineRule="exact"/>
        <w:ind w:left="2499" w:right="212"/>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山东晨鸣纸业集团股份有限公司</w:t>
      </w:r>
      <w:r>
        <w:rPr>
          <w:rFonts w:ascii="Microsoft JhengHei" w:hAnsi="Microsoft JhengHei" w:cs="Microsoft JhengHei" w:eastAsia="Microsoft JhengHei" w:hint="default"/>
          <w:b w:val="0"/>
          <w:bCs w:val="0"/>
        </w:rPr>
      </w:r>
    </w:p>
    <w:p>
      <w:pPr>
        <w:spacing w:line="443" w:lineRule="exact" w:before="0"/>
        <w:ind w:left="0" w:right="441" w:firstLine="0"/>
        <w:jc w:val="center"/>
        <w:rPr>
          <w:rFonts w:ascii="Microsoft JhengHei" w:hAnsi="Microsoft JhengHei" w:cs="Microsoft JhengHei" w:eastAsia="Microsoft JhengHei" w:hint="default"/>
          <w:sz w:val="28"/>
          <w:szCs w:val="28"/>
        </w:rPr>
      </w:pPr>
      <w:r>
        <w:rPr>
          <w:rFonts w:ascii="宋体" w:hAnsi="宋体" w:cs="宋体" w:eastAsia="宋体" w:hint="default"/>
          <w:b/>
          <w:bCs/>
          <w:sz w:val="28"/>
          <w:szCs w:val="28"/>
        </w:rPr>
        <w:t>2011</w:t>
      </w:r>
      <w:r>
        <w:rPr>
          <w:rFonts w:ascii="宋体" w:hAnsi="宋体" w:cs="宋体" w:eastAsia="宋体" w:hint="default"/>
          <w:b/>
          <w:bCs/>
          <w:spacing w:val="-80"/>
          <w:sz w:val="28"/>
          <w:szCs w:val="28"/>
        </w:rPr>
        <w:t> </w:t>
      </w:r>
      <w:r>
        <w:rPr>
          <w:rFonts w:ascii="Microsoft JhengHei" w:hAnsi="Microsoft JhengHei" w:cs="Microsoft JhengHei" w:eastAsia="Microsoft JhengHei" w:hint="default"/>
          <w:b/>
          <w:bCs/>
          <w:sz w:val="28"/>
          <w:szCs w:val="28"/>
        </w:rPr>
        <w:t>年度财务报表附注</w:t>
      </w:r>
      <w:r>
        <w:rPr>
          <w:rFonts w:ascii="Microsoft JhengHei" w:hAnsi="Microsoft JhengHei" w:cs="Microsoft JhengHei" w:eastAsia="Microsoft JhengHei" w:hint="default"/>
          <w:sz w:val="28"/>
          <w:szCs w:val="28"/>
        </w:rPr>
      </w:r>
    </w:p>
    <w:p>
      <w:pPr>
        <w:spacing w:before="17"/>
        <w:ind w:left="2567" w:right="21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6"/>
          <w:szCs w:val="16"/>
        </w:rPr>
      </w:pPr>
    </w:p>
    <w:p>
      <w:pPr>
        <w:spacing w:line="297" w:lineRule="auto" w:before="0"/>
        <w:ind w:left="622" w:right="21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一、公司基本情况 </w:t>
      </w:r>
      <w:r>
        <w:rPr>
          <w:rFonts w:ascii="宋体" w:hAnsi="宋体" w:cs="宋体" w:eastAsia="宋体" w:hint="default"/>
          <w:spacing w:val="-2"/>
          <w:sz w:val="24"/>
          <w:szCs w:val="24"/>
        </w:rPr>
        <w:t>山东晨鸣纸业集团股份有限公司（以下简称</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本公司</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或</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公司</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）前身为山东省寿光</w:t>
      </w:r>
    </w:p>
    <w:p>
      <w:pPr>
        <w:spacing w:line="304" w:lineRule="auto" w:before="3"/>
        <w:ind w:left="142" w:right="86" w:firstLine="0"/>
        <w:jc w:val="left"/>
        <w:rPr>
          <w:rFonts w:ascii="宋体" w:hAnsi="宋体" w:cs="宋体" w:eastAsia="宋体" w:hint="default"/>
          <w:sz w:val="24"/>
          <w:szCs w:val="24"/>
        </w:rPr>
      </w:pPr>
      <w:r>
        <w:rPr>
          <w:rFonts w:ascii="宋体" w:hAnsi="宋体" w:cs="宋体" w:eastAsia="宋体" w:hint="default"/>
          <w:sz w:val="24"/>
          <w:szCs w:val="24"/>
        </w:rPr>
        <w:t>县造纸总厂，于</w:t>
      </w:r>
      <w:r>
        <w:rPr>
          <w:rFonts w:ascii="宋体" w:hAnsi="宋体" w:cs="宋体" w:eastAsia="宋体" w:hint="default"/>
          <w:spacing w:val="-52"/>
          <w:sz w:val="24"/>
          <w:szCs w:val="24"/>
        </w:rPr>
        <w:t> </w:t>
      </w:r>
      <w:r>
        <w:rPr>
          <w:rFonts w:ascii="宋体" w:hAnsi="宋体" w:cs="宋体" w:eastAsia="宋体" w:hint="default"/>
          <w:sz w:val="24"/>
          <w:szCs w:val="24"/>
        </w:rPr>
        <w:t>1993</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5</w:t>
      </w:r>
      <w:r>
        <w:rPr>
          <w:rFonts w:ascii="宋体" w:hAnsi="宋体" w:cs="宋体" w:eastAsia="宋体" w:hint="default"/>
          <w:spacing w:val="-52"/>
          <w:sz w:val="24"/>
          <w:szCs w:val="24"/>
        </w:rPr>
        <w:t> </w:t>
      </w:r>
      <w:r>
        <w:rPr>
          <w:rFonts w:ascii="宋体" w:hAnsi="宋体" w:cs="宋体" w:eastAsia="宋体" w:hint="default"/>
          <w:sz w:val="24"/>
          <w:szCs w:val="24"/>
        </w:rPr>
        <w:t>月改组设立为定向募集的股份有限公司。</w:t>
      </w:r>
      <w:r>
        <w:rPr>
          <w:rFonts w:ascii="宋体" w:hAnsi="宋体" w:cs="宋体" w:eastAsia="宋体" w:hint="default"/>
          <w:sz w:val="24"/>
          <w:szCs w:val="24"/>
        </w:rPr>
        <w:t>1996</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12</w:t>
      </w:r>
      <w:r>
        <w:rPr>
          <w:rFonts w:ascii="宋体" w:hAnsi="宋体" w:cs="宋体" w:eastAsia="宋体" w:hint="default"/>
          <w:spacing w:val="-53"/>
          <w:sz w:val="24"/>
          <w:szCs w:val="24"/>
        </w:rPr>
        <w:t> </w:t>
      </w:r>
      <w:r>
        <w:rPr>
          <w:rFonts w:ascii="宋体" w:hAnsi="宋体" w:cs="宋体" w:eastAsia="宋体" w:hint="default"/>
          <w:sz w:val="24"/>
          <w:szCs w:val="24"/>
        </w:rPr>
        <w:t>月，经 山东省人民政府鲁改字</w:t>
      </w:r>
      <w:r>
        <w:rPr>
          <w:rFonts w:ascii="宋体" w:hAnsi="宋体" w:cs="宋体" w:eastAsia="宋体" w:hint="default"/>
          <w:sz w:val="24"/>
          <w:szCs w:val="24"/>
        </w:rPr>
        <w:t>[1996]270</w:t>
      </w:r>
      <w:r>
        <w:rPr>
          <w:rFonts w:ascii="宋体" w:hAnsi="宋体" w:cs="宋体" w:eastAsia="宋体" w:hint="default"/>
          <w:spacing w:val="-62"/>
          <w:sz w:val="24"/>
          <w:szCs w:val="24"/>
        </w:rPr>
        <w:t> </w:t>
      </w:r>
      <w:r>
        <w:rPr>
          <w:rFonts w:ascii="宋体" w:hAnsi="宋体" w:cs="宋体" w:eastAsia="宋体" w:hint="default"/>
          <w:sz w:val="24"/>
          <w:szCs w:val="24"/>
        </w:rPr>
        <w:t>号文件及国务院证券委员会证委</w:t>
      </w:r>
      <w:r>
        <w:rPr>
          <w:rFonts w:ascii="宋体" w:hAnsi="宋体" w:cs="宋体" w:eastAsia="宋体" w:hint="default"/>
          <w:sz w:val="24"/>
          <w:szCs w:val="24"/>
        </w:rPr>
        <w:t>[1996]59</w:t>
      </w:r>
      <w:r>
        <w:rPr>
          <w:rFonts w:ascii="宋体" w:hAnsi="宋体" w:cs="宋体" w:eastAsia="宋体" w:hint="default"/>
          <w:spacing w:val="-62"/>
          <w:sz w:val="24"/>
          <w:szCs w:val="24"/>
        </w:rPr>
        <w:t> </w:t>
      </w:r>
      <w:r>
        <w:rPr>
          <w:rFonts w:ascii="宋体" w:hAnsi="宋体" w:cs="宋体" w:eastAsia="宋体" w:hint="default"/>
          <w:sz w:val="24"/>
          <w:szCs w:val="24"/>
        </w:rPr>
        <w:t>号文批准， 本公司改组为募集设立的股份有限公司。</w:t>
      </w:r>
    </w:p>
    <w:p>
      <w:pPr>
        <w:spacing w:line="304" w:lineRule="auto" w:before="20"/>
        <w:ind w:left="142" w:right="222" w:firstLine="480"/>
        <w:jc w:val="both"/>
        <w:rPr>
          <w:rFonts w:ascii="宋体" w:hAnsi="宋体" w:cs="宋体" w:eastAsia="宋体" w:hint="default"/>
          <w:sz w:val="24"/>
          <w:szCs w:val="24"/>
        </w:rPr>
      </w:pPr>
      <w:r>
        <w:rPr>
          <w:rFonts w:ascii="宋体" w:hAnsi="宋体" w:cs="宋体" w:eastAsia="宋体" w:hint="default"/>
          <w:sz w:val="24"/>
          <w:szCs w:val="24"/>
        </w:rPr>
        <w:t>1997</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5</w:t>
      </w:r>
      <w:r>
        <w:rPr>
          <w:rFonts w:ascii="宋体" w:hAnsi="宋体" w:cs="宋体" w:eastAsia="宋体" w:hint="default"/>
          <w:spacing w:val="-66"/>
          <w:sz w:val="24"/>
          <w:szCs w:val="24"/>
        </w:rPr>
        <w:t> </w:t>
      </w:r>
      <w:r>
        <w:rPr>
          <w:rFonts w:ascii="宋体" w:hAnsi="宋体" w:cs="宋体" w:eastAsia="宋体" w:hint="default"/>
          <w:sz w:val="24"/>
          <w:szCs w:val="24"/>
        </w:rPr>
        <w:t>月，经国务院证券委员会</w:t>
      </w:r>
      <w:r>
        <w:rPr>
          <w:rFonts w:ascii="宋体" w:hAnsi="宋体" w:cs="宋体" w:eastAsia="宋体" w:hint="default"/>
          <w:sz w:val="24"/>
          <w:szCs w:val="24"/>
        </w:rPr>
        <w:t>[1997]26</w:t>
      </w:r>
      <w:r>
        <w:rPr>
          <w:rFonts w:ascii="宋体" w:hAnsi="宋体" w:cs="宋体" w:eastAsia="宋体" w:hint="default"/>
          <w:spacing w:val="-66"/>
          <w:sz w:val="24"/>
          <w:szCs w:val="24"/>
        </w:rPr>
        <w:t> </w:t>
      </w:r>
      <w:r>
        <w:rPr>
          <w:rFonts w:ascii="宋体" w:hAnsi="宋体" w:cs="宋体" w:eastAsia="宋体" w:hint="default"/>
          <w:sz w:val="24"/>
          <w:szCs w:val="24"/>
        </w:rPr>
        <w:t>号文批准，本公司公开发行境内上市</w:t>
      </w:r>
      <w:r>
        <w:rPr>
          <w:rFonts w:ascii="宋体" w:hAnsi="宋体" w:cs="宋体" w:eastAsia="宋体" w:hint="default"/>
          <w:spacing w:val="-1"/>
          <w:sz w:val="24"/>
          <w:szCs w:val="24"/>
        </w:rPr>
        <w:t> </w:t>
      </w:r>
      <w:r>
        <w:rPr>
          <w:rFonts w:ascii="宋体" w:hAnsi="宋体" w:cs="宋体" w:eastAsia="宋体" w:hint="default"/>
          <w:sz w:val="24"/>
          <w:szCs w:val="24"/>
        </w:rPr>
        <w:t>外资股（</w:t>
      </w:r>
      <w:r>
        <w:rPr>
          <w:rFonts w:ascii="宋体" w:hAnsi="宋体" w:cs="宋体" w:eastAsia="宋体" w:hint="default"/>
          <w:sz w:val="24"/>
          <w:szCs w:val="24"/>
        </w:rPr>
        <w:t>B</w:t>
      </w:r>
      <w:r>
        <w:rPr>
          <w:rFonts w:ascii="宋体" w:hAnsi="宋体" w:cs="宋体" w:eastAsia="宋体" w:hint="default"/>
          <w:spacing w:val="-49"/>
          <w:sz w:val="24"/>
          <w:szCs w:val="24"/>
        </w:rPr>
        <w:t> </w:t>
      </w:r>
      <w:r>
        <w:rPr>
          <w:rFonts w:ascii="宋体" w:hAnsi="宋体" w:cs="宋体" w:eastAsia="宋体" w:hint="default"/>
          <w:sz w:val="24"/>
          <w:szCs w:val="24"/>
        </w:rPr>
        <w:t>股）</w:t>
      </w:r>
      <w:r>
        <w:rPr>
          <w:rFonts w:ascii="宋体" w:hAnsi="宋体" w:cs="宋体" w:eastAsia="宋体" w:hint="default"/>
          <w:sz w:val="24"/>
          <w:szCs w:val="24"/>
        </w:rPr>
        <w:t>11,500</w:t>
      </w:r>
      <w:r>
        <w:rPr>
          <w:rFonts w:ascii="宋体" w:hAnsi="宋体" w:cs="宋体" w:eastAsia="宋体" w:hint="default"/>
          <w:spacing w:val="-49"/>
          <w:sz w:val="24"/>
          <w:szCs w:val="24"/>
        </w:rPr>
        <w:t> </w:t>
      </w:r>
      <w:r>
        <w:rPr>
          <w:rFonts w:ascii="宋体" w:hAnsi="宋体" w:cs="宋体" w:eastAsia="宋体" w:hint="default"/>
          <w:sz w:val="24"/>
          <w:szCs w:val="24"/>
        </w:rPr>
        <w:t>万股股票。本次发行的</w:t>
      </w:r>
      <w:r>
        <w:rPr>
          <w:rFonts w:ascii="宋体" w:hAnsi="宋体" w:cs="宋体" w:eastAsia="宋体" w:hint="default"/>
          <w:spacing w:val="-49"/>
          <w:sz w:val="24"/>
          <w:szCs w:val="24"/>
        </w:rPr>
        <w:t> </w:t>
      </w:r>
      <w:r>
        <w:rPr>
          <w:rFonts w:ascii="宋体" w:hAnsi="宋体" w:cs="宋体" w:eastAsia="宋体" w:hint="default"/>
          <w:sz w:val="24"/>
          <w:szCs w:val="24"/>
        </w:rPr>
        <w:t>B</w:t>
      </w:r>
      <w:r>
        <w:rPr>
          <w:rFonts w:ascii="宋体" w:hAnsi="宋体" w:cs="宋体" w:eastAsia="宋体" w:hint="default"/>
          <w:spacing w:val="-49"/>
          <w:sz w:val="24"/>
          <w:szCs w:val="24"/>
        </w:rPr>
        <w:t> </w:t>
      </w:r>
      <w:r>
        <w:rPr>
          <w:rFonts w:ascii="宋体" w:hAnsi="宋体" w:cs="宋体" w:eastAsia="宋体" w:hint="default"/>
          <w:sz w:val="24"/>
          <w:szCs w:val="24"/>
        </w:rPr>
        <w:t>股股票于</w:t>
      </w:r>
      <w:r>
        <w:rPr>
          <w:rFonts w:ascii="宋体" w:hAnsi="宋体" w:cs="宋体" w:eastAsia="宋体" w:hint="default"/>
          <w:spacing w:val="-49"/>
          <w:sz w:val="24"/>
          <w:szCs w:val="24"/>
        </w:rPr>
        <w:t> </w:t>
      </w:r>
      <w:r>
        <w:rPr>
          <w:rFonts w:ascii="宋体" w:hAnsi="宋体" w:cs="宋体" w:eastAsia="宋体" w:hint="default"/>
          <w:sz w:val="24"/>
          <w:szCs w:val="24"/>
        </w:rPr>
        <w:t>1997</w:t>
      </w:r>
      <w:r>
        <w:rPr>
          <w:rFonts w:ascii="宋体" w:hAnsi="宋体" w:cs="宋体" w:eastAsia="宋体" w:hint="default"/>
          <w:spacing w:val="-4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5</w:t>
      </w:r>
      <w:r>
        <w:rPr>
          <w:rFonts w:ascii="宋体" w:hAnsi="宋体" w:cs="宋体" w:eastAsia="宋体" w:hint="default"/>
          <w:spacing w:val="-49"/>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宋体" w:hAnsi="宋体" w:cs="宋体" w:eastAsia="宋体" w:hint="default"/>
          <w:sz w:val="24"/>
          <w:szCs w:val="24"/>
        </w:rPr>
        <w:t>26</w:t>
      </w:r>
      <w:r>
        <w:rPr>
          <w:rFonts w:ascii="宋体" w:hAnsi="宋体" w:cs="宋体" w:eastAsia="宋体" w:hint="default"/>
          <w:spacing w:val="-49"/>
          <w:sz w:val="24"/>
          <w:szCs w:val="24"/>
        </w:rPr>
        <w:t> </w:t>
      </w:r>
      <w:r>
        <w:rPr>
          <w:rFonts w:ascii="宋体" w:hAnsi="宋体" w:cs="宋体" w:eastAsia="宋体" w:hint="default"/>
          <w:sz w:val="24"/>
          <w:szCs w:val="24"/>
        </w:rPr>
        <w:t>日起在深圳</w:t>
      </w:r>
      <w:r>
        <w:rPr>
          <w:rFonts w:ascii="宋体" w:hAnsi="宋体" w:cs="宋体" w:eastAsia="宋体" w:hint="default"/>
          <w:spacing w:val="-1"/>
          <w:sz w:val="24"/>
          <w:szCs w:val="24"/>
        </w:rPr>
        <w:t> </w:t>
      </w:r>
      <w:r>
        <w:rPr>
          <w:rFonts w:ascii="宋体" w:hAnsi="宋体" w:cs="宋体" w:eastAsia="宋体" w:hint="default"/>
          <w:sz w:val="24"/>
          <w:szCs w:val="24"/>
        </w:rPr>
        <w:t>证券交易所挂牌交易。</w:t>
      </w:r>
    </w:p>
    <w:p>
      <w:pPr>
        <w:spacing w:line="297" w:lineRule="auto" w:before="20"/>
        <w:ind w:left="142" w:right="222" w:firstLine="480"/>
        <w:jc w:val="both"/>
        <w:rPr>
          <w:rFonts w:ascii="宋体" w:hAnsi="宋体" w:cs="宋体" w:eastAsia="宋体" w:hint="default"/>
          <w:sz w:val="24"/>
          <w:szCs w:val="24"/>
        </w:rPr>
      </w:pPr>
      <w:r>
        <w:rPr>
          <w:rFonts w:ascii="宋体" w:hAnsi="宋体" w:cs="宋体" w:eastAsia="宋体" w:hint="default"/>
          <w:sz w:val="24"/>
          <w:szCs w:val="24"/>
        </w:rPr>
        <w:t>2000</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9</w:t>
      </w:r>
      <w:r>
        <w:rPr>
          <w:rFonts w:ascii="宋体" w:hAnsi="宋体" w:cs="宋体" w:eastAsia="宋体" w:hint="default"/>
          <w:spacing w:val="-32"/>
          <w:sz w:val="24"/>
          <w:szCs w:val="24"/>
        </w:rPr>
        <w:t> </w:t>
      </w:r>
      <w:r>
        <w:rPr>
          <w:rFonts w:ascii="宋体" w:hAnsi="宋体" w:cs="宋体" w:eastAsia="宋体" w:hint="default"/>
          <w:sz w:val="24"/>
          <w:szCs w:val="24"/>
        </w:rPr>
        <w:t>月，经中国证券监督管理委员会（以下简称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中国证监会</w:t>
      </w:r>
      <w:r>
        <w:rPr>
          <w:rFonts w:ascii="Times New Roman" w:hAnsi="Times New Roman" w:cs="Times New Roman" w:eastAsia="Times New Roman" w:hint="default"/>
          <w:sz w:val="24"/>
          <w:szCs w:val="24"/>
        </w:rPr>
        <w:t>”</w:t>
      </w:r>
      <w:r>
        <w:rPr>
          <w:rFonts w:ascii="宋体" w:hAnsi="宋体" w:cs="宋体" w:eastAsia="宋体" w:hint="default"/>
          <w:sz w:val="24"/>
          <w:szCs w:val="24"/>
        </w:rPr>
        <w:t>）证监公司字 </w:t>
      </w:r>
      <w:r>
        <w:rPr>
          <w:rFonts w:ascii="宋体" w:hAnsi="宋体" w:cs="宋体" w:eastAsia="宋体" w:hint="default"/>
          <w:sz w:val="24"/>
          <w:szCs w:val="24"/>
        </w:rPr>
        <w:t>[2000]151</w:t>
      </w:r>
      <w:r>
        <w:rPr>
          <w:rFonts w:ascii="宋体" w:hAnsi="宋体" w:cs="宋体" w:eastAsia="宋体" w:hint="default"/>
          <w:spacing w:val="-41"/>
          <w:sz w:val="24"/>
          <w:szCs w:val="24"/>
        </w:rPr>
        <w:t> </w:t>
      </w:r>
      <w:r>
        <w:rPr>
          <w:rFonts w:ascii="宋体" w:hAnsi="宋体" w:cs="宋体" w:eastAsia="宋体" w:hint="default"/>
          <w:sz w:val="24"/>
          <w:szCs w:val="24"/>
        </w:rPr>
        <w:t>号文批准，本公司增发人民币普通股股票（</w:t>
      </w:r>
      <w:r>
        <w:rPr>
          <w:rFonts w:ascii="宋体" w:hAnsi="宋体" w:cs="宋体" w:eastAsia="宋体" w:hint="default"/>
          <w:sz w:val="24"/>
          <w:szCs w:val="24"/>
        </w:rPr>
        <w:t>A</w:t>
      </w:r>
      <w:r>
        <w:rPr>
          <w:rFonts w:ascii="宋体" w:hAnsi="宋体" w:cs="宋体" w:eastAsia="宋体" w:hint="default"/>
          <w:spacing w:val="-41"/>
          <w:sz w:val="24"/>
          <w:szCs w:val="24"/>
        </w:rPr>
        <w:t> </w:t>
      </w:r>
      <w:r>
        <w:rPr>
          <w:rFonts w:ascii="宋体" w:hAnsi="宋体" w:cs="宋体" w:eastAsia="宋体" w:hint="default"/>
          <w:sz w:val="24"/>
          <w:szCs w:val="24"/>
        </w:rPr>
        <w:t>股）</w:t>
      </w:r>
      <w:r>
        <w:rPr>
          <w:rFonts w:ascii="宋体" w:hAnsi="宋体" w:cs="宋体" w:eastAsia="宋体" w:hint="default"/>
          <w:sz w:val="24"/>
          <w:szCs w:val="24"/>
        </w:rPr>
        <w:t>7,000</w:t>
      </w:r>
      <w:r>
        <w:rPr>
          <w:rFonts w:ascii="宋体" w:hAnsi="宋体" w:cs="宋体" w:eastAsia="宋体" w:hint="default"/>
          <w:spacing w:val="-41"/>
          <w:sz w:val="24"/>
          <w:szCs w:val="24"/>
        </w:rPr>
        <w:t> </w:t>
      </w:r>
      <w:r>
        <w:rPr>
          <w:rFonts w:ascii="宋体" w:hAnsi="宋体" w:cs="宋体" w:eastAsia="宋体" w:hint="default"/>
          <w:sz w:val="24"/>
          <w:szCs w:val="24"/>
        </w:rPr>
        <w:t>万股。本次增发的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股股票于</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日起在深圳证券交易所挂牌交易。</w:t>
      </w:r>
    </w:p>
    <w:p>
      <w:pPr>
        <w:spacing w:line="300" w:lineRule="auto" w:before="28"/>
        <w:ind w:left="142" w:right="222" w:firstLine="480"/>
        <w:jc w:val="both"/>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6</w:t>
      </w:r>
      <w:r>
        <w:rPr>
          <w:rFonts w:ascii="宋体" w:hAnsi="宋体" w:cs="宋体" w:eastAsia="宋体" w:hint="default"/>
          <w:spacing w:val="-32"/>
          <w:sz w:val="24"/>
          <w:szCs w:val="24"/>
        </w:rPr>
        <w:t> </w:t>
      </w:r>
      <w:r>
        <w:rPr>
          <w:rFonts w:ascii="宋体" w:hAnsi="宋体" w:cs="宋体" w:eastAsia="宋体" w:hint="default"/>
          <w:sz w:val="24"/>
          <w:szCs w:val="24"/>
        </w:rPr>
        <w:t>月，经香港联合交易所有限公司（以下简称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香港联交所</w:t>
      </w:r>
      <w:r>
        <w:rPr>
          <w:rFonts w:ascii="Times New Roman" w:hAnsi="Times New Roman" w:cs="Times New Roman" w:eastAsia="Times New Roman" w:hint="default"/>
          <w:sz w:val="24"/>
          <w:szCs w:val="24"/>
        </w:rPr>
        <w:t>”</w:t>
      </w:r>
      <w:r>
        <w:rPr>
          <w:rFonts w:ascii="宋体" w:hAnsi="宋体" w:cs="宋体" w:eastAsia="宋体" w:hint="default"/>
          <w:sz w:val="24"/>
          <w:szCs w:val="24"/>
        </w:rPr>
        <w:t>）核准，本公 司发行</w:t>
      </w:r>
      <w:r>
        <w:rPr>
          <w:rFonts w:ascii="宋体" w:hAnsi="宋体" w:cs="宋体" w:eastAsia="宋体" w:hint="default"/>
          <w:spacing w:val="-32"/>
          <w:sz w:val="24"/>
          <w:szCs w:val="24"/>
        </w:rPr>
        <w:t> </w:t>
      </w:r>
      <w:r>
        <w:rPr>
          <w:rFonts w:ascii="宋体" w:hAnsi="宋体" w:cs="宋体" w:eastAsia="宋体" w:hint="default"/>
          <w:sz w:val="24"/>
          <w:szCs w:val="24"/>
        </w:rPr>
        <w:t>355,700,000</w:t>
      </w:r>
      <w:r>
        <w:rPr>
          <w:rFonts w:ascii="宋体" w:hAnsi="宋体" w:cs="宋体" w:eastAsia="宋体" w:hint="default"/>
          <w:spacing w:val="-32"/>
          <w:sz w:val="24"/>
          <w:szCs w:val="24"/>
        </w:rPr>
        <w:t> </w:t>
      </w:r>
      <w:r>
        <w:rPr>
          <w:rFonts w:ascii="宋体" w:hAnsi="宋体" w:cs="宋体" w:eastAsia="宋体" w:hint="default"/>
          <w:sz w:val="24"/>
          <w:szCs w:val="24"/>
        </w:rPr>
        <w:t>股</w:t>
      </w:r>
      <w:r>
        <w:rPr>
          <w:rFonts w:ascii="宋体" w:hAnsi="宋体" w:cs="宋体" w:eastAsia="宋体" w:hint="default"/>
          <w:spacing w:val="-32"/>
          <w:sz w:val="24"/>
          <w:szCs w:val="24"/>
        </w:rPr>
        <w:t> </w:t>
      </w:r>
      <w:r>
        <w:rPr>
          <w:rFonts w:ascii="宋体" w:hAnsi="宋体" w:cs="宋体" w:eastAsia="宋体" w:hint="default"/>
          <w:sz w:val="24"/>
          <w:szCs w:val="24"/>
        </w:rPr>
        <w:t>H</w:t>
      </w:r>
      <w:r>
        <w:rPr>
          <w:rFonts w:ascii="宋体" w:hAnsi="宋体" w:cs="宋体" w:eastAsia="宋体" w:hint="default"/>
          <w:spacing w:val="-32"/>
          <w:sz w:val="24"/>
          <w:szCs w:val="24"/>
        </w:rPr>
        <w:t> </w:t>
      </w:r>
      <w:r>
        <w:rPr>
          <w:rFonts w:ascii="宋体" w:hAnsi="宋体" w:cs="宋体" w:eastAsia="宋体" w:hint="default"/>
          <w:sz w:val="24"/>
          <w:szCs w:val="24"/>
        </w:rPr>
        <w:t>股，同时，本公司相关国有股东为进行国有股减持而划拨给 全国社会保障基金理事会并转为境外上市外资股（</w:t>
      </w:r>
      <w:r>
        <w:rPr>
          <w:rFonts w:ascii="宋体" w:hAnsi="宋体" w:cs="宋体" w:eastAsia="宋体" w:hint="default"/>
          <w:sz w:val="24"/>
          <w:szCs w:val="24"/>
        </w:rPr>
        <w:t>H</w:t>
      </w:r>
      <w:r>
        <w:rPr>
          <w:rFonts w:ascii="宋体" w:hAnsi="宋体" w:cs="宋体" w:eastAsia="宋体" w:hint="default"/>
          <w:spacing w:val="-64"/>
          <w:sz w:val="24"/>
          <w:szCs w:val="24"/>
        </w:rPr>
        <w:t> </w:t>
      </w:r>
      <w:r>
        <w:rPr>
          <w:rFonts w:ascii="宋体" w:hAnsi="宋体" w:cs="宋体" w:eastAsia="宋体" w:hint="default"/>
          <w:spacing w:val="-5"/>
          <w:sz w:val="24"/>
          <w:szCs w:val="24"/>
        </w:rPr>
        <w:t>股）的股票</w:t>
      </w:r>
      <w:r>
        <w:rPr>
          <w:rFonts w:ascii="宋体" w:hAnsi="宋体" w:cs="宋体" w:eastAsia="宋体" w:hint="default"/>
          <w:spacing w:val="-64"/>
          <w:sz w:val="24"/>
          <w:szCs w:val="24"/>
        </w:rPr>
        <w:t> </w:t>
      </w:r>
      <w:r>
        <w:rPr>
          <w:rFonts w:ascii="宋体" w:hAnsi="宋体" w:cs="宋体" w:eastAsia="宋体" w:hint="default"/>
          <w:sz w:val="24"/>
          <w:szCs w:val="24"/>
        </w:rPr>
        <w:t>3,557</w:t>
      </w:r>
      <w:r>
        <w:rPr>
          <w:rFonts w:ascii="宋体" w:hAnsi="宋体" w:cs="宋体" w:eastAsia="宋体" w:hint="default"/>
          <w:spacing w:val="-64"/>
          <w:sz w:val="24"/>
          <w:szCs w:val="24"/>
        </w:rPr>
        <w:t> </w:t>
      </w:r>
      <w:r>
        <w:rPr>
          <w:rFonts w:ascii="宋体" w:hAnsi="宋体" w:cs="宋体" w:eastAsia="宋体" w:hint="default"/>
          <w:spacing w:val="-4"/>
          <w:sz w:val="24"/>
          <w:szCs w:val="24"/>
        </w:rPr>
        <w:t>万股。本次增发</w:t>
      </w:r>
      <w:r>
        <w:rPr>
          <w:rFonts w:ascii="宋体" w:hAnsi="宋体" w:cs="宋体" w:eastAsia="宋体" w:hint="default"/>
          <w:sz w:val="24"/>
          <w:szCs w:val="24"/>
        </w:rPr>
        <w:t> 的</w:t>
      </w:r>
      <w:r>
        <w:rPr>
          <w:rFonts w:ascii="宋体" w:hAnsi="宋体" w:cs="宋体" w:eastAsia="宋体" w:hint="default"/>
          <w:spacing w:val="-60"/>
          <w:sz w:val="24"/>
          <w:szCs w:val="24"/>
        </w:rPr>
        <w:t> </w:t>
      </w:r>
      <w:r>
        <w:rPr>
          <w:rFonts w:ascii="宋体" w:hAnsi="宋体" w:cs="宋体" w:eastAsia="宋体" w:hint="default"/>
          <w:sz w:val="24"/>
          <w:szCs w:val="24"/>
        </w:rPr>
        <w:t>H</w:t>
      </w:r>
      <w:r>
        <w:rPr>
          <w:rFonts w:ascii="宋体" w:hAnsi="宋体" w:cs="宋体" w:eastAsia="宋体" w:hint="default"/>
          <w:spacing w:val="-60"/>
          <w:sz w:val="24"/>
          <w:szCs w:val="24"/>
        </w:rPr>
        <w:t> </w:t>
      </w:r>
      <w:r>
        <w:rPr>
          <w:rFonts w:ascii="宋体" w:hAnsi="宋体" w:cs="宋体" w:eastAsia="宋体" w:hint="default"/>
          <w:sz w:val="24"/>
          <w:szCs w:val="24"/>
        </w:rPr>
        <w:t>股股票于</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日在香港联交所挂牌上市交易。</w:t>
      </w:r>
    </w:p>
    <w:p>
      <w:pPr>
        <w:spacing w:line="304" w:lineRule="auto" w:before="26"/>
        <w:ind w:left="142" w:right="222" w:firstLine="480"/>
        <w:jc w:val="both"/>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3"/>
          <w:sz w:val="24"/>
          <w:szCs w:val="24"/>
        </w:rPr>
        <w:t> </w:t>
      </w: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z w:val="24"/>
          <w:szCs w:val="24"/>
        </w:rPr>
        <w:t>日，本公司累计发行股本总数为</w:t>
      </w:r>
      <w:r>
        <w:rPr>
          <w:rFonts w:ascii="宋体" w:hAnsi="宋体" w:cs="宋体" w:eastAsia="宋体" w:hint="default"/>
          <w:spacing w:val="-63"/>
          <w:sz w:val="24"/>
          <w:szCs w:val="24"/>
        </w:rPr>
        <w:t> </w:t>
      </w:r>
      <w:r>
        <w:rPr>
          <w:rFonts w:ascii="宋体" w:hAnsi="宋体" w:cs="宋体" w:eastAsia="宋体" w:hint="default"/>
          <w:sz w:val="24"/>
          <w:szCs w:val="24"/>
        </w:rPr>
        <w:t>2,062,045,941</w:t>
      </w:r>
      <w:r>
        <w:rPr>
          <w:rFonts w:ascii="宋体" w:hAnsi="宋体" w:cs="宋体" w:eastAsia="宋体" w:hint="default"/>
          <w:spacing w:val="-63"/>
          <w:sz w:val="24"/>
          <w:szCs w:val="24"/>
        </w:rPr>
        <w:t> </w:t>
      </w:r>
      <w:r>
        <w:rPr>
          <w:rFonts w:ascii="宋体" w:hAnsi="宋体" w:cs="宋体" w:eastAsia="宋体" w:hint="default"/>
          <w:sz w:val="24"/>
          <w:szCs w:val="24"/>
        </w:rPr>
        <w:t>股，详见附</w:t>
      </w:r>
      <w:r>
        <w:rPr>
          <w:rFonts w:ascii="宋体" w:hAnsi="宋体" w:cs="宋体" w:eastAsia="宋体" w:hint="default"/>
          <w:spacing w:val="-1"/>
          <w:sz w:val="24"/>
          <w:szCs w:val="24"/>
        </w:rPr>
        <w:t> </w:t>
      </w:r>
      <w:r>
        <w:rPr>
          <w:rFonts w:ascii="宋体" w:hAnsi="宋体" w:cs="宋体" w:eastAsia="宋体" w:hint="default"/>
          <w:sz w:val="24"/>
          <w:szCs w:val="24"/>
        </w:rPr>
        <w:t>注七、</w:t>
      </w:r>
      <w:r>
        <w:rPr>
          <w:rFonts w:ascii="宋体" w:hAnsi="宋体" w:cs="宋体" w:eastAsia="宋体" w:hint="default"/>
          <w:sz w:val="24"/>
          <w:szCs w:val="24"/>
        </w:rPr>
        <w:t>35</w:t>
      </w:r>
      <w:r>
        <w:rPr>
          <w:rFonts w:ascii="宋体" w:hAnsi="宋体" w:cs="宋体" w:eastAsia="宋体" w:hint="default"/>
          <w:sz w:val="24"/>
          <w:szCs w:val="24"/>
        </w:rPr>
        <w:t>。</w:t>
      </w:r>
    </w:p>
    <w:p>
      <w:pPr>
        <w:spacing w:line="297" w:lineRule="auto" w:before="20"/>
        <w:ind w:left="142" w:right="219" w:firstLine="480"/>
        <w:jc w:val="both"/>
        <w:rPr>
          <w:rFonts w:ascii="宋体" w:hAnsi="宋体" w:cs="宋体" w:eastAsia="宋体" w:hint="default"/>
          <w:sz w:val="24"/>
          <w:szCs w:val="24"/>
        </w:rPr>
      </w:pPr>
      <w:r>
        <w:rPr>
          <w:rFonts w:ascii="宋体" w:hAnsi="宋体" w:cs="宋体" w:eastAsia="宋体" w:hint="default"/>
          <w:spacing w:val="-3"/>
          <w:sz w:val="24"/>
          <w:szCs w:val="24"/>
        </w:rPr>
        <w:t>本公司及其子公司</w:t>
      </w:r>
      <w:r>
        <w:rPr>
          <w:rFonts w:ascii="宋体" w:hAnsi="宋体" w:cs="宋体" w:eastAsia="宋体" w:hint="default"/>
          <w:spacing w:val="-3"/>
          <w:sz w:val="24"/>
          <w:szCs w:val="24"/>
        </w:rPr>
        <w:t>(</w:t>
      </w:r>
      <w:r>
        <w:rPr>
          <w:rFonts w:ascii="宋体" w:hAnsi="宋体" w:cs="宋体" w:eastAsia="宋体" w:hint="default"/>
          <w:spacing w:val="-3"/>
          <w:sz w:val="24"/>
          <w:szCs w:val="24"/>
        </w:rPr>
        <w:t>以下简称</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本集团</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r>
        <w:rPr>
          <w:rFonts w:ascii="宋体" w:hAnsi="宋体" w:cs="宋体" w:eastAsia="宋体" w:hint="default"/>
          <w:spacing w:val="-3"/>
          <w:sz w:val="24"/>
          <w:szCs w:val="24"/>
        </w:rPr>
        <w:t>经营范围为：机制纸及纸板等纸制品和造纸</w:t>
      </w:r>
      <w:r>
        <w:rPr>
          <w:rFonts w:ascii="宋体" w:hAnsi="宋体" w:cs="宋体" w:eastAsia="宋体" w:hint="default"/>
          <w:sz w:val="24"/>
          <w:szCs w:val="24"/>
        </w:rPr>
        <w:t> </w:t>
      </w:r>
      <w:r>
        <w:rPr>
          <w:rFonts w:ascii="宋体" w:hAnsi="宋体" w:cs="宋体" w:eastAsia="宋体" w:hint="default"/>
          <w:spacing w:val="3"/>
          <w:sz w:val="24"/>
          <w:szCs w:val="24"/>
        </w:rPr>
        <w:t>原料、造纸机械的加工、销售，电力、热力的生产、销售，林木种植、苗木培育、木</w:t>
      </w:r>
      <w:r>
        <w:rPr>
          <w:rFonts w:ascii="宋体" w:hAnsi="宋体" w:cs="宋体" w:eastAsia="宋体" w:hint="default"/>
          <w:spacing w:val="3"/>
          <w:sz w:val="24"/>
          <w:szCs w:val="24"/>
        </w:rPr>
        <w:t> </w:t>
      </w:r>
      <w:r>
        <w:rPr>
          <w:rFonts w:ascii="宋体" w:hAnsi="宋体" w:cs="宋体" w:eastAsia="宋体" w:hint="default"/>
          <w:sz w:val="24"/>
          <w:szCs w:val="24"/>
        </w:rPr>
        <w:t>材加工及销售，木制品的生产、加工及销售，人造板、强化木地板等的生产及销售。</w:t>
      </w:r>
    </w:p>
    <w:p>
      <w:pPr>
        <w:spacing w:line="307" w:lineRule="auto" w:before="28"/>
        <w:ind w:left="622" w:right="211" w:firstLine="0"/>
        <w:jc w:val="left"/>
        <w:rPr>
          <w:rFonts w:ascii="宋体" w:hAnsi="宋体" w:cs="宋体" w:eastAsia="宋体" w:hint="default"/>
          <w:sz w:val="24"/>
          <w:szCs w:val="24"/>
        </w:rPr>
      </w:pPr>
      <w:r>
        <w:rPr>
          <w:rFonts w:ascii="宋体" w:hAnsi="宋体" w:cs="宋体" w:eastAsia="宋体" w:hint="default"/>
          <w:sz w:val="24"/>
          <w:szCs w:val="24"/>
        </w:rPr>
        <w:t>本集团的母公司为寿光晨鸣控股有限公司。 寿光晨鸣控股有限公司</w:t>
      </w:r>
      <w:r>
        <w:rPr>
          <w:rFonts w:ascii="宋体" w:hAnsi="宋体" w:cs="宋体" w:eastAsia="宋体" w:hint="default"/>
          <w:sz w:val="24"/>
          <w:szCs w:val="24"/>
        </w:rPr>
        <w:t>(</w:t>
      </w:r>
      <w:r>
        <w:rPr>
          <w:rFonts w:ascii="宋体" w:hAnsi="宋体" w:cs="宋体" w:eastAsia="宋体" w:hint="default"/>
          <w:sz w:val="24"/>
          <w:szCs w:val="24"/>
        </w:rPr>
        <w:t>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晨鸣控股</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成立于</w:t>
      </w:r>
      <w:r>
        <w:rPr>
          <w:rFonts w:ascii="宋体" w:hAnsi="宋体" w:cs="宋体" w:eastAsia="宋体" w:hint="default"/>
          <w:spacing w:val="-57"/>
          <w:sz w:val="24"/>
          <w:szCs w:val="24"/>
        </w:rPr>
        <w:t> </w:t>
      </w:r>
      <w:r>
        <w:rPr>
          <w:rFonts w:ascii="宋体" w:hAnsi="宋体" w:cs="宋体" w:eastAsia="宋体" w:hint="default"/>
          <w:sz w:val="24"/>
          <w:szCs w:val="24"/>
        </w:rPr>
        <w:t>2005</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30</w:t>
      </w:r>
      <w:r>
        <w:rPr>
          <w:rFonts w:ascii="宋体" w:hAnsi="宋体" w:cs="宋体" w:eastAsia="宋体" w:hint="default"/>
          <w:spacing w:val="-57"/>
          <w:sz w:val="24"/>
          <w:szCs w:val="24"/>
        </w:rPr>
        <w:t> </w:t>
      </w:r>
      <w:r>
        <w:rPr>
          <w:rFonts w:ascii="宋体" w:hAnsi="宋体" w:cs="宋体" w:eastAsia="宋体" w:hint="default"/>
          <w:sz w:val="24"/>
          <w:szCs w:val="24"/>
        </w:rPr>
        <w:t>日，系寿光</w:t>
      </w:r>
    </w:p>
    <w:p>
      <w:pPr>
        <w:spacing w:line="304" w:lineRule="auto" w:before="0"/>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市国资局以其所持有的本公司国家股作为出资组建。</w:t>
      </w:r>
      <w:r>
        <w:rPr>
          <w:rFonts w:ascii="宋体" w:hAnsi="宋体" w:cs="宋体" w:eastAsia="宋体" w:hint="default"/>
          <w:spacing w:val="-3"/>
          <w:sz w:val="24"/>
          <w:szCs w:val="24"/>
        </w:rPr>
        <w:t>2006</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8</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14</w:t>
      </w:r>
      <w:r>
        <w:rPr>
          <w:rFonts w:ascii="宋体" w:hAnsi="宋体" w:cs="宋体" w:eastAsia="宋体" w:hint="default"/>
          <w:spacing w:val="-57"/>
          <w:sz w:val="24"/>
          <w:szCs w:val="24"/>
        </w:rPr>
        <w:t> </w:t>
      </w:r>
      <w:r>
        <w:rPr>
          <w:rFonts w:ascii="宋体" w:hAnsi="宋体" w:cs="宋体" w:eastAsia="宋体" w:hint="default"/>
          <w:sz w:val="24"/>
          <w:szCs w:val="24"/>
        </w:rPr>
        <w:t>日中国证券监督管 </w:t>
      </w:r>
      <w:r>
        <w:rPr>
          <w:rFonts w:ascii="宋体" w:hAnsi="宋体" w:cs="宋体" w:eastAsia="宋体" w:hint="default"/>
          <w:spacing w:val="3"/>
          <w:sz w:val="24"/>
          <w:szCs w:val="24"/>
        </w:rPr>
        <w:t>理委员会最终批准了由于设立晨鸣控股引发的晨鸣纸业国有股持股单位及股权性质变</w:t>
      </w:r>
      <w:r>
        <w:rPr>
          <w:rFonts w:ascii="宋体" w:hAnsi="宋体" w:cs="宋体" w:eastAsia="宋体" w:hint="default"/>
          <w:spacing w:val="3"/>
          <w:sz w:val="24"/>
          <w:szCs w:val="24"/>
        </w:rPr>
        <w:t> </w:t>
      </w:r>
      <w:r>
        <w:rPr>
          <w:rFonts w:ascii="宋体" w:hAnsi="宋体" w:cs="宋体" w:eastAsia="宋体" w:hint="default"/>
          <w:sz w:val="24"/>
          <w:szCs w:val="24"/>
        </w:rPr>
        <w:t>更</w:t>
      </w:r>
      <w:r>
        <w:rPr>
          <w:rFonts w:ascii="宋体" w:hAnsi="宋体" w:cs="宋体" w:eastAsia="宋体" w:hint="default"/>
          <w:sz w:val="24"/>
          <w:szCs w:val="24"/>
        </w:rPr>
        <w:t>(</w:t>
      </w:r>
      <w:r>
        <w:rPr>
          <w:rFonts w:ascii="宋体" w:hAnsi="宋体" w:cs="宋体" w:eastAsia="宋体" w:hint="default"/>
          <w:sz w:val="24"/>
          <w:szCs w:val="24"/>
        </w:rPr>
        <w:t>国资产权</w:t>
      </w:r>
      <w:r>
        <w:rPr>
          <w:rFonts w:ascii="宋体" w:hAnsi="宋体" w:cs="宋体" w:eastAsia="宋体" w:hint="default"/>
          <w:sz w:val="24"/>
          <w:szCs w:val="24"/>
        </w:rPr>
        <w:t>[2005]1539</w:t>
      </w:r>
      <w:r>
        <w:rPr>
          <w:rFonts w:ascii="宋体" w:hAnsi="宋体" w:cs="宋体" w:eastAsia="宋体" w:hint="default"/>
          <w:spacing w:val="-4"/>
          <w:sz w:val="24"/>
          <w:szCs w:val="24"/>
        </w:rPr>
        <w:t> </w:t>
      </w:r>
      <w:r>
        <w:rPr>
          <w:rFonts w:ascii="宋体" w:hAnsi="宋体" w:cs="宋体" w:eastAsia="宋体" w:hint="default"/>
          <w:sz w:val="24"/>
          <w:szCs w:val="24"/>
        </w:rPr>
        <w:t>号</w:t>
      </w:r>
      <w:r>
        <w:rPr>
          <w:rFonts w:ascii="宋体" w:hAnsi="宋体" w:cs="宋体" w:eastAsia="宋体" w:hint="default"/>
          <w:sz w:val="24"/>
          <w:szCs w:val="24"/>
        </w:rPr>
        <w:t>)</w:t>
      </w:r>
      <w:r>
        <w:rPr>
          <w:rFonts w:ascii="宋体" w:hAnsi="宋体" w:cs="宋体" w:eastAsia="宋体" w:hint="default"/>
          <w:sz w:val="24"/>
          <w:szCs w:val="24"/>
        </w:rPr>
        <w:t>，至此公司第一大股东由寿光市国有资产管理局变更为晨 鸣控股。</w:t>
      </w:r>
    </w:p>
    <w:p>
      <w:pPr>
        <w:spacing w:line="307" w:lineRule="auto" w:before="20"/>
        <w:ind w:left="142" w:right="221" w:firstLine="480"/>
        <w:jc w:val="both"/>
        <w:rPr>
          <w:rFonts w:ascii="宋体" w:hAnsi="宋体" w:cs="宋体" w:eastAsia="宋体" w:hint="default"/>
          <w:sz w:val="24"/>
          <w:szCs w:val="24"/>
        </w:rPr>
      </w:pPr>
      <w:r>
        <w:rPr>
          <w:rFonts w:ascii="宋体" w:hAnsi="宋体" w:cs="宋体" w:eastAsia="宋体" w:hint="default"/>
          <w:sz w:val="24"/>
          <w:szCs w:val="24"/>
        </w:rPr>
        <w:t>本集团财务报表于</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日已经公司董事会批准报出</w:t>
      </w:r>
      <w:r>
        <w:rPr>
          <w:rFonts w:ascii="宋体" w:hAnsi="宋体" w:cs="宋体" w:eastAsia="宋体" w:hint="default"/>
          <w:sz w:val="24"/>
          <w:szCs w:val="24"/>
        </w:rPr>
        <w:t>(</w:t>
      </w:r>
      <w:r>
        <w:rPr>
          <w:rFonts w:ascii="宋体" w:hAnsi="宋体" w:cs="宋体" w:eastAsia="宋体" w:hint="default"/>
          <w:sz w:val="24"/>
          <w:szCs w:val="24"/>
        </w:rPr>
        <w:t>根据本公司章程， 本财务报表将提交股东大会审议</w:t>
      </w:r>
      <w:r>
        <w:rPr>
          <w:rFonts w:ascii="宋体" w:hAnsi="宋体" w:cs="宋体" w:eastAsia="宋体" w:hint="default"/>
          <w:sz w:val="24"/>
          <w:szCs w:val="24"/>
        </w:rPr>
        <w:t>)</w:t>
      </w:r>
      <w:r>
        <w:rPr>
          <w:rFonts w:ascii="宋体" w:hAnsi="宋体" w:cs="宋体" w:eastAsia="宋体" w:hint="default"/>
          <w:sz w:val="24"/>
          <w:szCs w:val="24"/>
        </w:rPr>
        <w:t>。</w:t>
      </w:r>
    </w:p>
    <w:p>
      <w:pPr>
        <w:spacing w:line="360" w:lineRule="exact" w:before="0"/>
        <w:ind w:left="622" w:right="21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二、财务报表的编制基础</w:t>
      </w:r>
      <w:r>
        <w:rPr>
          <w:rFonts w:ascii="Microsoft JhengHei" w:hAnsi="Microsoft JhengHei" w:cs="Microsoft JhengHei" w:eastAsia="Microsoft JhengHei" w:hint="default"/>
          <w:sz w:val="24"/>
          <w:szCs w:val="24"/>
        </w:rPr>
      </w:r>
    </w:p>
    <w:p>
      <w:pPr>
        <w:spacing w:line="307" w:lineRule="auto" w:before="58"/>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本集团财务报表以持续经营假设为基础编制，根据实际发生的交易和事项，按照</w:t>
      </w:r>
      <w:r>
        <w:rPr>
          <w:rFonts w:ascii="宋体" w:hAnsi="宋体" w:cs="宋体" w:eastAsia="宋体" w:hint="default"/>
          <w:spacing w:val="3"/>
          <w:sz w:val="24"/>
          <w:szCs w:val="24"/>
        </w:rPr>
        <w:t> </w:t>
      </w:r>
      <w:r>
        <w:rPr>
          <w:rFonts w:ascii="宋体" w:hAnsi="宋体" w:cs="宋体" w:eastAsia="宋体" w:hint="default"/>
          <w:sz w:val="24"/>
          <w:szCs w:val="24"/>
        </w:rPr>
        <w:t>财政部于</w:t>
      </w:r>
      <w:r>
        <w:rPr>
          <w:rFonts w:ascii="宋体" w:hAnsi="宋体" w:cs="宋体" w:eastAsia="宋体" w:hint="default"/>
          <w:spacing w:val="-47"/>
          <w:sz w:val="24"/>
          <w:szCs w:val="24"/>
        </w:rPr>
        <w:t> </w:t>
      </w:r>
      <w:r>
        <w:rPr>
          <w:rFonts w:ascii="Arial" w:hAnsi="Arial" w:cs="Arial" w:eastAsia="Arial" w:hint="default"/>
          <w:sz w:val="24"/>
          <w:szCs w:val="24"/>
        </w:rPr>
        <w:t>2006</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15</w:t>
      </w:r>
      <w:r>
        <w:rPr>
          <w:rFonts w:ascii="Arial" w:hAnsi="Arial" w:cs="Arial" w:eastAsia="Arial" w:hint="default"/>
          <w:spacing w:val="6"/>
          <w:sz w:val="24"/>
          <w:szCs w:val="24"/>
        </w:rPr>
        <w:t> </w:t>
      </w:r>
      <w:r>
        <w:rPr>
          <w:rFonts w:ascii="宋体" w:hAnsi="宋体" w:cs="宋体" w:eastAsia="宋体" w:hint="default"/>
          <w:sz w:val="24"/>
          <w:szCs w:val="24"/>
        </w:rPr>
        <w:t>日颁布的《企业会计准则</w:t>
      </w:r>
      <w:r>
        <w:rPr>
          <w:rFonts w:ascii="Arial" w:hAnsi="Arial" w:cs="Arial" w:eastAsia="Arial" w:hint="default"/>
          <w:sz w:val="24"/>
          <w:szCs w:val="24"/>
        </w:rPr>
        <w:t>——</w:t>
      </w:r>
      <w:r>
        <w:rPr>
          <w:rFonts w:ascii="宋体" w:hAnsi="宋体" w:cs="宋体" w:eastAsia="宋体" w:hint="default"/>
          <w:sz w:val="24"/>
          <w:szCs w:val="24"/>
        </w:rPr>
        <w:t>基本准则》和</w:t>
      </w:r>
      <w:r>
        <w:rPr>
          <w:rFonts w:ascii="宋体" w:hAnsi="宋体" w:cs="宋体" w:eastAsia="宋体" w:hint="default"/>
          <w:spacing w:val="-47"/>
          <w:sz w:val="24"/>
          <w:szCs w:val="24"/>
        </w:rPr>
        <w:t> </w:t>
      </w:r>
      <w:r>
        <w:rPr>
          <w:rFonts w:ascii="Arial" w:hAnsi="Arial" w:cs="Arial" w:eastAsia="Arial" w:hint="default"/>
          <w:sz w:val="24"/>
          <w:szCs w:val="24"/>
        </w:rPr>
        <w:t>38</w:t>
      </w:r>
      <w:r>
        <w:rPr>
          <w:rFonts w:ascii="Arial" w:hAnsi="Arial" w:cs="Arial" w:eastAsia="Arial" w:hint="default"/>
          <w:spacing w:val="6"/>
          <w:sz w:val="24"/>
          <w:szCs w:val="24"/>
        </w:rPr>
        <w:t> </w:t>
      </w:r>
      <w:r>
        <w:rPr>
          <w:rFonts w:ascii="宋体" w:hAnsi="宋体" w:cs="宋体" w:eastAsia="宋体" w:hint="default"/>
          <w:sz w:val="24"/>
          <w:szCs w:val="24"/>
        </w:rPr>
        <w:t>项具体会计</w:t>
      </w:r>
    </w:p>
    <w:p>
      <w:pPr>
        <w:spacing w:after="0" w:line="307" w:lineRule="auto"/>
        <w:jc w:val="both"/>
        <w:rPr>
          <w:rFonts w:ascii="宋体" w:hAnsi="宋体" w:cs="宋体" w:eastAsia="宋体" w:hint="default"/>
          <w:sz w:val="24"/>
          <w:szCs w:val="24"/>
        </w:rPr>
        <w:sectPr>
          <w:footerReference w:type="default" r:id="rId100"/>
          <w:pgSz w:w="11910" w:h="16840"/>
          <w:pgMar w:footer="1001" w:header="0" w:top="1140" w:bottom="1200" w:left="1480" w:right="1060"/>
          <w:pgNumType w:start="69"/>
        </w:sectPr>
      </w:pPr>
    </w:p>
    <w:p>
      <w:pPr>
        <w:spacing w:line="240" w:lineRule="auto" w:before="7"/>
        <w:rPr>
          <w:rFonts w:ascii="宋体" w:hAnsi="宋体" w:cs="宋体" w:eastAsia="宋体" w:hint="default"/>
          <w:sz w:val="22"/>
          <w:szCs w:val="22"/>
        </w:rPr>
      </w:pPr>
    </w:p>
    <w:p>
      <w:pPr>
        <w:spacing w:line="304" w:lineRule="auto" w:before="26"/>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准则、其后颁布的企业会计准则应用指南、企业会计准则解释及其他相关规定（以下 合称“企业会计准则”）、以及中国证券监督管理委员会《公开发行证券的公司信息 </w:t>
      </w:r>
      <w:r>
        <w:rPr>
          <w:rFonts w:ascii="宋体" w:hAnsi="宋体" w:cs="宋体" w:eastAsia="宋体" w:hint="default"/>
          <w:sz w:val="24"/>
          <w:szCs w:val="24"/>
        </w:rPr>
        <w:t>披露编报规则第</w:t>
      </w:r>
      <w:r>
        <w:rPr>
          <w:rFonts w:ascii="宋体" w:hAnsi="宋体" w:cs="宋体" w:eastAsia="宋体" w:hint="default"/>
          <w:spacing w:val="-61"/>
          <w:sz w:val="24"/>
          <w:szCs w:val="24"/>
        </w:rPr>
        <w:t> </w:t>
      </w:r>
      <w:r>
        <w:rPr>
          <w:rFonts w:ascii="Arial" w:hAnsi="Arial" w:cs="Arial" w:eastAsia="Arial" w:hint="default"/>
          <w:sz w:val="24"/>
          <w:szCs w:val="24"/>
        </w:rPr>
        <w:t>15</w:t>
      </w:r>
      <w:r>
        <w:rPr>
          <w:rFonts w:ascii="Arial" w:hAnsi="Arial" w:cs="Arial" w:eastAsia="Arial" w:hint="default"/>
          <w:spacing w:val="-8"/>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财务报告的一般规定》（</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年修订）的披露规定编制。</w:t>
      </w:r>
    </w:p>
    <w:p>
      <w:pPr>
        <w:spacing w:line="304" w:lineRule="auto" w:before="0"/>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根据企业会计准则的相关规定，本集团会计核算以权责发生制为基础。除某些金</w:t>
      </w:r>
      <w:r>
        <w:rPr>
          <w:rFonts w:ascii="宋体" w:hAnsi="宋体" w:cs="宋体" w:eastAsia="宋体" w:hint="default"/>
          <w:spacing w:val="3"/>
          <w:sz w:val="24"/>
          <w:szCs w:val="24"/>
        </w:rPr>
        <w:t> 融工具和消耗性生物资产外，本财务报表均以历史成本为计量基础。资产如果发生减 </w:t>
      </w:r>
      <w:r>
        <w:rPr>
          <w:rFonts w:ascii="宋体" w:hAnsi="宋体" w:cs="宋体" w:eastAsia="宋体" w:hint="default"/>
          <w:sz w:val="24"/>
          <w:szCs w:val="24"/>
        </w:rPr>
        <w:t>值，则按照相关规定计提相应的减值准备。</w:t>
      </w:r>
    </w:p>
    <w:p>
      <w:pPr>
        <w:spacing w:line="362" w:lineRule="exact" w:before="0"/>
        <w:ind w:left="622" w:right="21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三、遵循企业会计准则的声明</w:t>
      </w:r>
      <w:r>
        <w:rPr>
          <w:rFonts w:ascii="Microsoft JhengHei" w:hAnsi="Microsoft JhengHei" w:cs="Microsoft JhengHei" w:eastAsia="Microsoft JhengHei" w:hint="default"/>
          <w:sz w:val="24"/>
          <w:szCs w:val="24"/>
        </w:rPr>
      </w:r>
    </w:p>
    <w:p>
      <w:pPr>
        <w:spacing w:line="307" w:lineRule="auto" w:before="58"/>
        <w:ind w:left="142" w:right="86" w:firstLine="480"/>
        <w:jc w:val="left"/>
        <w:rPr>
          <w:rFonts w:ascii="宋体" w:hAnsi="宋体" w:cs="宋体" w:eastAsia="宋体" w:hint="default"/>
          <w:sz w:val="24"/>
          <w:szCs w:val="24"/>
        </w:rPr>
      </w:pPr>
      <w:r>
        <w:rPr>
          <w:rFonts w:ascii="宋体" w:hAnsi="宋体" w:cs="宋体" w:eastAsia="宋体" w:hint="default"/>
          <w:spacing w:val="2"/>
          <w:sz w:val="24"/>
          <w:szCs w:val="24"/>
        </w:rPr>
        <w:t>本集团编制的财务报表符合企业会计准则的要求，真实、完整地反映了本公司及</w:t>
      </w:r>
      <w:r>
        <w:rPr>
          <w:rFonts w:ascii="宋体" w:hAnsi="宋体" w:cs="宋体" w:eastAsia="宋体" w:hint="default"/>
          <w:spacing w:val="3"/>
          <w:sz w:val="24"/>
          <w:szCs w:val="24"/>
        </w:rPr>
        <w:t> </w:t>
      </w:r>
      <w:r>
        <w:rPr>
          <w:rFonts w:ascii="宋体" w:hAnsi="宋体" w:cs="宋体" w:eastAsia="宋体" w:hint="default"/>
          <w:sz w:val="24"/>
          <w:szCs w:val="24"/>
        </w:rPr>
        <w:t>本集团</w:t>
      </w:r>
      <w:r>
        <w:rPr>
          <w:rFonts w:ascii="宋体" w:hAnsi="宋体" w:cs="宋体" w:eastAsia="宋体" w:hint="default"/>
          <w:spacing w:val="-83"/>
          <w:sz w:val="24"/>
          <w:szCs w:val="24"/>
        </w:rPr>
        <w:t> </w:t>
      </w:r>
      <w:r>
        <w:rPr>
          <w:rFonts w:ascii="Arial" w:hAnsi="Arial" w:cs="Arial" w:eastAsia="Arial" w:hint="default"/>
          <w:sz w:val="24"/>
          <w:szCs w:val="24"/>
        </w:rPr>
        <w:t>2011</w:t>
      </w:r>
      <w:r>
        <w:rPr>
          <w:rFonts w:ascii="Arial" w:hAnsi="Arial" w:cs="Arial" w:eastAsia="Arial" w:hint="default"/>
          <w:spacing w:val="-30"/>
          <w:sz w:val="24"/>
          <w:szCs w:val="24"/>
        </w:rPr>
        <w:t> </w:t>
      </w:r>
      <w:r>
        <w:rPr>
          <w:rFonts w:ascii="宋体" w:hAnsi="宋体" w:cs="宋体" w:eastAsia="宋体" w:hint="default"/>
          <w:sz w:val="24"/>
          <w:szCs w:val="24"/>
        </w:rPr>
        <w:t>年</w:t>
      </w:r>
      <w:r>
        <w:rPr>
          <w:rFonts w:ascii="宋体" w:hAnsi="宋体" w:cs="宋体" w:eastAsia="宋体" w:hint="default"/>
          <w:spacing w:val="-83"/>
          <w:sz w:val="24"/>
          <w:szCs w:val="24"/>
        </w:rPr>
        <w:t> </w:t>
      </w:r>
      <w:r>
        <w:rPr>
          <w:rFonts w:ascii="Arial" w:hAnsi="Arial" w:cs="Arial" w:eastAsia="Arial" w:hint="default"/>
          <w:sz w:val="24"/>
          <w:szCs w:val="24"/>
        </w:rPr>
        <w:t>12</w:t>
      </w:r>
      <w:r>
        <w:rPr>
          <w:rFonts w:ascii="Arial" w:hAnsi="Arial" w:cs="Arial" w:eastAsia="Arial" w:hint="default"/>
          <w:spacing w:val="-30"/>
          <w:sz w:val="24"/>
          <w:szCs w:val="24"/>
        </w:rPr>
        <w:t> </w:t>
      </w:r>
      <w:r>
        <w:rPr>
          <w:rFonts w:ascii="宋体" w:hAnsi="宋体" w:cs="宋体" w:eastAsia="宋体" w:hint="default"/>
          <w:sz w:val="24"/>
          <w:szCs w:val="24"/>
        </w:rPr>
        <w:t>月</w:t>
      </w:r>
      <w:r>
        <w:rPr>
          <w:rFonts w:ascii="宋体" w:hAnsi="宋体" w:cs="宋体" w:eastAsia="宋体" w:hint="default"/>
          <w:spacing w:val="-83"/>
          <w:sz w:val="24"/>
          <w:szCs w:val="24"/>
        </w:rPr>
        <w:t> </w:t>
      </w:r>
      <w:r>
        <w:rPr>
          <w:rFonts w:ascii="Arial" w:hAnsi="Arial" w:cs="Arial" w:eastAsia="Arial" w:hint="default"/>
          <w:sz w:val="24"/>
          <w:szCs w:val="24"/>
        </w:rPr>
        <w:t>31</w:t>
      </w:r>
      <w:r>
        <w:rPr>
          <w:rFonts w:ascii="Arial" w:hAnsi="Arial" w:cs="Arial" w:eastAsia="Arial" w:hint="default"/>
          <w:spacing w:val="-30"/>
          <w:sz w:val="24"/>
          <w:szCs w:val="24"/>
        </w:rPr>
        <w:t> </w:t>
      </w:r>
      <w:r>
        <w:rPr>
          <w:rFonts w:ascii="宋体" w:hAnsi="宋体" w:cs="宋体" w:eastAsia="宋体" w:hint="default"/>
          <w:sz w:val="24"/>
          <w:szCs w:val="24"/>
        </w:rPr>
        <w:t>日的财务状况及</w:t>
      </w:r>
      <w:r>
        <w:rPr>
          <w:rFonts w:ascii="宋体" w:hAnsi="宋体" w:cs="宋体" w:eastAsia="宋体" w:hint="default"/>
          <w:spacing w:val="-83"/>
          <w:sz w:val="24"/>
          <w:szCs w:val="24"/>
        </w:rPr>
        <w:t> </w:t>
      </w:r>
      <w:r>
        <w:rPr>
          <w:rFonts w:ascii="Arial" w:hAnsi="Arial" w:cs="Arial" w:eastAsia="Arial" w:hint="default"/>
          <w:sz w:val="24"/>
          <w:szCs w:val="24"/>
        </w:rPr>
        <w:t>2011</w:t>
      </w:r>
      <w:r>
        <w:rPr>
          <w:rFonts w:ascii="Arial" w:hAnsi="Arial" w:cs="Arial" w:eastAsia="Arial" w:hint="default"/>
          <w:spacing w:val="-30"/>
          <w:sz w:val="24"/>
          <w:szCs w:val="24"/>
        </w:rPr>
        <w:t> </w:t>
      </w:r>
      <w:r>
        <w:rPr>
          <w:rFonts w:ascii="宋体" w:hAnsi="宋体" w:cs="宋体" w:eastAsia="宋体" w:hint="default"/>
          <w:sz w:val="24"/>
          <w:szCs w:val="24"/>
        </w:rPr>
        <w:t>年度的经营成果和现金流量等有关信息。</w:t>
      </w:r>
    </w:p>
    <w:p>
      <w:pPr>
        <w:spacing w:line="325" w:lineRule="exact" w:before="0"/>
        <w:ind w:left="142" w:right="0" w:firstLine="0"/>
        <w:jc w:val="both"/>
        <w:rPr>
          <w:rFonts w:ascii="Arial" w:hAnsi="Arial" w:cs="Arial" w:eastAsia="Arial" w:hint="default"/>
          <w:sz w:val="24"/>
          <w:szCs w:val="24"/>
        </w:rPr>
      </w:pPr>
      <w:r>
        <w:rPr>
          <w:rFonts w:ascii="宋体" w:hAnsi="宋体" w:cs="宋体" w:eastAsia="宋体" w:hint="default"/>
          <w:sz w:val="24"/>
          <w:szCs w:val="24"/>
        </w:rPr>
        <w:t>此外，本公司及本集团的财务报表在所有重大方面符合中国证券监督管理委员会</w:t>
      </w:r>
      <w:r>
        <w:rPr>
          <w:rFonts w:ascii="宋体" w:hAnsi="宋体" w:cs="宋体" w:eastAsia="宋体" w:hint="default"/>
          <w:spacing w:val="-62"/>
          <w:sz w:val="24"/>
          <w:szCs w:val="24"/>
        </w:rPr>
        <w:t> </w:t>
      </w:r>
      <w:r>
        <w:rPr>
          <w:rFonts w:ascii="Arial" w:hAnsi="Arial" w:cs="Arial" w:eastAsia="Arial" w:hint="default"/>
          <w:sz w:val="24"/>
          <w:szCs w:val="24"/>
        </w:rPr>
        <w:t>2010</w:t>
      </w:r>
    </w:p>
    <w:p>
      <w:pPr>
        <w:spacing w:line="290" w:lineRule="auto" w:before="68"/>
        <w:ind w:left="142" w:right="222" w:firstLine="0"/>
        <w:jc w:val="both"/>
        <w:rPr>
          <w:rFonts w:ascii="宋体" w:hAnsi="宋体" w:cs="宋体" w:eastAsia="宋体" w:hint="default"/>
          <w:sz w:val="24"/>
          <w:szCs w:val="24"/>
        </w:rPr>
      </w:pPr>
      <w:r>
        <w:rPr>
          <w:rFonts w:ascii="宋体" w:hAnsi="宋体" w:cs="宋体" w:eastAsia="宋体" w:hint="default"/>
          <w:sz w:val="24"/>
          <w:szCs w:val="24"/>
        </w:rPr>
        <w:t>年修订的《公开发行证券的公司信息披露编报规则第</w:t>
      </w:r>
      <w:r>
        <w:rPr>
          <w:rFonts w:ascii="宋体" w:hAnsi="宋体" w:cs="宋体" w:eastAsia="宋体" w:hint="default"/>
          <w:spacing w:val="-75"/>
          <w:sz w:val="24"/>
          <w:szCs w:val="24"/>
        </w:rPr>
        <w:t> </w:t>
      </w:r>
      <w:r>
        <w:rPr>
          <w:rFonts w:ascii="Arial" w:hAnsi="Arial" w:cs="Arial" w:eastAsia="Arial" w:hint="default"/>
          <w:sz w:val="24"/>
          <w:szCs w:val="24"/>
        </w:rPr>
        <w:t>15</w:t>
      </w:r>
      <w:r>
        <w:rPr>
          <w:rFonts w:ascii="Arial" w:hAnsi="Arial" w:cs="Arial" w:eastAsia="Arial" w:hint="default"/>
          <w:spacing w:val="-22"/>
          <w:sz w:val="24"/>
          <w:szCs w:val="24"/>
        </w:rPr>
        <w:t> </w:t>
      </w:r>
      <w:r>
        <w:rPr>
          <w:rFonts w:ascii="宋体" w:hAnsi="宋体" w:cs="宋体" w:eastAsia="宋体" w:hint="default"/>
          <w:sz w:val="24"/>
          <w:szCs w:val="24"/>
        </w:rPr>
        <w:t>号－财务报告的一般规定》有 关财务报表及其附注的披露要求。</w:t>
      </w:r>
    </w:p>
    <w:p>
      <w:pPr>
        <w:spacing w:line="367" w:lineRule="exact" w:before="0"/>
        <w:ind w:left="622" w:right="21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四、主要会计政策和会计估计</w:t>
      </w:r>
      <w:r>
        <w:rPr>
          <w:rFonts w:ascii="Microsoft JhengHei" w:hAnsi="Microsoft JhengHei" w:cs="Microsoft JhengHei" w:eastAsia="Microsoft JhengHei" w:hint="default"/>
          <w:sz w:val="24"/>
          <w:szCs w:val="24"/>
        </w:rPr>
      </w:r>
    </w:p>
    <w:p>
      <w:pPr>
        <w:spacing w:line="273" w:lineRule="auto" w:before="0"/>
        <w:ind w:left="622" w:right="212" w:firstLine="0"/>
        <w:jc w:val="left"/>
        <w:rPr>
          <w:rFonts w:ascii="宋体" w:hAnsi="宋体" w:cs="宋体" w:eastAsia="宋体"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、会计期间 </w:t>
      </w:r>
      <w:r>
        <w:rPr>
          <w:rFonts w:ascii="宋体" w:hAnsi="宋体" w:cs="宋体" w:eastAsia="宋体" w:hint="default"/>
          <w:spacing w:val="2"/>
          <w:sz w:val="24"/>
          <w:szCs w:val="24"/>
        </w:rPr>
        <w:t>本集团的会计期间分为年度和中期，会计中期指短于一个完整的会计年度的报告</w:t>
      </w:r>
      <w:r>
        <w:rPr>
          <w:rFonts w:ascii="宋体" w:hAnsi="宋体" w:cs="宋体" w:eastAsia="宋体" w:hint="default"/>
          <w:sz w:val="24"/>
          <w:szCs w:val="24"/>
        </w:rPr>
      </w:r>
    </w:p>
    <w:p>
      <w:pPr>
        <w:spacing w:line="254" w:lineRule="auto" w:before="52"/>
        <w:ind w:left="622" w:right="322" w:hanging="480"/>
        <w:jc w:val="left"/>
        <w:rPr>
          <w:rFonts w:ascii="宋体" w:hAnsi="宋体" w:cs="宋体" w:eastAsia="宋体" w:hint="default"/>
          <w:sz w:val="24"/>
          <w:szCs w:val="24"/>
        </w:rPr>
      </w:pPr>
      <w:r>
        <w:rPr>
          <w:rFonts w:ascii="宋体" w:hAnsi="宋体" w:cs="宋体" w:eastAsia="宋体" w:hint="default"/>
          <w:sz w:val="24"/>
          <w:szCs w:val="24"/>
        </w:rPr>
        <w:t>期间。本集团会计年度采用公历年度，即每年自</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日起至</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 </w:t>
      </w: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、记账本位币 </w:t>
      </w:r>
      <w:r>
        <w:rPr>
          <w:rFonts w:ascii="宋体" w:hAnsi="宋体" w:cs="宋体" w:eastAsia="宋体" w:hint="default"/>
          <w:sz w:val="24"/>
          <w:szCs w:val="24"/>
        </w:rPr>
        <w:t>人民币为本公司及境内子公司经营所处的主要经济环境中的货币，本公司及境内</w:t>
      </w:r>
    </w:p>
    <w:p>
      <w:pPr>
        <w:spacing w:line="304" w:lineRule="auto" w:before="71"/>
        <w:ind w:left="142" w:right="86" w:firstLine="0"/>
        <w:jc w:val="left"/>
        <w:rPr>
          <w:rFonts w:ascii="宋体" w:hAnsi="宋体" w:cs="宋体" w:eastAsia="宋体" w:hint="default"/>
          <w:sz w:val="24"/>
          <w:szCs w:val="24"/>
        </w:rPr>
      </w:pPr>
      <w:r>
        <w:rPr>
          <w:rFonts w:ascii="宋体" w:hAnsi="宋体" w:cs="宋体" w:eastAsia="宋体" w:hint="default"/>
          <w:sz w:val="24"/>
          <w:szCs w:val="24"/>
        </w:rPr>
        <w:t>子公司以人民币为记账本位币。本公司之境外子公司根据其经营所处的主要经济环境 </w:t>
      </w:r>
      <w:r>
        <w:rPr>
          <w:rFonts w:ascii="宋体" w:hAnsi="宋体" w:cs="宋体" w:eastAsia="宋体" w:hint="default"/>
          <w:spacing w:val="-2"/>
          <w:sz w:val="24"/>
          <w:szCs w:val="24"/>
        </w:rPr>
        <w:t>中的货币确定美元为其记账本位币。本集团编制本财务报表时所采用的货币为人民币。</w:t>
      </w:r>
      <w:r>
        <w:rPr>
          <w:rFonts w:ascii="宋体" w:hAnsi="宋体" w:cs="宋体" w:eastAsia="宋体" w:hint="default"/>
          <w:sz w:val="24"/>
          <w:szCs w:val="24"/>
        </w:rPr>
      </w:r>
    </w:p>
    <w:p>
      <w:pPr>
        <w:spacing w:line="363"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w:t>
      </w:r>
      <w:r>
        <w:rPr>
          <w:rFonts w:ascii="Microsoft JhengHei" w:hAnsi="Microsoft JhengHei" w:cs="Microsoft JhengHei" w:eastAsia="Microsoft JhengHei" w:hint="default"/>
          <w:b/>
          <w:bCs/>
          <w:sz w:val="24"/>
          <w:szCs w:val="24"/>
        </w:rPr>
        <w:t>、企业合并的会计处理方法</w:t>
      </w:r>
      <w:r>
        <w:rPr>
          <w:rFonts w:ascii="Microsoft JhengHei" w:hAnsi="Microsoft JhengHei" w:cs="Microsoft JhengHei" w:eastAsia="Microsoft JhengHei" w:hint="default"/>
          <w:sz w:val="24"/>
          <w:szCs w:val="24"/>
        </w:rPr>
      </w:r>
    </w:p>
    <w:p>
      <w:pPr>
        <w:spacing w:line="304" w:lineRule="auto" w:before="58"/>
        <w:ind w:left="144" w:right="216" w:firstLine="358"/>
        <w:jc w:val="both"/>
        <w:rPr>
          <w:rFonts w:ascii="宋体" w:hAnsi="宋体" w:cs="宋体" w:eastAsia="宋体" w:hint="default"/>
          <w:sz w:val="24"/>
          <w:szCs w:val="24"/>
        </w:rPr>
      </w:pPr>
      <w:r>
        <w:rPr>
          <w:rFonts w:ascii="宋体" w:hAnsi="宋体" w:cs="宋体" w:eastAsia="宋体" w:hint="default"/>
          <w:spacing w:val="5"/>
          <w:sz w:val="24"/>
          <w:szCs w:val="24"/>
        </w:rPr>
        <w:t>企业合并，是指将两个或两个以上单独的企业合并形成一个报告主体的交易或事</w:t>
      </w:r>
      <w:r>
        <w:rPr>
          <w:rFonts w:ascii="宋体" w:hAnsi="宋体" w:cs="宋体" w:eastAsia="宋体" w:hint="default"/>
          <w:spacing w:val="6"/>
          <w:sz w:val="24"/>
          <w:szCs w:val="24"/>
        </w:rPr>
        <w:t> </w:t>
      </w:r>
      <w:r>
        <w:rPr>
          <w:rFonts w:ascii="宋体" w:hAnsi="宋体" w:cs="宋体" w:eastAsia="宋体" w:hint="default"/>
          <w:sz w:val="24"/>
          <w:szCs w:val="24"/>
        </w:rPr>
        <w:t>项。企业合并分为同一控制下企业合并和非同一控制下企业合并。</w:t>
      </w:r>
    </w:p>
    <w:p>
      <w:pPr>
        <w:spacing w:line="290" w:lineRule="auto" w:before="22"/>
        <w:ind w:left="562" w:right="214"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）同一控制下企业合并 </w:t>
      </w:r>
      <w:r>
        <w:rPr>
          <w:rFonts w:ascii="宋体" w:hAnsi="宋体" w:cs="宋体" w:eastAsia="宋体" w:hint="default"/>
          <w:spacing w:val="-2"/>
          <w:sz w:val="24"/>
          <w:szCs w:val="24"/>
        </w:rPr>
        <w:t>参与合并的企业在合并前后均受同一方或相同的多方最终控制，且该控制并非暂时</w:t>
      </w:r>
      <w:r>
        <w:rPr>
          <w:rFonts w:ascii="宋体" w:hAnsi="宋体" w:cs="宋体" w:eastAsia="宋体" w:hint="default"/>
          <w:sz w:val="24"/>
          <w:szCs w:val="24"/>
        </w:rPr>
      </w:r>
    </w:p>
    <w:p>
      <w:pPr>
        <w:spacing w:line="304" w:lineRule="auto" w:before="35"/>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性的，为同一控制下的企业合并。同一控制下的企业合并，在合并日取得对其他参与 合并企业控制权的一方为合并方，参与合并的其他企业为被合并方。合并日，是指合 </w:t>
      </w:r>
      <w:r>
        <w:rPr>
          <w:rFonts w:ascii="宋体" w:hAnsi="宋体" w:cs="宋体" w:eastAsia="宋体" w:hint="default"/>
          <w:sz w:val="24"/>
          <w:szCs w:val="24"/>
        </w:rPr>
        <w:t>并方实际取得对被合并方控制权的日期。</w:t>
      </w:r>
    </w:p>
    <w:p>
      <w:pPr>
        <w:spacing w:line="304" w:lineRule="auto" w:before="20"/>
        <w:ind w:left="142" w:right="219" w:firstLine="420"/>
        <w:jc w:val="both"/>
        <w:rPr>
          <w:rFonts w:ascii="宋体" w:hAnsi="宋体" w:cs="宋体" w:eastAsia="宋体" w:hint="default"/>
          <w:sz w:val="24"/>
          <w:szCs w:val="24"/>
        </w:rPr>
      </w:pPr>
      <w:r>
        <w:rPr>
          <w:rFonts w:ascii="宋体" w:hAnsi="宋体" w:cs="宋体" w:eastAsia="宋体" w:hint="default"/>
          <w:spacing w:val="-2"/>
          <w:sz w:val="24"/>
          <w:szCs w:val="24"/>
        </w:rPr>
        <w:t>合并方取得的资产和负债均按合并日在被合并方的账面价值计量。合并方取得的净</w:t>
      </w:r>
      <w:r>
        <w:rPr>
          <w:rFonts w:ascii="宋体" w:hAnsi="宋体" w:cs="宋体" w:eastAsia="宋体" w:hint="default"/>
          <w:spacing w:val="-1"/>
          <w:sz w:val="24"/>
          <w:szCs w:val="24"/>
        </w:rPr>
        <w:t> </w:t>
      </w:r>
      <w:r>
        <w:rPr>
          <w:rFonts w:ascii="宋体" w:hAnsi="宋体" w:cs="宋体" w:eastAsia="宋体" w:hint="default"/>
          <w:spacing w:val="3"/>
          <w:sz w:val="24"/>
          <w:szCs w:val="24"/>
        </w:rPr>
        <w:t>资产账面价值与支付的合并对价账面价值（或发行股份面值总额）的差额，调整资本</w:t>
      </w:r>
      <w:r>
        <w:rPr>
          <w:rFonts w:ascii="宋体" w:hAnsi="宋体" w:cs="宋体" w:eastAsia="宋体" w:hint="default"/>
          <w:spacing w:val="3"/>
          <w:sz w:val="24"/>
          <w:szCs w:val="24"/>
        </w:rPr>
        <w:t> </w:t>
      </w:r>
      <w:r>
        <w:rPr>
          <w:rFonts w:ascii="宋体" w:hAnsi="宋体" w:cs="宋体" w:eastAsia="宋体" w:hint="default"/>
          <w:sz w:val="24"/>
          <w:szCs w:val="24"/>
        </w:rPr>
        <w:t>公积（股本溢价）；资本公积（股本溢价）不足以冲减的，调整留存收益。</w:t>
      </w:r>
    </w:p>
    <w:p>
      <w:pPr>
        <w:spacing w:before="20"/>
        <w:ind w:left="562" w:right="212" w:firstLine="0"/>
        <w:jc w:val="left"/>
        <w:rPr>
          <w:rFonts w:ascii="宋体" w:hAnsi="宋体" w:cs="宋体" w:eastAsia="宋体" w:hint="default"/>
          <w:sz w:val="24"/>
          <w:szCs w:val="24"/>
        </w:rPr>
      </w:pPr>
      <w:r>
        <w:rPr>
          <w:rFonts w:ascii="宋体" w:hAnsi="宋体" w:cs="宋体" w:eastAsia="宋体" w:hint="default"/>
          <w:sz w:val="24"/>
          <w:szCs w:val="24"/>
        </w:rPr>
        <w:t>合并方为进行企业合并发生的各项直接费用，于发生时计入当期损益。</w:t>
      </w:r>
    </w:p>
    <w:p>
      <w:pPr>
        <w:spacing w:line="290" w:lineRule="auto" w:before="86"/>
        <w:ind w:left="562" w:right="214" w:firstLine="6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）非同一控制下企业合并 </w:t>
      </w:r>
      <w:r>
        <w:rPr>
          <w:rFonts w:ascii="宋体" w:hAnsi="宋体" w:cs="宋体" w:eastAsia="宋体" w:hint="default"/>
          <w:spacing w:val="-2"/>
          <w:sz w:val="24"/>
          <w:szCs w:val="24"/>
        </w:rPr>
        <w:t>参与合并的企业在合并前后不受同一方或相同的多方最终控制的，为非同一控制下</w:t>
      </w:r>
      <w:r>
        <w:rPr>
          <w:rFonts w:ascii="宋体" w:hAnsi="宋体" w:cs="宋体" w:eastAsia="宋体" w:hint="default"/>
          <w:sz w:val="24"/>
          <w:szCs w:val="24"/>
        </w:rPr>
      </w:r>
    </w:p>
    <w:p>
      <w:pPr>
        <w:spacing w:after="0" w:line="290" w:lineRule="auto"/>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159" w:firstLine="0"/>
        <w:jc w:val="both"/>
        <w:rPr>
          <w:rFonts w:ascii="宋体" w:hAnsi="宋体" w:cs="宋体" w:eastAsia="宋体" w:hint="default"/>
          <w:sz w:val="24"/>
          <w:szCs w:val="24"/>
        </w:rPr>
      </w:pPr>
      <w:r>
        <w:rPr>
          <w:rFonts w:ascii="宋体" w:hAnsi="宋体" w:cs="宋体" w:eastAsia="宋体" w:hint="default"/>
          <w:spacing w:val="3"/>
          <w:sz w:val="24"/>
          <w:szCs w:val="24"/>
        </w:rPr>
        <w:t>的企业合并。非同一控制下的企业合并，在购买日取得对其他参与合并企业控制权的 一方为购买方，参与合并的其他企业为被购买方。购买日，是指为购买方实际取得对 </w:t>
      </w:r>
      <w:r>
        <w:rPr>
          <w:rFonts w:ascii="宋体" w:hAnsi="宋体" w:cs="宋体" w:eastAsia="宋体" w:hint="default"/>
          <w:sz w:val="24"/>
          <w:szCs w:val="24"/>
        </w:rPr>
        <w:t>被购买方控制权的日期。</w:t>
      </w:r>
    </w:p>
    <w:p>
      <w:pPr>
        <w:spacing w:line="302" w:lineRule="auto" w:before="20"/>
        <w:ind w:left="142" w:right="159" w:firstLine="420"/>
        <w:jc w:val="both"/>
        <w:rPr>
          <w:rFonts w:ascii="宋体" w:hAnsi="宋体" w:cs="宋体" w:eastAsia="宋体" w:hint="default"/>
          <w:sz w:val="24"/>
          <w:szCs w:val="24"/>
        </w:rPr>
      </w:pPr>
      <w:r>
        <w:rPr>
          <w:rFonts w:ascii="宋体" w:hAnsi="宋体" w:cs="宋体" w:eastAsia="宋体" w:hint="default"/>
          <w:spacing w:val="-3"/>
          <w:sz w:val="24"/>
          <w:szCs w:val="24"/>
        </w:rPr>
        <w:t>对于非同一控制下的企业合并，合并成本包含购买日购买方为取得对被购买方的控</w:t>
      </w:r>
      <w:r>
        <w:rPr>
          <w:rFonts w:ascii="宋体" w:hAnsi="宋体" w:cs="宋体" w:eastAsia="宋体" w:hint="default"/>
          <w:spacing w:val="-1"/>
          <w:sz w:val="24"/>
          <w:szCs w:val="24"/>
        </w:rPr>
        <w:t> </w:t>
      </w:r>
      <w:r>
        <w:rPr>
          <w:rFonts w:ascii="宋体" w:hAnsi="宋体" w:cs="宋体" w:eastAsia="宋体" w:hint="default"/>
          <w:spacing w:val="3"/>
          <w:sz w:val="24"/>
          <w:szCs w:val="24"/>
        </w:rPr>
        <w:t>制权而付出的资产、发生或承担的负债以及发行的权益性证券的公允价值，为企业合</w:t>
      </w:r>
      <w:r>
        <w:rPr>
          <w:rFonts w:ascii="宋体" w:hAnsi="宋体" w:cs="宋体" w:eastAsia="宋体" w:hint="default"/>
          <w:spacing w:val="3"/>
          <w:sz w:val="24"/>
          <w:szCs w:val="24"/>
        </w:rPr>
        <w:t> 并发生的审计、法律服务、评估咨询等中介费用以及其他管理费用于发生时计入当期 损益。购买方作为合并对价发行的权益性证券或债务性证券的交易费用，计入权益性 证券或债务性证券的初始确认金额。所涉及的或有对价按其在购买日的公允价值计入 </w:t>
      </w:r>
      <w:r>
        <w:rPr>
          <w:rFonts w:ascii="宋体" w:hAnsi="宋体" w:cs="宋体" w:eastAsia="宋体" w:hint="default"/>
          <w:spacing w:val="-4"/>
          <w:sz w:val="24"/>
          <w:szCs w:val="24"/>
        </w:rPr>
        <w:t>合并成本，购买日后</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个月内出现对购买日已存在情况的新的或进一步证据而需要调 整或有对价的，相应调整合并商誉。</w:t>
      </w:r>
    </w:p>
    <w:p>
      <w:pPr>
        <w:spacing w:line="304" w:lineRule="auto" w:before="23"/>
        <w:ind w:left="142" w:right="101" w:firstLine="420"/>
        <w:jc w:val="both"/>
        <w:rPr>
          <w:rFonts w:ascii="宋体" w:hAnsi="宋体" w:cs="宋体" w:eastAsia="宋体" w:hint="default"/>
          <w:sz w:val="24"/>
          <w:szCs w:val="24"/>
        </w:rPr>
      </w:pPr>
      <w:r>
        <w:rPr>
          <w:rFonts w:ascii="宋体" w:hAnsi="宋体" w:cs="宋体" w:eastAsia="宋体" w:hint="default"/>
          <w:sz w:val="24"/>
          <w:szCs w:val="24"/>
        </w:rPr>
        <w:t>购买方发生的合并成本及在合并中取得的可辨认净资产按购买日的公允价值计量。 </w:t>
      </w:r>
      <w:r>
        <w:rPr>
          <w:rFonts w:ascii="宋体" w:hAnsi="宋体" w:cs="宋体" w:eastAsia="宋体" w:hint="default"/>
          <w:spacing w:val="3"/>
          <w:sz w:val="24"/>
          <w:szCs w:val="24"/>
        </w:rPr>
        <w:t>合并成本大于合并中取得的被购买方于购买日可辨认净资产公允价值份额的差额，确</w:t>
      </w:r>
      <w:r>
        <w:rPr>
          <w:rFonts w:ascii="宋体" w:hAnsi="宋体" w:cs="宋体" w:eastAsia="宋体" w:hint="default"/>
          <w:spacing w:val="3"/>
          <w:sz w:val="24"/>
          <w:szCs w:val="24"/>
        </w:rPr>
        <w:t> 认为商誉。合并成本小于合并中取得的被购买方可辨认净资产公允价值份额的，首先 对取得的被购买方各项可辨认资产、负债及或有负债的公允价值以及合并成本的计量 进行复核，复核后合并成本仍小于合并中取得的被购买方可辨认净资产公允价值份额 </w:t>
      </w:r>
      <w:r>
        <w:rPr>
          <w:rFonts w:ascii="宋体" w:hAnsi="宋体" w:cs="宋体" w:eastAsia="宋体" w:hint="default"/>
          <w:sz w:val="24"/>
          <w:szCs w:val="24"/>
        </w:rPr>
        <w:t>的，其差额计入当期损益。</w:t>
      </w:r>
    </w:p>
    <w:p>
      <w:pPr>
        <w:spacing w:line="362" w:lineRule="exact" w:before="0"/>
        <w:ind w:left="622" w:right="0"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4</w:t>
      </w:r>
      <w:r>
        <w:rPr>
          <w:rFonts w:ascii="Microsoft JhengHei" w:hAnsi="Microsoft JhengHei" w:cs="Microsoft JhengHei" w:eastAsia="Microsoft JhengHei" w:hint="default"/>
          <w:b/>
          <w:bCs/>
          <w:sz w:val="24"/>
          <w:szCs w:val="24"/>
        </w:rPr>
        <w:t>、合并财务报表的编制方法</w:t>
      </w:r>
      <w:r>
        <w:rPr>
          <w:rFonts w:ascii="Microsoft JhengHei" w:hAnsi="Microsoft JhengHei" w:cs="Microsoft JhengHei" w:eastAsia="Microsoft JhengHei" w:hint="default"/>
          <w:sz w:val="24"/>
          <w:szCs w:val="24"/>
        </w:rPr>
      </w:r>
    </w:p>
    <w:p>
      <w:pPr>
        <w:spacing w:line="290" w:lineRule="auto" w:before="59"/>
        <w:ind w:left="6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）合并财务报表范围的确定原则 </w:t>
      </w:r>
      <w:r>
        <w:rPr>
          <w:rFonts w:ascii="宋体" w:hAnsi="宋体" w:cs="宋体" w:eastAsia="宋体" w:hint="default"/>
          <w:spacing w:val="2"/>
          <w:sz w:val="24"/>
          <w:szCs w:val="24"/>
        </w:rPr>
        <w:t>合并财务报表的合并范围以控制为基础予以确定。控制是指本公司能够决定被投</w:t>
      </w:r>
      <w:r>
        <w:rPr>
          <w:rFonts w:ascii="宋体" w:hAnsi="宋体" w:cs="宋体" w:eastAsia="宋体" w:hint="default"/>
          <w:sz w:val="24"/>
          <w:szCs w:val="24"/>
        </w:rPr>
      </w:r>
    </w:p>
    <w:p>
      <w:pPr>
        <w:spacing w:line="290" w:lineRule="auto" w:before="35"/>
        <w:ind w:left="142" w:right="159" w:firstLine="0"/>
        <w:jc w:val="both"/>
        <w:rPr>
          <w:rFonts w:ascii="宋体" w:hAnsi="宋体" w:cs="宋体" w:eastAsia="宋体" w:hint="default"/>
          <w:sz w:val="24"/>
          <w:szCs w:val="24"/>
        </w:rPr>
      </w:pPr>
      <w:r>
        <w:rPr>
          <w:rFonts w:ascii="宋体" w:hAnsi="宋体" w:cs="宋体" w:eastAsia="宋体" w:hint="default"/>
          <w:sz w:val="24"/>
          <w:szCs w:val="24"/>
        </w:rPr>
        <w:t>资单位的财务和经营政策</w:t>
      </w:r>
      <w:r>
        <w:rPr>
          <w:rFonts w:ascii="Arial" w:hAnsi="Arial" w:cs="Arial" w:eastAsia="Arial" w:hint="default"/>
          <w:sz w:val="24"/>
          <w:szCs w:val="24"/>
        </w:rPr>
        <w:t>,</w:t>
      </w:r>
      <w:r>
        <w:rPr>
          <w:rFonts w:ascii="宋体" w:hAnsi="宋体" w:cs="宋体" w:eastAsia="宋体" w:hint="default"/>
          <w:sz w:val="24"/>
          <w:szCs w:val="24"/>
        </w:rPr>
        <w:t>并能据以从被投资单位的经营活动中获取利益的权力。合并</w:t>
      </w:r>
      <w:r>
        <w:rPr>
          <w:rFonts w:ascii="宋体" w:hAnsi="宋体" w:cs="宋体" w:eastAsia="宋体" w:hint="default"/>
          <w:spacing w:val="-83"/>
          <w:sz w:val="24"/>
          <w:szCs w:val="24"/>
        </w:rPr>
        <w:t> </w:t>
      </w:r>
      <w:r>
        <w:rPr>
          <w:rFonts w:ascii="宋体" w:hAnsi="宋体" w:cs="宋体" w:eastAsia="宋体" w:hint="default"/>
          <w:sz w:val="24"/>
          <w:szCs w:val="24"/>
        </w:rPr>
        <w:t>范围包括本公司及全部子公司。子公司，是指被本公司控制的企业或主体。</w:t>
      </w:r>
    </w:p>
    <w:p>
      <w:pPr>
        <w:spacing w:line="290" w:lineRule="auto" w:before="35"/>
        <w:ind w:left="991" w:right="0" w:hanging="37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）合并财务报表编制的方法 </w:t>
      </w:r>
      <w:r>
        <w:rPr>
          <w:rFonts w:ascii="宋体" w:hAnsi="宋体" w:cs="宋体" w:eastAsia="宋体" w:hint="default"/>
          <w:spacing w:val="-1"/>
          <w:sz w:val="24"/>
          <w:szCs w:val="24"/>
        </w:rPr>
        <w:t>从取得子公司的净资产和生产经营决策的实际控制权之日起，本集团开始将其</w:t>
      </w:r>
    </w:p>
    <w:p>
      <w:pPr>
        <w:spacing w:line="304" w:lineRule="auto" w:before="36"/>
        <w:ind w:left="142" w:right="159" w:firstLine="0"/>
        <w:jc w:val="both"/>
        <w:rPr>
          <w:rFonts w:ascii="宋体" w:hAnsi="宋体" w:cs="宋体" w:eastAsia="宋体" w:hint="default"/>
          <w:sz w:val="24"/>
          <w:szCs w:val="24"/>
        </w:rPr>
      </w:pPr>
      <w:r>
        <w:rPr>
          <w:rFonts w:ascii="宋体" w:hAnsi="宋体" w:cs="宋体" w:eastAsia="宋体" w:hint="default"/>
          <w:spacing w:val="3"/>
          <w:sz w:val="24"/>
          <w:szCs w:val="24"/>
        </w:rPr>
        <w:t>纳入合并范围；从丧失实际控制权之日起停止纳入合并范围。对于处置的子公司，处 置日前的经营成果和现金流量已经适当地包括在合并利润表和合并现金流量表中；当 期处置的子公司，不调整合并资产负债表的期初数。非同一控制下企业合并增加的子 公司，其购买日后的经营成果及现金流量已经适当地包括在合并利润表和合并现金流 量表中，且不调整合并财务报表的期初数和对比数。同一控制下企业合并增加的子公 司，其自合并当期期初至合并日的经营成果和现金流量已经适当地包括在合并利润表 </w:t>
      </w:r>
      <w:r>
        <w:rPr>
          <w:rFonts w:ascii="宋体" w:hAnsi="宋体" w:cs="宋体" w:eastAsia="宋体" w:hint="default"/>
          <w:sz w:val="24"/>
          <w:szCs w:val="24"/>
        </w:rPr>
        <w:t>和合并现金流量表中，并且同时调整合并财务报表的对比数。</w:t>
      </w:r>
    </w:p>
    <w:p>
      <w:pPr>
        <w:spacing w:line="304" w:lineRule="auto" w:before="20"/>
        <w:ind w:left="142" w:right="157" w:firstLine="480"/>
        <w:jc w:val="both"/>
        <w:rPr>
          <w:rFonts w:ascii="宋体" w:hAnsi="宋体" w:cs="宋体" w:eastAsia="宋体" w:hint="default"/>
          <w:sz w:val="24"/>
          <w:szCs w:val="24"/>
        </w:rPr>
      </w:pPr>
      <w:r>
        <w:rPr>
          <w:rFonts w:ascii="宋体" w:hAnsi="宋体" w:cs="宋体" w:eastAsia="宋体" w:hint="default"/>
          <w:spacing w:val="2"/>
          <w:sz w:val="24"/>
          <w:szCs w:val="24"/>
        </w:rPr>
        <w:t>在编制合并财务报表时，子公司与本公司采用的会计政策或会计期间不一致的，</w:t>
      </w:r>
      <w:r>
        <w:rPr>
          <w:rFonts w:ascii="宋体" w:hAnsi="宋体" w:cs="宋体" w:eastAsia="宋体" w:hint="default"/>
          <w:spacing w:val="3"/>
          <w:sz w:val="24"/>
          <w:szCs w:val="24"/>
        </w:rPr>
        <w:t> 按照本公司的会计政策和会计期间对子公司财务报表进行必要的调整。对于非同一控 制下企业合并取得的子公司，以购买日可辨认净资产公允价值为基础对其财务报表进 </w:t>
      </w:r>
      <w:r>
        <w:rPr>
          <w:rFonts w:ascii="宋体" w:hAnsi="宋体" w:cs="宋体" w:eastAsia="宋体" w:hint="default"/>
          <w:sz w:val="24"/>
          <w:szCs w:val="24"/>
        </w:rPr>
        <w:t>行调整。</w:t>
      </w:r>
    </w:p>
    <w:p>
      <w:pPr>
        <w:spacing w:after="0" w:line="304" w:lineRule="auto"/>
        <w:jc w:val="both"/>
        <w:rPr>
          <w:rFonts w:ascii="宋体" w:hAnsi="宋体" w:cs="宋体" w:eastAsia="宋体" w:hint="default"/>
          <w:sz w:val="24"/>
          <w:szCs w:val="24"/>
        </w:rPr>
        <w:sectPr>
          <w:pgSz w:w="11910" w:h="16840"/>
          <w:pgMar w:header="0" w:footer="1001" w:top="1140" w:bottom="1200" w:left="1480" w:right="1120"/>
        </w:sectPr>
      </w:pPr>
    </w:p>
    <w:p>
      <w:pPr>
        <w:spacing w:line="240" w:lineRule="auto" w:before="7"/>
        <w:rPr>
          <w:rFonts w:ascii="宋体" w:hAnsi="宋体" w:cs="宋体" w:eastAsia="宋体" w:hint="default"/>
          <w:sz w:val="22"/>
          <w:szCs w:val="22"/>
        </w:rPr>
      </w:pPr>
    </w:p>
    <w:p>
      <w:pPr>
        <w:spacing w:line="304" w:lineRule="auto" w:before="26"/>
        <w:ind w:left="622" w:right="212" w:firstLine="0"/>
        <w:jc w:val="left"/>
        <w:rPr>
          <w:rFonts w:ascii="宋体" w:hAnsi="宋体" w:cs="宋体" w:eastAsia="宋体" w:hint="default"/>
          <w:sz w:val="24"/>
          <w:szCs w:val="24"/>
        </w:rPr>
      </w:pPr>
      <w:r>
        <w:rPr>
          <w:rFonts w:ascii="宋体" w:hAnsi="宋体" w:cs="宋体" w:eastAsia="宋体" w:hint="default"/>
          <w:sz w:val="24"/>
          <w:szCs w:val="24"/>
        </w:rPr>
        <w:t>集团内所有重大往来余额、交易及未实现利润在合并财务报表编制时予以抵销。 </w:t>
      </w:r>
      <w:r>
        <w:rPr>
          <w:rFonts w:ascii="宋体" w:hAnsi="宋体" w:cs="宋体" w:eastAsia="宋体" w:hint="default"/>
          <w:spacing w:val="2"/>
          <w:sz w:val="24"/>
          <w:szCs w:val="24"/>
        </w:rPr>
        <w:t>子公司的股东权益及当期净损益中不属于本公司所拥有的部分分别作为少数股东</w:t>
      </w:r>
      <w:r>
        <w:rPr>
          <w:rFonts w:ascii="宋体" w:hAnsi="宋体" w:cs="宋体" w:eastAsia="宋体" w:hint="default"/>
          <w:sz w:val="24"/>
          <w:szCs w:val="24"/>
        </w:rPr>
      </w:r>
    </w:p>
    <w:p>
      <w:pPr>
        <w:spacing w:line="304" w:lineRule="auto" w:before="22"/>
        <w:ind w:left="142" w:right="86" w:firstLine="0"/>
        <w:jc w:val="left"/>
        <w:rPr>
          <w:rFonts w:ascii="宋体" w:hAnsi="宋体" w:cs="宋体" w:eastAsia="宋体" w:hint="default"/>
          <w:sz w:val="24"/>
          <w:szCs w:val="24"/>
        </w:rPr>
      </w:pPr>
      <w:r>
        <w:rPr>
          <w:rFonts w:ascii="宋体" w:hAnsi="宋体" w:cs="宋体" w:eastAsia="宋体" w:hint="default"/>
          <w:spacing w:val="3"/>
          <w:sz w:val="24"/>
          <w:szCs w:val="24"/>
        </w:rPr>
        <w:t>权益及少数股东损益在合并财务报表中股东权益及净利润项下单独列示。子公司当期 </w:t>
      </w:r>
      <w:r>
        <w:rPr>
          <w:rFonts w:ascii="宋体" w:hAnsi="宋体" w:cs="宋体" w:eastAsia="宋体" w:hint="default"/>
          <w:spacing w:val="-1"/>
          <w:sz w:val="24"/>
          <w:szCs w:val="24"/>
        </w:rPr>
        <w:t>净损益中属于少数股东权益的份额，在合并利润表中净利润项目下以“少数股东损益”</w:t>
      </w:r>
      <w:r>
        <w:rPr>
          <w:rFonts w:ascii="宋体" w:hAnsi="宋体" w:cs="宋体" w:eastAsia="宋体" w:hint="default"/>
          <w:spacing w:val="-1"/>
          <w:sz w:val="24"/>
          <w:szCs w:val="24"/>
        </w:rPr>
        <w:t> </w:t>
      </w:r>
      <w:r>
        <w:rPr>
          <w:rFonts w:ascii="宋体" w:hAnsi="宋体" w:cs="宋体" w:eastAsia="宋体" w:hint="default"/>
          <w:spacing w:val="3"/>
          <w:sz w:val="24"/>
          <w:szCs w:val="24"/>
        </w:rPr>
        <w:t>项目列示。少数股东分担的子公司的亏损超过了少数股东在该子公司期初所有者权益</w:t>
      </w:r>
      <w:r>
        <w:rPr>
          <w:rFonts w:ascii="宋体" w:hAnsi="宋体" w:cs="宋体" w:eastAsia="宋体" w:hint="default"/>
          <w:spacing w:val="3"/>
          <w:sz w:val="24"/>
          <w:szCs w:val="24"/>
        </w:rPr>
        <w:t> </w:t>
      </w:r>
      <w:r>
        <w:rPr>
          <w:rFonts w:ascii="宋体" w:hAnsi="宋体" w:cs="宋体" w:eastAsia="宋体" w:hint="default"/>
          <w:sz w:val="24"/>
          <w:szCs w:val="24"/>
        </w:rPr>
        <w:t>中所享有的份额，冲减少数股东权益。</w:t>
      </w:r>
    </w:p>
    <w:p>
      <w:pPr>
        <w:spacing w:line="300" w:lineRule="auto" w:before="20"/>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当因处置部分股权投资或其他原因丧失了对原有子公司的控制权时，对于剩余股</w:t>
      </w:r>
      <w:r>
        <w:rPr>
          <w:rFonts w:ascii="宋体" w:hAnsi="宋体" w:cs="宋体" w:eastAsia="宋体" w:hint="default"/>
          <w:spacing w:val="3"/>
          <w:sz w:val="24"/>
          <w:szCs w:val="24"/>
        </w:rPr>
        <w:t> 权，按照其在丧失控制权日的公允价值进行重新计量。处置股权取得的对价与剩余股 权公允价值之和，减去按原持股比例计算应享有原有子公司自购买日开始持续计算的 净资产的份额之间的差额，计入丧失控制权当期的投资收益。与原有子公司股权投资 相关的其他综合收益，在丧失控制权时一并转为当期投资收益。其后，对该部分剩余 </w:t>
      </w:r>
      <w:r>
        <w:rPr>
          <w:rFonts w:ascii="宋体" w:hAnsi="宋体" w:cs="宋体" w:eastAsia="宋体" w:hint="default"/>
          <w:sz w:val="24"/>
          <w:szCs w:val="24"/>
        </w:rPr>
        <w:t>股权按照《企业会计准则第</w:t>
      </w:r>
      <w:r>
        <w:rPr>
          <w:rFonts w:ascii="宋体" w:hAnsi="宋体" w:cs="宋体" w:eastAsia="宋体" w:hint="default"/>
          <w:spacing w:val="-71"/>
          <w:sz w:val="24"/>
          <w:szCs w:val="24"/>
        </w:rPr>
        <w:t> </w:t>
      </w:r>
      <w:r>
        <w:rPr>
          <w:rFonts w:ascii="Arial" w:hAnsi="Arial" w:cs="Arial" w:eastAsia="Arial" w:hint="default"/>
          <w:sz w:val="24"/>
          <w:szCs w:val="24"/>
        </w:rPr>
        <w:t>2</w:t>
      </w:r>
      <w:r>
        <w:rPr>
          <w:rFonts w:ascii="Arial" w:hAnsi="Arial" w:cs="Arial" w:eastAsia="Arial" w:hint="default"/>
          <w:spacing w:val="-18"/>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长期股权投资》或《企业会计准则第</w:t>
      </w:r>
      <w:r>
        <w:rPr>
          <w:rFonts w:ascii="宋体" w:hAnsi="宋体" w:cs="宋体" w:eastAsia="宋体" w:hint="default"/>
          <w:spacing w:val="-71"/>
          <w:sz w:val="24"/>
          <w:szCs w:val="24"/>
        </w:rPr>
        <w:t> </w:t>
      </w:r>
      <w:r>
        <w:rPr>
          <w:rFonts w:ascii="Arial" w:hAnsi="Arial" w:cs="Arial" w:eastAsia="Arial" w:hint="default"/>
          <w:sz w:val="24"/>
          <w:szCs w:val="24"/>
        </w:rPr>
        <w:t>22</w:t>
      </w:r>
      <w:r>
        <w:rPr>
          <w:rFonts w:ascii="Arial" w:hAnsi="Arial" w:cs="Arial" w:eastAsia="Arial" w:hint="default"/>
          <w:spacing w:val="-18"/>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金 融工具确认和计量》等相关规定进行后续计量，详见本附注四、</w:t>
      </w:r>
      <w:r>
        <w:rPr>
          <w:rFonts w:ascii="Arial" w:hAnsi="Arial" w:cs="Arial" w:eastAsia="Arial" w:hint="default"/>
          <w:sz w:val="24"/>
          <w:szCs w:val="24"/>
        </w:rPr>
        <w:t>10</w:t>
      </w:r>
      <w:r>
        <w:rPr>
          <w:rFonts w:ascii="宋体" w:hAnsi="宋体" w:cs="宋体" w:eastAsia="宋体" w:hint="default"/>
          <w:sz w:val="24"/>
          <w:szCs w:val="24"/>
        </w:rPr>
        <w:t>“长期股权投资”</w:t>
      </w:r>
      <w:r>
        <w:rPr>
          <w:rFonts w:ascii="宋体" w:hAnsi="宋体" w:cs="宋体" w:eastAsia="宋体" w:hint="default"/>
          <w:spacing w:val="-47"/>
          <w:sz w:val="24"/>
          <w:szCs w:val="24"/>
        </w:rPr>
        <w:t> </w:t>
      </w:r>
      <w:r>
        <w:rPr>
          <w:rFonts w:ascii="宋体" w:hAnsi="宋体" w:cs="宋体" w:eastAsia="宋体" w:hint="default"/>
          <w:sz w:val="24"/>
          <w:szCs w:val="24"/>
        </w:rPr>
        <w:t>或本附注四、</w:t>
      </w:r>
      <w:r>
        <w:rPr>
          <w:rFonts w:ascii="Arial" w:hAnsi="Arial" w:cs="Arial" w:eastAsia="Arial" w:hint="default"/>
          <w:sz w:val="24"/>
          <w:szCs w:val="24"/>
        </w:rPr>
        <w:t>7</w:t>
      </w:r>
      <w:r>
        <w:rPr>
          <w:rFonts w:ascii="宋体" w:hAnsi="宋体" w:cs="宋体" w:eastAsia="宋体" w:hint="default"/>
          <w:sz w:val="24"/>
          <w:szCs w:val="24"/>
        </w:rPr>
        <w:t>“金融工具”。</w:t>
      </w:r>
    </w:p>
    <w:p>
      <w:pPr>
        <w:spacing w:line="344"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5</w:t>
      </w:r>
      <w:r>
        <w:rPr>
          <w:rFonts w:ascii="Microsoft JhengHei" w:hAnsi="Microsoft JhengHei" w:cs="Microsoft JhengHei" w:eastAsia="Microsoft JhengHei" w:hint="default"/>
          <w:b/>
          <w:bCs/>
          <w:sz w:val="24"/>
          <w:szCs w:val="24"/>
        </w:rPr>
        <w:t>、现金及现金等价物的确定标准</w:t>
      </w:r>
      <w:r>
        <w:rPr>
          <w:rFonts w:ascii="Microsoft JhengHei" w:hAnsi="Microsoft JhengHei" w:cs="Microsoft JhengHei" w:eastAsia="Microsoft JhengHei" w:hint="default"/>
          <w:sz w:val="24"/>
          <w:szCs w:val="24"/>
        </w:rPr>
      </w:r>
    </w:p>
    <w:p>
      <w:pPr>
        <w:spacing w:line="304" w:lineRule="auto" w:before="58"/>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本集团现金及现金等价物包括库存现金、可以随时用于支付的存款以及本集团持</w:t>
      </w:r>
      <w:r>
        <w:rPr>
          <w:rFonts w:ascii="宋体" w:hAnsi="宋体" w:cs="宋体" w:eastAsia="宋体" w:hint="default"/>
          <w:spacing w:val="3"/>
          <w:sz w:val="24"/>
          <w:szCs w:val="24"/>
        </w:rPr>
        <w:t> 有的期限短（一般为从购买日起，三个月内到期）、流动性强、易于转换为已知金额 </w:t>
      </w:r>
      <w:r>
        <w:rPr>
          <w:rFonts w:ascii="宋体" w:hAnsi="宋体" w:cs="宋体" w:eastAsia="宋体" w:hint="default"/>
          <w:sz w:val="24"/>
          <w:szCs w:val="24"/>
        </w:rPr>
        <w:t>的现金、价值变动风险很小的投资。</w:t>
      </w:r>
    </w:p>
    <w:p>
      <w:pPr>
        <w:spacing w:line="362"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6</w:t>
      </w:r>
      <w:r>
        <w:rPr>
          <w:rFonts w:ascii="Microsoft JhengHei" w:hAnsi="Microsoft JhengHei" w:cs="Microsoft JhengHei" w:eastAsia="Microsoft JhengHei" w:hint="default"/>
          <w:b/>
          <w:bCs/>
          <w:sz w:val="24"/>
          <w:szCs w:val="24"/>
        </w:rPr>
        <w:t>、外币业务和外币报表折算</w:t>
      </w:r>
      <w:r>
        <w:rPr>
          <w:rFonts w:ascii="Microsoft JhengHei" w:hAnsi="Microsoft JhengHei" w:cs="Microsoft JhengHei" w:eastAsia="Microsoft JhengHei" w:hint="default"/>
          <w:sz w:val="24"/>
          <w:szCs w:val="24"/>
        </w:rPr>
      </w:r>
    </w:p>
    <w:p>
      <w:pPr>
        <w:spacing w:line="290" w:lineRule="auto" w:before="58"/>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）外币交易的折算方法 </w:t>
      </w:r>
      <w:r>
        <w:rPr>
          <w:rFonts w:ascii="宋体" w:hAnsi="宋体" w:cs="宋体" w:eastAsia="宋体" w:hint="default"/>
          <w:spacing w:val="2"/>
          <w:sz w:val="24"/>
          <w:szCs w:val="24"/>
        </w:rPr>
        <w:t>本集团发生的外币交易在初始确认时，按交易日的即期汇率折算为记账本位币金</w:t>
      </w:r>
      <w:r>
        <w:rPr>
          <w:rFonts w:ascii="宋体" w:hAnsi="宋体" w:cs="宋体" w:eastAsia="宋体" w:hint="default"/>
          <w:sz w:val="24"/>
          <w:szCs w:val="24"/>
        </w:rPr>
      </w:r>
    </w:p>
    <w:p>
      <w:pPr>
        <w:spacing w:line="304" w:lineRule="auto" w:before="35"/>
        <w:ind w:left="142" w:right="211" w:firstLine="0"/>
        <w:jc w:val="left"/>
        <w:rPr>
          <w:rFonts w:ascii="宋体" w:hAnsi="宋体" w:cs="宋体" w:eastAsia="宋体" w:hint="default"/>
          <w:sz w:val="24"/>
          <w:szCs w:val="24"/>
        </w:rPr>
      </w:pPr>
      <w:r>
        <w:rPr>
          <w:rFonts w:ascii="宋体" w:hAnsi="宋体" w:cs="宋体" w:eastAsia="宋体" w:hint="default"/>
          <w:spacing w:val="3"/>
          <w:sz w:val="24"/>
          <w:szCs w:val="24"/>
        </w:rPr>
        <w:t>额，但公司发生的外币兑换业务或涉及外币兑换的交易事项，按照实际采用的汇率折 </w:t>
      </w:r>
      <w:r>
        <w:rPr>
          <w:rFonts w:ascii="宋体" w:hAnsi="宋体" w:cs="宋体" w:eastAsia="宋体" w:hint="default"/>
          <w:sz w:val="24"/>
          <w:szCs w:val="24"/>
        </w:rPr>
        <w:t>算为记账本位币金额。</w:t>
      </w:r>
    </w:p>
    <w:p>
      <w:pPr>
        <w:spacing w:line="290" w:lineRule="auto" w:before="22"/>
        <w:ind w:left="562" w:right="214" w:firstLine="6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）对于外币货币性项目和外币非货币性项目的折算方法 </w:t>
      </w:r>
      <w:r>
        <w:rPr>
          <w:rFonts w:ascii="宋体" w:hAnsi="宋体" w:cs="宋体" w:eastAsia="宋体" w:hint="default"/>
          <w:spacing w:val="-2"/>
          <w:sz w:val="24"/>
          <w:szCs w:val="24"/>
        </w:rPr>
        <w:t>资产负债表日，对于外币货币性项目采用资产负债表日即期汇率折算，由此产生的</w:t>
      </w:r>
    </w:p>
    <w:p>
      <w:pPr>
        <w:spacing w:line="304" w:lineRule="auto" w:before="35"/>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汇兑差额，除：①属于与购建符合资本化条件的资产相关的外币专门借款产生的汇兑 差额按照借款费用资本化的原则处理；②可供出售的外币货币性项目除摊余成本之外 </w:t>
      </w:r>
      <w:r>
        <w:rPr>
          <w:rFonts w:ascii="宋体" w:hAnsi="宋体" w:cs="宋体" w:eastAsia="宋体" w:hint="default"/>
          <w:sz w:val="24"/>
          <w:szCs w:val="24"/>
        </w:rPr>
        <w:t>的其他账面余额变动产生的汇兑差额计入其他综合收益之外，均计入当期损益。</w:t>
      </w:r>
    </w:p>
    <w:p>
      <w:pPr>
        <w:spacing w:line="304" w:lineRule="auto" w:before="20"/>
        <w:ind w:left="142" w:right="219" w:firstLine="420"/>
        <w:jc w:val="both"/>
        <w:rPr>
          <w:rFonts w:ascii="宋体" w:hAnsi="宋体" w:cs="宋体" w:eastAsia="宋体" w:hint="default"/>
          <w:sz w:val="24"/>
          <w:szCs w:val="24"/>
        </w:rPr>
      </w:pPr>
      <w:r>
        <w:rPr>
          <w:rFonts w:ascii="宋体" w:hAnsi="宋体" w:cs="宋体" w:eastAsia="宋体" w:hint="default"/>
          <w:spacing w:val="-3"/>
          <w:sz w:val="24"/>
          <w:szCs w:val="24"/>
        </w:rPr>
        <w:t>以历史成本计量的外币非货币性项目，仍采用交易发生日的即期汇率折算的记账本</w:t>
      </w:r>
      <w:r>
        <w:rPr>
          <w:rFonts w:ascii="宋体" w:hAnsi="宋体" w:cs="宋体" w:eastAsia="宋体" w:hint="default"/>
          <w:spacing w:val="-1"/>
          <w:sz w:val="24"/>
          <w:szCs w:val="24"/>
        </w:rPr>
        <w:t> </w:t>
      </w:r>
      <w:r>
        <w:rPr>
          <w:rFonts w:ascii="宋体" w:hAnsi="宋体" w:cs="宋体" w:eastAsia="宋体" w:hint="default"/>
          <w:spacing w:val="3"/>
          <w:sz w:val="24"/>
          <w:szCs w:val="24"/>
        </w:rPr>
        <w:t>位币金额计量。以公允价值计量的外币非货币性项目，采用公允价值确定日的即期汇</w:t>
      </w:r>
      <w:r>
        <w:rPr>
          <w:rFonts w:ascii="宋体" w:hAnsi="宋体" w:cs="宋体" w:eastAsia="宋体" w:hint="default"/>
          <w:spacing w:val="3"/>
          <w:sz w:val="24"/>
          <w:szCs w:val="24"/>
        </w:rPr>
        <w:t> </w:t>
      </w:r>
      <w:r>
        <w:rPr>
          <w:rFonts w:ascii="宋体" w:hAnsi="宋体" w:cs="宋体" w:eastAsia="宋体" w:hint="default"/>
          <w:spacing w:val="-4"/>
          <w:sz w:val="24"/>
          <w:szCs w:val="24"/>
        </w:rPr>
        <w:t>率折算，折算后的记账本位币金额与原记账本位币金额的差额，作为公允价值变动（含</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汇率变动）处理，计入当期损益或确认为其他综合收益并计入资本公积。</w:t>
      </w:r>
    </w:p>
    <w:p>
      <w:pPr>
        <w:spacing w:line="290" w:lineRule="auto" w:before="22"/>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）外币财务报表的折算方法 </w:t>
      </w:r>
      <w:r>
        <w:rPr>
          <w:rFonts w:ascii="宋体" w:hAnsi="宋体" w:cs="宋体" w:eastAsia="宋体" w:hint="default"/>
          <w:spacing w:val="2"/>
          <w:sz w:val="24"/>
          <w:szCs w:val="24"/>
        </w:rPr>
        <w:t>编制合并财务报表涉及境外经营的，如有实质上构成对境外经营净投资的外币货</w:t>
      </w:r>
      <w:r>
        <w:rPr>
          <w:rFonts w:ascii="宋体" w:hAnsi="宋体" w:cs="宋体" w:eastAsia="宋体" w:hint="default"/>
          <w:sz w:val="24"/>
          <w:szCs w:val="24"/>
        </w:rPr>
      </w:r>
    </w:p>
    <w:p>
      <w:pPr>
        <w:spacing w:after="0" w:line="290" w:lineRule="auto"/>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211" w:firstLine="0"/>
        <w:jc w:val="left"/>
        <w:rPr>
          <w:rFonts w:ascii="宋体" w:hAnsi="宋体" w:cs="宋体" w:eastAsia="宋体" w:hint="default"/>
          <w:sz w:val="24"/>
          <w:szCs w:val="24"/>
        </w:rPr>
      </w:pPr>
      <w:r>
        <w:rPr>
          <w:rFonts w:ascii="宋体" w:hAnsi="宋体" w:cs="宋体" w:eastAsia="宋体" w:hint="default"/>
          <w:spacing w:val="3"/>
          <w:sz w:val="24"/>
          <w:szCs w:val="24"/>
        </w:rPr>
        <w:t>币性项目，因汇率变动而产生的汇兑差额，列入所有者权益“外币报表折算差额”项 </w:t>
      </w:r>
      <w:r>
        <w:rPr>
          <w:rFonts w:ascii="宋体" w:hAnsi="宋体" w:cs="宋体" w:eastAsia="宋体" w:hint="default"/>
          <w:sz w:val="24"/>
          <w:szCs w:val="24"/>
        </w:rPr>
        <w:t>目；处置境外经营时，计入处置当期损益。</w:t>
      </w:r>
    </w:p>
    <w:p>
      <w:pPr>
        <w:spacing w:line="304" w:lineRule="auto" w:before="22"/>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境外经营的外币财务报表按以下方法折算为人民币报表：资产负债表中的资产和</w:t>
      </w:r>
      <w:r>
        <w:rPr>
          <w:rFonts w:ascii="宋体" w:hAnsi="宋体" w:cs="宋体" w:eastAsia="宋体" w:hint="default"/>
          <w:spacing w:val="3"/>
          <w:sz w:val="24"/>
          <w:szCs w:val="24"/>
        </w:rPr>
        <w:t> 负债项目，采用资产负债表日的即期汇率折算；所有者权益类项目除“未分配利润” 项目外，其他项目采用发生时的即期汇率折算。利润表中的收入和费用项目，采用交 易发生日的当期平均汇率折算。年初未分配利润为上一年折算后的年末未分配利润； 年末未分配利润按折算后的利润分配各项目计算列示；折算后资产类项目与负债类项 目和所有者权益类项目合计数的差额，作为外币报表折算差额，确认为其他综合收益 并在资产负债表中股东权益项目下单独列示。处置境外经营并丧失控制权时，将资产 负债表中所有者权益项目下列示的、与该境外经营相关的外币报表折算差额，全部或 </w:t>
      </w:r>
      <w:r>
        <w:rPr>
          <w:rFonts w:ascii="宋体" w:hAnsi="宋体" w:cs="宋体" w:eastAsia="宋体" w:hint="default"/>
          <w:sz w:val="24"/>
          <w:szCs w:val="24"/>
        </w:rPr>
        <w:t>按处置该境外经营的比例转入处置当期损益。</w:t>
      </w:r>
    </w:p>
    <w:p>
      <w:pPr>
        <w:spacing w:line="304" w:lineRule="auto" w:before="22"/>
        <w:ind w:left="142" w:right="86" w:firstLine="480"/>
        <w:jc w:val="left"/>
        <w:rPr>
          <w:rFonts w:ascii="宋体" w:hAnsi="宋体" w:cs="宋体" w:eastAsia="宋体" w:hint="default"/>
          <w:sz w:val="24"/>
          <w:szCs w:val="24"/>
        </w:rPr>
      </w:pPr>
      <w:r>
        <w:rPr>
          <w:rFonts w:ascii="宋体" w:hAnsi="宋体" w:cs="宋体" w:eastAsia="宋体" w:hint="default"/>
          <w:spacing w:val="-1"/>
          <w:sz w:val="24"/>
          <w:szCs w:val="24"/>
        </w:rPr>
        <w:t>外币现金流量以及境外子公司的现金流量</w:t>
      </w:r>
      <w:r>
        <w:rPr>
          <w:rFonts w:ascii="宋体" w:hAnsi="宋体" w:cs="宋体" w:eastAsia="宋体" w:hint="default"/>
          <w:color w:val="0000FF"/>
          <w:spacing w:val="-1"/>
          <w:sz w:val="24"/>
          <w:szCs w:val="24"/>
        </w:rPr>
        <w:t>，</w:t>
      </w:r>
      <w:r>
        <w:rPr>
          <w:rFonts w:ascii="宋体" w:hAnsi="宋体" w:cs="宋体" w:eastAsia="宋体" w:hint="default"/>
          <w:spacing w:val="-1"/>
          <w:sz w:val="24"/>
          <w:szCs w:val="24"/>
        </w:rPr>
        <w:t>采用现金流量发生日的即期汇率折算。</w:t>
      </w:r>
      <w:r>
        <w:rPr>
          <w:rFonts w:ascii="宋体" w:hAnsi="宋体" w:cs="宋体" w:eastAsia="宋体" w:hint="default"/>
          <w:spacing w:val="-1"/>
          <w:sz w:val="24"/>
          <w:szCs w:val="24"/>
        </w:rPr>
        <w:t> </w:t>
      </w:r>
      <w:r>
        <w:rPr>
          <w:rFonts w:ascii="宋体" w:hAnsi="宋体" w:cs="宋体" w:eastAsia="宋体" w:hint="default"/>
          <w:sz w:val="24"/>
          <w:szCs w:val="24"/>
        </w:rPr>
        <w:t>汇率变动对现金的影响额作为调节项目，在现金流量表中单独列报。</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年初数和上年实际数按照上年财务报表折算后的数额列示。</w:t>
      </w:r>
    </w:p>
    <w:p>
      <w:pPr>
        <w:spacing w:before="1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7</w:t>
      </w:r>
      <w:r>
        <w:rPr>
          <w:rFonts w:ascii="Microsoft JhengHei" w:hAnsi="Microsoft JhengHei" w:cs="Microsoft JhengHei" w:eastAsia="Microsoft JhengHei" w:hint="default"/>
          <w:b/>
          <w:bCs/>
          <w:sz w:val="24"/>
          <w:szCs w:val="24"/>
        </w:rPr>
        <w:t>、金融工具</w:t>
      </w:r>
      <w:r>
        <w:rPr>
          <w:rFonts w:ascii="Microsoft JhengHei" w:hAnsi="Microsoft JhengHei" w:cs="Microsoft JhengHei" w:eastAsia="Microsoft JhengHei" w:hint="default"/>
          <w:sz w:val="24"/>
          <w:szCs w:val="24"/>
        </w:rPr>
      </w:r>
    </w:p>
    <w:p>
      <w:pPr>
        <w:spacing w:line="290" w:lineRule="auto" w:before="58"/>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）金融资产和金融负债的公允价值确定方法 公允价值，指在公平交易中，熟悉情况的交易双方自愿进行资产交换或债务清偿</w:t>
      </w:r>
    </w:p>
    <w:p>
      <w:pPr>
        <w:spacing w:line="304" w:lineRule="auto" w:before="36"/>
        <w:ind w:left="142" w:right="341" w:firstLine="0"/>
        <w:jc w:val="both"/>
        <w:rPr>
          <w:rFonts w:ascii="宋体" w:hAnsi="宋体" w:cs="宋体" w:eastAsia="宋体" w:hint="default"/>
          <w:sz w:val="24"/>
          <w:szCs w:val="24"/>
        </w:rPr>
      </w:pPr>
      <w:r>
        <w:rPr>
          <w:rFonts w:ascii="宋体" w:hAnsi="宋体" w:cs="宋体" w:eastAsia="宋体" w:hint="default"/>
          <w:sz w:val="24"/>
          <w:szCs w:val="24"/>
        </w:rPr>
        <w:t>的金额。金融工具存在活跃市场的，本集团采用活跃市场中的报价确定其公允价值。 活跃市场中的报价是指易于定期从交易所、经纪商、行业协会、定价服务机构等获得 的价格，且代表了在公平交易中实际发生的市场交易的价格。金融工具不存在活跃市 场的，本集团采用估值技术确定其公允价值。估值技术包括参考熟悉情况并自愿交易 的各方最近进行的市场交易中使用的价格、参照实质上相同的其他金融工具当前的公 允价值、现金流量折现法和期权定价模型等。</w:t>
      </w:r>
    </w:p>
    <w:p>
      <w:pPr>
        <w:spacing w:line="290" w:lineRule="auto" w:before="22"/>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）金融资产的分类、确认和计量 以常规方式买卖金融资产，按交易日进行会计确认和终止确认。金融资产在初始</w:t>
      </w:r>
    </w:p>
    <w:p>
      <w:pPr>
        <w:spacing w:line="304" w:lineRule="auto" w:before="35"/>
        <w:ind w:left="142" w:right="341" w:firstLine="0"/>
        <w:jc w:val="both"/>
        <w:rPr>
          <w:rFonts w:ascii="宋体" w:hAnsi="宋体" w:cs="宋体" w:eastAsia="宋体" w:hint="default"/>
          <w:sz w:val="24"/>
          <w:szCs w:val="24"/>
        </w:rPr>
      </w:pPr>
      <w:r>
        <w:rPr>
          <w:rFonts w:ascii="宋体" w:hAnsi="宋体" w:cs="宋体" w:eastAsia="宋体" w:hint="default"/>
          <w:sz w:val="24"/>
          <w:szCs w:val="24"/>
        </w:rPr>
        <w:t>确认时划分为以公允价值计量且其变动计入当期损益的金融资产、持有至到期投资、 贷款和应收款项以及可供出售金融资产。初始确认金融资产，以公允价值计量。对于 以公允价值计量且其变动计入当期损益的金融资产，相关的交易费用直接计入当期损 益，对于其他类别的金融资产，相关交易费用计入初始确认金额。</w:t>
      </w:r>
    </w:p>
    <w:p>
      <w:pPr>
        <w:spacing w:line="304" w:lineRule="auto" w:before="22"/>
        <w:ind w:left="622" w:right="562"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以公允价值计量且其变动计入当期损益的金融资产 包括交易性金融资产和指定为以公允价值计量且其变动计入当期损益的金融资</w:t>
      </w:r>
    </w:p>
    <w:p>
      <w:pPr>
        <w:spacing w:before="20"/>
        <w:ind w:left="142" w:right="0" w:firstLine="0"/>
        <w:jc w:val="both"/>
        <w:rPr>
          <w:rFonts w:ascii="宋体" w:hAnsi="宋体" w:cs="宋体" w:eastAsia="宋体" w:hint="default"/>
          <w:sz w:val="24"/>
          <w:szCs w:val="24"/>
        </w:rPr>
      </w:pPr>
      <w:r>
        <w:rPr>
          <w:rFonts w:ascii="宋体" w:hAnsi="宋体" w:cs="宋体" w:eastAsia="宋体" w:hint="default"/>
          <w:sz w:val="24"/>
          <w:szCs w:val="24"/>
        </w:rPr>
        <w:t>产。</w:t>
      </w:r>
    </w:p>
    <w:p>
      <w:pPr>
        <w:spacing w:line="290" w:lineRule="auto" w:before="86"/>
        <w:ind w:left="142" w:right="212" w:firstLine="480"/>
        <w:jc w:val="left"/>
        <w:rPr>
          <w:rFonts w:ascii="宋体" w:hAnsi="宋体" w:cs="宋体" w:eastAsia="宋体" w:hint="default"/>
          <w:sz w:val="24"/>
          <w:szCs w:val="24"/>
        </w:rPr>
      </w:pPr>
      <w:r>
        <w:rPr>
          <w:rFonts w:ascii="宋体" w:hAnsi="宋体" w:cs="宋体" w:eastAsia="宋体" w:hint="default"/>
          <w:spacing w:val="-4"/>
          <w:sz w:val="24"/>
          <w:szCs w:val="24"/>
        </w:rPr>
        <w:t>交易性金融资产是指满足下列条件之一的金融资产：</w:t>
      </w:r>
      <w:r>
        <w:rPr>
          <w:rFonts w:ascii="Arial" w:hAnsi="Arial" w:cs="Arial" w:eastAsia="Arial" w:hint="default"/>
          <w:spacing w:val="-4"/>
          <w:sz w:val="24"/>
          <w:szCs w:val="24"/>
        </w:rPr>
        <w:t>A.</w:t>
      </w:r>
      <w:r>
        <w:rPr>
          <w:rFonts w:ascii="宋体" w:hAnsi="宋体" w:cs="宋体" w:eastAsia="宋体" w:hint="default"/>
          <w:spacing w:val="-4"/>
          <w:sz w:val="24"/>
          <w:szCs w:val="24"/>
        </w:rPr>
        <w:t>取得该金融资产的目的，主</w:t>
      </w:r>
      <w:r>
        <w:rPr>
          <w:rFonts w:ascii="宋体" w:hAnsi="宋体" w:cs="宋体" w:eastAsia="宋体" w:hint="default"/>
          <w:sz w:val="24"/>
          <w:szCs w:val="24"/>
        </w:rPr>
        <w:t> </w:t>
      </w:r>
      <w:r>
        <w:rPr>
          <w:rFonts w:ascii="宋体" w:hAnsi="宋体" w:cs="宋体" w:eastAsia="宋体" w:hint="default"/>
          <w:spacing w:val="-3"/>
          <w:sz w:val="24"/>
          <w:szCs w:val="24"/>
        </w:rPr>
        <w:t>要是为了近期内出售；</w:t>
      </w:r>
      <w:r>
        <w:rPr>
          <w:rFonts w:ascii="Arial" w:hAnsi="Arial" w:cs="Arial" w:eastAsia="Arial" w:hint="default"/>
          <w:spacing w:val="-3"/>
          <w:sz w:val="24"/>
          <w:szCs w:val="24"/>
        </w:rPr>
        <w:t>B.</w:t>
      </w:r>
      <w:r>
        <w:rPr>
          <w:rFonts w:ascii="宋体" w:hAnsi="宋体" w:cs="宋体" w:eastAsia="宋体" w:hint="default"/>
          <w:spacing w:val="-3"/>
          <w:sz w:val="24"/>
          <w:szCs w:val="24"/>
        </w:rPr>
        <w:t>属于进行集中管理的可辨认金融工具组合的一部分，且有客观</w:t>
      </w:r>
    </w:p>
    <w:p>
      <w:pPr>
        <w:spacing w:after="0" w:line="290" w:lineRule="auto"/>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0" w:lineRule="auto" w:before="26"/>
        <w:ind w:left="142" w:right="261" w:firstLine="0"/>
        <w:jc w:val="both"/>
        <w:rPr>
          <w:rFonts w:ascii="宋体" w:hAnsi="宋体" w:cs="宋体" w:eastAsia="宋体" w:hint="default"/>
          <w:sz w:val="24"/>
          <w:szCs w:val="24"/>
        </w:rPr>
      </w:pPr>
      <w:r>
        <w:rPr>
          <w:rFonts w:ascii="宋体" w:hAnsi="宋体" w:cs="宋体" w:eastAsia="宋体" w:hint="default"/>
          <w:sz w:val="24"/>
          <w:szCs w:val="24"/>
        </w:rPr>
        <w:t>证据表明本集团近期采用短期获利方式对该组合进行管理；</w:t>
      </w:r>
      <w:r>
        <w:rPr>
          <w:rFonts w:ascii="Arial" w:hAnsi="Arial" w:cs="Arial" w:eastAsia="Arial" w:hint="default"/>
          <w:sz w:val="24"/>
          <w:szCs w:val="24"/>
        </w:rPr>
        <w:t>C.</w:t>
      </w:r>
      <w:r>
        <w:rPr>
          <w:rFonts w:ascii="宋体" w:hAnsi="宋体" w:cs="宋体" w:eastAsia="宋体" w:hint="default"/>
          <w:sz w:val="24"/>
          <w:szCs w:val="24"/>
        </w:rPr>
        <w:t>属于衍生工具，但是， 被指定且为有效套期工具的衍生工具、属于财务担保合同的衍生工具、与在活跃市场 中没有报价且其公允价值不能可靠计量的权益工具投资挂钩并须通过交付该权益工具 结算的衍生工具除外。</w:t>
      </w:r>
    </w:p>
    <w:p>
      <w:pPr>
        <w:spacing w:line="297" w:lineRule="auto" w:before="25"/>
        <w:ind w:left="142" w:right="122" w:firstLine="480"/>
        <w:jc w:val="left"/>
        <w:rPr>
          <w:rFonts w:ascii="宋体" w:hAnsi="宋体" w:cs="宋体" w:eastAsia="宋体" w:hint="default"/>
          <w:sz w:val="24"/>
          <w:szCs w:val="24"/>
        </w:rPr>
      </w:pPr>
      <w:r>
        <w:rPr>
          <w:rFonts w:ascii="宋体" w:hAnsi="宋体" w:cs="宋体" w:eastAsia="宋体" w:hint="default"/>
          <w:sz w:val="24"/>
          <w:szCs w:val="24"/>
        </w:rPr>
        <w:t>符合下述条件之一的金融资产，在初始确认时可指定为以公允价值计量且其变动 </w:t>
      </w:r>
      <w:r>
        <w:rPr>
          <w:rFonts w:ascii="宋体" w:hAnsi="宋体" w:cs="宋体" w:eastAsia="宋体" w:hint="default"/>
          <w:spacing w:val="-4"/>
          <w:sz w:val="24"/>
          <w:szCs w:val="24"/>
        </w:rPr>
        <w:t>计入当期损益的金融资产：</w:t>
      </w:r>
      <w:r>
        <w:rPr>
          <w:rFonts w:ascii="Arial" w:hAnsi="Arial" w:cs="Arial" w:eastAsia="Arial" w:hint="default"/>
          <w:spacing w:val="-4"/>
          <w:sz w:val="24"/>
          <w:szCs w:val="24"/>
        </w:rPr>
        <w:t>A.</w:t>
      </w:r>
      <w:r>
        <w:rPr>
          <w:rFonts w:ascii="宋体" w:hAnsi="宋体" w:cs="宋体" w:eastAsia="宋体" w:hint="default"/>
          <w:spacing w:val="-4"/>
          <w:sz w:val="24"/>
          <w:szCs w:val="24"/>
        </w:rPr>
        <w:t>该指定可以消除或明显减少由于该金融资产的计量基础不</w:t>
      </w:r>
      <w:r>
        <w:rPr>
          <w:rFonts w:ascii="宋体" w:hAnsi="宋体" w:cs="宋体" w:eastAsia="宋体" w:hint="default"/>
          <w:spacing w:val="-100"/>
          <w:sz w:val="24"/>
          <w:szCs w:val="24"/>
        </w:rPr>
        <w:t> </w:t>
      </w:r>
      <w:r>
        <w:rPr>
          <w:rFonts w:ascii="宋体" w:hAnsi="宋体" w:cs="宋体" w:eastAsia="宋体" w:hint="default"/>
          <w:spacing w:val="-4"/>
          <w:sz w:val="24"/>
          <w:szCs w:val="24"/>
        </w:rPr>
        <w:t>同所导致的相关利得或损失在确认或计量方面不一致的情况；</w:t>
      </w:r>
      <w:r>
        <w:rPr>
          <w:rFonts w:ascii="Arial" w:hAnsi="Arial" w:cs="Arial" w:eastAsia="Arial" w:hint="default"/>
          <w:spacing w:val="-4"/>
          <w:sz w:val="24"/>
          <w:szCs w:val="24"/>
        </w:rPr>
        <w:t>B.</w:t>
      </w:r>
      <w:r>
        <w:rPr>
          <w:rFonts w:ascii="宋体" w:hAnsi="宋体" w:cs="宋体" w:eastAsia="宋体" w:hint="default"/>
          <w:spacing w:val="-4"/>
          <w:sz w:val="24"/>
          <w:szCs w:val="24"/>
        </w:rPr>
        <w:t>本集团风险管理或投资</w:t>
      </w:r>
      <w:r>
        <w:rPr>
          <w:rFonts w:ascii="宋体" w:hAnsi="宋体" w:cs="宋体" w:eastAsia="宋体" w:hint="default"/>
          <w:spacing w:val="-85"/>
          <w:sz w:val="24"/>
          <w:szCs w:val="24"/>
        </w:rPr>
        <w:t> </w:t>
      </w:r>
      <w:r>
        <w:rPr>
          <w:rFonts w:ascii="宋体" w:hAnsi="宋体" w:cs="宋体" w:eastAsia="宋体" w:hint="default"/>
          <w:sz w:val="24"/>
          <w:szCs w:val="24"/>
        </w:rPr>
        <w:t>策略的正式书面文件已载明，对该金融资产所在的金融资产组合或金融资产和金融负</w:t>
      </w:r>
      <w:r>
        <w:rPr>
          <w:rFonts w:ascii="宋体" w:hAnsi="宋体" w:cs="宋体" w:eastAsia="宋体" w:hint="default"/>
          <w:sz w:val="24"/>
          <w:szCs w:val="24"/>
        </w:rPr>
        <w:t> 债组合以公允价值为基础进行管理、评价并向关键管理人员报告。</w:t>
      </w:r>
    </w:p>
    <w:p>
      <w:pPr>
        <w:spacing w:line="304" w:lineRule="auto" w:before="28"/>
        <w:ind w:left="142" w:right="261" w:firstLine="480"/>
        <w:jc w:val="both"/>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以公允价值计量且其变动计入当期损益的金融资产采用公允价值进行后续计量， 公允价值变动形成的利得或损失以及与该等金融资产相关的股利和利息收入计入当期 损益。</w:t>
      </w:r>
    </w:p>
    <w:p>
      <w:pPr>
        <w:spacing w:line="304"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持有至到期投资 是指到期日固定、回收金额固定或可确定，且本集团有明确意图和能力持有至到</w:t>
      </w:r>
    </w:p>
    <w:p>
      <w:pPr>
        <w:spacing w:line="304" w:lineRule="auto" w:before="22"/>
        <w:ind w:left="622" w:right="242" w:hanging="480"/>
        <w:jc w:val="left"/>
        <w:rPr>
          <w:rFonts w:ascii="宋体" w:hAnsi="宋体" w:cs="宋体" w:eastAsia="宋体" w:hint="default"/>
          <w:sz w:val="24"/>
          <w:szCs w:val="24"/>
        </w:rPr>
      </w:pPr>
      <w:r>
        <w:rPr>
          <w:rFonts w:ascii="宋体" w:hAnsi="宋体" w:cs="宋体" w:eastAsia="宋体" w:hint="default"/>
          <w:sz w:val="24"/>
          <w:szCs w:val="24"/>
        </w:rPr>
        <w:t>期的非衍生金融资产。 持有至到期投资采用实际利率法，按摊余成本进行后续计量，在终止确认、发生</w:t>
      </w:r>
    </w:p>
    <w:p>
      <w:pPr>
        <w:spacing w:line="307" w:lineRule="auto" w:before="20"/>
        <w:ind w:left="622" w:right="242" w:hanging="480"/>
        <w:jc w:val="left"/>
        <w:rPr>
          <w:rFonts w:ascii="宋体" w:hAnsi="宋体" w:cs="宋体" w:eastAsia="宋体" w:hint="default"/>
          <w:sz w:val="24"/>
          <w:szCs w:val="24"/>
        </w:rPr>
      </w:pPr>
      <w:r>
        <w:rPr>
          <w:rFonts w:ascii="宋体" w:hAnsi="宋体" w:cs="宋体" w:eastAsia="宋体" w:hint="default"/>
          <w:sz w:val="24"/>
          <w:szCs w:val="24"/>
        </w:rPr>
        <w:t>减值或摊销时产生的利得或损失，计入当期损益。 实际利率法是指按照金融资产或金融负债（含一组金融资产或金融负债）的实际</w:t>
      </w:r>
    </w:p>
    <w:p>
      <w:pPr>
        <w:spacing w:line="304" w:lineRule="auto" w:before="18"/>
        <w:ind w:left="142" w:right="261" w:firstLine="0"/>
        <w:jc w:val="both"/>
        <w:rPr>
          <w:rFonts w:ascii="宋体" w:hAnsi="宋体" w:cs="宋体" w:eastAsia="宋体" w:hint="default"/>
          <w:sz w:val="24"/>
          <w:szCs w:val="24"/>
        </w:rPr>
      </w:pPr>
      <w:r>
        <w:rPr>
          <w:rFonts w:ascii="宋体" w:hAnsi="宋体" w:cs="宋体" w:eastAsia="宋体" w:hint="default"/>
          <w:sz w:val="24"/>
          <w:szCs w:val="24"/>
        </w:rPr>
        <w:t>利率计算其摊余成本及各期利息收入或支出的方法。实际利率是指将金融资产或金融 负债在预期存续期间或适用的更短期间内的未来现金流量，折现为该金融资产或金融 负债当前账面价值所使用的利率。</w:t>
      </w:r>
    </w:p>
    <w:p>
      <w:pPr>
        <w:spacing w:line="304" w:lineRule="auto" w:before="20"/>
        <w:ind w:left="142" w:right="261" w:firstLine="480"/>
        <w:jc w:val="both"/>
        <w:rPr>
          <w:rFonts w:ascii="宋体" w:hAnsi="宋体" w:cs="宋体" w:eastAsia="宋体" w:hint="default"/>
          <w:sz w:val="24"/>
          <w:szCs w:val="24"/>
        </w:rPr>
      </w:pPr>
      <w:r>
        <w:rPr>
          <w:rFonts w:ascii="宋体" w:hAnsi="宋体" w:cs="宋体" w:eastAsia="宋体" w:hint="default"/>
          <w:sz w:val="24"/>
          <w:szCs w:val="24"/>
        </w:rPr>
        <w:t>在计算实际利率时，本集团将在考虑金融资产或金融负债所有合同条款的基础上 预计未来现金流量（不考虑未来的信用损失），同时还将考虑金融资产或金融负债合 同各方之间支付或收取的、属于实际利率组成部分的各项收费、交易费用及折价或溢 价等。</w:t>
      </w:r>
    </w:p>
    <w:p>
      <w:pPr>
        <w:spacing w:line="307"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③ </w:t>
      </w:r>
      <w:r>
        <w:rPr>
          <w:rFonts w:ascii="宋体" w:hAnsi="宋体" w:cs="宋体" w:eastAsia="宋体" w:hint="default"/>
          <w:sz w:val="24"/>
          <w:szCs w:val="24"/>
        </w:rPr>
        <w:t>贷款和应收款项 是指在活跃市场中没有报价、回收金额固定或可确定的非衍生金融资产。本集团</w:t>
      </w:r>
    </w:p>
    <w:p>
      <w:pPr>
        <w:spacing w:line="304" w:lineRule="auto" w:before="18"/>
        <w:ind w:left="142" w:right="261" w:firstLine="0"/>
        <w:jc w:val="both"/>
        <w:rPr>
          <w:rFonts w:ascii="宋体" w:hAnsi="宋体" w:cs="宋体" w:eastAsia="宋体" w:hint="default"/>
          <w:sz w:val="24"/>
          <w:szCs w:val="24"/>
        </w:rPr>
      </w:pPr>
      <w:r>
        <w:rPr>
          <w:rFonts w:ascii="宋体" w:hAnsi="宋体" w:cs="宋体" w:eastAsia="宋体" w:hint="default"/>
          <w:sz w:val="24"/>
          <w:szCs w:val="24"/>
        </w:rPr>
        <w:t>划分为贷款和应收款的金融资产包括应收票据、应收账款、应收利息、应收股利及其 他应收款、委托贷款等。</w:t>
      </w:r>
    </w:p>
    <w:p>
      <w:pPr>
        <w:spacing w:line="304" w:lineRule="auto" w:before="22"/>
        <w:ind w:left="142" w:right="261" w:firstLine="480"/>
        <w:jc w:val="both"/>
        <w:rPr>
          <w:rFonts w:ascii="宋体" w:hAnsi="宋体" w:cs="宋体" w:eastAsia="宋体" w:hint="default"/>
          <w:sz w:val="24"/>
          <w:szCs w:val="24"/>
        </w:rPr>
      </w:pPr>
      <w:r>
        <w:rPr>
          <w:rFonts w:ascii="宋体" w:hAnsi="宋体" w:cs="宋体" w:eastAsia="宋体" w:hint="default"/>
          <w:sz w:val="24"/>
          <w:szCs w:val="24"/>
        </w:rPr>
        <w:t>贷款和应收款项采用实际利率法，按摊余成本进行后续计量，在终止确认、发生 减值或摊销时产生的利得或损失，计入当期损益。</w:t>
      </w:r>
    </w:p>
    <w:p>
      <w:pPr>
        <w:spacing w:line="307"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④ </w:t>
      </w:r>
      <w:r>
        <w:rPr>
          <w:rFonts w:ascii="宋体" w:hAnsi="宋体" w:cs="宋体" w:eastAsia="宋体" w:hint="default"/>
          <w:sz w:val="24"/>
          <w:szCs w:val="24"/>
        </w:rPr>
        <w:t>可供出售金融资产 包括初始确认时即被指定为可供出售的非衍生金融资产，以及除了以公允价值计</w:t>
      </w:r>
    </w:p>
    <w:p>
      <w:pPr>
        <w:spacing w:before="18"/>
        <w:ind w:left="142" w:right="0" w:firstLine="0"/>
        <w:jc w:val="both"/>
        <w:rPr>
          <w:rFonts w:ascii="宋体" w:hAnsi="宋体" w:cs="宋体" w:eastAsia="宋体" w:hint="default"/>
          <w:sz w:val="24"/>
          <w:szCs w:val="24"/>
        </w:rPr>
      </w:pPr>
      <w:r>
        <w:rPr>
          <w:rFonts w:ascii="宋体" w:hAnsi="宋体" w:cs="宋体" w:eastAsia="宋体" w:hint="default"/>
          <w:sz w:val="24"/>
          <w:szCs w:val="24"/>
        </w:rPr>
        <w:t>量且其变动计入当期损益的金融资产、贷款和应收款项、持有至到期投资以外的金融</w:t>
      </w:r>
    </w:p>
    <w:p>
      <w:pPr>
        <w:spacing w:after="0"/>
        <w:jc w:val="both"/>
        <w:rPr>
          <w:rFonts w:ascii="宋体" w:hAnsi="宋体" w:cs="宋体" w:eastAsia="宋体" w:hint="default"/>
          <w:sz w:val="24"/>
          <w:szCs w:val="24"/>
        </w:rPr>
        <w:sectPr>
          <w:pgSz w:w="11910" w:h="16840"/>
          <w:pgMar w:header="0" w:footer="1001" w:top="1140" w:bottom="1200" w:left="1480" w:right="1140"/>
        </w:sectPr>
      </w:pPr>
    </w:p>
    <w:p>
      <w:pPr>
        <w:spacing w:line="240" w:lineRule="auto" w:before="7"/>
        <w:rPr>
          <w:rFonts w:ascii="宋体" w:hAnsi="宋体" w:cs="宋体" w:eastAsia="宋体" w:hint="default"/>
          <w:sz w:val="22"/>
          <w:szCs w:val="22"/>
        </w:rPr>
      </w:pPr>
    </w:p>
    <w:p>
      <w:pPr>
        <w:spacing w:before="26"/>
        <w:ind w:left="142" w:right="0" w:firstLine="0"/>
        <w:jc w:val="both"/>
        <w:rPr>
          <w:rFonts w:ascii="宋体" w:hAnsi="宋体" w:cs="宋体" w:eastAsia="宋体" w:hint="default"/>
          <w:sz w:val="24"/>
          <w:szCs w:val="24"/>
        </w:rPr>
      </w:pPr>
      <w:r>
        <w:rPr>
          <w:rFonts w:ascii="宋体" w:hAnsi="宋体" w:cs="宋体" w:eastAsia="宋体" w:hint="default"/>
          <w:sz w:val="24"/>
          <w:szCs w:val="24"/>
        </w:rPr>
        <w:t>资产。</w:t>
      </w:r>
    </w:p>
    <w:p>
      <w:pPr>
        <w:spacing w:line="304" w:lineRule="auto" w:before="85"/>
        <w:ind w:left="142" w:right="86" w:firstLine="480"/>
        <w:jc w:val="left"/>
        <w:rPr>
          <w:rFonts w:ascii="宋体" w:hAnsi="宋体" w:cs="宋体" w:eastAsia="宋体" w:hint="default"/>
          <w:sz w:val="24"/>
          <w:szCs w:val="24"/>
        </w:rPr>
      </w:pPr>
      <w:r>
        <w:rPr>
          <w:rFonts w:ascii="宋体" w:hAnsi="宋体" w:cs="宋体" w:eastAsia="宋体" w:hint="default"/>
          <w:spacing w:val="-2"/>
          <w:sz w:val="24"/>
          <w:szCs w:val="24"/>
        </w:rPr>
        <w:t>可供出售金融资产采用公允价值进行后续计量，公允价值变动形成的利得或损失，</w:t>
      </w:r>
      <w:r>
        <w:rPr>
          <w:rFonts w:ascii="宋体" w:hAnsi="宋体" w:cs="宋体" w:eastAsia="宋体" w:hint="default"/>
          <w:spacing w:val="-1"/>
          <w:sz w:val="24"/>
          <w:szCs w:val="24"/>
        </w:rPr>
        <w:t> </w:t>
      </w:r>
      <w:r>
        <w:rPr>
          <w:rFonts w:ascii="宋体" w:hAnsi="宋体" w:cs="宋体" w:eastAsia="宋体" w:hint="default"/>
          <w:sz w:val="24"/>
          <w:szCs w:val="24"/>
        </w:rPr>
        <w:t>除减值损失和外币货币性金融资产与摊余成本相关的汇兑差额计入当期损益外，确认</w:t>
      </w:r>
      <w:r>
        <w:rPr>
          <w:rFonts w:ascii="宋体" w:hAnsi="宋体" w:cs="宋体" w:eastAsia="宋体" w:hint="default"/>
          <w:sz w:val="24"/>
          <w:szCs w:val="24"/>
        </w:rPr>
        <w:t> 为其他综合收益并计入资本公积，在该金融资产终止确认时转出，计入当期损益。</w:t>
      </w:r>
    </w:p>
    <w:p>
      <w:pPr>
        <w:spacing w:line="307"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可供出售金融资产持有期间取得的利息及被投资单位宣告发放的现金股利，计入 投资收益。</w:t>
      </w:r>
    </w:p>
    <w:p>
      <w:pPr>
        <w:spacing w:line="290" w:lineRule="auto" w:before="18"/>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）金融资产减值 除了以公允价值计量且其变动计入当期损益的金融资产外，本集团在每个资产负</w:t>
      </w:r>
    </w:p>
    <w:p>
      <w:pPr>
        <w:spacing w:line="304" w:lineRule="auto" w:before="36"/>
        <w:ind w:left="142" w:right="341" w:firstLine="0"/>
        <w:jc w:val="both"/>
        <w:rPr>
          <w:rFonts w:ascii="宋体" w:hAnsi="宋体" w:cs="宋体" w:eastAsia="宋体" w:hint="default"/>
          <w:sz w:val="24"/>
          <w:szCs w:val="24"/>
        </w:rPr>
      </w:pPr>
      <w:r>
        <w:rPr>
          <w:rFonts w:ascii="宋体" w:hAnsi="宋体" w:cs="宋体" w:eastAsia="宋体" w:hint="default"/>
          <w:sz w:val="24"/>
          <w:szCs w:val="24"/>
        </w:rPr>
        <w:t>债表日对其他金融资产的账面价值进行检查，有客观证据表明金融资产发生减值的， 计提减值准备。</w:t>
      </w:r>
    </w:p>
    <w:p>
      <w:pPr>
        <w:spacing w:line="304"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本集团对单项金额重大的金融资产单独进行减值测试；对单项金额不重大的金融 资产，单独进行减值测试或包括在具有类似信用风险特征的金融资产组合中进行减值 测试。单独测试未发生减值的金融资产（包括单项金额重大和不重大的金融资产）， 包括在具有类似信用风险特征的金融资产组合中再进行减值测试。已单项确认减值损 失的金融资产，不包括在具有类似信用风险特征的金融资产组合中进行减值测试。</w:t>
      </w:r>
    </w:p>
    <w:p>
      <w:pPr>
        <w:spacing w:line="304"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持有至到期投资、贷款和应收款项减值 以成本或摊余成本计量的金融资产将其账面价值减记至预计未来现金流量现值，</w:t>
      </w:r>
    </w:p>
    <w:p>
      <w:pPr>
        <w:spacing w:line="304" w:lineRule="auto" w:before="22"/>
        <w:ind w:left="142" w:right="341" w:firstLine="0"/>
        <w:jc w:val="both"/>
        <w:rPr>
          <w:rFonts w:ascii="宋体" w:hAnsi="宋体" w:cs="宋体" w:eastAsia="宋体" w:hint="default"/>
          <w:sz w:val="24"/>
          <w:szCs w:val="24"/>
        </w:rPr>
      </w:pPr>
      <w:r>
        <w:rPr>
          <w:rFonts w:ascii="宋体" w:hAnsi="宋体" w:cs="宋体" w:eastAsia="宋体" w:hint="default"/>
          <w:sz w:val="24"/>
          <w:szCs w:val="24"/>
        </w:rPr>
        <w:t>减记金额确认为减值损失，计入当期损益。金融资产在确认减值损失后，如有客观证 据表明该金融资产价值已恢复，且客观上与确认该损失后发生的事项有关，原确认的 减值损失予以转回，金融资产转回减值损失后的账面价值不超过假定不计提减值准备 情况下该金融资产在转回日的摊余成本。</w:t>
      </w:r>
    </w:p>
    <w:p>
      <w:pPr>
        <w:spacing w:line="304"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可供出售金融资产减值 可供出售金融资产发生减值时，将原计入资本公积的因公允价值下降形成的累计</w:t>
      </w:r>
    </w:p>
    <w:p>
      <w:pPr>
        <w:spacing w:line="304" w:lineRule="auto" w:before="22"/>
        <w:ind w:left="142" w:right="341" w:firstLine="0"/>
        <w:jc w:val="both"/>
        <w:rPr>
          <w:rFonts w:ascii="宋体" w:hAnsi="宋体" w:cs="宋体" w:eastAsia="宋体" w:hint="default"/>
          <w:sz w:val="24"/>
          <w:szCs w:val="24"/>
        </w:rPr>
      </w:pPr>
      <w:r>
        <w:rPr>
          <w:rFonts w:ascii="宋体" w:hAnsi="宋体" w:cs="宋体" w:eastAsia="宋体" w:hint="default"/>
          <w:sz w:val="24"/>
          <w:szCs w:val="24"/>
        </w:rPr>
        <w:t>损失予以转出并计入当期损益，该转出的累计损失为该资产初始取得成本扣除已收回 本金和已摊销金额、当前公允价值和原已计入损益的减值损失后的余额。</w:t>
      </w:r>
    </w:p>
    <w:p>
      <w:pPr>
        <w:spacing w:line="304"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在确认减值损失后，期后如有客观证据表明该金融资产价值已恢复，且客观上与 确认该损失后发生的事项有关，原确认的减值损失予以转回，可供出售权益工具投资 的减值损失转回确认为其他综合收益，可供出售债务工具的减值损失转回计入当期损 益。</w:t>
      </w:r>
    </w:p>
    <w:p>
      <w:pPr>
        <w:spacing w:line="304" w:lineRule="auto" w:before="22"/>
        <w:ind w:left="142" w:right="341" w:firstLine="480"/>
        <w:jc w:val="both"/>
        <w:rPr>
          <w:rFonts w:ascii="宋体" w:hAnsi="宋体" w:cs="宋体" w:eastAsia="宋体" w:hint="default"/>
          <w:sz w:val="24"/>
          <w:szCs w:val="24"/>
        </w:rPr>
      </w:pPr>
      <w:r>
        <w:rPr>
          <w:rFonts w:ascii="宋体" w:hAnsi="宋体" w:cs="宋体" w:eastAsia="宋体" w:hint="default"/>
          <w:sz w:val="24"/>
          <w:szCs w:val="24"/>
        </w:rPr>
        <w:t>在活跃市场中没有报价且其公允价值不能可靠计量的权益工具投资，或与该权益 工具挂钩并须通过交付该权益工具结算的衍生金融资产的减值损失，不予转回。</w:t>
      </w:r>
    </w:p>
    <w:p>
      <w:pPr>
        <w:spacing w:line="290" w:lineRule="auto" w:before="20"/>
        <w:ind w:left="622" w:right="218"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）金融资产转移的确认依据和计量方法 满足下列条件之一的金融资产，予以终止确认：</w:t>
      </w:r>
      <w:r>
        <w:rPr>
          <w:rFonts w:ascii="宋体" w:hAnsi="宋体" w:cs="宋体" w:eastAsia="宋体" w:hint="default"/>
          <w:sz w:val="24"/>
          <w:szCs w:val="24"/>
        </w:rPr>
        <w:t>①</w:t>
      </w:r>
      <w:r>
        <w:rPr>
          <w:rFonts w:ascii="宋体" w:hAnsi="宋体" w:cs="宋体" w:eastAsia="宋体" w:hint="default"/>
          <w:spacing w:val="-16"/>
          <w:sz w:val="24"/>
          <w:szCs w:val="24"/>
        </w:rPr>
        <w:t> </w:t>
      </w:r>
      <w:r>
        <w:rPr>
          <w:rFonts w:ascii="宋体" w:hAnsi="宋体" w:cs="宋体" w:eastAsia="宋体" w:hint="default"/>
          <w:sz w:val="24"/>
          <w:szCs w:val="24"/>
        </w:rPr>
        <w:t>收取该金融资产现金流量的合</w:t>
      </w:r>
    </w:p>
    <w:p>
      <w:pPr>
        <w:spacing w:before="35"/>
        <w:ind w:left="142" w:right="0" w:firstLine="0"/>
        <w:jc w:val="both"/>
        <w:rPr>
          <w:rFonts w:ascii="宋体" w:hAnsi="宋体" w:cs="宋体" w:eastAsia="宋体" w:hint="default"/>
          <w:sz w:val="24"/>
          <w:szCs w:val="24"/>
        </w:rPr>
      </w:pPr>
      <w:r>
        <w:rPr>
          <w:rFonts w:ascii="宋体" w:hAnsi="宋体" w:cs="宋体" w:eastAsia="宋体" w:hint="default"/>
          <w:sz w:val="24"/>
          <w:szCs w:val="24"/>
        </w:rPr>
        <w:t>同权利终止；</w:t>
      </w:r>
      <w:r>
        <w:rPr>
          <w:rFonts w:ascii="宋体" w:hAnsi="宋体" w:cs="宋体" w:eastAsia="宋体" w:hint="default"/>
          <w:sz w:val="24"/>
          <w:szCs w:val="24"/>
        </w:rPr>
        <w:t>②</w:t>
      </w:r>
      <w:r>
        <w:rPr>
          <w:rFonts w:ascii="宋体" w:hAnsi="宋体" w:cs="宋体" w:eastAsia="宋体" w:hint="default"/>
          <w:spacing w:val="-33"/>
          <w:sz w:val="24"/>
          <w:szCs w:val="24"/>
        </w:rPr>
        <w:t> </w:t>
      </w:r>
      <w:r>
        <w:rPr>
          <w:rFonts w:ascii="宋体" w:hAnsi="宋体" w:cs="宋体" w:eastAsia="宋体" w:hint="default"/>
          <w:sz w:val="24"/>
          <w:szCs w:val="24"/>
        </w:rPr>
        <w:t>该金融资产已转移，且将金融资产所有权上几乎所有的风险和报酬转</w:t>
      </w:r>
    </w:p>
    <w:p>
      <w:pPr>
        <w:spacing w:after="0"/>
        <w:jc w:val="both"/>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322" w:firstLine="0"/>
        <w:jc w:val="left"/>
        <w:rPr>
          <w:rFonts w:ascii="宋体" w:hAnsi="宋体" w:cs="宋体" w:eastAsia="宋体" w:hint="default"/>
          <w:sz w:val="24"/>
          <w:szCs w:val="24"/>
        </w:rPr>
      </w:pPr>
      <w:r>
        <w:rPr>
          <w:rFonts w:ascii="宋体" w:hAnsi="宋体" w:cs="宋体" w:eastAsia="宋体" w:hint="default"/>
          <w:sz w:val="24"/>
          <w:szCs w:val="24"/>
        </w:rPr>
        <w:t>移给转入方；</w:t>
      </w:r>
      <w:r>
        <w:rPr>
          <w:rFonts w:ascii="宋体" w:hAnsi="宋体" w:cs="宋体" w:eastAsia="宋体" w:hint="default"/>
          <w:sz w:val="24"/>
          <w:szCs w:val="24"/>
        </w:rPr>
        <w:t>③</w:t>
      </w:r>
      <w:r>
        <w:rPr>
          <w:rFonts w:ascii="宋体" w:hAnsi="宋体" w:cs="宋体" w:eastAsia="宋体" w:hint="default"/>
          <w:sz w:val="24"/>
          <w:szCs w:val="24"/>
        </w:rPr>
        <w:t>该金融资产已转移，虽然企业既没有转移也没有保留金融资产所有权 上几乎所有的风险和报酬，但是放弃了对该金融资产控制。</w:t>
      </w:r>
    </w:p>
    <w:p>
      <w:pPr>
        <w:spacing w:line="304" w:lineRule="auto" w:before="22"/>
        <w:ind w:left="142" w:right="86" w:firstLine="480"/>
        <w:jc w:val="left"/>
        <w:rPr>
          <w:rFonts w:ascii="宋体" w:hAnsi="宋体" w:cs="宋体" w:eastAsia="宋体" w:hint="default"/>
          <w:sz w:val="24"/>
          <w:szCs w:val="24"/>
        </w:rPr>
      </w:pPr>
      <w:r>
        <w:rPr>
          <w:rFonts w:ascii="宋体" w:hAnsi="宋体" w:cs="宋体" w:eastAsia="宋体" w:hint="default"/>
          <w:sz w:val="24"/>
          <w:szCs w:val="24"/>
        </w:rPr>
        <w:t>若企业既没有转移也没有保留金融资产所有权上几乎所有的风险和报酬，且未放 </w:t>
      </w:r>
      <w:r>
        <w:rPr>
          <w:rFonts w:ascii="宋体" w:hAnsi="宋体" w:cs="宋体" w:eastAsia="宋体" w:hint="default"/>
          <w:spacing w:val="-2"/>
          <w:sz w:val="24"/>
          <w:szCs w:val="24"/>
        </w:rPr>
        <w:t>弃对该金融资产的控制的，则按照继续涉入所转移金融资产的程度确认有关金融资产，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并相应确认有关负债。继续涉入所转移金融资产的程度，是指该金融资产价值变动使</w:t>
      </w:r>
      <w:r>
        <w:rPr>
          <w:rFonts w:ascii="宋体" w:hAnsi="宋体" w:cs="宋体" w:eastAsia="宋体" w:hint="default"/>
          <w:sz w:val="24"/>
          <w:szCs w:val="24"/>
        </w:rPr>
        <w:t> 企业面临的风险水平。</w:t>
      </w:r>
    </w:p>
    <w:p>
      <w:pPr>
        <w:spacing w:line="304" w:lineRule="auto" w:before="20"/>
        <w:ind w:left="142" w:right="322" w:firstLine="480"/>
        <w:jc w:val="left"/>
        <w:rPr>
          <w:rFonts w:ascii="宋体" w:hAnsi="宋体" w:cs="宋体" w:eastAsia="宋体" w:hint="default"/>
          <w:sz w:val="24"/>
          <w:szCs w:val="24"/>
        </w:rPr>
      </w:pPr>
      <w:r>
        <w:rPr>
          <w:rFonts w:ascii="宋体" w:hAnsi="宋体" w:cs="宋体" w:eastAsia="宋体" w:hint="default"/>
          <w:sz w:val="24"/>
          <w:szCs w:val="24"/>
        </w:rPr>
        <w:t>金融资产整体转移满足终止确认条件的，将所转移金融资产的账面价值及因转移 而收到的对价与原计入其他综合收益的公允价值变动累计额之和的差额计入当期损 益。</w:t>
      </w:r>
    </w:p>
    <w:p>
      <w:pPr>
        <w:spacing w:line="304"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金融资产部分转移满足终止确认条件的，将所转移金融资产的账面价值在终止确 认及未终止确认部分之间按其相对的公允价值进行分摊，并将因转移而收到的对价与 应分摊至终止确认部分的原计入其他综合收益的公允价值变动累计额之和与分摊的前 述账面金额之差额计入当期损益。</w:t>
      </w:r>
    </w:p>
    <w:p>
      <w:pPr>
        <w:spacing w:line="290"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5</w:t>
      </w:r>
      <w:r>
        <w:rPr>
          <w:rFonts w:ascii="宋体" w:hAnsi="宋体" w:cs="宋体" w:eastAsia="宋体" w:hint="default"/>
          <w:sz w:val="24"/>
          <w:szCs w:val="24"/>
        </w:rPr>
        <w:t>）金融负债的分类和计量 金融负债在初始确认时划分为以公允价值计量且其变动计入当期损益的金融负债</w:t>
      </w:r>
    </w:p>
    <w:p>
      <w:pPr>
        <w:spacing w:line="304" w:lineRule="auto" w:before="35"/>
        <w:ind w:left="142" w:right="86" w:firstLine="0"/>
        <w:jc w:val="left"/>
        <w:rPr>
          <w:rFonts w:ascii="宋体" w:hAnsi="宋体" w:cs="宋体" w:eastAsia="宋体" w:hint="default"/>
          <w:sz w:val="24"/>
          <w:szCs w:val="24"/>
        </w:rPr>
      </w:pPr>
      <w:r>
        <w:rPr>
          <w:rFonts w:ascii="宋体" w:hAnsi="宋体" w:cs="宋体" w:eastAsia="宋体" w:hint="default"/>
          <w:sz w:val="24"/>
          <w:szCs w:val="24"/>
        </w:rPr>
        <w:t>和其他金融负债。初始确认金融负债，以公允价值计量。对于以公允价值计量且其变 </w:t>
      </w:r>
      <w:r>
        <w:rPr>
          <w:rFonts w:ascii="宋体" w:hAnsi="宋体" w:cs="宋体" w:eastAsia="宋体" w:hint="default"/>
          <w:spacing w:val="-1"/>
          <w:sz w:val="24"/>
          <w:szCs w:val="24"/>
        </w:rPr>
        <w:t>动计入当期损益的金融负债，相关的交易费用直接计入当期损益，对于其他金融负债，</w:t>
      </w:r>
      <w:r>
        <w:rPr>
          <w:rFonts w:ascii="宋体" w:hAnsi="宋体" w:cs="宋体" w:eastAsia="宋体" w:hint="default"/>
          <w:spacing w:val="-1"/>
          <w:sz w:val="24"/>
          <w:szCs w:val="24"/>
        </w:rPr>
        <w:t> </w:t>
      </w:r>
      <w:r>
        <w:rPr>
          <w:rFonts w:ascii="宋体" w:hAnsi="宋体" w:cs="宋体" w:eastAsia="宋体" w:hint="default"/>
          <w:sz w:val="24"/>
          <w:szCs w:val="24"/>
        </w:rPr>
        <w:t>相关交易费用计入初始确认金额。</w:t>
      </w:r>
    </w:p>
    <w:p>
      <w:pPr>
        <w:spacing w:line="304"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以公允价值计量且其变动计入当期损益的金融负债 分类为交易性金融负债和在初始确认时指定为以公允价值计量且其变动计入当期</w:t>
      </w:r>
    </w:p>
    <w:p>
      <w:pPr>
        <w:spacing w:line="304" w:lineRule="auto" w:before="22"/>
        <w:ind w:left="142" w:right="322" w:firstLine="0"/>
        <w:jc w:val="left"/>
        <w:rPr>
          <w:rFonts w:ascii="宋体" w:hAnsi="宋体" w:cs="宋体" w:eastAsia="宋体" w:hint="default"/>
          <w:sz w:val="24"/>
          <w:szCs w:val="24"/>
        </w:rPr>
      </w:pPr>
      <w:r>
        <w:rPr>
          <w:rFonts w:ascii="宋体" w:hAnsi="宋体" w:cs="宋体" w:eastAsia="宋体" w:hint="default"/>
          <w:sz w:val="24"/>
          <w:szCs w:val="24"/>
        </w:rPr>
        <w:t>损益的金融负债的条件与分类为交易性金融资产和在初始确认时指定为以公允价值计 量且其变动计入当期损益的金融资产的条件一致。</w:t>
      </w:r>
    </w:p>
    <w:p>
      <w:pPr>
        <w:spacing w:line="304"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以公允价值计量且其变动计入当期损益的金融负债采用公允价值进行后续计量， 公允价值的变动形成的利得或损失以及与该等金融负债相关的股利和利息支出计入当 期损益。</w:t>
      </w:r>
    </w:p>
    <w:p>
      <w:pPr>
        <w:spacing w:line="307"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其他金融负债 与在活跃市场中没有报价、公允价值不能可靠计量的权益工具挂钩并须通过交付</w:t>
      </w:r>
    </w:p>
    <w:p>
      <w:pPr>
        <w:spacing w:line="304" w:lineRule="auto" w:before="18"/>
        <w:ind w:left="142" w:right="322" w:firstLine="0"/>
        <w:jc w:val="left"/>
        <w:rPr>
          <w:rFonts w:ascii="宋体" w:hAnsi="宋体" w:cs="宋体" w:eastAsia="宋体" w:hint="default"/>
          <w:sz w:val="24"/>
          <w:szCs w:val="24"/>
        </w:rPr>
      </w:pPr>
      <w:r>
        <w:rPr>
          <w:rFonts w:ascii="宋体" w:hAnsi="宋体" w:cs="宋体" w:eastAsia="宋体" w:hint="default"/>
          <w:sz w:val="24"/>
          <w:szCs w:val="24"/>
        </w:rPr>
        <w:t>该权益工具结算的衍生金融负债，按照成本进行后续计量。其他金融负债采用实际利 率法，按摊余成本进行后续计量，终止确认或摊销产生的利得或损失计入当期损益。</w:t>
      </w:r>
    </w:p>
    <w:p>
      <w:pPr>
        <w:spacing w:line="304" w:lineRule="auto" w:before="22"/>
        <w:ind w:left="622" w:right="562" w:firstLine="0"/>
        <w:jc w:val="left"/>
        <w:rPr>
          <w:rFonts w:ascii="宋体" w:hAnsi="宋体" w:cs="宋体" w:eastAsia="宋体" w:hint="default"/>
          <w:sz w:val="24"/>
          <w:szCs w:val="24"/>
        </w:rPr>
      </w:pPr>
      <w:r>
        <w:rPr>
          <w:rFonts w:ascii="宋体" w:hAnsi="宋体" w:cs="宋体" w:eastAsia="宋体" w:hint="default"/>
          <w:sz w:val="24"/>
          <w:szCs w:val="24"/>
        </w:rPr>
        <w:t>③ </w:t>
      </w:r>
      <w:r>
        <w:rPr>
          <w:rFonts w:ascii="宋体" w:hAnsi="宋体" w:cs="宋体" w:eastAsia="宋体" w:hint="default"/>
          <w:sz w:val="24"/>
          <w:szCs w:val="24"/>
        </w:rPr>
        <w:t>财务担保合同 不属于指定为以公允价值计量且其变动计入当期损益的金融负债的财务担保合</w:t>
      </w:r>
    </w:p>
    <w:p>
      <w:pPr>
        <w:spacing w:before="20"/>
        <w:ind w:left="142" w:right="0" w:firstLine="0"/>
        <w:jc w:val="left"/>
        <w:rPr>
          <w:rFonts w:ascii="宋体" w:hAnsi="宋体" w:cs="宋体" w:eastAsia="宋体" w:hint="default"/>
          <w:sz w:val="24"/>
          <w:szCs w:val="24"/>
        </w:rPr>
      </w:pPr>
      <w:r>
        <w:rPr>
          <w:rFonts w:ascii="宋体" w:hAnsi="宋体" w:cs="宋体" w:eastAsia="宋体" w:hint="default"/>
          <w:spacing w:val="-6"/>
          <w:sz w:val="24"/>
          <w:szCs w:val="24"/>
        </w:rPr>
        <w:t>同，以公允价值进行初始确认，在初始确认后按照《企业会计准则第 </w:t>
      </w:r>
      <w:r>
        <w:rPr>
          <w:rFonts w:ascii="Arial" w:hAnsi="Arial" w:cs="Arial" w:eastAsia="Arial" w:hint="default"/>
          <w:sz w:val="24"/>
          <w:szCs w:val="24"/>
        </w:rPr>
        <w:t>13</w:t>
      </w:r>
      <w:r>
        <w:rPr>
          <w:rFonts w:ascii="Arial" w:hAnsi="Arial" w:cs="Arial" w:eastAsia="Arial" w:hint="default"/>
          <w:spacing w:val="-36"/>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或有事项》</w:t>
      </w:r>
    </w:p>
    <w:p>
      <w:pPr>
        <w:spacing w:line="290" w:lineRule="auto" w:before="69"/>
        <w:ind w:left="142" w:right="205" w:firstLine="0"/>
        <w:jc w:val="left"/>
        <w:rPr>
          <w:rFonts w:ascii="宋体" w:hAnsi="宋体" w:cs="宋体" w:eastAsia="宋体" w:hint="default"/>
          <w:sz w:val="24"/>
          <w:szCs w:val="24"/>
        </w:rPr>
      </w:pPr>
      <w:r>
        <w:rPr>
          <w:rFonts w:ascii="宋体" w:hAnsi="宋体" w:cs="宋体" w:eastAsia="宋体" w:hint="default"/>
          <w:sz w:val="24"/>
          <w:szCs w:val="24"/>
        </w:rPr>
        <w:t>确定的金额和初始确认金额扣除按照《企业会计准则第</w:t>
      </w:r>
      <w:r>
        <w:rPr>
          <w:rFonts w:ascii="宋体" w:hAnsi="宋体" w:cs="宋体" w:eastAsia="宋体" w:hint="default"/>
          <w:spacing w:val="-75"/>
          <w:sz w:val="24"/>
          <w:szCs w:val="24"/>
        </w:rPr>
        <w:t> </w:t>
      </w:r>
      <w:r>
        <w:rPr>
          <w:rFonts w:ascii="Arial" w:hAnsi="Arial" w:cs="Arial" w:eastAsia="Arial" w:hint="default"/>
          <w:sz w:val="24"/>
          <w:szCs w:val="24"/>
        </w:rPr>
        <w:t>14</w:t>
      </w:r>
      <w:r>
        <w:rPr>
          <w:rFonts w:ascii="Arial" w:hAnsi="Arial" w:cs="Arial" w:eastAsia="Arial" w:hint="default"/>
          <w:spacing w:val="-22"/>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收入》的原则确定的累 计摊销额后的余额之中的较高者进行后续计量。</w:t>
      </w:r>
    </w:p>
    <w:p>
      <w:pPr>
        <w:spacing w:after="0" w:line="290" w:lineRule="auto"/>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290" w:lineRule="auto" w:before="26"/>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6</w:t>
      </w:r>
      <w:r>
        <w:rPr>
          <w:rFonts w:ascii="宋体" w:hAnsi="宋体" w:cs="宋体" w:eastAsia="宋体" w:hint="default"/>
          <w:sz w:val="24"/>
          <w:szCs w:val="24"/>
        </w:rPr>
        <w:t>）金融负债的终止确认 金融负债的现时义务全部或部分已经解除的，才能终止确认该金融负债或其一部</w:t>
      </w:r>
    </w:p>
    <w:p>
      <w:pPr>
        <w:spacing w:line="304" w:lineRule="auto" w:before="36"/>
        <w:ind w:left="142" w:right="261" w:firstLine="0"/>
        <w:jc w:val="both"/>
        <w:rPr>
          <w:rFonts w:ascii="宋体" w:hAnsi="宋体" w:cs="宋体" w:eastAsia="宋体" w:hint="default"/>
          <w:sz w:val="24"/>
          <w:szCs w:val="24"/>
        </w:rPr>
      </w:pPr>
      <w:r>
        <w:rPr>
          <w:rFonts w:ascii="宋体" w:hAnsi="宋体" w:cs="宋体" w:eastAsia="宋体" w:hint="default"/>
          <w:sz w:val="24"/>
          <w:szCs w:val="24"/>
        </w:rPr>
        <w:t>分。本集团（债务人）与债权人之间签订协议，以承担新金融负债方式替换现存金融 负债，且新金融负债与现存金融负债的合同条款实质上不同的，终止确认现存金融负 债，并同时确认新金融负债。</w:t>
      </w:r>
    </w:p>
    <w:p>
      <w:pPr>
        <w:spacing w:line="304" w:lineRule="auto" w:before="22"/>
        <w:ind w:left="142" w:right="261" w:firstLine="480"/>
        <w:jc w:val="both"/>
        <w:rPr>
          <w:rFonts w:ascii="宋体" w:hAnsi="宋体" w:cs="宋体" w:eastAsia="宋体" w:hint="default"/>
          <w:sz w:val="24"/>
          <w:szCs w:val="24"/>
        </w:rPr>
      </w:pPr>
      <w:r>
        <w:rPr>
          <w:rFonts w:ascii="宋体" w:hAnsi="宋体" w:cs="宋体" w:eastAsia="宋体" w:hint="default"/>
          <w:sz w:val="24"/>
          <w:szCs w:val="24"/>
        </w:rPr>
        <w:t>金融负债全部或部分终止确认的，将终止确认部分的账面价值与支付的对价（包 括转出的非现金资产或承担的新金融负债）之间的差额，计入当期损益。</w:t>
      </w:r>
    </w:p>
    <w:p>
      <w:pPr>
        <w:spacing w:line="290"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7</w:t>
      </w:r>
      <w:r>
        <w:rPr>
          <w:rFonts w:ascii="宋体" w:hAnsi="宋体" w:cs="宋体" w:eastAsia="宋体" w:hint="default"/>
          <w:sz w:val="24"/>
          <w:szCs w:val="24"/>
        </w:rPr>
        <w:t>）衍生工具及嵌入衍生工具 衍生工具于相关合同签署日以公允价值进行初始计量，并以公允价值进行后续计</w:t>
      </w:r>
    </w:p>
    <w:p>
      <w:pPr>
        <w:spacing w:line="304" w:lineRule="auto" w:before="35"/>
        <w:ind w:left="142" w:right="261" w:firstLine="0"/>
        <w:jc w:val="both"/>
        <w:rPr>
          <w:rFonts w:ascii="宋体" w:hAnsi="宋体" w:cs="宋体" w:eastAsia="宋体" w:hint="default"/>
          <w:sz w:val="24"/>
          <w:szCs w:val="24"/>
        </w:rPr>
      </w:pPr>
      <w:r>
        <w:rPr>
          <w:rFonts w:ascii="宋体" w:hAnsi="宋体" w:cs="宋体" w:eastAsia="宋体" w:hint="default"/>
          <w:sz w:val="24"/>
          <w:szCs w:val="24"/>
        </w:rPr>
        <w:t>量。除指定为套期工具且套期高度有效的衍生工具，其公允价值变动形成的利得或损 失将根据套期关系的性质按照套期会计的要求确定计入损益的期间外，其余衍生工具 的公允价值变动计入当期损益。</w:t>
      </w:r>
    </w:p>
    <w:p>
      <w:pPr>
        <w:spacing w:line="304" w:lineRule="auto" w:before="20"/>
        <w:ind w:left="142" w:right="261" w:firstLine="480"/>
        <w:jc w:val="both"/>
        <w:rPr>
          <w:rFonts w:ascii="宋体" w:hAnsi="宋体" w:cs="宋体" w:eastAsia="宋体" w:hint="default"/>
          <w:sz w:val="24"/>
          <w:szCs w:val="24"/>
        </w:rPr>
      </w:pPr>
      <w:r>
        <w:rPr>
          <w:rFonts w:ascii="宋体" w:hAnsi="宋体" w:cs="宋体" w:eastAsia="宋体" w:hint="default"/>
          <w:sz w:val="24"/>
          <w:szCs w:val="24"/>
        </w:rPr>
        <w:t>对包含嵌入衍生工具的混合工具，如未指定为以公允价值计量且其变动计入当期 损益的金融资产或金融负债，嵌入衍生工具与该主合同在经济特征及风险方面不存在 紧密关系，且与嵌入衍生工具条件相同，单独存在的工具符合衍生工具定义的，嵌入 衍生工具从混合工具中分拆，作为单独的衍生金融工具处理。如果无法在取得时或后 续的资产负债表日对嵌入衍生工具进行单独计量，则将混合工具整体指定为以公允价 值计量且其变动计入当期损益的金融资产或金融负债。</w:t>
      </w:r>
    </w:p>
    <w:p>
      <w:pPr>
        <w:spacing w:line="290"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8</w:t>
      </w:r>
      <w:r>
        <w:rPr>
          <w:rFonts w:ascii="宋体" w:hAnsi="宋体" w:cs="宋体" w:eastAsia="宋体" w:hint="default"/>
          <w:sz w:val="24"/>
          <w:szCs w:val="24"/>
        </w:rPr>
        <w:t>）金融资产和金融负债的抵销 当本集团具有抵销已确认金融资产和金融负债的法定权利，且目前可执行该种法</w:t>
      </w:r>
    </w:p>
    <w:p>
      <w:pPr>
        <w:spacing w:line="304" w:lineRule="auto" w:before="36"/>
        <w:ind w:left="142" w:right="261" w:firstLine="0"/>
        <w:jc w:val="both"/>
        <w:rPr>
          <w:rFonts w:ascii="宋体" w:hAnsi="宋体" w:cs="宋体" w:eastAsia="宋体" w:hint="default"/>
          <w:sz w:val="24"/>
          <w:szCs w:val="24"/>
        </w:rPr>
      </w:pPr>
      <w:r>
        <w:rPr>
          <w:rFonts w:ascii="宋体" w:hAnsi="宋体" w:cs="宋体" w:eastAsia="宋体" w:hint="default"/>
          <w:sz w:val="24"/>
          <w:szCs w:val="24"/>
        </w:rPr>
        <w:t>定权利，同时本集团计划以净额结算或同时变现该金融资产和清偿该金融负债时，金 融资产和金融负债以相互抵销后的金额在资产负债表内列示。除此以外，金融资产和 金融负债在资产负债表内分别列示，不予相互抵销。</w:t>
      </w:r>
    </w:p>
    <w:p>
      <w:pPr>
        <w:spacing w:line="290" w:lineRule="auto" w:before="22"/>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9</w:t>
      </w:r>
      <w:r>
        <w:rPr>
          <w:rFonts w:ascii="宋体" w:hAnsi="宋体" w:cs="宋体" w:eastAsia="宋体" w:hint="default"/>
          <w:sz w:val="24"/>
          <w:szCs w:val="24"/>
        </w:rPr>
        <w:t>）权益工具 权益工具是指能证明拥有本集团在扣除所有负债后的资产中的剩余权益的合同。</w:t>
      </w:r>
    </w:p>
    <w:p>
      <w:pPr>
        <w:spacing w:line="304" w:lineRule="auto" w:before="35"/>
        <w:ind w:left="142" w:right="261" w:firstLine="0"/>
        <w:jc w:val="both"/>
        <w:rPr>
          <w:rFonts w:ascii="宋体" w:hAnsi="宋体" w:cs="宋体" w:eastAsia="宋体" w:hint="default"/>
          <w:sz w:val="24"/>
          <w:szCs w:val="24"/>
        </w:rPr>
      </w:pPr>
      <w:r>
        <w:rPr>
          <w:rFonts w:ascii="宋体" w:hAnsi="宋体" w:cs="宋体" w:eastAsia="宋体" w:hint="default"/>
          <w:sz w:val="24"/>
          <w:szCs w:val="24"/>
        </w:rPr>
        <w:t>企业合并中合并方发行权益工具发生的交易费用抵减权益工具的溢价收入，不足抵减 的，冲减留存收益。其余权益工具，在发行时收到的对价扣除交易费用后增加所有者 权益。</w:t>
      </w:r>
    </w:p>
    <w:p>
      <w:pPr>
        <w:spacing w:line="307" w:lineRule="auto" w:before="20"/>
        <w:ind w:left="142" w:right="261" w:firstLine="480"/>
        <w:jc w:val="both"/>
        <w:rPr>
          <w:rFonts w:ascii="宋体" w:hAnsi="宋体" w:cs="宋体" w:eastAsia="宋体" w:hint="default"/>
          <w:sz w:val="24"/>
          <w:szCs w:val="24"/>
        </w:rPr>
      </w:pPr>
      <w:r>
        <w:rPr>
          <w:rFonts w:ascii="宋体" w:hAnsi="宋体" w:cs="宋体" w:eastAsia="宋体" w:hint="default"/>
          <w:sz w:val="24"/>
          <w:szCs w:val="24"/>
        </w:rPr>
        <w:t>本集团对权益工具持有方的各种分配（不包括股票股利），减少所有者权益。本 集团不确认权益工具的公允价值变动额。</w:t>
      </w:r>
    </w:p>
    <w:p>
      <w:pPr>
        <w:spacing w:line="360" w:lineRule="exact" w:before="0"/>
        <w:ind w:left="622" w:right="12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8</w:t>
      </w:r>
      <w:r>
        <w:rPr>
          <w:rFonts w:ascii="Microsoft JhengHei" w:hAnsi="Microsoft JhengHei" w:cs="Microsoft JhengHei" w:eastAsia="Microsoft JhengHei" w:hint="default"/>
          <w:b/>
          <w:bCs/>
          <w:sz w:val="24"/>
          <w:szCs w:val="24"/>
        </w:rPr>
        <w:t>、应收款项</w:t>
      </w:r>
      <w:r>
        <w:rPr>
          <w:rFonts w:ascii="Microsoft JhengHei" w:hAnsi="Microsoft JhengHei" w:cs="Microsoft JhengHei" w:eastAsia="Microsoft JhengHei" w:hint="default"/>
          <w:sz w:val="24"/>
          <w:szCs w:val="24"/>
        </w:rPr>
      </w:r>
    </w:p>
    <w:p>
      <w:pPr>
        <w:spacing w:before="58"/>
        <w:ind w:left="622" w:right="122" w:firstLine="0"/>
        <w:jc w:val="left"/>
        <w:rPr>
          <w:rFonts w:ascii="宋体" w:hAnsi="宋体" w:cs="宋体" w:eastAsia="宋体" w:hint="default"/>
          <w:sz w:val="24"/>
          <w:szCs w:val="24"/>
        </w:rPr>
      </w:pPr>
      <w:r>
        <w:rPr>
          <w:rFonts w:ascii="宋体" w:hAnsi="宋体" w:cs="宋体" w:eastAsia="宋体" w:hint="default"/>
          <w:sz w:val="24"/>
          <w:szCs w:val="24"/>
        </w:rPr>
        <w:t>应收款项包括应收账款、其他应收款等。</w:t>
      </w:r>
    </w:p>
    <w:p>
      <w:pPr>
        <w:spacing w:line="290" w:lineRule="auto" w:before="86"/>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）坏账准备的确认标准 </w:t>
      </w:r>
      <w:r>
        <w:rPr>
          <w:rFonts w:ascii="宋体" w:hAnsi="宋体" w:cs="宋体" w:eastAsia="宋体" w:hint="default"/>
          <w:spacing w:val="2"/>
          <w:sz w:val="24"/>
          <w:szCs w:val="24"/>
        </w:rPr>
        <w:t>本集团在资产负债表日对应收款项账面价值进行检查，对存在下列客观证据表明</w:t>
      </w:r>
      <w:r>
        <w:rPr>
          <w:rFonts w:ascii="宋体" w:hAnsi="宋体" w:cs="宋体" w:eastAsia="宋体" w:hint="default"/>
          <w:sz w:val="24"/>
          <w:szCs w:val="24"/>
        </w:rPr>
      </w:r>
    </w:p>
    <w:p>
      <w:pPr>
        <w:spacing w:after="0" w:line="290" w:lineRule="auto"/>
        <w:jc w:val="left"/>
        <w:rPr>
          <w:rFonts w:ascii="宋体" w:hAnsi="宋体" w:cs="宋体" w:eastAsia="宋体" w:hint="default"/>
          <w:sz w:val="24"/>
          <w:szCs w:val="24"/>
        </w:rPr>
        <w:sectPr>
          <w:pgSz w:w="11910" w:h="16840"/>
          <w:pgMar w:header="0" w:footer="1001" w:top="1140" w:bottom="1200" w:left="1480" w:right="1140"/>
        </w:sectPr>
      </w:pPr>
    </w:p>
    <w:p>
      <w:pPr>
        <w:spacing w:line="240" w:lineRule="auto" w:before="7"/>
        <w:rPr>
          <w:rFonts w:ascii="宋体" w:hAnsi="宋体" w:cs="宋体" w:eastAsia="宋体" w:hint="default"/>
          <w:sz w:val="22"/>
          <w:szCs w:val="22"/>
        </w:rPr>
      </w:pPr>
    </w:p>
    <w:p>
      <w:pPr>
        <w:spacing w:line="304" w:lineRule="auto" w:before="26"/>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应收款项发生减值的，计提减值准备：</w:t>
      </w:r>
      <w:r>
        <w:rPr>
          <w:rFonts w:ascii="宋体" w:hAnsi="宋体" w:cs="宋体" w:eastAsia="宋体" w:hint="default"/>
          <w:spacing w:val="3"/>
          <w:sz w:val="24"/>
          <w:szCs w:val="24"/>
        </w:rPr>
        <w:t>①</w:t>
      </w:r>
      <w:r>
        <w:rPr>
          <w:rFonts w:ascii="宋体" w:hAnsi="宋体" w:cs="宋体" w:eastAsia="宋体" w:hint="default"/>
          <w:spacing w:val="3"/>
          <w:sz w:val="24"/>
          <w:szCs w:val="24"/>
        </w:rPr>
        <w:t>债务人发生严重的财务困难；</w:t>
      </w:r>
      <w:r>
        <w:rPr>
          <w:rFonts w:ascii="宋体" w:hAnsi="宋体" w:cs="宋体" w:eastAsia="宋体" w:hint="default"/>
          <w:spacing w:val="3"/>
          <w:sz w:val="24"/>
          <w:szCs w:val="24"/>
        </w:rPr>
        <w:t>②</w:t>
      </w:r>
      <w:r>
        <w:rPr>
          <w:rFonts w:ascii="宋体" w:hAnsi="宋体" w:cs="宋体" w:eastAsia="宋体" w:hint="default"/>
          <w:spacing w:val="3"/>
          <w:sz w:val="24"/>
          <w:szCs w:val="24"/>
        </w:rPr>
        <w:t>债务人违反 </w:t>
      </w:r>
      <w:r>
        <w:rPr>
          <w:rFonts w:ascii="宋体" w:hAnsi="宋体" w:cs="宋体" w:eastAsia="宋体" w:hint="default"/>
          <w:sz w:val="24"/>
          <w:szCs w:val="24"/>
        </w:rPr>
        <w:t>合同条款（如偿付利息或本金发生违约或逾期等）；</w:t>
      </w:r>
      <w:r>
        <w:rPr>
          <w:rFonts w:ascii="宋体" w:hAnsi="宋体" w:cs="宋体" w:eastAsia="宋体" w:hint="default"/>
          <w:spacing w:val="-19"/>
          <w:sz w:val="24"/>
          <w:szCs w:val="24"/>
        </w:rPr>
        <w:t> </w:t>
      </w:r>
      <w:r>
        <w:rPr>
          <w:rFonts w:ascii="宋体" w:hAnsi="宋体" w:cs="宋体" w:eastAsia="宋体" w:hint="default"/>
          <w:sz w:val="24"/>
          <w:szCs w:val="24"/>
        </w:rPr>
        <w:t>③</w:t>
      </w:r>
      <w:r>
        <w:rPr>
          <w:rFonts w:ascii="宋体" w:hAnsi="宋体" w:cs="宋体" w:eastAsia="宋体" w:hint="default"/>
          <w:sz w:val="24"/>
          <w:szCs w:val="24"/>
        </w:rPr>
        <w:t>债务人很可能倒闭或进行其他 财务重组； </w:t>
      </w:r>
      <w:r>
        <w:rPr>
          <w:rFonts w:ascii="宋体" w:hAnsi="宋体" w:cs="宋体" w:eastAsia="宋体" w:hint="default"/>
          <w:sz w:val="24"/>
          <w:szCs w:val="24"/>
        </w:rPr>
        <w:t>④</w:t>
      </w:r>
      <w:r>
        <w:rPr>
          <w:rFonts w:ascii="宋体" w:hAnsi="宋体" w:cs="宋体" w:eastAsia="宋体" w:hint="default"/>
          <w:sz w:val="24"/>
          <w:szCs w:val="24"/>
        </w:rPr>
        <w:t>其他表明应收款项发生减值的客观依据。</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）坏账准备的计提方法</w:t>
      </w:r>
    </w:p>
    <w:p>
      <w:pPr>
        <w:spacing w:line="297" w:lineRule="auto" w:before="68"/>
        <w:ind w:left="622" w:right="88" w:firstLine="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18"/>
          <w:sz w:val="24"/>
          <w:szCs w:val="24"/>
        </w:rPr>
        <w:t> </w:t>
      </w:r>
      <w:r>
        <w:rPr>
          <w:rFonts w:ascii="宋体" w:hAnsi="宋体" w:cs="宋体" w:eastAsia="宋体" w:hint="default"/>
          <w:sz w:val="24"/>
          <w:szCs w:val="24"/>
        </w:rPr>
        <w:t>单项金额重大并单项计提坏账准备的应收款项坏账准备的确认标准、计提方法</w:t>
      </w:r>
      <w:r>
        <w:rPr>
          <w:rFonts w:ascii="宋体" w:hAnsi="宋体" w:cs="宋体" w:eastAsia="宋体" w:hint="default"/>
          <w:spacing w:val="-1"/>
          <w:sz w:val="24"/>
          <w:szCs w:val="24"/>
        </w:rPr>
        <w:t> </w:t>
      </w:r>
      <w:r>
        <w:rPr>
          <w:rFonts w:ascii="宋体" w:hAnsi="宋体" w:cs="宋体" w:eastAsia="宋体" w:hint="default"/>
          <w:sz w:val="24"/>
          <w:szCs w:val="24"/>
        </w:rPr>
        <w:t>本集团将金额为人民币</w:t>
      </w:r>
      <w:r>
        <w:rPr>
          <w:rFonts w:ascii="宋体" w:hAnsi="宋体" w:cs="宋体" w:eastAsia="宋体" w:hint="default"/>
          <w:spacing w:val="-83"/>
          <w:sz w:val="24"/>
          <w:szCs w:val="24"/>
        </w:rPr>
        <w:t> </w:t>
      </w:r>
      <w:r>
        <w:rPr>
          <w:rFonts w:ascii="Arial" w:hAnsi="Arial" w:cs="Arial" w:eastAsia="Arial" w:hint="default"/>
          <w:sz w:val="24"/>
          <w:szCs w:val="24"/>
        </w:rPr>
        <w:t>100</w:t>
      </w:r>
      <w:r>
        <w:rPr>
          <w:rFonts w:ascii="Arial" w:hAnsi="Arial" w:cs="Arial" w:eastAsia="Arial" w:hint="default"/>
          <w:spacing w:val="-30"/>
          <w:sz w:val="24"/>
          <w:szCs w:val="24"/>
        </w:rPr>
        <w:t> </w:t>
      </w:r>
      <w:r>
        <w:rPr>
          <w:rFonts w:ascii="宋体" w:hAnsi="宋体" w:cs="宋体" w:eastAsia="宋体" w:hint="default"/>
          <w:sz w:val="24"/>
          <w:szCs w:val="24"/>
        </w:rPr>
        <w:t>万元以上的应收款项确认为单项金额重大的应收款项。 </w:t>
      </w:r>
      <w:r>
        <w:rPr>
          <w:rFonts w:ascii="宋体" w:hAnsi="宋体" w:cs="宋体" w:eastAsia="宋体" w:hint="default"/>
          <w:spacing w:val="2"/>
          <w:sz w:val="24"/>
          <w:szCs w:val="24"/>
        </w:rPr>
        <w:t>本集团对单项金额重大的应收款项单独进行减值测试，单独测试未发生减值的金</w:t>
      </w:r>
      <w:r>
        <w:rPr>
          <w:rFonts w:ascii="宋体" w:hAnsi="宋体" w:cs="宋体" w:eastAsia="宋体" w:hint="default"/>
          <w:sz w:val="24"/>
          <w:szCs w:val="24"/>
        </w:rPr>
      </w:r>
    </w:p>
    <w:p>
      <w:pPr>
        <w:spacing w:line="304" w:lineRule="auto" w:before="28"/>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融资产，包括在具有类似信用风险特征的金融资产组合中进行减值测试。单项测试已 确认减值损失的应收款项，不再包括在具有类似信用风险特征的应收款项组合中进行 </w:t>
      </w:r>
      <w:r>
        <w:rPr>
          <w:rFonts w:ascii="宋体" w:hAnsi="宋体" w:cs="宋体" w:eastAsia="宋体" w:hint="default"/>
          <w:sz w:val="24"/>
          <w:szCs w:val="24"/>
        </w:rPr>
        <w:t>减值测试。</w:t>
      </w:r>
    </w:p>
    <w:p>
      <w:pPr>
        <w:spacing w:line="297" w:lineRule="auto"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按信用风险组合计提坏账准备的应收款项的确定依据、坏账准备计提方法 </w:t>
      </w:r>
      <w:r>
        <w:rPr>
          <w:rFonts w:ascii="Arial" w:hAnsi="Arial" w:cs="Arial" w:eastAsia="Arial" w:hint="default"/>
          <w:sz w:val="24"/>
          <w:szCs w:val="24"/>
        </w:rPr>
        <w:t>A</w:t>
      </w:r>
      <w:r>
        <w:rPr>
          <w:rFonts w:ascii="宋体" w:hAnsi="宋体" w:cs="宋体" w:eastAsia="宋体" w:hint="default"/>
          <w:sz w:val="24"/>
          <w:szCs w:val="24"/>
        </w:rPr>
        <w:t>．信用风险特征组合的确定依据 </w:t>
      </w:r>
      <w:r>
        <w:rPr>
          <w:rFonts w:ascii="宋体" w:hAnsi="宋体" w:cs="宋体" w:eastAsia="宋体" w:hint="default"/>
          <w:spacing w:val="2"/>
          <w:sz w:val="24"/>
          <w:szCs w:val="24"/>
        </w:rPr>
        <w:t>本集团对单项金额不重大以及金额重大但单项测试未发生减值的应收款项，按信</w:t>
      </w:r>
      <w:r>
        <w:rPr>
          <w:rFonts w:ascii="宋体" w:hAnsi="宋体" w:cs="宋体" w:eastAsia="宋体" w:hint="default"/>
          <w:sz w:val="24"/>
          <w:szCs w:val="24"/>
        </w:rPr>
      </w:r>
    </w:p>
    <w:p>
      <w:pPr>
        <w:spacing w:line="304" w:lineRule="auto" w:before="28"/>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用风险特征的相似性和相关性对金融资产进行分组。这些信用风险通常反映债务人按 照该等资产的合同条款偿还所有到期金额的能力，并且与被检查资产的未来现金流量 </w:t>
      </w:r>
      <w:r>
        <w:rPr>
          <w:rFonts w:ascii="宋体" w:hAnsi="宋体" w:cs="宋体" w:eastAsia="宋体" w:hint="default"/>
          <w:sz w:val="24"/>
          <w:szCs w:val="24"/>
        </w:rPr>
        <w:t>测算相关。</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不同组合的确定依据：</w:t>
      </w:r>
    </w:p>
    <w:p>
      <w:pPr>
        <w:tabs>
          <w:tab w:pos="5207" w:val="left" w:leader="none"/>
        </w:tabs>
        <w:spacing w:before="149"/>
        <w:ind w:left="1367" w:right="212" w:firstLine="0"/>
        <w:jc w:val="left"/>
        <w:rPr>
          <w:rFonts w:ascii="宋体" w:hAnsi="宋体" w:cs="宋体" w:eastAsia="宋体" w:hint="default"/>
          <w:sz w:val="20"/>
          <w:szCs w:val="20"/>
        </w:rPr>
      </w:pPr>
      <w:r>
        <w:rPr>
          <w:rFonts w:ascii="宋体" w:hAnsi="宋体" w:cs="宋体" w:eastAsia="宋体" w:hint="default"/>
          <w:sz w:val="20"/>
          <w:szCs w:val="20"/>
        </w:rPr>
        <w:t>项目</w:t>
        <w:tab/>
        <w:t>确定组合的依据</w:t>
      </w:r>
    </w:p>
    <w:p>
      <w:pPr>
        <w:spacing w:line="240" w:lineRule="auto" w:before="6"/>
        <w:rPr>
          <w:rFonts w:ascii="宋体" w:hAnsi="宋体" w:cs="宋体" w:eastAsia="宋体" w:hint="default"/>
          <w:sz w:val="8"/>
          <w:szCs w:val="8"/>
        </w:rPr>
      </w:pPr>
    </w:p>
    <w:p>
      <w:pPr>
        <w:spacing w:line="20" w:lineRule="exact"/>
        <w:ind w:left="296" w:right="0" w:firstLine="0"/>
        <w:rPr>
          <w:rFonts w:ascii="宋体" w:hAnsi="宋体" w:cs="宋体" w:eastAsia="宋体" w:hint="default"/>
          <w:sz w:val="2"/>
          <w:szCs w:val="2"/>
        </w:rPr>
      </w:pPr>
      <w:r>
        <w:rPr>
          <w:rFonts w:ascii="宋体" w:hAnsi="宋体" w:cs="宋体" w:eastAsia="宋体" w:hint="default"/>
          <w:sz w:val="2"/>
          <w:szCs w:val="2"/>
        </w:rPr>
        <w:pict>
          <v:group style="width:434.2pt;height:.5pt;mso-position-horizontal-relative:char;mso-position-vertical-relative:line" coordorigin="0,0" coordsize="8684,10">
            <v:group style="position:absolute;left:5;top:5;width:8674;height:2" coordorigin="5,5" coordsize="8674,2">
              <v:shape style="position:absolute;left:5;top:5;width:8674;height:2" coordorigin="5,5" coordsize="8674,0" path="m5,5l867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001" w:top="1140" w:bottom="1200" w:left="1480" w:right="1060"/>
        </w:sectPr>
      </w:pPr>
    </w:p>
    <w:p>
      <w:pPr>
        <w:spacing w:before="166"/>
        <w:ind w:left="968" w:right="-13" w:firstLine="99"/>
        <w:jc w:val="left"/>
        <w:rPr>
          <w:rFonts w:ascii="宋体" w:hAnsi="宋体" w:cs="宋体" w:eastAsia="宋体" w:hint="default"/>
          <w:sz w:val="20"/>
          <w:szCs w:val="20"/>
        </w:rPr>
      </w:pPr>
      <w:r>
        <w:rPr>
          <w:rFonts w:ascii="宋体" w:hAnsi="宋体" w:cs="宋体" w:eastAsia="宋体" w:hint="default"/>
          <w:sz w:val="20"/>
          <w:szCs w:val="20"/>
        </w:rPr>
        <w:t>无风险组合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0"/>
        <w:ind w:left="968" w:right="-13" w:firstLine="0"/>
        <w:jc w:val="left"/>
        <w:rPr>
          <w:rFonts w:ascii="宋体" w:hAnsi="宋体" w:cs="宋体" w:eastAsia="宋体" w:hint="default"/>
          <w:sz w:val="20"/>
          <w:szCs w:val="20"/>
        </w:rPr>
      </w:pPr>
      <w:r>
        <w:rPr>
          <w:rFonts w:ascii="宋体" w:hAnsi="宋体" w:cs="宋体" w:eastAsia="宋体" w:hint="default"/>
          <w:spacing w:val="-1"/>
          <w:sz w:val="20"/>
          <w:szCs w:val="20"/>
        </w:rPr>
        <w:t>一般风险组合</w:t>
      </w:r>
    </w:p>
    <w:p>
      <w:pPr>
        <w:spacing w:line="285" w:lineRule="auto" w:before="9"/>
        <w:ind w:left="73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对单项金额重大或者具有某些特定风险特征的应收款项单独进行减</w:t>
      </w:r>
      <w:r>
        <w:rPr>
          <w:rFonts w:ascii="宋体" w:hAnsi="宋体" w:cs="宋体" w:eastAsia="宋体" w:hint="default"/>
          <w:w w:val="100"/>
          <w:sz w:val="20"/>
          <w:szCs w:val="20"/>
        </w:rPr>
        <w:t> </w:t>
      </w:r>
      <w:r>
        <w:rPr>
          <w:rFonts w:ascii="宋体" w:hAnsi="宋体" w:cs="宋体" w:eastAsia="宋体" w:hint="default"/>
          <w:sz w:val="20"/>
          <w:szCs w:val="20"/>
        </w:rPr>
        <w:t>值测试以后，管理层认为于资产负债表日未发生减值的应收款项</w:t>
      </w:r>
      <w:r>
        <w:rPr>
          <w:rFonts w:ascii="宋体" w:hAnsi="宋体" w:cs="宋体" w:eastAsia="宋体" w:hint="default"/>
          <w:w w:val="100"/>
          <w:sz w:val="20"/>
          <w:szCs w:val="20"/>
        </w:rPr>
        <w:t> </w:t>
      </w:r>
      <w:r>
        <w:rPr>
          <w:rFonts w:ascii="宋体" w:hAnsi="宋体" w:cs="宋体" w:eastAsia="宋体" w:hint="default"/>
          <w:spacing w:val="-3"/>
          <w:sz w:val="20"/>
          <w:szCs w:val="20"/>
        </w:rPr>
        <w:t>指管理层对于不符合单独进行减值测试的标准（单项金额重大或者具</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3"/>
          <w:sz w:val="20"/>
          <w:szCs w:val="20"/>
        </w:rPr>
        <w:t>有某些特定风险特征），因而采用账龄等信用风险特征作为分类依据</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3"/>
          <w:sz w:val="20"/>
          <w:szCs w:val="20"/>
        </w:rPr>
        <w:t>划分为若干组合，针对每一组合共同的信用风险特征确定各组合的坏</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
          <w:sz w:val="20"/>
          <w:szCs w:val="20"/>
        </w:rPr>
        <w:t>账准备计提比例，以信用风险组合为单位计提坏账准备的应收款项。</w:t>
      </w:r>
    </w:p>
    <w:p>
      <w:pPr>
        <w:spacing w:after="0" w:line="285" w:lineRule="auto"/>
        <w:jc w:val="left"/>
        <w:rPr>
          <w:rFonts w:ascii="宋体" w:hAnsi="宋体" w:cs="宋体" w:eastAsia="宋体" w:hint="default"/>
          <w:sz w:val="20"/>
          <w:szCs w:val="20"/>
        </w:rPr>
        <w:sectPr>
          <w:type w:val="continuous"/>
          <w:pgSz w:w="11910" w:h="16840"/>
          <w:pgMar w:top="900" w:bottom="560" w:left="1480" w:right="1060"/>
          <w:cols w:num="2" w:equalWidth="0">
            <w:col w:w="2170" w:space="40"/>
            <w:col w:w="7160"/>
          </w:cols>
        </w:sectPr>
      </w:pPr>
    </w:p>
    <w:p>
      <w:pPr>
        <w:spacing w:line="240" w:lineRule="auto" w:before="4"/>
        <w:rPr>
          <w:rFonts w:ascii="宋体" w:hAnsi="宋体" w:cs="宋体" w:eastAsia="宋体" w:hint="default"/>
          <w:sz w:val="24"/>
          <w:szCs w:val="24"/>
        </w:rPr>
      </w:pPr>
    </w:p>
    <w:p>
      <w:pPr>
        <w:spacing w:line="290" w:lineRule="auto" w:before="26"/>
        <w:ind w:left="622" w:right="212" w:firstLine="0"/>
        <w:jc w:val="left"/>
        <w:rPr>
          <w:rFonts w:ascii="宋体" w:hAnsi="宋体" w:cs="宋体" w:eastAsia="宋体" w:hint="default"/>
          <w:sz w:val="24"/>
          <w:szCs w:val="24"/>
        </w:rPr>
      </w:pPr>
      <w:r>
        <w:rPr>
          <w:rFonts w:ascii="Arial" w:hAnsi="Arial" w:cs="Arial" w:eastAsia="Arial" w:hint="default"/>
          <w:sz w:val="24"/>
          <w:szCs w:val="24"/>
        </w:rPr>
        <w:t>B</w:t>
      </w:r>
      <w:r>
        <w:rPr>
          <w:rFonts w:ascii="宋体" w:hAnsi="宋体" w:cs="宋体" w:eastAsia="宋体" w:hint="default"/>
          <w:sz w:val="24"/>
          <w:szCs w:val="24"/>
        </w:rPr>
        <w:t>．根据信用风险特征组合确定的坏账准备计提方法</w:t>
      </w:r>
      <w:r>
        <w:rPr>
          <w:rFonts w:ascii="宋体" w:hAnsi="宋体" w:cs="宋体" w:eastAsia="宋体" w:hint="default"/>
          <w:w w:val="100"/>
          <w:sz w:val="24"/>
          <w:szCs w:val="24"/>
        </w:rPr>
        <w:t> </w:t>
      </w:r>
      <w:r>
        <w:rPr>
          <w:rFonts w:ascii="宋体" w:hAnsi="宋体" w:cs="宋体" w:eastAsia="宋体" w:hint="default"/>
          <w:spacing w:val="2"/>
          <w:sz w:val="24"/>
          <w:szCs w:val="24"/>
        </w:rPr>
        <w:t>按组合方式实施减值测试时，坏账准备金额系根据应收款项组合结构及类似信用</w:t>
      </w:r>
      <w:r>
        <w:rPr>
          <w:rFonts w:ascii="宋体" w:hAnsi="宋体" w:cs="宋体" w:eastAsia="宋体" w:hint="default"/>
          <w:sz w:val="24"/>
          <w:szCs w:val="24"/>
        </w:rPr>
      </w:r>
    </w:p>
    <w:p>
      <w:pPr>
        <w:spacing w:line="304" w:lineRule="auto" w:before="36"/>
        <w:ind w:left="142" w:right="211" w:firstLine="0"/>
        <w:jc w:val="left"/>
        <w:rPr>
          <w:rFonts w:ascii="宋体" w:hAnsi="宋体" w:cs="宋体" w:eastAsia="宋体" w:hint="default"/>
          <w:sz w:val="24"/>
          <w:szCs w:val="24"/>
        </w:rPr>
      </w:pPr>
      <w:r>
        <w:rPr>
          <w:rFonts w:ascii="宋体" w:hAnsi="宋体" w:cs="宋体" w:eastAsia="宋体" w:hint="default"/>
          <w:spacing w:val="3"/>
          <w:sz w:val="24"/>
          <w:szCs w:val="24"/>
        </w:rPr>
        <w:t>风险特征（债务人根据合同条款偿还欠款的能力）按历史损失经验及目前经济状况与 </w:t>
      </w:r>
      <w:r>
        <w:rPr>
          <w:rFonts w:ascii="宋体" w:hAnsi="宋体" w:cs="宋体" w:eastAsia="宋体" w:hint="default"/>
          <w:sz w:val="24"/>
          <w:szCs w:val="24"/>
        </w:rPr>
        <w:t>预计应收款项组合中已经存在的损失评估确定。</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不同组合计提坏账准备的计提方法：</w:t>
      </w:r>
    </w:p>
    <w:p>
      <w:pPr>
        <w:tabs>
          <w:tab w:pos="5687" w:val="left" w:leader="none"/>
        </w:tabs>
        <w:spacing w:before="84"/>
        <w:ind w:left="1524" w:right="212" w:firstLine="0"/>
        <w:jc w:val="left"/>
        <w:rPr>
          <w:rFonts w:ascii="宋体" w:hAnsi="宋体" w:cs="宋体" w:eastAsia="宋体" w:hint="default"/>
          <w:sz w:val="20"/>
          <w:szCs w:val="20"/>
        </w:rPr>
      </w:pPr>
      <w:r>
        <w:rPr>
          <w:rFonts w:ascii="宋体" w:hAnsi="宋体" w:cs="宋体" w:eastAsia="宋体" w:hint="default"/>
          <w:sz w:val="20"/>
          <w:szCs w:val="20"/>
        </w:rPr>
        <w:t>项目</w:t>
        <w:tab/>
        <w:t>计提方法</w:t>
      </w:r>
    </w:p>
    <w:p>
      <w:pPr>
        <w:spacing w:line="240" w:lineRule="auto" w:before="7"/>
        <w:rPr>
          <w:rFonts w:ascii="宋体" w:hAnsi="宋体" w:cs="宋体" w:eastAsia="宋体" w:hint="default"/>
          <w:sz w:val="3"/>
          <w:szCs w:val="3"/>
        </w:rPr>
      </w:pPr>
    </w:p>
    <w:p>
      <w:pPr>
        <w:spacing w:line="20" w:lineRule="exact"/>
        <w:ind w:left="273" w:right="0" w:firstLine="0"/>
        <w:rPr>
          <w:rFonts w:ascii="宋体" w:hAnsi="宋体" w:cs="宋体" w:eastAsia="宋体" w:hint="default"/>
          <w:sz w:val="2"/>
          <w:szCs w:val="2"/>
        </w:rPr>
      </w:pPr>
      <w:r>
        <w:rPr>
          <w:rFonts w:ascii="宋体" w:hAnsi="宋体" w:cs="宋体" w:eastAsia="宋体" w:hint="default"/>
          <w:sz w:val="2"/>
          <w:szCs w:val="2"/>
        </w:rPr>
        <w:pict>
          <v:group style="width:436.4pt;height:.5pt;mso-position-horizontal-relative:char;mso-position-vertical-relative:line" coordorigin="0,0" coordsize="8728,10">
            <v:group style="position:absolute;left:5;top:5;width:8718;height:2" coordorigin="5,5" coordsize="8718,2">
              <v:shape style="position:absolute;left:5;top:5;width:8718;height:2" coordorigin="5,5" coordsize="8718,0" path="m5,5l8723,5e" filled="false" stroked="true" strokeweight=".48pt" strokecolor="#000000">
                <v:path arrowok="t"/>
              </v:shape>
            </v:group>
          </v:group>
        </w:pict>
      </w:r>
      <w:r>
        <w:rPr>
          <w:rFonts w:ascii="宋体" w:hAnsi="宋体" w:cs="宋体" w:eastAsia="宋体" w:hint="default"/>
          <w:sz w:val="2"/>
          <w:szCs w:val="2"/>
        </w:rPr>
      </w:r>
    </w:p>
    <w:p>
      <w:pPr>
        <w:tabs>
          <w:tab w:pos="4363" w:val="left" w:leader="none"/>
        </w:tabs>
        <w:spacing w:before="27"/>
        <w:ind w:left="0" w:right="1548" w:firstLine="0"/>
        <w:jc w:val="center"/>
        <w:rPr>
          <w:rFonts w:ascii="宋体" w:hAnsi="宋体" w:cs="宋体" w:eastAsia="宋体" w:hint="default"/>
          <w:sz w:val="20"/>
          <w:szCs w:val="20"/>
        </w:rPr>
      </w:pPr>
      <w:r>
        <w:rPr>
          <w:rFonts w:ascii="宋体" w:hAnsi="宋体" w:cs="宋体" w:eastAsia="宋体" w:hint="default"/>
          <w:spacing w:val="-1"/>
          <w:sz w:val="20"/>
          <w:szCs w:val="20"/>
        </w:rPr>
        <w:t>无风险组合</w:t>
        <w:tab/>
        <w:t>不计提坏账</w:t>
      </w:r>
    </w:p>
    <w:p>
      <w:pPr>
        <w:tabs>
          <w:tab w:pos="5587" w:val="left" w:leader="none"/>
        </w:tabs>
        <w:spacing w:before="85"/>
        <w:ind w:left="1125" w:right="212" w:firstLine="0"/>
        <w:jc w:val="left"/>
        <w:rPr>
          <w:rFonts w:ascii="宋体" w:hAnsi="宋体" w:cs="宋体" w:eastAsia="宋体" w:hint="default"/>
          <w:sz w:val="20"/>
          <w:szCs w:val="20"/>
        </w:rPr>
      </w:pPr>
      <w:r>
        <w:rPr>
          <w:rFonts w:ascii="宋体" w:hAnsi="宋体" w:cs="宋体" w:eastAsia="宋体" w:hint="default"/>
          <w:spacing w:val="-1"/>
          <w:sz w:val="20"/>
          <w:szCs w:val="20"/>
        </w:rPr>
        <w:t>一般风险组合</w:t>
        <w:tab/>
        <w:t>账龄分析法</w:t>
      </w:r>
    </w:p>
    <w:p>
      <w:pPr>
        <w:pStyle w:val="Heading4"/>
        <w:spacing w:line="240" w:lineRule="auto" w:before="86"/>
        <w:ind w:left="622" w:right="212"/>
        <w:jc w:val="left"/>
      </w:pPr>
      <w:r>
        <w:rPr/>
        <w:t>组合中，采用账龄分析法计提坏账准备的组合计提方法</w:t>
      </w:r>
    </w:p>
    <w:p>
      <w:pPr>
        <w:tabs>
          <w:tab w:pos="3739" w:val="left" w:leader="none"/>
          <w:tab w:pos="6467" w:val="left" w:leader="none"/>
        </w:tabs>
        <w:spacing w:before="148"/>
        <w:ind w:left="1613" w:right="212" w:firstLine="0"/>
        <w:jc w:val="left"/>
        <w:rPr>
          <w:rFonts w:ascii="宋体" w:hAnsi="宋体" w:cs="宋体" w:eastAsia="宋体" w:hint="default"/>
          <w:sz w:val="20"/>
          <w:szCs w:val="20"/>
        </w:rPr>
      </w:pPr>
      <w:r>
        <w:rPr>
          <w:rFonts w:ascii="宋体" w:hAnsi="宋体" w:cs="宋体" w:eastAsia="宋体" w:hint="default"/>
          <w:sz w:val="20"/>
          <w:szCs w:val="20"/>
        </w:rPr>
        <w:t>账龄</w:t>
        <w:tab/>
      </w:r>
      <w:r>
        <w:rPr>
          <w:rFonts w:ascii="宋体" w:hAnsi="宋体" w:cs="宋体" w:eastAsia="宋体" w:hint="default"/>
          <w:spacing w:val="-1"/>
          <w:sz w:val="20"/>
          <w:szCs w:val="20"/>
        </w:rPr>
        <w:t>应收账款计提比例（</w:t>
      </w:r>
      <w:r>
        <w:rPr>
          <w:rFonts w:ascii="Arial" w:hAnsi="Arial" w:cs="Arial" w:eastAsia="Arial" w:hint="default"/>
          <w:spacing w:val="-1"/>
          <w:sz w:val="20"/>
          <w:szCs w:val="20"/>
        </w:rPr>
        <w:t>%</w:t>
      </w:r>
      <w:r>
        <w:rPr>
          <w:rFonts w:ascii="宋体" w:hAnsi="宋体" w:cs="宋体" w:eastAsia="宋体" w:hint="default"/>
          <w:spacing w:val="-1"/>
          <w:sz w:val="20"/>
          <w:szCs w:val="20"/>
        </w:rPr>
        <w:t>）</w:t>
        <w:tab/>
        <w:t>其他应收款计提比例（</w:t>
      </w:r>
      <w:r>
        <w:rPr>
          <w:rFonts w:ascii="Arial" w:hAnsi="Arial" w:cs="Arial" w:eastAsia="Arial" w:hint="default"/>
          <w:spacing w:val="-1"/>
          <w:sz w:val="20"/>
          <w:szCs w:val="20"/>
        </w:rPr>
        <w:t>%</w:t>
      </w:r>
      <w:r>
        <w:rPr>
          <w:rFonts w:ascii="宋体" w:hAnsi="宋体" w:cs="宋体" w:eastAsia="宋体" w:hint="default"/>
          <w:spacing w:val="-1"/>
          <w:sz w:val="20"/>
          <w:szCs w:val="20"/>
        </w:rPr>
        <w:t>）</w:t>
      </w:r>
    </w:p>
    <w:p>
      <w:pPr>
        <w:tabs>
          <w:tab w:pos="4778" w:val="left" w:leader="none"/>
          <w:tab w:pos="7705" w:val="right" w:leader="none"/>
        </w:tabs>
        <w:spacing w:before="127"/>
        <w:ind w:left="292" w:right="0" w:firstLine="0"/>
        <w:jc w:val="left"/>
        <w:rPr>
          <w:rFonts w:ascii="宋体" w:hAnsi="宋体" w:cs="宋体" w:eastAsia="宋体" w:hint="default"/>
          <w:sz w:val="20"/>
          <w:szCs w:val="20"/>
        </w:rPr>
      </w:pPr>
      <w:r>
        <w:rPr/>
        <w:pict>
          <v:group style="position:absolute;margin-left:87.239998pt;margin-top:5.069845pt;width:437.25pt;height:.1pt;mso-position-horizontal-relative:page;mso-position-vertical-relative:paragraph;z-index:2944" coordorigin="1745,101" coordsize="8745,2">
            <v:shape style="position:absolute;left:1745;top:101;width:8745;height:2" coordorigin="1745,101" coordsize="8745,0" path="m1745,101l10489,101e" filled="false" stroked="true" strokeweight=".48pt" strokecolor="#000000">
              <v:path arrowok="t"/>
            </v:shape>
            <w10:wrap type="none"/>
          </v:group>
        </w:pic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年以内（含</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年，下同）</w:t>
        <w:tab/>
      </w:r>
      <w:r>
        <w:rPr>
          <w:rFonts w:ascii="宋体" w:hAnsi="宋体" w:cs="宋体" w:eastAsia="宋体" w:hint="default"/>
          <w:sz w:val="20"/>
          <w:szCs w:val="20"/>
        </w:rPr>
        <w:t>5</w:t>
      </w:r>
      <w:r>
        <w:rPr>
          <w:rFonts w:ascii="Times New Roman" w:hAnsi="Times New Roman" w:cs="Times New Roman" w:eastAsia="Times New Roman" w:hint="default"/>
          <w:sz w:val="20"/>
          <w:szCs w:val="20"/>
        </w:rPr>
        <w:tab/>
      </w:r>
      <w:r>
        <w:rPr>
          <w:rFonts w:ascii="宋体" w:hAnsi="宋体" w:cs="宋体" w:eastAsia="宋体" w:hint="default"/>
          <w:sz w:val="20"/>
          <w:szCs w:val="20"/>
        </w:rPr>
        <w:t>5</w:t>
      </w:r>
    </w:p>
    <w:p>
      <w:pPr>
        <w:spacing w:after="0"/>
        <w:jc w:val="left"/>
        <w:rPr>
          <w:rFonts w:ascii="宋体" w:hAnsi="宋体" w:cs="宋体" w:eastAsia="宋体" w:hint="default"/>
          <w:sz w:val="20"/>
          <w:szCs w:val="20"/>
        </w:rPr>
        <w:sectPr>
          <w:type w:val="continuous"/>
          <w:pgSz w:w="11910" w:h="16840"/>
          <w:pgMar w:top="900" w:bottom="560" w:left="1480" w:right="10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Heading4"/>
        <w:spacing w:line="304" w:lineRule="auto" w:before="0"/>
        <w:ind w:left="622" w:right="122"/>
        <w:jc w:val="left"/>
      </w:pPr>
      <w:r>
        <w:rPr/>
        <w:pict>
          <v:shape style="position:absolute;margin-left:86.870003pt;margin-top:-80.895325pt;width:379.25pt;height:82.9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09"/>
                    <w:gridCol w:w="3376"/>
                    <w:gridCol w:w="1599"/>
                  </w:tblGrid>
                  <w:tr>
                    <w:trPr>
                      <w:trHeight w:val="361"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10"/>
                          <w:jc w:val="right"/>
                          <w:rPr>
                            <w:rFonts w:ascii="宋体" w:hAnsi="宋体" w:cs="宋体" w:eastAsia="宋体" w:hint="default"/>
                            <w:sz w:val="20"/>
                            <w:szCs w:val="20"/>
                          </w:rPr>
                        </w:pPr>
                        <w:r>
                          <w:rPr>
                            <w:rFonts w:ascii="宋体"/>
                            <w:sz w:val="20"/>
                          </w:rPr>
                          <w:t>10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宋体" w:hAnsi="宋体" w:cs="宋体" w:eastAsia="宋体" w:hint="default"/>
                            <w:sz w:val="20"/>
                            <w:szCs w:val="20"/>
                          </w:rPr>
                        </w:pPr>
                        <w:r>
                          <w:rPr>
                            <w:rFonts w:ascii="宋体"/>
                            <w:sz w:val="20"/>
                          </w:rPr>
                          <w:t>10</w:t>
                        </w:r>
                      </w:p>
                    </w:tc>
                  </w:tr>
                  <w:tr>
                    <w:trPr>
                      <w:trHeight w:val="312"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376" w:type="dxa"/>
                        <w:tcBorders>
                          <w:top w:val="nil" w:sz="6" w:space="0" w:color="auto"/>
                          <w:left w:val="nil" w:sz="6" w:space="0" w:color="auto"/>
                          <w:bottom w:val="nil" w:sz="6" w:space="0" w:color="auto"/>
                          <w:right w:val="nil" w:sz="6" w:space="0" w:color="auto"/>
                        </w:tcBorders>
                      </w:tcPr>
                      <w:p>
                        <w:pPr>
                          <w:pStyle w:val="TableParagraph"/>
                          <w:spacing w:line="251" w:lineRule="exact"/>
                          <w:ind w:right="1310"/>
                          <w:jc w:val="right"/>
                          <w:rPr>
                            <w:rFonts w:ascii="宋体" w:hAnsi="宋体" w:cs="宋体" w:eastAsia="宋体" w:hint="default"/>
                            <w:sz w:val="20"/>
                            <w:szCs w:val="20"/>
                          </w:rPr>
                        </w:pPr>
                        <w:r>
                          <w:rPr>
                            <w:rFonts w:ascii="宋体"/>
                            <w:sz w:val="20"/>
                          </w:rPr>
                          <w:t>20</w:t>
                        </w:r>
                      </w:p>
                    </w:tc>
                    <w:tc>
                      <w:tcPr>
                        <w:tcW w:w="1599" w:type="dxa"/>
                        <w:tcBorders>
                          <w:top w:val="nil" w:sz="6" w:space="0" w:color="auto"/>
                          <w:left w:val="nil" w:sz="6" w:space="0" w:color="auto"/>
                          <w:bottom w:val="nil" w:sz="6" w:space="0" w:color="auto"/>
                          <w:right w:val="nil" w:sz="6" w:space="0" w:color="auto"/>
                        </w:tcBorders>
                      </w:tcPr>
                      <w:p>
                        <w:pPr>
                          <w:pStyle w:val="TableParagraph"/>
                          <w:spacing w:line="251" w:lineRule="exact"/>
                          <w:ind w:right="83"/>
                          <w:jc w:val="right"/>
                          <w:rPr>
                            <w:rFonts w:ascii="宋体" w:hAnsi="宋体" w:cs="宋体" w:eastAsia="宋体" w:hint="default"/>
                            <w:sz w:val="20"/>
                            <w:szCs w:val="20"/>
                          </w:rPr>
                        </w:pPr>
                        <w:r>
                          <w:rPr>
                            <w:rFonts w:ascii="宋体"/>
                            <w:sz w:val="20"/>
                          </w:rPr>
                          <w:t>20</w:t>
                        </w:r>
                      </w:p>
                    </w:tc>
                  </w:tr>
                  <w:tr>
                    <w:trPr>
                      <w:trHeight w:val="312"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20"/>
                            <w:szCs w:val="20"/>
                          </w:rPr>
                        </w:pP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376" w:type="dxa"/>
                        <w:tcBorders>
                          <w:top w:val="nil" w:sz="6" w:space="0" w:color="auto"/>
                          <w:left w:val="nil" w:sz="6" w:space="0" w:color="auto"/>
                          <w:bottom w:val="nil" w:sz="6" w:space="0" w:color="auto"/>
                          <w:right w:val="nil" w:sz="6" w:space="0" w:color="auto"/>
                        </w:tcBorders>
                      </w:tcPr>
                      <w:p>
                        <w:pPr>
                          <w:pStyle w:val="TableParagraph"/>
                          <w:spacing w:line="251" w:lineRule="exact"/>
                          <w:ind w:right="1261"/>
                          <w:jc w:val="right"/>
                          <w:rPr>
                            <w:rFonts w:ascii="宋体" w:hAnsi="宋体" w:cs="宋体" w:eastAsia="宋体" w:hint="default"/>
                            <w:sz w:val="20"/>
                            <w:szCs w:val="20"/>
                          </w:rPr>
                        </w:pPr>
                        <w:r>
                          <w:rPr>
                            <w:rFonts w:ascii="宋体"/>
                            <w:spacing w:val="-1"/>
                            <w:sz w:val="20"/>
                          </w:rPr>
                          <w:t>100</w:t>
                        </w:r>
                      </w:p>
                    </w:tc>
                    <w:tc>
                      <w:tcPr>
                        <w:tcW w:w="1599"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spacing w:val="-1"/>
                            <w:sz w:val="20"/>
                          </w:rPr>
                          <w:t>100</w:t>
                        </w:r>
                      </w:p>
                    </w:tc>
                  </w:tr>
                  <w:tr>
                    <w:trPr>
                      <w:trHeight w:val="312"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20"/>
                            <w:szCs w:val="20"/>
                          </w:rPr>
                        </w:pPr>
                        <w:r>
                          <w:rPr>
                            <w:rFonts w:ascii="Arial" w:hAnsi="Arial" w:cs="Arial" w:eastAsia="Arial" w:hint="default"/>
                            <w:sz w:val="20"/>
                            <w:szCs w:val="20"/>
                          </w:rPr>
                          <w:t>4-5</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376" w:type="dxa"/>
                        <w:tcBorders>
                          <w:top w:val="nil" w:sz="6" w:space="0" w:color="auto"/>
                          <w:left w:val="nil" w:sz="6" w:space="0" w:color="auto"/>
                          <w:bottom w:val="nil" w:sz="6" w:space="0" w:color="auto"/>
                          <w:right w:val="nil" w:sz="6" w:space="0" w:color="auto"/>
                        </w:tcBorders>
                      </w:tcPr>
                      <w:p>
                        <w:pPr>
                          <w:pStyle w:val="TableParagraph"/>
                          <w:spacing w:line="251" w:lineRule="exact"/>
                          <w:ind w:right="1261"/>
                          <w:jc w:val="right"/>
                          <w:rPr>
                            <w:rFonts w:ascii="宋体" w:hAnsi="宋体" w:cs="宋体" w:eastAsia="宋体" w:hint="default"/>
                            <w:sz w:val="20"/>
                            <w:szCs w:val="20"/>
                          </w:rPr>
                        </w:pPr>
                        <w:r>
                          <w:rPr>
                            <w:rFonts w:ascii="宋体"/>
                            <w:spacing w:val="-1"/>
                            <w:sz w:val="20"/>
                          </w:rPr>
                          <w:t>100</w:t>
                        </w:r>
                      </w:p>
                    </w:tc>
                    <w:tc>
                      <w:tcPr>
                        <w:tcW w:w="1599"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spacing w:val="-1"/>
                            <w:sz w:val="20"/>
                          </w:rPr>
                          <w:t>100</w:t>
                        </w:r>
                      </w:p>
                    </w:tc>
                  </w:tr>
                  <w:tr>
                    <w:trPr>
                      <w:trHeight w:val="361"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6"/>
                            <w:sz w:val="20"/>
                            <w:szCs w:val="20"/>
                          </w:rPr>
                          <w:t> </w:t>
                        </w:r>
                        <w:r>
                          <w:rPr>
                            <w:rFonts w:ascii="宋体" w:hAnsi="宋体" w:cs="宋体" w:eastAsia="宋体" w:hint="default"/>
                            <w:sz w:val="20"/>
                            <w:szCs w:val="20"/>
                          </w:rPr>
                          <w:t>年以上</w:t>
                        </w:r>
                      </w:p>
                    </w:tc>
                    <w:tc>
                      <w:tcPr>
                        <w:tcW w:w="3376" w:type="dxa"/>
                        <w:tcBorders>
                          <w:top w:val="nil" w:sz="6" w:space="0" w:color="auto"/>
                          <w:left w:val="nil" w:sz="6" w:space="0" w:color="auto"/>
                          <w:bottom w:val="nil" w:sz="6" w:space="0" w:color="auto"/>
                          <w:right w:val="nil" w:sz="6" w:space="0" w:color="auto"/>
                        </w:tcBorders>
                      </w:tcPr>
                      <w:p>
                        <w:pPr>
                          <w:pStyle w:val="TableParagraph"/>
                          <w:spacing w:line="251" w:lineRule="exact"/>
                          <w:ind w:right="1261"/>
                          <w:jc w:val="right"/>
                          <w:rPr>
                            <w:rFonts w:ascii="宋体" w:hAnsi="宋体" w:cs="宋体" w:eastAsia="宋体" w:hint="default"/>
                            <w:sz w:val="20"/>
                            <w:szCs w:val="20"/>
                          </w:rPr>
                        </w:pPr>
                        <w:r>
                          <w:rPr>
                            <w:rFonts w:ascii="宋体"/>
                            <w:spacing w:val="-1"/>
                            <w:sz w:val="20"/>
                          </w:rPr>
                          <w:t>100</w:t>
                        </w:r>
                      </w:p>
                    </w:tc>
                    <w:tc>
                      <w:tcPr>
                        <w:tcW w:w="1599"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spacing w:val="-1"/>
                            <w:sz w:val="20"/>
                          </w:rPr>
                          <w:t>100</w:t>
                        </w:r>
                      </w:p>
                    </w:tc>
                  </w:tr>
                </w:tbl>
                <w:p>
                  <w:pPr/>
                </w:p>
              </w:txbxContent>
            </v:textbox>
            <w10:wrap type="none"/>
          </v:shape>
        </w:pict>
      </w:r>
      <w:r>
        <w:rPr>
          <w:rFonts w:ascii="宋体" w:hAnsi="宋体" w:cs="宋体" w:eastAsia="宋体" w:hint="default"/>
        </w:rPr>
        <w:t>③ </w:t>
      </w:r>
      <w:r>
        <w:rPr/>
        <w:t>单项金额虽不重大但单项计提坏账准备的应收款项 </w:t>
      </w:r>
      <w:r>
        <w:rPr>
          <w:spacing w:val="2"/>
        </w:rPr>
        <w:t>本集团对于单项金额虽不重大但具备以下特征的应收款项，单独进行减值测试，</w:t>
      </w:r>
      <w:r>
        <w:rPr/>
      </w:r>
    </w:p>
    <w:p>
      <w:pPr>
        <w:spacing w:line="304" w:lineRule="auto" w:before="22"/>
        <w:ind w:left="142" w:right="139" w:firstLine="0"/>
        <w:jc w:val="both"/>
        <w:rPr>
          <w:rFonts w:ascii="宋体" w:hAnsi="宋体" w:cs="宋体" w:eastAsia="宋体" w:hint="default"/>
          <w:sz w:val="24"/>
          <w:szCs w:val="24"/>
        </w:rPr>
      </w:pPr>
      <w:r>
        <w:rPr>
          <w:rFonts w:ascii="宋体" w:hAnsi="宋体" w:cs="宋体" w:eastAsia="宋体" w:hint="default"/>
          <w:spacing w:val="3"/>
          <w:sz w:val="24"/>
          <w:szCs w:val="24"/>
        </w:rPr>
        <w:t>有客观证据表明其发生了减值的，根据其未来现金流量现值低于其账面价值的差额， 确认减值损失，计提坏账准备：与对方存在争议或涉及诉讼、仲裁的应收款项；已有 </w:t>
      </w:r>
      <w:r>
        <w:rPr>
          <w:rFonts w:ascii="宋体" w:hAnsi="宋体" w:cs="宋体" w:eastAsia="宋体" w:hint="default"/>
          <w:sz w:val="24"/>
          <w:szCs w:val="24"/>
        </w:rPr>
        <w:t>明显迹象表明债务人很可能无法履行还款义务的应收款项等。</w:t>
      </w:r>
    </w:p>
    <w:p>
      <w:pPr>
        <w:spacing w:before="22"/>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）坏账准备的转回</w:t>
      </w:r>
    </w:p>
    <w:p>
      <w:pPr>
        <w:spacing w:line="300" w:lineRule="auto" w:before="79"/>
        <w:ind w:left="142" w:right="148" w:firstLine="495"/>
        <w:jc w:val="both"/>
        <w:rPr>
          <w:rFonts w:ascii="宋体" w:hAnsi="宋体" w:cs="宋体" w:eastAsia="宋体" w:hint="default"/>
          <w:sz w:val="24"/>
          <w:szCs w:val="24"/>
        </w:rPr>
      </w:pPr>
      <w:r>
        <w:rPr>
          <w:rFonts w:ascii="宋体" w:hAnsi="宋体" w:cs="宋体" w:eastAsia="宋体" w:hint="default"/>
          <w:spacing w:val="9"/>
          <w:position w:val="1"/>
          <w:sz w:val="24"/>
          <w:szCs w:val="24"/>
        </w:rPr>
        <w:t>如有客观证据表明该应收款项</w:t>
      </w:r>
      <w:r>
        <w:rPr>
          <w:rFonts w:ascii="宋体" w:hAnsi="宋体" w:cs="宋体" w:eastAsia="宋体" w:hint="default"/>
          <w:spacing w:val="9"/>
          <w:sz w:val="24"/>
          <w:szCs w:val="24"/>
        </w:rPr>
        <w:t>价值已恢复，且客观上与确认该损失后发生的事</w:t>
      </w:r>
      <w:r>
        <w:rPr>
          <w:rFonts w:ascii="宋体" w:hAnsi="宋体" w:cs="宋体" w:eastAsia="宋体" w:hint="default"/>
          <w:sz w:val="24"/>
          <w:szCs w:val="24"/>
        </w:rPr>
        <w:t> </w:t>
      </w:r>
      <w:r>
        <w:rPr>
          <w:rFonts w:ascii="宋体" w:hAnsi="宋体" w:cs="宋体" w:eastAsia="宋体" w:hint="default"/>
          <w:spacing w:val="8"/>
          <w:sz w:val="24"/>
          <w:szCs w:val="24"/>
        </w:rPr>
        <w:t>项有关，原确认的减值损失予以转回，计入当期损益。但是，该转回后的账面价值</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2"/>
          <w:sz w:val="24"/>
          <w:szCs w:val="24"/>
        </w:rPr>
        <w:t>不超过假定不计提减值准备情况下该</w:t>
      </w:r>
      <w:r>
        <w:rPr>
          <w:rFonts w:ascii="宋体" w:hAnsi="宋体" w:cs="宋体" w:eastAsia="宋体" w:hint="default"/>
          <w:spacing w:val="2"/>
          <w:position w:val="1"/>
          <w:sz w:val="24"/>
          <w:szCs w:val="24"/>
        </w:rPr>
        <w:t>应收款项</w:t>
      </w:r>
      <w:r>
        <w:rPr>
          <w:rFonts w:ascii="宋体" w:hAnsi="宋体" w:cs="宋体" w:eastAsia="宋体" w:hint="default"/>
          <w:spacing w:val="2"/>
          <w:sz w:val="24"/>
          <w:szCs w:val="24"/>
        </w:rPr>
        <w:t>在转回日的摊余成本。</w:t>
      </w:r>
    </w:p>
    <w:p>
      <w:pPr>
        <w:spacing w:line="344" w:lineRule="exact" w:before="0"/>
        <w:ind w:left="622" w:right="12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9</w:t>
      </w:r>
      <w:r>
        <w:rPr>
          <w:rFonts w:ascii="Microsoft JhengHei" w:hAnsi="Microsoft JhengHei" w:cs="Microsoft JhengHei" w:eastAsia="Microsoft JhengHei" w:hint="default"/>
          <w:b/>
          <w:bCs/>
          <w:sz w:val="24"/>
          <w:szCs w:val="24"/>
        </w:rPr>
        <w:t>、存货</w:t>
      </w:r>
      <w:r>
        <w:rPr>
          <w:rFonts w:ascii="Microsoft JhengHei" w:hAnsi="Microsoft JhengHei" w:cs="Microsoft JhengHei" w:eastAsia="Microsoft JhengHei" w:hint="default"/>
          <w:sz w:val="24"/>
          <w:szCs w:val="24"/>
        </w:rPr>
      </w:r>
    </w:p>
    <w:p>
      <w:pPr>
        <w:spacing w:before="58"/>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）存货的分类</w:t>
      </w:r>
    </w:p>
    <w:p>
      <w:pPr>
        <w:spacing w:before="69"/>
        <w:ind w:left="622" w:right="122" w:firstLine="0"/>
        <w:jc w:val="left"/>
        <w:rPr>
          <w:rFonts w:ascii="黑体" w:hAnsi="黑体" w:cs="黑体" w:eastAsia="黑体" w:hint="default"/>
          <w:sz w:val="24"/>
          <w:szCs w:val="24"/>
        </w:rPr>
      </w:pPr>
      <w:r>
        <w:rPr>
          <w:rFonts w:ascii="黑体" w:hAnsi="黑体" w:cs="黑体" w:eastAsia="黑体" w:hint="default"/>
          <w:sz w:val="24"/>
          <w:szCs w:val="24"/>
        </w:rPr>
        <w:t>存货主要包括原材料、在产品、库存商品等。</w:t>
      </w:r>
    </w:p>
    <w:p>
      <w:pPr>
        <w:spacing w:line="290" w:lineRule="auto" w:before="85"/>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）存货取得和发出的计价方法 </w:t>
      </w:r>
      <w:r>
        <w:rPr>
          <w:rFonts w:ascii="宋体" w:hAnsi="宋体" w:cs="宋体" w:eastAsia="宋体" w:hint="default"/>
          <w:spacing w:val="2"/>
          <w:sz w:val="24"/>
          <w:szCs w:val="24"/>
        </w:rPr>
        <w:t>存货在取得时按实际成本计价，存货成本包括采购成本、加工成本和其他成本。</w:t>
      </w:r>
      <w:r>
        <w:rPr>
          <w:rFonts w:ascii="宋体" w:hAnsi="宋体" w:cs="宋体" w:eastAsia="宋体" w:hint="default"/>
          <w:sz w:val="24"/>
          <w:szCs w:val="24"/>
        </w:rPr>
      </w:r>
    </w:p>
    <w:p>
      <w:pPr>
        <w:spacing w:line="304" w:lineRule="auto" w:before="36"/>
        <w:ind w:left="142" w:right="139" w:firstLine="0"/>
        <w:jc w:val="both"/>
        <w:rPr>
          <w:rFonts w:ascii="宋体" w:hAnsi="宋体" w:cs="宋体" w:eastAsia="宋体" w:hint="default"/>
          <w:sz w:val="24"/>
          <w:szCs w:val="24"/>
        </w:rPr>
      </w:pPr>
      <w:r>
        <w:rPr>
          <w:rFonts w:ascii="宋体" w:hAnsi="宋体" w:cs="宋体" w:eastAsia="宋体" w:hint="default"/>
          <w:spacing w:val="3"/>
          <w:sz w:val="24"/>
          <w:szCs w:val="24"/>
        </w:rPr>
        <w:t>领用和发出时先按计划成本进行核算，月末将成本差异予以分摊，将计划成本调整为 </w:t>
      </w:r>
      <w:r>
        <w:rPr>
          <w:rFonts w:ascii="宋体" w:hAnsi="宋体" w:cs="宋体" w:eastAsia="宋体" w:hint="default"/>
          <w:sz w:val="24"/>
          <w:szCs w:val="24"/>
        </w:rPr>
        <w:t>实际成本。</w:t>
      </w:r>
    </w:p>
    <w:p>
      <w:pPr>
        <w:spacing w:line="307"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）存货可变现净值的确认和跌价准备的计提方法 可变现净值是指在日常活动中，存货的估计售价减去至完工时估计将要发生的成</w:t>
      </w:r>
    </w:p>
    <w:p>
      <w:pPr>
        <w:spacing w:line="304" w:lineRule="auto" w:before="18"/>
        <w:ind w:left="142" w:right="242" w:firstLine="0"/>
        <w:jc w:val="left"/>
        <w:rPr>
          <w:rFonts w:ascii="宋体" w:hAnsi="宋体" w:cs="宋体" w:eastAsia="宋体" w:hint="default"/>
          <w:sz w:val="24"/>
          <w:szCs w:val="24"/>
        </w:rPr>
      </w:pPr>
      <w:r>
        <w:rPr>
          <w:rFonts w:ascii="宋体" w:hAnsi="宋体" w:cs="宋体" w:eastAsia="宋体" w:hint="default"/>
          <w:sz w:val="24"/>
          <w:szCs w:val="24"/>
        </w:rPr>
        <w:t>本、估计的销售费用以及相关税费后的金额。在确定存货的可变现净值时，以取得的 确凿证据为基础，同时考虑持有存货的目的以及资产负债表日后事项的影响。</w:t>
      </w:r>
    </w:p>
    <w:p>
      <w:pPr>
        <w:spacing w:line="304" w:lineRule="auto" w:before="22"/>
        <w:ind w:left="142" w:right="137" w:firstLine="480"/>
        <w:jc w:val="both"/>
        <w:rPr>
          <w:rFonts w:ascii="宋体" w:hAnsi="宋体" w:cs="宋体" w:eastAsia="宋体" w:hint="default"/>
          <w:sz w:val="24"/>
          <w:szCs w:val="24"/>
        </w:rPr>
      </w:pPr>
      <w:r>
        <w:rPr>
          <w:rFonts w:ascii="宋体" w:hAnsi="宋体" w:cs="宋体" w:eastAsia="宋体" w:hint="default"/>
          <w:spacing w:val="2"/>
          <w:sz w:val="24"/>
          <w:szCs w:val="24"/>
        </w:rPr>
        <w:t>在资产负债表日，存货按照成本与可变现净值孰低计量。当其可变现净值低于成</w:t>
      </w:r>
      <w:r>
        <w:rPr>
          <w:rFonts w:ascii="宋体" w:hAnsi="宋体" w:cs="宋体" w:eastAsia="宋体" w:hint="default"/>
          <w:spacing w:val="3"/>
          <w:sz w:val="24"/>
          <w:szCs w:val="24"/>
        </w:rPr>
        <w:t> 本时，提取存货跌价准备。存货跌价准备按单个存货项目的成本高于其可变现净值的 </w:t>
      </w:r>
      <w:r>
        <w:rPr>
          <w:rFonts w:ascii="宋体" w:hAnsi="宋体" w:cs="宋体" w:eastAsia="宋体" w:hint="default"/>
          <w:sz w:val="24"/>
          <w:szCs w:val="24"/>
        </w:rPr>
        <w:t>差额提取。</w:t>
      </w:r>
    </w:p>
    <w:p>
      <w:pPr>
        <w:spacing w:line="304" w:lineRule="auto" w:before="22"/>
        <w:ind w:left="142" w:right="261" w:firstLine="480"/>
        <w:jc w:val="both"/>
        <w:rPr>
          <w:rFonts w:ascii="宋体" w:hAnsi="宋体" w:cs="宋体" w:eastAsia="宋体" w:hint="default"/>
          <w:sz w:val="24"/>
          <w:szCs w:val="24"/>
        </w:rPr>
      </w:pPr>
      <w:r>
        <w:rPr>
          <w:rFonts w:ascii="宋体" w:hAnsi="宋体" w:cs="宋体" w:eastAsia="宋体" w:hint="default"/>
          <w:sz w:val="24"/>
          <w:szCs w:val="24"/>
        </w:rPr>
        <w:t>计提存货跌价准备后，如果以前减记存货价值的影响因素已经消失，导致存货的 可变现净值高于其账面价值的，在原已计提的存货跌价准备金额内予以转回，转回的 金额计入当期损益。</w:t>
      </w:r>
    </w:p>
    <w:p>
      <w:pPr>
        <w:spacing w:before="22"/>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）存货的盘存制度为永续盘存制</w:t>
      </w:r>
      <w:r>
        <w:rPr>
          <w:rFonts w:ascii="Times New Roman" w:hAnsi="Times New Roman" w:cs="Times New Roman" w:eastAsia="Times New Roman" w:hint="default"/>
          <w:sz w:val="24"/>
          <w:szCs w:val="24"/>
        </w:rPr>
        <w:t>/</w:t>
      </w:r>
      <w:r>
        <w:rPr>
          <w:rFonts w:ascii="宋体" w:hAnsi="宋体" w:cs="宋体" w:eastAsia="宋体" w:hint="default"/>
          <w:sz w:val="24"/>
          <w:szCs w:val="24"/>
        </w:rPr>
        <w:t>定期盘存制。</w:t>
      </w:r>
    </w:p>
    <w:p>
      <w:pPr>
        <w:spacing w:line="304" w:lineRule="auto" w:before="67"/>
        <w:ind w:left="622" w:right="48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）低值易耗品和包装物的摊销方法 低值易耗品于领用时按一次摊销法摊销；包装物于领用时按一次摊销法摊销。</w:t>
      </w:r>
    </w:p>
    <w:p>
      <w:pPr>
        <w:spacing w:line="363" w:lineRule="exact" w:before="0"/>
        <w:ind w:left="622" w:right="12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10</w:t>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spacing w:after="0" w:line="363" w:lineRule="exact"/>
        <w:jc w:val="left"/>
        <w:rPr>
          <w:rFonts w:ascii="Microsoft JhengHei" w:hAnsi="Microsoft JhengHei" w:cs="Microsoft JhengHei" w:eastAsia="Microsoft JhengHei" w:hint="default"/>
          <w:sz w:val="24"/>
          <w:szCs w:val="24"/>
        </w:rPr>
        <w:sectPr>
          <w:pgSz w:w="11910" w:h="16840"/>
          <w:pgMar w:header="0" w:footer="1001" w:top="1140" w:bottom="1200" w:left="1480" w:right="1140"/>
        </w:sectPr>
      </w:pPr>
    </w:p>
    <w:p>
      <w:pPr>
        <w:spacing w:line="240" w:lineRule="auto" w:before="16"/>
        <w:rPr>
          <w:rFonts w:ascii="Microsoft JhengHei" w:hAnsi="Microsoft JhengHei" w:cs="Microsoft JhengHei" w:eastAsia="Microsoft JhengHei" w:hint="default"/>
          <w:b/>
          <w:bCs/>
          <w:sz w:val="16"/>
          <w:szCs w:val="16"/>
        </w:rPr>
      </w:pPr>
    </w:p>
    <w:p>
      <w:pPr>
        <w:spacing w:line="290" w:lineRule="auto" w:before="26"/>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）投资成本的确定 对于企业合并形成的长期股权投资，如为同一控制下的企业合并取得的长期股权</w:t>
      </w:r>
    </w:p>
    <w:p>
      <w:pPr>
        <w:spacing w:line="304" w:lineRule="auto" w:before="36"/>
        <w:ind w:left="142" w:right="341" w:firstLine="0"/>
        <w:jc w:val="both"/>
        <w:rPr>
          <w:rFonts w:ascii="宋体" w:hAnsi="宋体" w:cs="宋体" w:eastAsia="宋体" w:hint="default"/>
          <w:sz w:val="24"/>
          <w:szCs w:val="24"/>
        </w:rPr>
      </w:pPr>
      <w:r>
        <w:rPr>
          <w:rFonts w:ascii="宋体" w:hAnsi="宋体" w:cs="宋体" w:eastAsia="宋体" w:hint="default"/>
          <w:sz w:val="24"/>
          <w:szCs w:val="24"/>
        </w:rPr>
        <w:t>投资，在合并日按照取得被合并方所有者权益账面价值的份额作为初始投资成本。通 过非同一控制下的企业合并取得的长期股权投资，企业合并成本包括购买方付出的资 产、发生或承担的负债、发行的权益性证券的公允价值之和；购买方为企业合并发生 的审计、法律服务、评估咨询等中介费用以及其他相关管理费用，应当于发生时计入 当期损益；购买方作为合并对价发行的权益性证券或债务性证券的交易费用，应当计 入权益性证券或债务性证券的初始确认金额。</w:t>
      </w:r>
    </w:p>
    <w:p>
      <w:pPr>
        <w:spacing w:line="304" w:lineRule="auto" w:before="22"/>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除企业合并形成的长期股权投资外的其他股权投资，按成本进行初始计量，该成</w:t>
      </w:r>
      <w:r>
        <w:rPr>
          <w:rFonts w:ascii="宋体" w:hAnsi="宋体" w:cs="宋体" w:eastAsia="宋体" w:hint="default"/>
          <w:spacing w:val="3"/>
          <w:sz w:val="24"/>
          <w:szCs w:val="24"/>
        </w:rPr>
        <w:t> 本视长期股权投资取得方式的不同，分别按照本集团实际支付的现金购买价款、本集 团发行的权益性证券的公允价值、投资合同或协议约定的价值、非货币性资产交换交 易中换出资产的公允价值或原账面价值、该项长期股权投资自身的公允价值等方式确 </w:t>
      </w:r>
      <w:r>
        <w:rPr>
          <w:rFonts w:ascii="宋体" w:hAnsi="宋体" w:cs="宋体" w:eastAsia="宋体" w:hint="default"/>
          <w:sz w:val="24"/>
          <w:szCs w:val="24"/>
        </w:rPr>
        <w:t>定。与取得长期股权投资直接相关的费用、税金及其他必要支出也计入投资成本。</w:t>
      </w:r>
    </w:p>
    <w:p>
      <w:pPr>
        <w:spacing w:line="290"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）后续计量及损益确认方法 对被投资单位不具有共同控制或重大影响并且在活跃市场中没有报价、公允价值</w:t>
      </w:r>
    </w:p>
    <w:p>
      <w:pPr>
        <w:spacing w:line="304" w:lineRule="auto" w:before="35"/>
        <w:ind w:left="142" w:right="341" w:firstLine="0"/>
        <w:jc w:val="both"/>
        <w:rPr>
          <w:rFonts w:ascii="宋体" w:hAnsi="宋体" w:cs="宋体" w:eastAsia="宋体" w:hint="default"/>
          <w:sz w:val="24"/>
          <w:szCs w:val="24"/>
        </w:rPr>
      </w:pPr>
      <w:r>
        <w:rPr>
          <w:rFonts w:ascii="宋体" w:hAnsi="宋体" w:cs="宋体" w:eastAsia="宋体" w:hint="default"/>
          <w:sz w:val="24"/>
          <w:szCs w:val="24"/>
        </w:rPr>
        <w:t>不能可靠计量的长期股权投资，采用成本法核算；对被投资单位具有共同控制或重大 影响的长期股权投资，采用权益法核算；对被投资单位不具有控制、共同控制或重大 影响并且公允价值能够可靠计量的长期股权投资，作为可供出售金融资产核算。</w:t>
      </w:r>
    </w:p>
    <w:p>
      <w:pPr>
        <w:spacing w:before="20"/>
        <w:ind w:left="622" w:right="0" w:firstLine="0"/>
        <w:jc w:val="left"/>
        <w:rPr>
          <w:rFonts w:ascii="宋体" w:hAnsi="宋体" w:cs="宋体" w:eastAsia="宋体" w:hint="default"/>
          <w:sz w:val="24"/>
          <w:szCs w:val="24"/>
        </w:rPr>
      </w:pPr>
      <w:r>
        <w:rPr>
          <w:rFonts w:ascii="宋体" w:hAnsi="宋体" w:cs="宋体" w:eastAsia="宋体" w:hint="default"/>
          <w:sz w:val="24"/>
          <w:szCs w:val="24"/>
        </w:rPr>
        <w:t>此外，公司财务报表采用成本法核算能够对被投资单位实施控制的长期股权投资。</w:t>
      </w:r>
    </w:p>
    <w:p>
      <w:pPr>
        <w:spacing w:line="307" w:lineRule="auto" w:before="85"/>
        <w:ind w:left="622" w:right="322"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成本法核算的长期股权投资 采用成本法核算时，长期股权投资按初始投资成本计价，除取得投资时实际支付</w:t>
      </w:r>
    </w:p>
    <w:p>
      <w:pPr>
        <w:spacing w:line="304" w:lineRule="auto" w:before="18"/>
        <w:ind w:left="142" w:right="341" w:firstLine="0"/>
        <w:jc w:val="both"/>
        <w:rPr>
          <w:rFonts w:ascii="宋体" w:hAnsi="宋体" w:cs="宋体" w:eastAsia="宋体" w:hint="default"/>
          <w:sz w:val="24"/>
          <w:szCs w:val="24"/>
        </w:rPr>
      </w:pPr>
      <w:r>
        <w:rPr>
          <w:rFonts w:ascii="宋体" w:hAnsi="宋体" w:cs="宋体" w:eastAsia="宋体" w:hint="default"/>
          <w:sz w:val="24"/>
          <w:szCs w:val="24"/>
        </w:rPr>
        <w:t>的价款或者对价中包含的已宣告但尚未发放的现金股利或者利润外，当期投资收益按 照享有被投资单位宣告发放的现金股利或利润确认。</w:t>
      </w:r>
    </w:p>
    <w:p>
      <w:pPr>
        <w:spacing w:line="304" w:lineRule="auto" w:before="22"/>
        <w:ind w:left="622" w:right="32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权益法核算的长期股权投资 采用权益法核算时，长期股权投资的初始投资成本大于投资时应享有被投资单位</w:t>
      </w:r>
    </w:p>
    <w:p>
      <w:pPr>
        <w:spacing w:line="304" w:lineRule="auto" w:before="20"/>
        <w:ind w:left="142" w:right="341" w:firstLine="0"/>
        <w:jc w:val="both"/>
        <w:rPr>
          <w:rFonts w:ascii="宋体" w:hAnsi="宋体" w:cs="宋体" w:eastAsia="宋体" w:hint="default"/>
          <w:sz w:val="24"/>
          <w:szCs w:val="24"/>
        </w:rPr>
      </w:pPr>
      <w:r>
        <w:rPr>
          <w:rFonts w:ascii="宋体" w:hAnsi="宋体" w:cs="宋体" w:eastAsia="宋体" w:hint="default"/>
          <w:sz w:val="24"/>
          <w:szCs w:val="24"/>
        </w:rPr>
        <w:t>可辨认净资产公允价值份额的，不调整长期股权投资的初始投资成本；初始投资成本 小于投资时应享有被投资单位可辨认净资产公允价值份额的，其差额计入当期损益， 同时调整长期股权投资的成本。</w:t>
      </w:r>
    </w:p>
    <w:p>
      <w:pPr>
        <w:spacing w:line="304" w:lineRule="auto" w:before="20"/>
        <w:ind w:left="142" w:right="86" w:firstLine="480"/>
        <w:jc w:val="left"/>
        <w:rPr>
          <w:rFonts w:ascii="Arial" w:hAnsi="Arial" w:cs="Arial" w:eastAsia="Arial" w:hint="default"/>
          <w:sz w:val="24"/>
          <w:szCs w:val="24"/>
        </w:rPr>
      </w:pPr>
      <w:r>
        <w:rPr>
          <w:rFonts w:ascii="宋体" w:hAnsi="宋体" w:cs="宋体" w:eastAsia="宋体" w:hint="default"/>
          <w:sz w:val="24"/>
          <w:szCs w:val="24"/>
        </w:rPr>
        <w:t>采用权益法核算时，当期投资损益为应享有或应分担的被投资单位当年实现的净 损益的份额。在确认应享有被投资单位净损益的份额时，以取得投资时被投资单位各 项可辨认资产等的公允价值为基础，并按照本集团的会计政策及会计期间，对被投资 单位的净利润进行调整后确认。对于本集团与联营企业及合营之间发生的未实现内部 </w:t>
      </w:r>
      <w:r>
        <w:rPr>
          <w:rFonts w:ascii="宋体" w:hAnsi="宋体" w:cs="宋体" w:eastAsia="宋体" w:hint="default"/>
          <w:spacing w:val="-1"/>
          <w:sz w:val="24"/>
          <w:szCs w:val="24"/>
        </w:rPr>
        <w:t>交易损益，按照持股比例计算属于本集团的部分予以抵销，在此基础上确认投资损益。</w:t>
      </w:r>
      <w:r>
        <w:rPr>
          <w:rFonts w:ascii="宋体" w:hAnsi="宋体" w:cs="宋体" w:eastAsia="宋体" w:hint="default"/>
          <w:spacing w:val="-1"/>
          <w:sz w:val="24"/>
          <w:szCs w:val="24"/>
        </w:rPr>
        <w:t> </w:t>
      </w:r>
      <w:r>
        <w:rPr>
          <w:rFonts w:ascii="宋体" w:hAnsi="宋体" w:cs="宋体" w:eastAsia="宋体" w:hint="default"/>
          <w:sz w:val="24"/>
          <w:szCs w:val="24"/>
        </w:rPr>
        <w:t>但本集团与被投资单位发生的未实现内部交易损失，按照《企业会计准则第</w:t>
      </w:r>
      <w:r>
        <w:rPr>
          <w:rFonts w:ascii="宋体" w:hAnsi="宋体" w:cs="宋体" w:eastAsia="宋体" w:hint="default"/>
          <w:spacing w:val="-60"/>
          <w:sz w:val="24"/>
          <w:szCs w:val="24"/>
        </w:rPr>
        <w:t> </w:t>
      </w:r>
      <w:r>
        <w:rPr>
          <w:rFonts w:ascii="Arial" w:hAnsi="Arial" w:cs="Arial" w:eastAsia="Arial" w:hint="default"/>
          <w:sz w:val="24"/>
          <w:szCs w:val="24"/>
        </w:rPr>
        <w:t>8</w:t>
      </w:r>
      <w:r>
        <w:rPr>
          <w:rFonts w:ascii="Arial" w:hAnsi="Arial" w:cs="Arial" w:eastAsia="Arial" w:hint="default"/>
          <w:spacing w:val="-7"/>
          <w:sz w:val="24"/>
          <w:szCs w:val="24"/>
        </w:rPr>
        <w:t> </w:t>
      </w:r>
      <w:r>
        <w:rPr>
          <w:rFonts w:ascii="宋体" w:hAnsi="宋体" w:cs="宋体" w:eastAsia="宋体" w:hint="default"/>
          <w:sz w:val="24"/>
          <w:szCs w:val="24"/>
        </w:rPr>
        <w:t>号</w:t>
      </w:r>
      <w:r>
        <w:rPr>
          <w:rFonts w:ascii="Arial" w:hAnsi="Arial" w:cs="Arial" w:eastAsia="Arial" w:hint="default"/>
          <w:sz w:val="24"/>
          <w:szCs w:val="24"/>
        </w:rPr>
        <w:t>——</w:t>
      </w:r>
    </w:p>
    <w:p>
      <w:pPr>
        <w:spacing w:after="0" w:line="304" w:lineRule="auto"/>
        <w:jc w:val="left"/>
        <w:rPr>
          <w:rFonts w:ascii="Arial" w:hAnsi="Arial" w:cs="Arial" w:eastAsia="Arial" w:hint="default"/>
          <w:sz w:val="24"/>
          <w:szCs w:val="24"/>
        </w:rPr>
        <w:sectPr>
          <w:pgSz w:w="11910" w:h="16840"/>
          <w:pgMar w:header="0" w:footer="1001" w:top="1140" w:bottom="1200" w:left="1480" w:right="1060"/>
        </w:sectPr>
      </w:pPr>
    </w:p>
    <w:p>
      <w:pPr>
        <w:spacing w:line="240" w:lineRule="auto" w:before="7"/>
        <w:rPr>
          <w:rFonts w:ascii="Arial" w:hAnsi="Arial" w:cs="Arial" w:eastAsia="Arial" w:hint="default"/>
          <w:sz w:val="25"/>
          <w:szCs w:val="25"/>
        </w:rPr>
      </w:pPr>
    </w:p>
    <w:p>
      <w:pPr>
        <w:spacing w:line="304" w:lineRule="auto" w:before="26"/>
        <w:ind w:left="142" w:right="341" w:firstLine="0"/>
        <w:jc w:val="both"/>
        <w:rPr>
          <w:rFonts w:ascii="宋体" w:hAnsi="宋体" w:cs="宋体" w:eastAsia="宋体" w:hint="default"/>
          <w:sz w:val="24"/>
          <w:szCs w:val="24"/>
        </w:rPr>
      </w:pPr>
      <w:r>
        <w:rPr>
          <w:rFonts w:ascii="宋体" w:hAnsi="宋体" w:cs="宋体" w:eastAsia="宋体" w:hint="default"/>
          <w:sz w:val="24"/>
          <w:szCs w:val="24"/>
        </w:rPr>
        <w:t>资产减值》等规定属于所转让资产减值损失的，不予以抵销。对被投资单位的其他综 合收益，相应调整长期股权投资的账面价值确认为其他综合收益并计入资本公积。</w:t>
      </w:r>
    </w:p>
    <w:p>
      <w:pPr>
        <w:spacing w:line="304" w:lineRule="auto" w:before="22"/>
        <w:ind w:left="142" w:right="86" w:firstLine="480"/>
        <w:jc w:val="left"/>
        <w:rPr>
          <w:rFonts w:ascii="宋体" w:hAnsi="宋体" w:cs="宋体" w:eastAsia="宋体" w:hint="default"/>
          <w:sz w:val="24"/>
          <w:szCs w:val="24"/>
        </w:rPr>
      </w:pPr>
      <w:r>
        <w:rPr>
          <w:rFonts w:ascii="宋体" w:hAnsi="宋体" w:cs="宋体" w:eastAsia="宋体" w:hint="default"/>
          <w:sz w:val="24"/>
          <w:szCs w:val="24"/>
        </w:rPr>
        <w:t>在确认应分担被投资单位发生的净亏损时，以长期股权投资的账面价值和其他实 质上构成对被投资单位净投资的长期权益减记至零为限。此外，如本集团对被投资单 </w:t>
      </w:r>
      <w:r>
        <w:rPr>
          <w:rFonts w:ascii="宋体" w:hAnsi="宋体" w:cs="宋体" w:eastAsia="宋体" w:hint="default"/>
          <w:spacing w:val="-1"/>
          <w:sz w:val="24"/>
          <w:szCs w:val="24"/>
        </w:rPr>
        <w:t>位负有承担额外损失的义务，则按预计承担的义务确认预计负债，计入当期投资损失。</w:t>
      </w:r>
      <w:r>
        <w:rPr>
          <w:rFonts w:ascii="宋体" w:hAnsi="宋体" w:cs="宋体" w:eastAsia="宋体" w:hint="default"/>
          <w:spacing w:val="-1"/>
          <w:sz w:val="24"/>
          <w:szCs w:val="24"/>
        </w:rPr>
        <w:t> </w:t>
      </w:r>
      <w:r>
        <w:rPr>
          <w:rFonts w:ascii="宋体" w:hAnsi="宋体" w:cs="宋体" w:eastAsia="宋体" w:hint="default"/>
          <w:spacing w:val="-2"/>
          <w:sz w:val="24"/>
          <w:szCs w:val="24"/>
        </w:rPr>
        <w:t>被投资单位以后期间实现净利润的，本集团在收益分享额弥补未确认的亏损分担额后，</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恢复确认收益分享额。</w:t>
      </w:r>
    </w:p>
    <w:p>
      <w:pPr>
        <w:spacing w:line="297" w:lineRule="auto" w:before="20"/>
        <w:ind w:left="142" w:right="216" w:firstLine="480"/>
        <w:jc w:val="left"/>
        <w:rPr>
          <w:rFonts w:ascii="宋体" w:hAnsi="宋体" w:cs="宋体" w:eastAsia="宋体" w:hint="default"/>
          <w:sz w:val="24"/>
          <w:szCs w:val="24"/>
        </w:rPr>
      </w:pPr>
      <w:r>
        <w:rPr>
          <w:rFonts w:ascii="宋体" w:hAnsi="宋体" w:cs="宋体" w:eastAsia="宋体" w:hint="default"/>
          <w:sz w:val="24"/>
          <w:szCs w:val="24"/>
        </w:rPr>
        <w:t>对于本集团</w:t>
      </w:r>
      <w:r>
        <w:rPr>
          <w:rFonts w:ascii="宋体" w:hAnsi="宋体" w:cs="宋体" w:eastAsia="宋体" w:hint="default"/>
          <w:spacing w:val="-76"/>
          <w:sz w:val="24"/>
          <w:szCs w:val="24"/>
        </w:rPr>
        <w:t> </w:t>
      </w:r>
      <w:r>
        <w:rPr>
          <w:rFonts w:ascii="Arial" w:hAnsi="Arial" w:cs="Arial" w:eastAsia="Arial" w:hint="default"/>
          <w:sz w:val="24"/>
          <w:szCs w:val="24"/>
        </w:rPr>
        <w:t>2007</w:t>
      </w:r>
      <w:r>
        <w:rPr>
          <w:rFonts w:ascii="Arial" w:hAnsi="Arial" w:cs="Arial" w:eastAsia="Arial" w:hint="default"/>
          <w:spacing w:val="-23"/>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Arial" w:hAnsi="Arial" w:cs="Arial" w:eastAsia="Arial" w:hint="default"/>
          <w:sz w:val="24"/>
          <w:szCs w:val="24"/>
        </w:rPr>
        <w:t>1</w:t>
      </w:r>
      <w:r>
        <w:rPr>
          <w:rFonts w:ascii="Arial" w:hAnsi="Arial" w:cs="Arial" w:eastAsia="Arial" w:hint="default"/>
          <w:spacing w:val="-23"/>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Arial" w:hAnsi="Arial" w:cs="Arial" w:eastAsia="Arial" w:hint="default"/>
          <w:sz w:val="24"/>
          <w:szCs w:val="24"/>
        </w:rPr>
        <w:t>1</w:t>
      </w:r>
      <w:r>
        <w:rPr>
          <w:rFonts w:ascii="Arial" w:hAnsi="Arial" w:cs="Arial" w:eastAsia="Arial" w:hint="default"/>
          <w:spacing w:val="-23"/>
          <w:sz w:val="24"/>
          <w:szCs w:val="24"/>
        </w:rPr>
        <w:t> </w:t>
      </w:r>
      <w:r>
        <w:rPr>
          <w:rFonts w:ascii="宋体" w:hAnsi="宋体" w:cs="宋体" w:eastAsia="宋体" w:hint="default"/>
          <w:sz w:val="24"/>
          <w:szCs w:val="24"/>
        </w:rPr>
        <w:t>日首次执行新会计准则之前已经持有的对联营企业和合 营企业的长期股权投资，如存在与该投资相关的股权投资借方差额，按原剩余期限直 线摊销的金额计入当期损益。</w:t>
      </w:r>
    </w:p>
    <w:p>
      <w:pPr>
        <w:spacing w:line="307" w:lineRule="auto" w:before="28"/>
        <w:ind w:left="622" w:right="322" w:firstLine="0"/>
        <w:jc w:val="left"/>
        <w:rPr>
          <w:rFonts w:ascii="宋体" w:hAnsi="宋体" w:cs="宋体" w:eastAsia="宋体" w:hint="default"/>
          <w:sz w:val="24"/>
          <w:szCs w:val="24"/>
        </w:rPr>
      </w:pPr>
      <w:r>
        <w:rPr>
          <w:rFonts w:ascii="宋体" w:hAnsi="宋体" w:cs="宋体" w:eastAsia="宋体" w:hint="default"/>
          <w:sz w:val="24"/>
          <w:szCs w:val="24"/>
        </w:rPr>
        <w:t>③ </w:t>
      </w:r>
      <w:r>
        <w:rPr>
          <w:rFonts w:ascii="宋体" w:hAnsi="宋体" w:cs="宋体" w:eastAsia="宋体" w:hint="default"/>
          <w:sz w:val="24"/>
          <w:szCs w:val="24"/>
        </w:rPr>
        <w:t>收购少数股权 在编制合并财务报表时，因购买少数股权新增的长期股权投资与按照新增持股比</w:t>
      </w:r>
    </w:p>
    <w:p>
      <w:pPr>
        <w:spacing w:line="304" w:lineRule="auto" w:before="18"/>
        <w:ind w:left="142" w:right="341" w:firstLine="0"/>
        <w:jc w:val="both"/>
        <w:rPr>
          <w:rFonts w:ascii="宋体" w:hAnsi="宋体" w:cs="宋体" w:eastAsia="宋体" w:hint="default"/>
          <w:sz w:val="24"/>
          <w:szCs w:val="24"/>
        </w:rPr>
      </w:pPr>
      <w:r>
        <w:rPr>
          <w:rFonts w:ascii="宋体" w:hAnsi="宋体" w:cs="宋体" w:eastAsia="宋体" w:hint="default"/>
          <w:sz w:val="24"/>
          <w:szCs w:val="24"/>
        </w:rPr>
        <w:t>例计算应享有子公司自购买日（或合并日）开始持续计算的净资产份额之间的差额， 调整资本公积，资本公积不足冲减的，调整留存收益。</w:t>
      </w:r>
    </w:p>
    <w:p>
      <w:pPr>
        <w:spacing w:line="304" w:lineRule="auto" w:before="22"/>
        <w:ind w:left="622" w:right="322" w:firstLine="0"/>
        <w:jc w:val="left"/>
        <w:rPr>
          <w:rFonts w:ascii="宋体" w:hAnsi="宋体" w:cs="宋体" w:eastAsia="宋体" w:hint="default"/>
          <w:sz w:val="24"/>
          <w:szCs w:val="24"/>
        </w:rPr>
      </w:pPr>
      <w:r>
        <w:rPr>
          <w:rFonts w:ascii="宋体" w:hAnsi="宋体" w:cs="宋体" w:eastAsia="宋体" w:hint="default"/>
          <w:sz w:val="24"/>
          <w:szCs w:val="24"/>
        </w:rPr>
        <w:t>④ </w:t>
      </w:r>
      <w:r>
        <w:rPr>
          <w:rFonts w:ascii="宋体" w:hAnsi="宋体" w:cs="宋体" w:eastAsia="宋体" w:hint="default"/>
          <w:sz w:val="24"/>
          <w:szCs w:val="24"/>
        </w:rPr>
        <w:t>处置长期股权投资 在合并财务报表中，母公司在不丧失控制权的情况下部分处置对子公司的长期股</w:t>
      </w:r>
    </w:p>
    <w:p>
      <w:pPr>
        <w:spacing w:line="304" w:lineRule="auto" w:before="20"/>
        <w:ind w:left="142" w:right="341" w:firstLine="0"/>
        <w:jc w:val="both"/>
        <w:rPr>
          <w:rFonts w:ascii="宋体" w:hAnsi="宋体" w:cs="宋体" w:eastAsia="宋体" w:hint="default"/>
          <w:sz w:val="24"/>
          <w:szCs w:val="24"/>
        </w:rPr>
      </w:pPr>
      <w:r>
        <w:rPr>
          <w:rFonts w:ascii="宋体" w:hAnsi="宋体" w:cs="宋体" w:eastAsia="宋体" w:hint="default"/>
          <w:sz w:val="24"/>
          <w:szCs w:val="24"/>
        </w:rPr>
        <w:t>权投资，处置价款与处置长期股权投资相对应享有子公司净资产的差额计入所有者权 益；母公司部分处置对子公司的长期股权投资导致丧失对子公司控制权的，按本附注 四、</w:t>
      </w:r>
      <w:r>
        <w:rPr>
          <w:rFonts w:ascii="Arial" w:hAnsi="Arial" w:cs="Arial" w:eastAsia="Arial" w:hint="default"/>
          <w:sz w:val="24"/>
          <w:szCs w:val="24"/>
        </w:rPr>
        <w:t>4</w:t>
      </w: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）“合并财务报表编制的方法”中所述的相关会计政策处理。</w:t>
      </w:r>
    </w:p>
    <w:p>
      <w:pPr>
        <w:spacing w:line="304" w:lineRule="auto" w:before="0"/>
        <w:ind w:left="142" w:right="341" w:firstLine="480"/>
        <w:jc w:val="both"/>
        <w:rPr>
          <w:rFonts w:ascii="宋体" w:hAnsi="宋体" w:cs="宋体" w:eastAsia="宋体" w:hint="default"/>
          <w:sz w:val="24"/>
          <w:szCs w:val="24"/>
        </w:rPr>
      </w:pPr>
      <w:r>
        <w:rPr>
          <w:rFonts w:ascii="宋体" w:hAnsi="宋体" w:cs="宋体" w:eastAsia="宋体" w:hint="default"/>
          <w:sz w:val="24"/>
          <w:szCs w:val="24"/>
        </w:rPr>
        <w:t>其他情形下的长期股权投资处置，对于处置的股权，其账面价值与实际取得价款 的差额，计入当期损益；采用权益法核算的长期股权投资，在处置时将原计入所有者 权益的其他综合收益部分按相应的比例转入当期损益。对于剩余股权，按其账面价值 确认为长期股权投资或其他相关金融资产，并按前述长期股权投资或金融资产的会计 政策进行后续计量。涉及对剩余股权由成本法转为权益法核算的，按相关规定进行追 溯调整。</w:t>
      </w:r>
    </w:p>
    <w:p>
      <w:pPr>
        <w:spacing w:line="290"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）确定对被投资单位具有共同控制、重大影响的依据 控制是指有权决定一个企业的财务和经营政策，并能据以从该企业的经营活动中</w:t>
      </w:r>
    </w:p>
    <w:p>
      <w:pPr>
        <w:spacing w:line="304" w:lineRule="auto" w:before="35"/>
        <w:ind w:left="142" w:right="341" w:firstLine="0"/>
        <w:jc w:val="both"/>
        <w:rPr>
          <w:rFonts w:ascii="宋体" w:hAnsi="宋体" w:cs="宋体" w:eastAsia="宋体" w:hint="default"/>
          <w:sz w:val="24"/>
          <w:szCs w:val="24"/>
        </w:rPr>
      </w:pPr>
      <w:r>
        <w:rPr>
          <w:rFonts w:ascii="宋体" w:hAnsi="宋体" w:cs="宋体" w:eastAsia="宋体" w:hint="default"/>
          <w:sz w:val="24"/>
          <w:szCs w:val="24"/>
        </w:rPr>
        <w:t>获取利益。共同控制是指按照合同约定对某项经济活动所共有的控制，仅在与该项经 济活动相关的重要财务和经营决策需要分享控制权的投资方一致同意时存在。重大影 响是指对一个企业的财务和经营政策有参与决策的权力，但并不能够控制或者与其他 方一起共同控制这些政策的制定。在确定能否对被投资单位实施控制或施加重大影响 时，已考虑投资企业和其他持有的被投资单位当期可转换公司债券、当期可执行认股 权证等潜在表决权因素。</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）减值测试方法及减值准备计提方法</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261" w:firstLine="480"/>
        <w:jc w:val="both"/>
        <w:rPr>
          <w:rFonts w:ascii="宋体" w:hAnsi="宋体" w:cs="宋体" w:eastAsia="宋体" w:hint="default"/>
          <w:sz w:val="24"/>
          <w:szCs w:val="24"/>
        </w:rPr>
      </w:pPr>
      <w:r>
        <w:rPr>
          <w:rFonts w:ascii="宋体" w:hAnsi="宋体" w:cs="宋体" w:eastAsia="宋体" w:hint="default"/>
          <w:sz w:val="24"/>
          <w:szCs w:val="24"/>
        </w:rPr>
        <w:t>本集团在每一个资产负债表日检查长期股权投资是否存在可能发生减值的迹象。 如果该资产存在减值迹象，则估计其可收回金额。如果资产的可收回金额低于其账面 价值，按其差额计提资产减值准备，并计入当期损益。</w:t>
      </w:r>
    </w:p>
    <w:p>
      <w:pPr>
        <w:spacing w:line="261"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长期股权投资的减值损失一经确认，在以后会计期间不予转回。 </w:t>
      </w:r>
      <w:r>
        <w:rPr>
          <w:rFonts w:ascii="Arial" w:hAnsi="Arial" w:cs="Arial" w:eastAsia="Arial" w:hint="default"/>
          <w:b/>
          <w:bCs/>
          <w:sz w:val="24"/>
          <w:szCs w:val="24"/>
        </w:rPr>
        <w:t>11</w:t>
      </w:r>
      <w:r>
        <w:rPr>
          <w:rFonts w:ascii="Microsoft JhengHei" w:hAnsi="Microsoft JhengHei" w:cs="Microsoft JhengHei" w:eastAsia="Microsoft JhengHei" w:hint="default"/>
          <w:b/>
          <w:bCs/>
          <w:sz w:val="24"/>
          <w:szCs w:val="24"/>
        </w:rPr>
        <w:t>、投资性房地产 </w:t>
      </w:r>
      <w:r>
        <w:rPr>
          <w:rFonts w:ascii="宋体" w:hAnsi="宋体" w:cs="宋体" w:eastAsia="宋体" w:hint="default"/>
          <w:sz w:val="24"/>
          <w:szCs w:val="24"/>
        </w:rPr>
        <w:t>投资性房地产是指为赚取租金或资本增值，或两者兼有而持有的房地产。包括已</w:t>
      </w:r>
    </w:p>
    <w:p>
      <w:pPr>
        <w:spacing w:line="304" w:lineRule="auto" w:before="64"/>
        <w:ind w:left="622" w:right="242" w:hanging="480"/>
        <w:jc w:val="left"/>
        <w:rPr>
          <w:rFonts w:ascii="宋体" w:hAnsi="宋体" w:cs="宋体" w:eastAsia="宋体" w:hint="default"/>
          <w:sz w:val="24"/>
          <w:szCs w:val="24"/>
        </w:rPr>
      </w:pPr>
      <w:r>
        <w:rPr>
          <w:rFonts w:ascii="宋体" w:hAnsi="宋体" w:cs="宋体" w:eastAsia="宋体" w:hint="default"/>
          <w:sz w:val="24"/>
          <w:szCs w:val="24"/>
        </w:rPr>
        <w:t>出租的土地使用权、持有并准备增值后转让的土地使用权、已出租的建筑物等。 投资性房地产按成本进行初始计量。与投资性房地产有关的后续支出，如果与该</w:t>
      </w:r>
    </w:p>
    <w:p>
      <w:pPr>
        <w:spacing w:line="304" w:lineRule="auto" w:before="22"/>
        <w:ind w:left="142" w:right="242" w:firstLine="0"/>
        <w:jc w:val="left"/>
        <w:rPr>
          <w:rFonts w:ascii="宋体" w:hAnsi="宋体" w:cs="宋体" w:eastAsia="宋体" w:hint="default"/>
          <w:sz w:val="24"/>
          <w:szCs w:val="24"/>
        </w:rPr>
      </w:pPr>
      <w:r>
        <w:rPr>
          <w:rFonts w:ascii="宋体" w:hAnsi="宋体" w:cs="宋体" w:eastAsia="宋体" w:hint="default"/>
          <w:sz w:val="24"/>
          <w:szCs w:val="24"/>
        </w:rPr>
        <w:t>资产有关的经济利益很可能流入且其成本能可靠地计量，则计入投资性房地产成本。 其他后续支出，在发生时计入当期损益。</w:t>
      </w:r>
    </w:p>
    <w:p>
      <w:pPr>
        <w:spacing w:line="307" w:lineRule="auto" w:before="20"/>
        <w:ind w:left="142" w:right="261" w:firstLine="480"/>
        <w:jc w:val="both"/>
        <w:rPr>
          <w:rFonts w:ascii="宋体" w:hAnsi="宋体" w:cs="宋体" w:eastAsia="宋体" w:hint="default"/>
          <w:sz w:val="24"/>
          <w:szCs w:val="24"/>
        </w:rPr>
      </w:pPr>
      <w:r>
        <w:rPr>
          <w:rFonts w:ascii="宋体" w:hAnsi="宋体" w:cs="宋体" w:eastAsia="宋体" w:hint="default"/>
          <w:sz w:val="24"/>
          <w:szCs w:val="24"/>
        </w:rPr>
        <w:t>本集团采用成本模式对投资性房地产进行后续计量，并按照与房屋建筑物或土地 使用权一致的政策进行折旧或摊销。</w:t>
      </w:r>
    </w:p>
    <w:p>
      <w:pPr>
        <w:spacing w:line="290" w:lineRule="auto" w:before="18"/>
        <w:ind w:left="142" w:right="233" w:firstLine="480"/>
        <w:jc w:val="both"/>
        <w:rPr>
          <w:rFonts w:ascii="宋体" w:hAnsi="宋体" w:cs="宋体" w:eastAsia="宋体" w:hint="default"/>
          <w:sz w:val="24"/>
          <w:szCs w:val="24"/>
        </w:rPr>
      </w:pPr>
      <w:r>
        <w:rPr>
          <w:rFonts w:ascii="宋体" w:hAnsi="宋体" w:cs="宋体" w:eastAsia="宋体" w:hint="default"/>
          <w:sz w:val="24"/>
          <w:szCs w:val="24"/>
        </w:rPr>
        <w:t>投资性房地产的减值测试方法和减值准备计提方法详见附注四、</w:t>
      </w:r>
      <w:r>
        <w:rPr>
          <w:rFonts w:ascii="Arial" w:hAnsi="Arial" w:cs="Arial" w:eastAsia="Arial" w:hint="default"/>
          <w:sz w:val="24"/>
          <w:szCs w:val="24"/>
        </w:rPr>
        <w:t>18</w:t>
      </w:r>
      <w:r>
        <w:rPr>
          <w:rFonts w:ascii="宋体" w:hAnsi="宋体" w:cs="宋体" w:eastAsia="宋体" w:hint="default"/>
          <w:sz w:val="24"/>
          <w:szCs w:val="24"/>
        </w:rPr>
        <w:t>“非流动非金 融资产减值”。</w:t>
      </w:r>
    </w:p>
    <w:p>
      <w:pPr>
        <w:spacing w:line="304" w:lineRule="auto" w:before="36"/>
        <w:ind w:left="142" w:right="261" w:firstLine="480"/>
        <w:jc w:val="both"/>
        <w:rPr>
          <w:rFonts w:ascii="宋体" w:hAnsi="宋体" w:cs="宋体" w:eastAsia="宋体" w:hint="default"/>
          <w:sz w:val="24"/>
          <w:szCs w:val="24"/>
        </w:rPr>
      </w:pPr>
      <w:r>
        <w:rPr>
          <w:rFonts w:ascii="宋体" w:hAnsi="宋体" w:cs="宋体" w:eastAsia="宋体" w:hint="default"/>
          <w:sz w:val="24"/>
          <w:szCs w:val="24"/>
        </w:rPr>
        <w:t>自用房地产或存货转换为投资性房地产或投资性房地产转换为自用房地产时，按 转换前的账面价值作为转换后的入账价值。</w:t>
      </w:r>
    </w:p>
    <w:p>
      <w:pPr>
        <w:spacing w:line="304" w:lineRule="auto" w:before="20"/>
        <w:ind w:left="142" w:right="137" w:firstLine="480"/>
        <w:jc w:val="both"/>
        <w:rPr>
          <w:rFonts w:ascii="宋体" w:hAnsi="宋体" w:cs="宋体" w:eastAsia="宋体" w:hint="default"/>
          <w:sz w:val="24"/>
          <w:szCs w:val="24"/>
        </w:rPr>
      </w:pPr>
      <w:r>
        <w:rPr>
          <w:rFonts w:ascii="宋体" w:hAnsi="宋体" w:cs="宋体" w:eastAsia="宋体" w:hint="default"/>
          <w:spacing w:val="2"/>
          <w:sz w:val="24"/>
          <w:szCs w:val="24"/>
        </w:rPr>
        <w:t>当投资性房地产被处置、或者永久退出使用且预计不能从其处置中取得经济利益</w:t>
      </w:r>
      <w:r>
        <w:rPr>
          <w:rFonts w:ascii="宋体" w:hAnsi="宋体" w:cs="宋体" w:eastAsia="宋体" w:hint="default"/>
          <w:spacing w:val="3"/>
          <w:sz w:val="24"/>
          <w:szCs w:val="24"/>
        </w:rPr>
        <w:t> 时，终止确认该项投资性房地产。投资性房地产出售、转让、报废或毁损的处置收入 </w:t>
      </w:r>
      <w:r>
        <w:rPr>
          <w:rFonts w:ascii="宋体" w:hAnsi="宋体" w:cs="宋体" w:eastAsia="宋体" w:hint="default"/>
          <w:sz w:val="24"/>
          <w:szCs w:val="24"/>
        </w:rPr>
        <w:t>扣除其账面价值和相关税费后计入当期损益。</w:t>
      </w:r>
    </w:p>
    <w:p>
      <w:pPr>
        <w:spacing w:line="362" w:lineRule="exact" w:before="0"/>
        <w:ind w:left="622" w:right="12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12</w:t>
      </w:r>
      <w:r>
        <w:rPr>
          <w:rFonts w:ascii="Microsoft JhengHei" w:hAnsi="Microsoft JhengHei" w:cs="Microsoft JhengHei" w:eastAsia="Microsoft JhengHei" w:hint="default"/>
          <w:b/>
          <w:bCs/>
          <w:sz w:val="24"/>
          <w:szCs w:val="24"/>
        </w:rPr>
        <w:t>、固定资产</w:t>
      </w:r>
      <w:r>
        <w:rPr>
          <w:rFonts w:ascii="Microsoft JhengHei" w:hAnsi="Microsoft JhengHei" w:cs="Microsoft JhengHei" w:eastAsia="Microsoft JhengHei" w:hint="default"/>
          <w:sz w:val="24"/>
          <w:szCs w:val="24"/>
        </w:rPr>
      </w:r>
    </w:p>
    <w:p>
      <w:pPr>
        <w:spacing w:line="290" w:lineRule="auto" w:before="59"/>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）固定资产确认条件 固定资产是指为生产商品、提供劳务、出租或经营管理而持有的，使用寿命超过</w:t>
      </w:r>
    </w:p>
    <w:p>
      <w:pPr>
        <w:spacing w:before="35"/>
        <w:ind w:left="142" w:right="122" w:firstLine="0"/>
        <w:jc w:val="left"/>
        <w:rPr>
          <w:rFonts w:ascii="宋体" w:hAnsi="宋体" w:cs="宋体" w:eastAsia="宋体" w:hint="default"/>
          <w:sz w:val="24"/>
          <w:szCs w:val="24"/>
        </w:rPr>
      </w:pPr>
      <w:r>
        <w:rPr>
          <w:rFonts w:ascii="宋体" w:hAnsi="宋体" w:cs="宋体" w:eastAsia="宋体" w:hint="default"/>
          <w:sz w:val="24"/>
          <w:szCs w:val="24"/>
        </w:rPr>
        <w:t>一个会计年度的有形资产。</w:t>
      </w:r>
    </w:p>
    <w:p>
      <w:pPr>
        <w:spacing w:line="290" w:lineRule="auto" w:before="86"/>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）各类固定资产的折旧方法 固定资产按成本并考虑预计弃置费用因素的影响进行初始计量。固定资产从达到</w:t>
      </w:r>
    </w:p>
    <w:p>
      <w:pPr>
        <w:spacing w:line="307" w:lineRule="auto" w:before="35"/>
        <w:ind w:left="142" w:right="242" w:firstLine="0"/>
        <w:jc w:val="left"/>
        <w:rPr>
          <w:rFonts w:ascii="宋体" w:hAnsi="宋体" w:cs="宋体" w:eastAsia="宋体" w:hint="default"/>
          <w:sz w:val="24"/>
          <w:szCs w:val="24"/>
        </w:rPr>
      </w:pPr>
      <w:r>
        <w:rPr/>
        <w:pict>
          <v:shape style="position:absolute;margin-left:99.480003pt;margin-top:39.534691pt;width:412.75pt;height:88.0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8"/>
                    <w:gridCol w:w="2324"/>
                    <w:gridCol w:w="1736"/>
                    <w:gridCol w:w="1738"/>
                  </w:tblGrid>
                  <w:tr>
                    <w:trPr>
                      <w:trHeight w:val="349" w:hRule="exact"/>
                    </w:trPr>
                    <w:tc>
                      <w:tcPr>
                        <w:tcW w:w="24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261"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23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68" w:right="0"/>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96" w:right="0"/>
                          <w:jc w:val="center"/>
                          <w:rPr>
                            <w:rFonts w:ascii="宋体" w:hAnsi="宋体" w:cs="宋体" w:eastAsia="宋体" w:hint="default"/>
                            <w:sz w:val="20"/>
                            <w:szCs w:val="20"/>
                          </w:rPr>
                        </w:pPr>
                        <w:r>
                          <w:rPr>
                            <w:rFonts w:ascii="宋体" w:hAnsi="宋体" w:cs="宋体" w:eastAsia="宋体" w:hint="default"/>
                            <w:sz w:val="20"/>
                            <w:szCs w:val="20"/>
                          </w:rPr>
                          <w:t>残值率（</w:t>
                        </w:r>
                        <w:r>
                          <w:rPr>
                            <w:rFonts w:ascii="Arial" w:hAnsi="Arial" w:cs="Arial" w:eastAsia="Arial" w:hint="default"/>
                            <w:sz w:val="20"/>
                            <w:szCs w:val="20"/>
                          </w:rPr>
                          <w:t>%</w:t>
                        </w:r>
                        <w:r>
                          <w:rPr>
                            <w:rFonts w:ascii="宋体" w:hAnsi="宋体" w:cs="宋体" w:eastAsia="宋体" w:hint="default"/>
                            <w:sz w:val="20"/>
                            <w:szCs w:val="20"/>
                          </w:rPr>
                          <w:t>）</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27"/>
                          <w:jc w:val="right"/>
                          <w:rPr>
                            <w:rFonts w:ascii="宋体" w:hAnsi="宋体" w:cs="宋体" w:eastAsia="宋体" w:hint="default"/>
                            <w:sz w:val="20"/>
                            <w:szCs w:val="20"/>
                          </w:rPr>
                        </w:pPr>
                        <w:r>
                          <w:rPr>
                            <w:rFonts w:ascii="宋体" w:hAnsi="宋体" w:cs="宋体" w:eastAsia="宋体" w:hint="default"/>
                            <w:spacing w:val="-1"/>
                            <w:sz w:val="20"/>
                            <w:szCs w:val="20"/>
                          </w:rPr>
                          <w:t>年折旧率（</w:t>
                        </w:r>
                        <w:r>
                          <w:rPr>
                            <w:rFonts w:ascii="Arial" w:hAnsi="Arial" w:cs="Arial" w:eastAsia="Arial" w:hint="default"/>
                            <w:spacing w:val="-1"/>
                            <w:sz w:val="20"/>
                            <w:szCs w:val="20"/>
                          </w:rPr>
                          <w:t>%</w:t>
                        </w:r>
                        <w:r>
                          <w:rPr>
                            <w:rFonts w:ascii="宋体" w:hAnsi="宋体" w:cs="宋体" w:eastAsia="宋体" w:hint="default"/>
                            <w:spacing w:val="-1"/>
                            <w:sz w:val="20"/>
                            <w:szCs w:val="20"/>
                          </w:rPr>
                          <w:t>）</w:t>
                        </w:r>
                      </w:p>
                    </w:tc>
                  </w:tr>
                  <w:tr>
                    <w:trPr>
                      <w:trHeight w:val="364" w:hRule="exact"/>
                    </w:trPr>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466" w:right="0"/>
                          <w:jc w:val="center"/>
                          <w:rPr>
                            <w:rFonts w:ascii="宋体" w:hAnsi="宋体" w:cs="宋体" w:eastAsia="宋体" w:hint="default"/>
                            <w:sz w:val="20"/>
                            <w:szCs w:val="20"/>
                          </w:rPr>
                        </w:pPr>
                        <w:r>
                          <w:rPr>
                            <w:rFonts w:ascii="宋体"/>
                            <w:sz w:val="20"/>
                          </w:rPr>
                          <w:t>20-40</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95" w:right="0"/>
                          <w:jc w:val="center"/>
                          <w:rPr>
                            <w:rFonts w:ascii="宋体" w:hAnsi="宋体" w:cs="宋体" w:eastAsia="宋体" w:hint="default"/>
                            <w:sz w:val="20"/>
                            <w:szCs w:val="20"/>
                          </w:rPr>
                        </w:pPr>
                        <w:r>
                          <w:rPr>
                            <w:rFonts w:ascii="宋体"/>
                            <w:sz w:val="20"/>
                          </w:rPr>
                          <w:t>5-10</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20"/>
                            <w:szCs w:val="20"/>
                          </w:rPr>
                        </w:pPr>
                        <w:r>
                          <w:rPr>
                            <w:rFonts w:ascii="宋体"/>
                            <w:spacing w:val="-1"/>
                            <w:sz w:val="20"/>
                          </w:rPr>
                          <w:t>2.25-4.75</w:t>
                        </w:r>
                        <w:r>
                          <w:rPr>
                            <w:rFonts w:ascii="宋体"/>
                            <w:sz w:val="20"/>
                          </w:rPr>
                        </w:r>
                      </w:p>
                    </w:tc>
                  </w:tr>
                  <w:tr>
                    <w:trPr>
                      <w:trHeight w:val="338"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6" w:right="0"/>
                          <w:jc w:val="center"/>
                          <w:rPr>
                            <w:rFonts w:ascii="宋体" w:hAnsi="宋体" w:cs="宋体" w:eastAsia="宋体" w:hint="default"/>
                            <w:sz w:val="20"/>
                            <w:szCs w:val="20"/>
                          </w:rPr>
                        </w:pPr>
                        <w:r>
                          <w:rPr>
                            <w:rFonts w:ascii="宋体"/>
                            <w:sz w:val="20"/>
                          </w:rPr>
                          <w:t>8-20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95" w:right="0"/>
                          <w:jc w:val="center"/>
                          <w:rPr>
                            <w:rFonts w:ascii="宋体" w:hAnsi="宋体" w:cs="宋体" w:eastAsia="宋体" w:hint="default"/>
                            <w:sz w:val="20"/>
                            <w:szCs w:val="20"/>
                          </w:rPr>
                        </w:pPr>
                        <w:r>
                          <w:rPr>
                            <w:rFonts w:ascii="宋体"/>
                            <w:sz w:val="20"/>
                          </w:rPr>
                          <w:t>5-10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20"/>
                            <w:szCs w:val="20"/>
                          </w:rPr>
                        </w:pPr>
                        <w:r>
                          <w:rPr>
                            <w:rFonts w:ascii="宋体"/>
                            <w:spacing w:val="-1"/>
                            <w:sz w:val="20"/>
                          </w:rPr>
                          <w:t>4.5-11.88</w:t>
                        </w:r>
                        <w:r>
                          <w:rPr>
                            <w:rFonts w:ascii="宋体"/>
                            <w:sz w:val="20"/>
                          </w:rPr>
                        </w:r>
                      </w:p>
                    </w:tc>
                  </w:tr>
                  <w:tr>
                    <w:trPr>
                      <w:trHeight w:val="340"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4" w:right="0"/>
                          <w:jc w:val="center"/>
                          <w:rPr>
                            <w:rFonts w:ascii="宋体" w:hAnsi="宋体" w:cs="宋体" w:eastAsia="宋体" w:hint="default"/>
                            <w:sz w:val="20"/>
                            <w:szCs w:val="20"/>
                          </w:rPr>
                        </w:pPr>
                        <w:r>
                          <w:rPr>
                            <w:rFonts w:ascii="宋体"/>
                            <w:sz w:val="20"/>
                          </w:rPr>
                          <w:t>5-8</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
                          <w:ind w:left="95" w:right="0"/>
                          <w:jc w:val="center"/>
                          <w:rPr>
                            <w:rFonts w:ascii="宋体" w:hAnsi="宋体" w:cs="宋体" w:eastAsia="宋体" w:hint="default"/>
                            <w:sz w:val="20"/>
                            <w:szCs w:val="20"/>
                          </w:rPr>
                        </w:pPr>
                        <w:r>
                          <w:rPr>
                            <w:rFonts w:ascii="宋体"/>
                            <w:sz w:val="20"/>
                          </w:rPr>
                          <w:t>5-10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8"/>
                          <w:jc w:val="right"/>
                          <w:rPr>
                            <w:rFonts w:ascii="宋体" w:hAnsi="宋体" w:cs="宋体" w:eastAsia="宋体" w:hint="default"/>
                            <w:sz w:val="20"/>
                            <w:szCs w:val="20"/>
                          </w:rPr>
                        </w:pPr>
                        <w:r>
                          <w:rPr>
                            <w:rFonts w:ascii="宋体"/>
                            <w:spacing w:val="-1"/>
                            <w:sz w:val="20"/>
                          </w:rPr>
                          <w:t>11.25-19.00</w:t>
                        </w:r>
                      </w:p>
                    </w:tc>
                  </w:tr>
                  <w:tr>
                    <w:trPr>
                      <w:trHeight w:val="370"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电子设备及其他</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6" w:right="0"/>
                          <w:jc w:val="center"/>
                          <w:rPr>
                            <w:rFonts w:ascii="宋体" w:hAnsi="宋体" w:cs="宋体" w:eastAsia="宋体" w:hint="default"/>
                            <w:sz w:val="20"/>
                            <w:szCs w:val="20"/>
                          </w:rPr>
                        </w:pPr>
                        <w:r>
                          <w:rPr>
                            <w:rFonts w:ascii="宋体"/>
                            <w:w w:val="100"/>
                            <w:sz w:val="20"/>
                          </w:rPr>
                          <w:t>5</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
                          <w:ind w:left="95" w:right="0"/>
                          <w:jc w:val="center"/>
                          <w:rPr>
                            <w:rFonts w:ascii="宋体" w:hAnsi="宋体" w:cs="宋体" w:eastAsia="宋体" w:hint="default"/>
                            <w:sz w:val="20"/>
                            <w:szCs w:val="20"/>
                          </w:rPr>
                        </w:pPr>
                        <w:r>
                          <w:rPr>
                            <w:rFonts w:ascii="宋体"/>
                            <w:sz w:val="20"/>
                          </w:rPr>
                          <w:t>5-10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8"/>
                          <w:jc w:val="right"/>
                          <w:rPr>
                            <w:rFonts w:ascii="宋体" w:hAnsi="宋体" w:cs="宋体" w:eastAsia="宋体" w:hint="default"/>
                            <w:sz w:val="20"/>
                            <w:szCs w:val="20"/>
                          </w:rPr>
                        </w:pPr>
                        <w:r>
                          <w:rPr>
                            <w:rFonts w:ascii="宋体"/>
                            <w:spacing w:val="-1"/>
                            <w:sz w:val="20"/>
                          </w:rPr>
                          <w:t>18.00-19.00</w:t>
                        </w:r>
                      </w:p>
                    </w:tc>
                  </w:tr>
                </w:tbl>
                <w:p>
                  <w:pPr/>
                </w:p>
              </w:txbxContent>
            </v:textbox>
            <w10:wrap type="none"/>
          </v:shape>
        </w:pict>
      </w:r>
      <w:r>
        <w:rPr>
          <w:rFonts w:ascii="宋体" w:hAnsi="宋体" w:cs="宋体" w:eastAsia="宋体" w:hint="default"/>
          <w:sz w:val="24"/>
          <w:szCs w:val="24"/>
        </w:rPr>
        <w:t>预定可使用状态的次月起，采用年限平均法在使用寿命内计提折旧。各类固定资产的 使用寿命、预计净残值和年折旧率如下：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304" w:lineRule="auto" w:before="26"/>
        <w:ind w:left="142" w:right="242" w:firstLine="480"/>
        <w:jc w:val="left"/>
        <w:rPr>
          <w:rFonts w:ascii="宋体" w:hAnsi="宋体" w:cs="宋体" w:eastAsia="宋体" w:hint="default"/>
          <w:sz w:val="24"/>
          <w:szCs w:val="24"/>
        </w:rPr>
      </w:pPr>
      <w:r>
        <w:rPr>
          <w:rFonts w:ascii="宋体" w:hAnsi="宋体" w:cs="宋体" w:eastAsia="宋体" w:hint="default"/>
          <w:sz w:val="24"/>
          <w:szCs w:val="24"/>
        </w:rPr>
        <w:t>预计净残值是指假定固定资产预计使用寿命已满并处于使用寿命终了时的预期状 态，本集团目前从该项资产处置中获得的扣除预计处置费用后的金额。</w:t>
      </w:r>
    </w:p>
    <w:p>
      <w:pPr>
        <w:spacing w:before="20"/>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）固定资产的减值测试方法及减值准备计提方法</w:t>
      </w:r>
    </w:p>
    <w:p>
      <w:pPr>
        <w:spacing w:after="0"/>
        <w:jc w:val="left"/>
        <w:rPr>
          <w:rFonts w:ascii="宋体" w:hAnsi="宋体" w:cs="宋体" w:eastAsia="宋体" w:hint="default"/>
          <w:sz w:val="24"/>
          <w:szCs w:val="24"/>
        </w:rPr>
        <w:sectPr>
          <w:pgSz w:w="11910" w:h="16840"/>
          <w:pgMar w:header="0" w:footer="1001" w:top="1140" w:bottom="1200" w:left="1480" w:right="1140"/>
        </w:sectPr>
      </w:pPr>
    </w:p>
    <w:p>
      <w:pPr>
        <w:spacing w:line="240" w:lineRule="auto" w:before="7"/>
        <w:rPr>
          <w:rFonts w:ascii="宋体" w:hAnsi="宋体" w:cs="宋体" w:eastAsia="宋体" w:hint="default"/>
          <w:sz w:val="22"/>
          <w:szCs w:val="22"/>
        </w:rPr>
      </w:pPr>
    </w:p>
    <w:p>
      <w:pPr>
        <w:spacing w:line="290" w:lineRule="auto" w:before="26"/>
        <w:ind w:left="142" w:right="313" w:firstLine="480"/>
        <w:jc w:val="both"/>
        <w:rPr>
          <w:rFonts w:ascii="宋体" w:hAnsi="宋体" w:cs="宋体" w:eastAsia="宋体" w:hint="default"/>
          <w:sz w:val="24"/>
          <w:szCs w:val="24"/>
        </w:rPr>
      </w:pPr>
      <w:r>
        <w:rPr>
          <w:rFonts w:ascii="宋体" w:hAnsi="宋体" w:cs="宋体" w:eastAsia="宋体" w:hint="default"/>
          <w:sz w:val="24"/>
          <w:szCs w:val="24"/>
        </w:rPr>
        <w:t>固定资产的减值测试方法和减值准备计提方法详见附注四、</w:t>
      </w:r>
      <w:r>
        <w:rPr>
          <w:rFonts w:ascii="Arial" w:hAnsi="Arial" w:cs="Arial" w:eastAsia="Arial" w:hint="default"/>
          <w:sz w:val="24"/>
          <w:szCs w:val="24"/>
        </w:rPr>
        <w:t>18</w:t>
      </w:r>
      <w:r>
        <w:rPr>
          <w:rFonts w:ascii="宋体" w:hAnsi="宋体" w:cs="宋体" w:eastAsia="宋体" w:hint="default"/>
          <w:sz w:val="24"/>
          <w:szCs w:val="24"/>
        </w:rPr>
        <w:t>“非流动非金融资 产减值”。</w:t>
      </w:r>
    </w:p>
    <w:p>
      <w:pPr>
        <w:spacing w:line="290" w:lineRule="auto" w:before="36"/>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）融资租入固定资产的认定依据及计价方法 融资租赁为实质上转移了与资产所有权有关的全部风险和报酬的租赁，其所有权</w:t>
      </w:r>
    </w:p>
    <w:p>
      <w:pPr>
        <w:spacing w:line="304" w:lineRule="auto" w:before="35"/>
        <w:ind w:left="142" w:right="86" w:firstLine="0"/>
        <w:jc w:val="left"/>
        <w:rPr>
          <w:rFonts w:ascii="宋体" w:hAnsi="宋体" w:cs="宋体" w:eastAsia="宋体" w:hint="default"/>
          <w:sz w:val="24"/>
          <w:szCs w:val="24"/>
        </w:rPr>
      </w:pPr>
      <w:r>
        <w:rPr>
          <w:rFonts w:ascii="宋体" w:hAnsi="宋体" w:cs="宋体" w:eastAsia="宋体" w:hint="default"/>
          <w:sz w:val="24"/>
          <w:szCs w:val="24"/>
        </w:rPr>
        <w:t>最终可能转移，也可能不转移。以融资租赁方式租入的固定资产采用与自有固定资产 一致的政策计提租赁资产折旧。能够合理确定租赁期届满时取得租赁资产所有权的在 </w:t>
      </w:r>
      <w:r>
        <w:rPr>
          <w:rFonts w:ascii="宋体" w:hAnsi="宋体" w:cs="宋体" w:eastAsia="宋体" w:hint="default"/>
          <w:spacing w:val="-2"/>
          <w:sz w:val="24"/>
          <w:szCs w:val="24"/>
        </w:rPr>
        <w:t>租赁资产使用寿命内计提折旧，无法合理确定租赁期届满能够取得租赁资产所有权的，</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在租赁期与租赁资产使用寿命两者中较短的期间内计提折旧。</w:t>
      </w:r>
    </w:p>
    <w:p>
      <w:pPr>
        <w:spacing w:line="290" w:lineRule="auto" w:before="22"/>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5</w:t>
      </w:r>
      <w:r>
        <w:rPr>
          <w:rFonts w:ascii="宋体" w:hAnsi="宋体" w:cs="宋体" w:eastAsia="宋体" w:hint="default"/>
          <w:sz w:val="24"/>
          <w:szCs w:val="24"/>
        </w:rPr>
        <w:t>）其他说明 与固定资产有关的后续支出，如果与该固定资产有关的经济利益很可能流入且其</w:t>
      </w:r>
    </w:p>
    <w:p>
      <w:pPr>
        <w:spacing w:line="307" w:lineRule="auto" w:before="35"/>
        <w:ind w:left="142" w:right="322" w:firstLine="0"/>
        <w:jc w:val="left"/>
        <w:rPr>
          <w:rFonts w:ascii="宋体" w:hAnsi="宋体" w:cs="宋体" w:eastAsia="宋体" w:hint="default"/>
          <w:sz w:val="24"/>
          <w:szCs w:val="24"/>
        </w:rPr>
      </w:pPr>
      <w:r>
        <w:rPr>
          <w:rFonts w:ascii="宋体" w:hAnsi="宋体" w:cs="宋体" w:eastAsia="宋体" w:hint="default"/>
          <w:sz w:val="24"/>
          <w:szCs w:val="24"/>
        </w:rPr>
        <w:t>成本能可靠地计量，则计入固定资产成本，并终止确认被替换部分的账面价值。除此 以外的其他后续支出，在发生时计入当期损益。</w:t>
      </w:r>
    </w:p>
    <w:p>
      <w:pPr>
        <w:spacing w:line="304" w:lineRule="auto" w:before="18"/>
        <w:ind w:left="142" w:right="341" w:firstLine="480"/>
        <w:jc w:val="both"/>
        <w:rPr>
          <w:rFonts w:ascii="宋体" w:hAnsi="宋体" w:cs="宋体" w:eastAsia="宋体" w:hint="default"/>
          <w:sz w:val="24"/>
          <w:szCs w:val="24"/>
        </w:rPr>
      </w:pPr>
      <w:r>
        <w:rPr>
          <w:rFonts w:ascii="宋体" w:hAnsi="宋体" w:cs="宋体" w:eastAsia="宋体" w:hint="default"/>
          <w:sz w:val="24"/>
          <w:szCs w:val="24"/>
        </w:rPr>
        <w:t>固定资产出售、转让、报废或毁损的处置收入扣除其账面价值和相关税费后的差 额计入当期损益。</w:t>
      </w:r>
    </w:p>
    <w:p>
      <w:pPr>
        <w:spacing w:line="304" w:lineRule="auto" w:before="22"/>
        <w:ind w:left="142" w:right="86" w:firstLine="480"/>
        <w:jc w:val="left"/>
        <w:rPr>
          <w:rFonts w:ascii="宋体" w:hAnsi="宋体" w:cs="宋体" w:eastAsia="宋体" w:hint="default"/>
          <w:sz w:val="24"/>
          <w:szCs w:val="24"/>
        </w:rPr>
      </w:pPr>
      <w:r>
        <w:rPr>
          <w:rFonts w:ascii="宋体" w:hAnsi="宋体" w:cs="宋体" w:eastAsia="宋体" w:hint="default"/>
          <w:spacing w:val="-2"/>
          <w:sz w:val="24"/>
          <w:szCs w:val="24"/>
        </w:rPr>
        <w:t>本集团至少于年度终了对固定资产的使用寿命、预计净残值和折旧方法进行复核，</w:t>
      </w:r>
      <w:r>
        <w:rPr>
          <w:rFonts w:ascii="宋体" w:hAnsi="宋体" w:cs="宋体" w:eastAsia="宋体" w:hint="default"/>
          <w:spacing w:val="-1"/>
          <w:sz w:val="24"/>
          <w:szCs w:val="24"/>
        </w:rPr>
        <w:t> </w:t>
      </w:r>
      <w:r>
        <w:rPr>
          <w:rFonts w:ascii="宋体" w:hAnsi="宋体" w:cs="宋体" w:eastAsia="宋体" w:hint="default"/>
          <w:sz w:val="24"/>
          <w:szCs w:val="24"/>
        </w:rPr>
        <w:t>如发生改变则作为会计估计变更处理。</w:t>
      </w:r>
    </w:p>
    <w:p>
      <w:pPr>
        <w:spacing w:line="362"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13</w:t>
      </w:r>
      <w:r>
        <w:rPr>
          <w:rFonts w:ascii="Microsoft JhengHei" w:hAnsi="Microsoft JhengHei" w:cs="Microsoft JhengHei" w:eastAsia="Microsoft JhengHei" w:hint="default"/>
          <w:b/>
          <w:bCs/>
          <w:sz w:val="24"/>
          <w:szCs w:val="24"/>
        </w:rPr>
        <w:t>、在建工程</w:t>
      </w:r>
      <w:r>
        <w:rPr>
          <w:rFonts w:ascii="Microsoft JhengHei" w:hAnsi="Microsoft JhengHei" w:cs="Microsoft JhengHei" w:eastAsia="Microsoft JhengHei" w:hint="default"/>
          <w:sz w:val="24"/>
          <w:szCs w:val="24"/>
        </w:rPr>
      </w:r>
    </w:p>
    <w:p>
      <w:pPr>
        <w:spacing w:line="304" w:lineRule="auto" w:before="59"/>
        <w:ind w:left="142" w:right="341" w:firstLine="480"/>
        <w:jc w:val="both"/>
        <w:rPr>
          <w:rFonts w:ascii="宋体" w:hAnsi="宋体" w:cs="宋体" w:eastAsia="宋体" w:hint="default"/>
          <w:sz w:val="24"/>
          <w:szCs w:val="24"/>
        </w:rPr>
      </w:pPr>
      <w:r>
        <w:rPr>
          <w:rFonts w:ascii="宋体" w:hAnsi="宋体" w:cs="宋体" w:eastAsia="宋体" w:hint="default"/>
          <w:sz w:val="24"/>
          <w:szCs w:val="24"/>
        </w:rPr>
        <w:t>在建工程成本按实际工程支出确定</w:t>
      </w:r>
      <w:r>
        <w:rPr>
          <w:rFonts w:ascii="宋体" w:hAnsi="宋体" w:cs="宋体" w:eastAsia="宋体" w:hint="default"/>
          <w:sz w:val="24"/>
          <w:szCs w:val="24"/>
        </w:rPr>
        <w:t>，</w:t>
      </w:r>
      <w:r>
        <w:rPr>
          <w:rFonts w:ascii="宋体" w:hAnsi="宋体" w:cs="宋体" w:eastAsia="宋体" w:hint="default"/>
          <w:sz w:val="24"/>
          <w:szCs w:val="24"/>
        </w:rPr>
        <w:t>包括在建期间发生的各项工程支出</w:t>
      </w:r>
      <w:r>
        <w:rPr>
          <w:rFonts w:ascii="宋体" w:hAnsi="宋体" w:cs="宋体" w:eastAsia="宋体" w:hint="default"/>
          <w:color w:val="0000FF"/>
          <w:sz w:val="24"/>
          <w:szCs w:val="24"/>
        </w:rPr>
        <w:t>、</w:t>
      </w:r>
      <w:r>
        <w:rPr>
          <w:rFonts w:ascii="宋体" w:hAnsi="宋体" w:cs="宋体" w:eastAsia="宋体" w:hint="default"/>
          <w:sz w:val="24"/>
          <w:szCs w:val="24"/>
        </w:rPr>
        <w:t>工程达</w:t>
      </w:r>
      <w:r>
        <w:rPr>
          <w:rFonts w:ascii="宋体" w:hAnsi="宋体" w:cs="宋体" w:eastAsia="宋体" w:hint="default"/>
          <w:sz w:val="24"/>
          <w:szCs w:val="24"/>
        </w:rPr>
        <w:t> 到预定可使用状态前的资本化的借款费用以及其他相关费用等。在建工程在达到预定 可使用状态后结转为固定资产。</w:t>
      </w:r>
    </w:p>
    <w:p>
      <w:pPr>
        <w:spacing w:line="288" w:lineRule="auto" w:before="22"/>
        <w:ind w:left="142" w:right="212" w:firstLine="600"/>
        <w:jc w:val="left"/>
        <w:rPr>
          <w:rFonts w:ascii="宋体" w:hAnsi="宋体" w:cs="宋体" w:eastAsia="宋体" w:hint="default"/>
          <w:sz w:val="24"/>
          <w:szCs w:val="24"/>
        </w:rPr>
      </w:pPr>
      <w:r>
        <w:rPr>
          <w:rFonts w:ascii="宋体" w:hAnsi="宋体" w:cs="宋体" w:eastAsia="宋体" w:hint="default"/>
          <w:spacing w:val="-4"/>
          <w:sz w:val="24"/>
          <w:szCs w:val="24"/>
        </w:rPr>
        <w:t>在建工程的减值测试方法和减值准备计提方法详见附注四、</w:t>
      </w:r>
      <w:r>
        <w:rPr>
          <w:rFonts w:ascii="宋体" w:hAnsi="宋体" w:cs="宋体" w:eastAsia="宋体" w:hint="default"/>
          <w:spacing w:val="-4"/>
          <w:sz w:val="24"/>
          <w:szCs w:val="24"/>
        </w:rPr>
        <w:t>18</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非流动非金融资产</w:t>
      </w:r>
      <w:r>
        <w:rPr>
          <w:rFonts w:ascii="宋体" w:hAnsi="宋体" w:cs="宋体" w:eastAsia="宋体" w:hint="default"/>
          <w:spacing w:val="-1"/>
          <w:sz w:val="24"/>
          <w:szCs w:val="24"/>
        </w:rPr>
        <w:t> </w:t>
      </w:r>
      <w:r>
        <w:rPr>
          <w:rFonts w:ascii="宋体" w:hAnsi="宋体" w:cs="宋体" w:eastAsia="宋体" w:hint="default"/>
          <w:sz w:val="24"/>
          <w:szCs w:val="24"/>
        </w:rPr>
        <w:t>减值</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spacing w:line="356"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14</w:t>
      </w:r>
      <w:r>
        <w:rPr>
          <w:rFonts w:ascii="Microsoft JhengHei" w:hAnsi="Microsoft JhengHei" w:cs="Microsoft JhengHei" w:eastAsia="Microsoft JhengHei" w:hint="default"/>
          <w:b/>
          <w:bCs/>
          <w:sz w:val="24"/>
          <w:szCs w:val="24"/>
        </w:rPr>
        <w:t>、借款费用</w:t>
      </w:r>
      <w:r>
        <w:rPr>
          <w:rFonts w:ascii="Microsoft JhengHei" w:hAnsi="Microsoft JhengHei" w:cs="Microsoft JhengHei" w:eastAsia="Microsoft JhengHei" w:hint="default"/>
          <w:sz w:val="24"/>
          <w:szCs w:val="24"/>
        </w:rPr>
      </w:r>
    </w:p>
    <w:p>
      <w:pPr>
        <w:spacing w:line="304" w:lineRule="auto" w:before="59"/>
        <w:ind w:left="142" w:right="341" w:firstLine="480"/>
        <w:jc w:val="both"/>
        <w:rPr>
          <w:rFonts w:ascii="宋体" w:hAnsi="宋体" w:cs="宋体" w:eastAsia="宋体" w:hint="default"/>
          <w:sz w:val="24"/>
          <w:szCs w:val="24"/>
        </w:rPr>
      </w:pPr>
      <w:r>
        <w:rPr>
          <w:rFonts w:ascii="宋体" w:hAnsi="宋体" w:cs="宋体" w:eastAsia="宋体" w:hint="default"/>
          <w:sz w:val="24"/>
          <w:szCs w:val="24"/>
        </w:rPr>
        <w:t>借款费用包括借款利息、折价或溢价的摊销、辅助费用以及因外币借款而发生的 汇兑差额等。可直接归属于符合资本化条件的资产的购建或者生产的借款费用，在资 产支出已经发生、借款费用已经发生、为使资产达到预定可使用或可销售状态所必要 的购建或生产活动已经开始时，开始资本化；构建或者生产的符合资本化条件的资产 达到预定可使用状态或者可销售状态时，停止资本化。其余借款费用在发生当期确认 为费用。</w:t>
      </w:r>
    </w:p>
    <w:p>
      <w:pPr>
        <w:spacing w:line="304" w:lineRule="auto" w:before="22"/>
        <w:ind w:left="142" w:right="341" w:firstLine="480"/>
        <w:jc w:val="both"/>
        <w:rPr>
          <w:rFonts w:ascii="宋体" w:hAnsi="宋体" w:cs="宋体" w:eastAsia="宋体" w:hint="default"/>
          <w:sz w:val="24"/>
          <w:szCs w:val="24"/>
        </w:rPr>
      </w:pPr>
      <w:r>
        <w:rPr>
          <w:rFonts w:ascii="宋体" w:hAnsi="宋体" w:cs="宋体" w:eastAsia="宋体" w:hint="default"/>
          <w:sz w:val="24"/>
          <w:szCs w:val="24"/>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资本化期间内，外币专门借款的汇兑差额全部予以资本化；外币一般借款的汇兑</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622" w:right="322" w:hanging="480"/>
        <w:jc w:val="left"/>
        <w:rPr>
          <w:rFonts w:ascii="宋体" w:hAnsi="宋体" w:cs="宋体" w:eastAsia="宋体" w:hint="default"/>
          <w:sz w:val="24"/>
          <w:szCs w:val="24"/>
        </w:rPr>
      </w:pPr>
      <w:r>
        <w:rPr>
          <w:rFonts w:ascii="宋体" w:hAnsi="宋体" w:cs="宋体" w:eastAsia="宋体" w:hint="default"/>
          <w:sz w:val="24"/>
          <w:szCs w:val="24"/>
        </w:rPr>
        <w:t>差额计入当期损益。 符合资本化条件的资产指需要经过相当长时间的购建或者生产活动才能达到预定</w:t>
      </w:r>
    </w:p>
    <w:p>
      <w:pPr>
        <w:spacing w:line="304" w:lineRule="auto" w:before="22"/>
        <w:ind w:left="622" w:right="212" w:hanging="480"/>
        <w:jc w:val="left"/>
        <w:rPr>
          <w:rFonts w:ascii="宋体" w:hAnsi="宋体" w:cs="宋体" w:eastAsia="宋体" w:hint="default"/>
          <w:sz w:val="24"/>
          <w:szCs w:val="24"/>
        </w:rPr>
      </w:pPr>
      <w:r>
        <w:rPr>
          <w:rFonts w:ascii="宋体" w:hAnsi="宋体" w:cs="宋体" w:eastAsia="宋体" w:hint="default"/>
          <w:sz w:val="24"/>
          <w:szCs w:val="24"/>
        </w:rPr>
        <w:t>可使用或可销售状态的固定资产、投资性房地产和存货等资产。 </w:t>
      </w:r>
      <w:r>
        <w:rPr>
          <w:rFonts w:ascii="宋体" w:hAnsi="宋体" w:cs="宋体" w:eastAsia="宋体" w:hint="default"/>
          <w:spacing w:val="2"/>
          <w:sz w:val="24"/>
          <w:szCs w:val="24"/>
        </w:rPr>
        <w:t>如果符合资本化条件的资产在购建或生产过程中发生非正常中断、并且中断时间</w:t>
      </w:r>
      <w:r>
        <w:rPr>
          <w:rFonts w:ascii="宋体" w:hAnsi="宋体" w:cs="宋体" w:eastAsia="宋体" w:hint="default"/>
          <w:sz w:val="24"/>
          <w:szCs w:val="24"/>
        </w:rPr>
      </w:r>
    </w:p>
    <w:p>
      <w:pPr>
        <w:spacing w:line="254" w:lineRule="auto" w:before="20"/>
        <w:ind w:left="622" w:right="212" w:hanging="480"/>
        <w:jc w:val="left"/>
        <w:rPr>
          <w:rFonts w:ascii="宋体" w:hAnsi="宋体" w:cs="宋体" w:eastAsia="宋体" w:hint="default"/>
          <w:sz w:val="24"/>
          <w:szCs w:val="24"/>
        </w:rPr>
      </w:pPr>
      <w:r>
        <w:rPr>
          <w:rFonts w:ascii="宋体" w:hAnsi="宋体" w:cs="宋体" w:eastAsia="宋体" w:hint="default"/>
          <w:sz w:val="24"/>
          <w:szCs w:val="24"/>
        </w:rPr>
        <w:t>连续超过</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个月的，暂停借款费用的资本化，直至资产的购建或生产活动重新开始。 </w:t>
      </w:r>
      <w:r>
        <w:rPr>
          <w:rFonts w:ascii="宋体" w:hAnsi="宋体" w:cs="宋体" w:eastAsia="宋体" w:hint="default"/>
          <w:b/>
          <w:bCs/>
          <w:sz w:val="24"/>
          <w:szCs w:val="24"/>
        </w:rPr>
        <w:t>15</w:t>
      </w:r>
      <w:r>
        <w:rPr>
          <w:rFonts w:ascii="Microsoft JhengHei" w:hAnsi="Microsoft JhengHei" w:cs="Microsoft JhengHei" w:eastAsia="Microsoft JhengHei" w:hint="default"/>
          <w:b/>
          <w:bCs/>
          <w:sz w:val="24"/>
          <w:szCs w:val="24"/>
        </w:rPr>
        <w:t>、生物资产 </w:t>
      </w:r>
      <w:r>
        <w:rPr>
          <w:rFonts w:ascii="宋体" w:hAnsi="宋体" w:cs="宋体" w:eastAsia="宋体" w:hint="default"/>
          <w:spacing w:val="2"/>
          <w:sz w:val="24"/>
          <w:szCs w:val="24"/>
        </w:rPr>
        <w:t>消耗性生物资产是指为出售而持有的、或在将来收获为农产品的生物资产，包括</w:t>
      </w:r>
      <w:r>
        <w:rPr>
          <w:rFonts w:ascii="宋体" w:hAnsi="宋体" w:cs="宋体" w:eastAsia="宋体" w:hint="default"/>
          <w:sz w:val="24"/>
          <w:szCs w:val="24"/>
        </w:rPr>
      </w:r>
    </w:p>
    <w:p>
      <w:pPr>
        <w:spacing w:line="304" w:lineRule="auto" w:before="71"/>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生长中的用材林等。消耗性生物资产按照成本进行初始计量。自行栽培、营造的消耗 性生物资产的成本，为该资产在郁闭前发生的可直接归属于该资产的必要支出，包括 符合资本化条件的借款费用。消耗性生物资产在郁闭后发生的管护等后续支出，计入 </w:t>
      </w:r>
      <w:r>
        <w:rPr>
          <w:rFonts w:ascii="宋体" w:hAnsi="宋体" w:cs="宋体" w:eastAsia="宋体" w:hint="default"/>
          <w:sz w:val="24"/>
          <w:szCs w:val="24"/>
        </w:rPr>
        <w:t>当期损益。</w:t>
      </w:r>
    </w:p>
    <w:p>
      <w:pPr>
        <w:spacing w:line="304" w:lineRule="auto" w:before="22"/>
        <w:ind w:left="622" w:right="212" w:firstLine="0"/>
        <w:jc w:val="left"/>
        <w:rPr>
          <w:rFonts w:ascii="宋体" w:hAnsi="宋体" w:cs="宋体" w:eastAsia="宋体" w:hint="default"/>
          <w:sz w:val="24"/>
          <w:szCs w:val="24"/>
        </w:rPr>
      </w:pPr>
      <w:r>
        <w:rPr>
          <w:rFonts w:ascii="宋体" w:hAnsi="宋体" w:cs="宋体" w:eastAsia="宋体" w:hint="default"/>
          <w:sz w:val="24"/>
          <w:szCs w:val="24"/>
        </w:rPr>
        <w:t>消耗性生物资产在收获或出售时，采用轮伐期年限法按账面价值结转成本。 </w:t>
      </w:r>
      <w:r>
        <w:rPr>
          <w:rFonts w:ascii="宋体" w:hAnsi="宋体" w:cs="宋体" w:eastAsia="宋体" w:hint="default"/>
          <w:spacing w:val="2"/>
          <w:sz w:val="24"/>
          <w:szCs w:val="24"/>
        </w:rPr>
        <w:t>本公司所有消耗性生物资产都有活跃的交易市场，而且本公司能够从交易市场上</w:t>
      </w:r>
      <w:r>
        <w:rPr>
          <w:rFonts w:ascii="宋体" w:hAnsi="宋体" w:cs="宋体" w:eastAsia="宋体" w:hint="default"/>
          <w:sz w:val="24"/>
          <w:szCs w:val="24"/>
        </w:rPr>
      </w:r>
    </w:p>
    <w:p>
      <w:pPr>
        <w:spacing w:line="304" w:lineRule="auto" w:before="20"/>
        <w:ind w:left="142" w:right="86" w:firstLine="0"/>
        <w:jc w:val="left"/>
        <w:rPr>
          <w:rFonts w:ascii="宋体" w:hAnsi="宋体" w:cs="宋体" w:eastAsia="宋体" w:hint="default"/>
          <w:sz w:val="24"/>
          <w:szCs w:val="24"/>
        </w:rPr>
      </w:pPr>
      <w:r>
        <w:rPr>
          <w:rFonts w:ascii="宋体" w:hAnsi="宋体" w:cs="宋体" w:eastAsia="宋体" w:hint="default"/>
          <w:spacing w:val="3"/>
          <w:sz w:val="24"/>
          <w:szCs w:val="24"/>
        </w:rPr>
        <w:t>取得同类或类似消耗性生物资产的市场价格及其他相关信息，从而对消耗性生物资产 </w:t>
      </w:r>
      <w:r>
        <w:rPr>
          <w:rFonts w:ascii="宋体" w:hAnsi="宋体" w:cs="宋体" w:eastAsia="宋体" w:hint="default"/>
          <w:spacing w:val="-2"/>
          <w:sz w:val="24"/>
          <w:szCs w:val="24"/>
        </w:rPr>
        <w:t>的公允价值作出合理估计，因此本公司对消耗性生物资产采用公允价值进行后续计量，</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公允价值的变动计入当期损益。</w:t>
      </w:r>
    </w:p>
    <w:p>
      <w:pPr>
        <w:spacing w:line="362"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16</w:t>
      </w:r>
      <w:r>
        <w:rPr>
          <w:rFonts w:ascii="Microsoft JhengHei" w:hAnsi="Microsoft JhengHei" w:cs="Microsoft JhengHei" w:eastAsia="Microsoft JhengHei" w:hint="default"/>
          <w:b/>
          <w:bCs/>
          <w:sz w:val="24"/>
          <w:szCs w:val="24"/>
        </w:rPr>
        <w:t>、无形资产</w:t>
      </w:r>
      <w:r>
        <w:rPr>
          <w:rFonts w:ascii="Microsoft JhengHei" w:hAnsi="Microsoft JhengHei" w:cs="Microsoft JhengHei" w:eastAsia="Microsoft JhengHei" w:hint="default"/>
          <w:sz w:val="24"/>
          <w:szCs w:val="24"/>
        </w:rPr>
      </w:r>
    </w:p>
    <w:p>
      <w:pPr>
        <w:spacing w:line="297" w:lineRule="auto" w:before="59"/>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）无形资产 无形资产是指本集团拥有或者控制的没有实物形态的可辨认非货币性资产。 无形资产按成本进行初始计量。与无形资产有关的支出，如果相关的经济利益很</w:t>
      </w:r>
    </w:p>
    <w:p>
      <w:pPr>
        <w:spacing w:line="304" w:lineRule="auto" w:before="29"/>
        <w:ind w:left="142" w:right="322" w:firstLine="0"/>
        <w:jc w:val="left"/>
        <w:rPr>
          <w:rFonts w:ascii="宋体" w:hAnsi="宋体" w:cs="宋体" w:eastAsia="宋体" w:hint="default"/>
          <w:sz w:val="24"/>
          <w:szCs w:val="24"/>
        </w:rPr>
      </w:pPr>
      <w:r>
        <w:rPr>
          <w:rFonts w:ascii="宋体" w:hAnsi="宋体" w:cs="宋体" w:eastAsia="宋体" w:hint="default"/>
          <w:sz w:val="24"/>
          <w:szCs w:val="24"/>
        </w:rPr>
        <w:t>可能流入本集团且其成本能可靠地计量，则计入无形资产成本。除此以外的其他项目 的支出，在发生时计入当期损益。</w:t>
      </w:r>
    </w:p>
    <w:p>
      <w:pPr>
        <w:spacing w:line="304" w:lineRule="auto" w:before="20"/>
        <w:ind w:left="142" w:right="86" w:firstLine="480"/>
        <w:jc w:val="left"/>
        <w:rPr>
          <w:rFonts w:ascii="宋体" w:hAnsi="宋体" w:cs="宋体" w:eastAsia="宋体" w:hint="default"/>
          <w:sz w:val="24"/>
          <w:szCs w:val="24"/>
        </w:rPr>
      </w:pPr>
      <w:r>
        <w:rPr>
          <w:rFonts w:ascii="宋体" w:hAnsi="宋体" w:cs="宋体" w:eastAsia="宋体" w:hint="default"/>
          <w:sz w:val="24"/>
          <w:szCs w:val="24"/>
        </w:rPr>
        <w:t>取得的土地使用权通常作为无形资产核算。自行开发建造厂房等建筑物，相关的 土地使用权支出和建筑物建造成本则分别作为无形资产和固定资产核算。如为外购的 </w:t>
      </w:r>
      <w:r>
        <w:rPr>
          <w:rFonts w:ascii="宋体" w:hAnsi="宋体" w:cs="宋体" w:eastAsia="宋体" w:hint="default"/>
          <w:spacing w:val="-1"/>
          <w:sz w:val="24"/>
          <w:szCs w:val="24"/>
        </w:rPr>
        <w:t>房屋及建筑物，则将有关价款在土地使用权和建筑物之间进行分配，难以合理分配的，</w:t>
      </w:r>
      <w:r>
        <w:rPr>
          <w:rFonts w:ascii="宋体" w:hAnsi="宋体" w:cs="宋体" w:eastAsia="宋体" w:hint="default"/>
          <w:spacing w:val="-1"/>
          <w:sz w:val="24"/>
          <w:szCs w:val="24"/>
        </w:rPr>
        <w:t> </w:t>
      </w:r>
      <w:r>
        <w:rPr>
          <w:rFonts w:ascii="宋体" w:hAnsi="宋体" w:cs="宋体" w:eastAsia="宋体" w:hint="default"/>
          <w:sz w:val="24"/>
          <w:szCs w:val="24"/>
        </w:rPr>
        <w:t>全部作为固定资产处理。</w:t>
      </w:r>
    </w:p>
    <w:p>
      <w:pPr>
        <w:spacing w:line="304" w:lineRule="auto" w:before="22"/>
        <w:ind w:left="142" w:right="341" w:firstLine="480"/>
        <w:jc w:val="both"/>
        <w:rPr>
          <w:rFonts w:ascii="宋体" w:hAnsi="宋体" w:cs="宋体" w:eastAsia="宋体" w:hint="default"/>
          <w:sz w:val="24"/>
          <w:szCs w:val="24"/>
        </w:rPr>
      </w:pPr>
      <w:r>
        <w:rPr>
          <w:rFonts w:ascii="宋体" w:hAnsi="宋体" w:cs="宋体" w:eastAsia="宋体" w:hint="default"/>
          <w:sz w:val="24"/>
          <w:szCs w:val="24"/>
        </w:rPr>
        <w:t>使用寿命有限的无形资产自可供使用时起，对其原值减去预计净残值和已计提的 减值准备累计金额在其预计使用寿命内采用直线法分期平均摊销。使用寿命不确定的 无形资产不予摊销。</w:t>
      </w:r>
    </w:p>
    <w:p>
      <w:pPr>
        <w:spacing w:line="304" w:lineRule="auto" w:before="22"/>
        <w:ind w:left="142" w:right="86" w:firstLine="424"/>
        <w:jc w:val="left"/>
        <w:rPr>
          <w:rFonts w:ascii="宋体" w:hAnsi="宋体" w:cs="宋体" w:eastAsia="宋体" w:hint="default"/>
          <w:sz w:val="24"/>
          <w:szCs w:val="24"/>
        </w:rPr>
      </w:pPr>
      <w:r>
        <w:rPr>
          <w:rFonts w:ascii="宋体" w:hAnsi="宋体" w:cs="宋体" w:eastAsia="宋体" w:hint="default"/>
          <w:sz w:val="24"/>
          <w:szCs w:val="24"/>
        </w:rPr>
        <w:t>期末，对使用寿命有限的无形资产的使用寿命和摊销方法进行复核，如发生变更则 </w:t>
      </w:r>
      <w:r>
        <w:rPr>
          <w:rFonts w:ascii="宋体" w:hAnsi="宋体" w:cs="宋体" w:eastAsia="宋体" w:hint="default"/>
          <w:spacing w:val="-1"/>
          <w:sz w:val="24"/>
          <w:szCs w:val="24"/>
        </w:rPr>
        <w:t>作为会计估计变更处理。此外，还对使用寿命不确定的无形资产的使用寿命进行复核，</w:t>
      </w:r>
      <w:r>
        <w:rPr>
          <w:rFonts w:ascii="宋体" w:hAnsi="宋体" w:cs="宋体" w:eastAsia="宋体" w:hint="default"/>
          <w:spacing w:val="-1"/>
          <w:sz w:val="24"/>
          <w:szCs w:val="24"/>
        </w:rPr>
        <w:t> </w:t>
      </w:r>
      <w:r>
        <w:rPr>
          <w:rFonts w:ascii="宋体" w:hAnsi="宋体" w:cs="宋体" w:eastAsia="宋体" w:hint="default"/>
          <w:sz w:val="24"/>
          <w:szCs w:val="24"/>
        </w:rPr>
        <w:t>如果有证据表明该无形资产为企业带来经济利益的期限是可预见的，则估计其使用寿</w:t>
      </w:r>
      <w:r>
        <w:rPr>
          <w:rFonts w:ascii="宋体" w:hAnsi="宋体" w:cs="宋体" w:eastAsia="宋体" w:hint="default"/>
          <w:sz w:val="24"/>
          <w:szCs w:val="24"/>
        </w:rPr>
        <w:t> 命并按照使用寿命有限的无形资产的摊销政策进行摊销。</w:t>
      </w:r>
    </w:p>
    <w:p>
      <w:pPr>
        <w:spacing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）研究与开发支出</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622" w:right="322" w:firstLine="0"/>
        <w:jc w:val="left"/>
        <w:rPr>
          <w:rFonts w:ascii="宋体" w:hAnsi="宋体" w:cs="宋体" w:eastAsia="宋体" w:hint="default"/>
          <w:sz w:val="24"/>
          <w:szCs w:val="24"/>
        </w:rPr>
      </w:pPr>
      <w:r>
        <w:rPr>
          <w:rFonts w:ascii="宋体" w:hAnsi="宋体" w:cs="宋体" w:eastAsia="宋体" w:hint="default"/>
          <w:sz w:val="24"/>
          <w:szCs w:val="24"/>
        </w:rPr>
        <w:t>本集团内部研究开发项目的支出分为研究阶段支出与开发阶段支出。 研究阶段的支出，于发生时计入当期损益。 开发阶段的支出同时满足下列条件的，确认为无形资产，不能满足下述条件的开</w:t>
      </w:r>
    </w:p>
    <w:p>
      <w:pPr>
        <w:spacing w:before="20"/>
        <w:ind w:left="142" w:right="212" w:firstLine="0"/>
        <w:jc w:val="left"/>
        <w:rPr>
          <w:rFonts w:ascii="宋体" w:hAnsi="宋体" w:cs="宋体" w:eastAsia="宋体" w:hint="default"/>
          <w:sz w:val="24"/>
          <w:szCs w:val="24"/>
        </w:rPr>
      </w:pPr>
      <w:r>
        <w:rPr>
          <w:rFonts w:ascii="宋体" w:hAnsi="宋体" w:cs="宋体" w:eastAsia="宋体" w:hint="default"/>
          <w:sz w:val="24"/>
          <w:szCs w:val="24"/>
        </w:rPr>
        <w:t>发阶段的支出计入当期损益：</w:t>
      </w:r>
    </w:p>
    <w:p>
      <w:pPr>
        <w:spacing w:before="85"/>
        <w:ind w:left="622" w:right="212"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完成该无形资产以使其能够使用或出售在技术上具有可行性；</w:t>
      </w:r>
    </w:p>
    <w:p>
      <w:pPr>
        <w:spacing w:before="86"/>
        <w:ind w:left="622" w:right="21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具有完成该无形资产并使用或出售的意图；</w:t>
      </w:r>
    </w:p>
    <w:p>
      <w:pPr>
        <w:spacing w:line="304" w:lineRule="auto" w:before="85"/>
        <w:ind w:left="142" w:right="212" w:firstLine="480"/>
        <w:jc w:val="left"/>
        <w:rPr>
          <w:rFonts w:ascii="宋体" w:hAnsi="宋体" w:cs="宋体" w:eastAsia="宋体" w:hint="default"/>
          <w:sz w:val="24"/>
          <w:szCs w:val="24"/>
        </w:rPr>
      </w:pPr>
      <w:r>
        <w:rPr>
          <w:rFonts w:ascii="宋体" w:hAnsi="宋体" w:cs="宋体" w:eastAsia="宋体" w:hint="default"/>
          <w:sz w:val="24"/>
          <w:szCs w:val="24"/>
        </w:rPr>
        <w:t>③</w:t>
      </w:r>
      <w:r>
        <w:rPr>
          <w:rFonts w:ascii="宋体" w:hAnsi="宋体" w:cs="宋体" w:eastAsia="宋体" w:hint="default"/>
          <w:spacing w:val="-27"/>
          <w:sz w:val="24"/>
          <w:szCs w:val="24"/>
        </w:rPr>
        <w:t> </w:t>
      </w:r>
      <w:r>
        <w:rPr>
          <w:rFonts w:ascii="宋体" w:hAnsi="宋体" w:cs="宋体" w:eastAsia="宋体" w:hint="default"/>
          <w:sz w:val="24"/>
          <w:szCs w:val="24"/>
        </w:rPr>
        <w:t>无形资产产生经济利益的方式，包括能够证明运用该无形资产生产的产品存在</w:t>
      </w:r>
      <w:r>
        <w:rPr>
          <w:rFonts w:ascii="宋体" w:hAnsi="宋体" w:cs="宋体" w:eastAsia="宋体" w:hint="default"/>
          <w:spacing w:val="-1"/>
          <w:sz w:val="24"/>
          <w:szCs w:val="24"/>
        </w:rPr>
        <w:t> </w:t>
      </w:r>
      <w:r>
        <w:rPr>
          <w:rFonts w:ascii="宋体" w:hAnsi="宋体" w:cs="宋体" w:eastAsia="宋体" w:hint="default"/>
          <w:sz w:val="24"/>
          <w:szCs w:val="24"/>
        </w:rPr>
        <w:t>市场或无形资产自身存在市场，无形资产将在内部使用的，能够证明其有用性；</w:t>
      </w:r>
    </w:p>
    <w:p>
      <w:pPr>
        <w:spacing w:line="304" w:lineRule="auto" w:before="22"/>
        <w:ind w:left="142" w:right="212" w:firstLine="480"/>
        <w:jc w:val="left"/>
        <w:rPr>
          <w:rFonts w:ascii="宋体" w:hAnsi="宋体" w:cs="宋体" w:eastAsia="宋体" w:hint="default"/>
          <w:sz w:val="24"/>
          <w:szCs w:val="24"/>
        </w:rPr>
      </w:pPr>
      <w:r>
        <w:rPr>
          <w:rFonts w:ascii="宋体" w:hAnsi="宋体" w:cs="宋体" w:eastAsia="宋体" w:hint="default"/>
          <w:sz w:val="24"/>
          <w:szCs w:val="24"/>
        </w:rPr>
        <w:t>④</w:t>
      </w:r>
      <w:r>
        <w:rPr>
          <w:rFonts w:ascii="宋体" w:hAnsi="宋体" w:cs="宋体" w:eastAsia="宋体" w:hint="default"/>
          <w:spacing w:val="-26"/>
          <w:sz w:val="24"/>
          <w:szCs w:val="24"/>
        </w:rPr>
        <w:t> </w:t>
      </w:r>
      <w:r>
        <w:rPr>
          <w:rFonts w:ascii="宋体" w:hAnsi="宋体" w:cs="宋体" w:eastAsia="宋体" w:hint="default"/>
          <w:sz w:val="24"/>
          <w:szCs w:val="24"/>
        </w:rPr>
        <w:t>有足够的技术、财务资源和其他资源支持，以完成该无形资产的开发，并有能</w:t>
      </w:r>
      <w:r>
        <w:rPr>
          <w:rFonts w:ascii="宋体" w:hAnsi="宋体" w:cs="宋体" w:eastAsia="宋体" w:hint="default"/>
          <w:spacing w:val="-1"/>
          <w:sz w:val="24"/>
          <w:szCs w:val="24"/>
        </w:rPr>
        <w:t> </w:t>
      </w:r>
      <w:r>
        <w:rPr>
          <w:rFonts w:ascii="宋体" w:hAnsi="宋体" w:cs="宋体" w:eastAsia="宋体" w:hint="default"/>
          <w:sz w:val="24"/>
          <w:szCs w:val="24"/>
        </w:rPr>
        <w:t>力使用或出售该无形资产；</w:t>
      </w:r>
    </w:p>
    <w:p>
      <w:pPr>
        <w:spacing w:line="307" w:lineRule="auto" w:before="20"/>
        <w:ind w:left="622" w:right="86" w:firstLine="0"/>
        <w:jc w:val="left"/>
        <w:rPr>
          <w:rFonts w:ascii="宋体" w:hAnsi="宋体" w:cs="宋体" w:eastAsia="宋体" w:hint="default"/>
          <w:sz w:val="24"/>
          <w:szCs w:val="24"/>
        </w:rPr>
      </w:pPr>
      <w:r>
        <w:rPr>
          <w:rFonts w:ascii="宋体" w:hAnsi="宋体" w:cs="宋体" w:eastAsia="宋体" w:hint="default"/>
          <w:sz w:val="24"/>
          <w:szCs w:val="24"/>
        </w:rPr>
        <w:t>⑤ </w:t>
      </w:r>
      <w:r>
        <w:rPr>
          <w:rFonts w:ascii="宋体" w:hAnsi="宋体" w:cs="宋体" w:eastAsia="宋体" w:hint="default"/>
          <w:sz w:val="24"/>
          <w:szCs w:val="24"/>
        </w:rPr>
        <w:t>归属于该无形资产开发阶段的支出能够可靠地计量。 </w:t>
      </w:r>
      <w:r>
        <w:rPr>
          <w:rFonts w:ascii="宋体" w:hAnsi="宋体" w:cs="宋体" w:eastAsia="宋体" w:hint="default"/>
          <w:spacing w:val="-2"/>
          <w:sz w:val="24"/>
          <w:szCs w:val="24"/>
        </w:rPr>
        <w:t>无法区分研究阶段支出和开发阶段支出的，将发生的研发支出全部计入当期损益。</w:t>
      </w:r>
      <w:r>
        <w:rPr>
          <w:rFonts w:ascii="宋体" w:hAnsi="宋体" w:cs="宋体" w:eastAsia="宋体" w:hint="default"/>
          <w:sz w:val="24"/>
          <w:szCs w:val="24"/>
        </w:rPr>
      </w:r>
    </w:p>
    <w:p>
      <w:pPr>
        <w:spacing w:line="290" w:lineRule="auto" w:before="18"/>
        <w:ind w:left="622" w:right="295"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）无形资产的减值测试方法及减值准备计提方法 无形资产的减值测试方法和减值准备计提方法详见附注四、</w:t>
      </w:r>
      <w:r>
        <w:rPr>
          <w:rFonts w:ascii="Arial" w:hAnsi="Arial" w:cs="Arial" w:eastAsia="Arial" w:hint="default"/>
          <w:sz w:val="24"/>
          <w:szCs w:val="24"/>
        </w:rPr>
        <w:t>18</w:t>
      </w:r>
      <w:r>
        <w:rPr>
          <w:rFonts w:ascii="宋体" w:hAnsi="宋体" w:cs="宋体" w:eastAsia="宋体" w:hint="default"/>
          <w:sz w:val="24"/>
          <w:szCs w:val="24"/>
        </w:rPr>
        <w:t>“非流动非金融资</w:t>
      </w:r>
    </w:p>
    <w:p>
      <w:pPr>
        <w:spacing w:before="13"/>
        <w:ind w:left="142" w:right="212" w:firstLine="0"/>
        <w:jc w:val="left"/>
        <w:rPr>
          <w:rFonts w:ascii="宋体" w:hAnsi="宋体" w:cs="宋体" w:eastAsia="宋体" w:hint="default"/>
          <w:sz w:val="24"/>
          <w:szCs w:val="24"/>
        </w:rPr>
      </w:pPr>
      <w:r>
        <w:rPr>
          <w:rFonts w:ascii="宋体" w:hAnsi="宋体" w:cs="宋体" w:eastAsia="宋体" w:hint="default"/>
          <w:sz w:val="24"/>
          <w:szCs w:val="24"/>
        </w:rPr>
        <w:t>产减值”。</w:t>
      </w:r>
    </w:p>
    <w:p>
      <w:pPr>
        <w:spacing w:line="273" w:lineRule="auto" w:before="9"/>
        <w:ind w:left="622" w:right="322" w:firstLine="0"/>
        <w:jc w:val="left"/>
        <w:rPr>
          <w:rFonts w:ascii="宋体" w:hAnsi="宋体" w:cs="宋体" w:eastAsia="宋体" w:hint="default"/>
          <w:sz w:val="24"/>
          <w:szCs w:val="24"/>
        </w:rPr>
      </w:pPr>
      <w:r>
        <w:rPr>
          <w:rFonts w:ascii="Arial" w:hAnsi="Arial" w:cs="Arial" w:eastAsia="Arial" w:hint="default"/>
          <w:b/>
          <w:bCs/>
          <w:sz w:val="24"/>
          <w:szCs w:val="24"/>
        </w:rPr>
        <w:t>17</w:t>
      </w:r>
      <w:r>
        <w:rPr>
          <w:rFonts w:ascii="Microsoft JhengHei" w:hAnsi="Microsoft JhengHei" w:cs="Microsoft JhengHei" w:eastAsia="Microsoft JhengHei" w:hint="default"/>
          <w:b/>
          <w:bCs/>
          <w:sz w:val="24"/>
          <w:szCs w:val="24"/>
        </w:rPr>
        <w:t>、长期待摊费用 </w:t>
      </w:r>
      <w:r>
        <w:rPr>
          <w:rFonts w:ascii="宋体" w:hAnsi="宋体" w:cs="宋体" w:eastAsia="宋体" w:hint="default"/>
          <w:sz w:val="24"/>
          <w:szCs w:val="24"/>
        </w:rPr>
        <w:t>长期待摊费用为已经发生但应由报告期和以后各期负担的分摊期限在一年以上的</w:t>
      </w:r>
    </w:p>
    <w:p>
      <w:pPr>
        <w:pStyle w:val="Heading4"/>
        <w:spacing w:line="240" w:lineRule="auto" w:before="53"/>
        <w:ind w:right="212"/>
        <w:jc w:val="left"/>
      </w:pPr>
      <w:r>
        <w:rPr/>
        <w:t>各项费用。长期待摊费用在预计受益期间按直线法摊销。</w:t>
      </w:r>
    </w:p>
    <w:p>
      <w:pPr>
        <w:spacing w:line="273" w:lineRule="auto" w:before="9"/>
        <w:ind w:left="622" w:right="212" w:firstLine="0"/>
        <w:jc w:val="left"/>
        <w:rPr>
          <w:rFonts w:ascii="宋体" w:hAnsi="宋体" w:cs="宋体" w:eastAsia="宋体" w:hint="default"/>
          <w:sz w:val="24"/>
          <w:szCs w:val="24"/>
        </w:rPr>
      </w:pPr>
      <w:r>
        <w:rPr>
          <w:rFonts w:ascii="Arial" w:hAnsi="Arial" w:cs="Arial" w:eastAsia="Arial" w:hint="default"/>
          <w:b/>
          <w:bCs/>
          <w:sz w:val="24"/>
          <w:szCs w:val="24"/>
        </w:rPr>
        <w:t>18</w:t>
      </w:r>
      <w:r>
        <w:rPr>
          <w:rFonts w:ascii="Microsoft JhengHei" w:hAnsi="Microsoft JhengHei" w:cs="Microsoft JhengHei" w:eastAsia="Microsoft JhengHei" w:hint="default"/>
          <w:b/>
          <w:bCs/>
          <w:sz w:val="24"/>
          <w:szCs w:val="24"/>
        </w:rPr>
        <w:t>、非流动非金融资产减值 </w:t>
      </w:r>
      <w:r>
        <w:rPr>
          <w:rFonts w:ascii="宋体" w:hAnsi="宋体" w:cs="宋体" w:eastAsia="宋体" w:hint="default"/>
          <w:spacing w:val="2"/>
          <w:sz w:val="24"/>
          <w:szCs w:val="24"/>
        </w:rPr>
        <w:t>对于固定资产、在建工程、使用寿命有限的无形资产、以成本模式计量的投资性</w:t>
      </w:r>
      <w:r>
        <w:rPr>
          <w:rFonts w:ascii="宋体" w:hAnsi="宋体" w:cs="宋体" w:eastAsia="宋体" w:hint="default"/>
          <w:sz w:val="24"/>
          <w:szCs w:val="24"/>
        </w:rPr>
      </w:r>
    </w:p>
    <w:p>
      <w:pPr>
        <w:pStyle w:val="Heading4"/>
        <w:spacing w:line="304" w:lineRule="auto" w:before="53"/>
        <w:ind w:right="86"/>
        <w:jc w:val="left"/>
      </w:pPr>
      <w:r>
        <w:rPr>
          <w:spacing w:val="3"/>
        </w:rPr>
        <w:t>房地产及对子公司、合营企业、联营企业的长期股权投资等非流动非金融资产，本集 </w:t>
      </w:r>
      <w:r>
        <w:rPr>
          <w:spacing w:val="-1"/>
        </w:rPr>
        <w:t>团于资产负债表日判断是否存在减值迹象。如存在减值迹象的，则估计其可收回金额，</w:t>
      </w:r>
      <w:r>
        <w:rPr>
          <w:spacing w:val="-1"/>
        </w:rPr>
        <w:t> </w:t>
      </w:r>
      <w:r>
        <w:rPr>
          <w:spacing w:val="-2"/>
        </w:rPr>
        <w:t>进行减值测试。商誉、使用寿命不确定的无形资产和尚未达到可使用状态的无形资产，</w:t>
      </w:r>
      <w:r>
        <w:rPr>
          <w:spacing w:val="-84"/>
        </w:rPr>
        <w:t> </w:t>
      </w:r>
      <w:r>
        <w:rPr>
          <w:spacing w:val="-84"/>
        </w:rPr>
      </w:r>
      <w:r>
        <w:rPr/>
        <w:t>无论是否存在减值迹象，每年均进行减值测试。</w:t>
      </w:r>
    </w:p>
    <w:p>
      <w:pPr>
        <w:spacing w:line="304" w:lineRule="auto" w:before="20"/>
        <w:ind w:left="142" w:right="86" w:firstLine="480"/>
        <w:jc w:val="left"/>
        <w:rPr>
          <w:rFonts w:ascii="宋体" w:hAnsi="宋体" w:cs="宋体" w:eastAsia="宋体" w:hint="default"/>
          <w:sz w:val="24"/>
          <w:szCs w:val="24"/>
        </w:rPr>
      </w:pPr>
      <w:r>
        <w:rPr>
          <w:rFonts w:ascii="宋体" w:hAnsi="宋体" w:cs="宋体" w:eastAsia="宋体" w:hint="default"/>
          <w:spacing w:val="2"/>
          <w:sz w:val="24"/>
          <w:szCs w:val="24"/>
        </w:rPr>
        <w:t>减值测试结果表明资产的可收回金额低于其账面价值的，按其差额计提减值准备</w:t>
      </w:r>
      <w:r>
        <w:rPr>
          <w:rFonts w:ascii="宋体" w:hAnsi="宋体" w:cs="宋体" w:eastAsia="宋体" w:hint="default"/>
          <w:spacing w:val="3"/>
          <w:sz w:val="24"/>
          <w:szCs w:val="24"/>
        </w:rPr>
        <w:t> 并计入减值损失。可收回金额为资产的公允价值减去处置费用后的净额与资产预计未 来现金流量的现值两者之间的较高者。资产的公允价值根据公平交易中销售协议价格 </w:t>
      </w:r>
      <w:r>
        <w:rPr>
          <w:rFonts w:ascii="宋体" w:hAnsi="宋体" w:cs="宋体" w:eastAsia="宋体" w:hint="default"/>
          <w:spacing w:val="-1"/>
          <w:sz w:val="24"/>
          <w:szCs w:val="24"/>
        </w:rPr>
        <w:t>确定；不存在销售协议但存在资产活跃市场的，公允价值按照该资产的买方出价确定；</w:t>
      </w:r>
      <w:r>
        <w:rPr>
          <w:rFonts w:ascii="宋体" w:hAnsi="宋体" w:cs="宋体" w:eastAsia="宋体" w:hint="default"/>
          <w:spacing w:val="-1"/>
          <w:sz w:val="24"/>
          <w:szCs w:val="24"/>
        </w:rPr>
        <w:t> </w:t>
      </w:r>
      <w:r>
        <w:rPr>
          <w:rFonts w:ascii="宋体" w:hAnsi="宋体" w:cs="宋体" w:eastAsia="宋体" w:hint="default"/>
          <w:spacing w:val="3"/>
          <w:sz w:val="24"/>
          <w:szCs w:val="24"/>
        </w:rPr>
        <w:t>不存在销售协议和资产活跃市场的，则以可获取的最佳信息为基础估计资产的公允价</w:t>
      </w:r>
      <w:r>
        <w:rPr>
          <w:rFonts w:ascii="宋体" w:hAnsi="宋体" w:cs="宋体" w:eastAsia="宋体" w:hint="default"/>
          <w:spacing w:val="3"/>
          <w:sz w:val="24"/>
          <w:szCs w:val="24"/>
        </w:rPr>
        <w:t> 值。处置费用包括与资产处置有关的法律费用、相关税费、搬运费以及为使资产达到 可销售状态所发生的直接费用。资产预计未来现金流量的现值，按照资产在持续使用 过程中和最终处置时所产生的预计未来现金流量，选择恰当的折现率对其进行折现后 的金额加以确定。资产减值准备按单项资产为基础计算并确认，如果难以对单项资产 的可收回金额进行估计的，以该资产所属的资产组确定资产组的可收回金额。资产组</w:t>
      </w:r>
      <w:r>
        <w:rPr>
          <w:rFonts w:ascii="宋体" w:hAnsi="宋体" w:cs="宋体" w:eastAsia="宋体" w:hint="default"/>
          <w:sz w:val="24"/>
          <w:szCs w:val="24"/>
        </w:rPr>
      </w:r>
    </w:p>
    <w:p>
      <w:pPr>
        <w:spacing w:after="0" w:line="304" w:lineRule="auto"/>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622" w:right="212" w:hanging="480"/>
        <w:jc w:val="left"/>
        <w:rPr>
          <w:rFonts w:ascii="宋体" w:hAnsi="宋体" w:cs="宋体" w:eastAsia="宋体" w:hint="default"/>
          <w:sz w:val="24"/>
          <w:szCs w:val="24"/>
        </w:rPr>
      </w:pPr>
      <w:r>
        <w:rPr>
          <w:rFonts w:ascii="宋体" w:hAnsi="宋体" w:cs="宋体" w:eastAsia="宋体" w:hint="default"/>
          <w:sz w:val="24"/>
          <w:szCs w:val="24"/>
        </w:rPr>
        <w:t>是能够独立产生现金流入的最小资产组合。 </w:t>
      </w:r>
      <w:r>
        <w:rPr>
          <w:rFonts w:ascii="宋体" w:hAnsi="宋体" w:cs="宋体" w:eastAsia="宋体" w:hint="default"/>
          <w:spacing w:val="2"/>
          <w:sz w:val="24"/>
          <w:szCs w:val="24"/>
        </w:rPr>
        <w:t>在财务报表中单独列示的商誉，在进行减值测试时，将商誉的账面价值分摊至预</w:t>
      </w:r>
      <w:r>
        <w:rPr>
          <w:rFonts w:ascii="宋体" w:hAnsi="宋体" w:cs="宋体" w:eastAsia="宋体" w:hint="default"/>
          <w:sz w:val="24"/>
          <w:szCs w:val="24"/>
        </w:rPr>
      </w:r>
    </w:p>
    <w:p>
      <w:pPr>
        <w:spacing w:line="304" w:lineRule="auto" w:before="22"/>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期从企业合并的协同效应中受益的资产组或资产组组合。测试结果表明包含分摊的商 誉的资产组或资产组组合的可收回金额低于其账面价值的，确认相应的减值损失。减 值损失金额先抵减分摊至该资产组或资产组组合的商誉的账面价值，再根据资产组或 资产组组合中除商誉以外的其他各项资产的账面价值所占比重，按比例抵减其他各项 </w:t>
      </w:r>
      <w:r>
        <w:rPr>
          <w:rFonts w:ascii="宋体" w:hAnsi="宋体" w:cs="宋体" w:eastAsia="宋体" w:hint="default"/>
          <w:sz w:val="24"/>
          <w:szCs w:val="24"/>
        </w:rPr>
        <w:t>资产的账面价值。</w:t>
      </w:r>
    </w:p>
    <w:p>
      <w:pPr>
        <w:spacing w:line="261" w:lineRule="auto"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 </w:t>
      </w:r>
      <w:r>
        <w:rPr>
          <w:rFonts w:ascii="Arial" w:hAnsi="Arial" w:cs="Arial" w:eastAsia="Arial" w:hint="default"/>
          <w:b/>
          <w:bCs/>
          <w:sz w:val="24"/>
          <w:szCs w:val="24"/>
        </w:rPr>
        <w:t>19</w:t>
      </w:r>
      <w:r>
        <w:rPr>
          <w:rFonts w:ascii="Microsoft JhengHei" w:hAnsi="Microsoft JhengHei" w:cs="Microsoft JhengHei" w:eastAsia="Microsoft JhengHei" w:hint="default"/>
          <w:b/>
          <w:bCs/>
          <w:sz w:val="24"/>
          <w:szCs w:val="24"/>
        </w:rPr>
        <w:t>、预计负债 </w:t>
      </w:r>
      <w:r>
        <w:rPr>
          <w:rFonts w:ascii="宋体" w:hAnsi="宋体" w:cs="宋体" w:eastAsia="宋体" w:hint="default"/>
          <w:spacing w:val="-1"/>
          <w:sz w:val="24"/>
          <w:szCs w:val="24"/>
        </w:rPr>
        <w:t>当与或有事项相关的义务同时符合以下条件，确认为预计负债：（</w:t>
      </w:r>
      <w:r>
        <w:rPr>
          <w:rFonts w:ascii="Arial" w:hAnsi="Arial" w:cs="Arial" w:eastAsia="Arial" w:hint="default"/>
          <w:spacing w:val="-1"/>
          <w:sz w:val="24"/>
          <w:szCs w:val="24"/>
        </w:rPr>
        <w:t>1</w:t>
      </w:r>
      <w:r>
        <w:rPr>
          <w:rFonts w:ascii="宋体" w:hAnsi="宋体" w:cs="宋体" w:eastAsia="宋体" w:hint="default"/>
          <w:spacing w:val="-1"/>
          <w:sz w:val="24"/>
          <w:szCs w:val="24"/>
        </w:rPr>
        <w:t>）该义务是本</w:t>
      </w:r>
    </w:p>
    <w:p>
      <w:pPr>
        <w:spacing w:line="290" w:lineRule="auto" w:before="44"/>
        <w:ind w:left="142" w:right="313" w:firstLine="0"/>
        <w:jc w:val="both"/>
        <w:rPr>
          <w:rFonts w:ascii="宋体" w:hAnsi="宋体" w:cs="宋体" w:eastAsia="宋体" w:hint="default"/>
          <w:sz w:val="24"/>
          <w:szCs w:val="24"/>
        </w:rPr>
      </w:pPr>
      <w:r>
        <w:rPr>
          <w:rFonts w:ascii="宋体" w:hAnsi="宋体" w:cs="宋体" w:eastAsia="宋体" w:hint="default"/>
          <w:sz w:val="24"/>
          <w:szCs w:val="24"/>
        </w:rPr>
        <w:t>集团承担的现时义务；（</w:t>
      </w:r>
      <w:r>
        <w:rPr>
          <w:rFonts w:ascii="Arial" w:hAnsi="Arial" w:cs="Arial" w:eastAsia="Arial" w:hint="default"/>
          <w:sz w:val="24"/>
          <w:szCs w:val="24"/>
        </w:rPr>
        <w:t>2</w:t>
      </w:r>
      <w:r>
        <w:rPr>
          <w:rFonts w:ascii="宋体" w:hAnsi="宋体" w:cs="宋体" w:eastAsia="宋体" w:hint="default"/>
          <w:sz w:val="24"/>
          <w:szCs w:val="24"/>
        </w:rPr>
        <w:t>）履行该义务很可能导致经济利益流出；（</w:t>
      </w:r>
      <w:r>
        <w:rPr>
          <w:rFonts w:ascii="Arial" w:hAnsi="Arial" w:cs="Arial" w:eastAsia="Arial" w:hint="default"/>
          <w:sz w:val="24"/>
          <w:szCs w:val="24"/>
        </w:rPr>
        <w:t>3</w:t>
      </w:r>
      <w:r>
        <w:rPr>
          <w:rFonts w:ascii="宋体" w:hAnsi="宋体" w:cs="宋体" w:eastAsia="宋体" w:hint="default"/>
          <w:sz w:val="24"/>
          <w:szCs w:val="24"/>
        </w:rPr>
        <w:t>）该义务的金 额能够可靠地计量。</w:t>
      </w:r>
    </w:p>
    <w:p>
      <w:pPr>
        <w:spacing w:line="304" w:lineRule="auto" w:before="35"/>
        <w:ind w:left="142" w:right="86" w:firstLine="480"/>
        <w:jc w:val="left"/>
        <w:rPr>
          <w:rFonts w:ascii="宋体" w:hAnsi="宋体" w:cs="宋体" w:eastAsia="宋体" w:hint="default"/>
          <w:sz w:val="24"/>
          <w:szCs w:val="24"/>
        </w:rPr>
      </w:pPr>
      <w:r>
        <w:rPr>
          <w:rFonts w:ascii="宋体" w:hAnsi="宋体" w:cs="宋体" w:eastAsia="宋体" w:hint="default"/>
          <w:spacing w:val="-1"/>
          <w:sz w:val="24"/>
          <w:szCs w:val="24"/>
        </w:rPr>
        <w:t>在资产负债表日，考虑与或有事项有关的风险、不确定性和货币时间价值等因素， </w:t>
      </w:r>
      <w:r>
        <w:rPr>
          <w:rFonts w:ascii="宋体" w:hAnsi="宋体" w:cs="宋体" w:eastAsia="宋体" w:hint="default"/>
          <w:sz w:val="24"/>
          <w:szCs w:val="24"/>
        </w:rPr>
        <w:t>按照履行相关现时义务所需支出的最佳估计数对预计负债进行计量。</w:t>
      </w:r>
    </w:p>
    <w:p>
      <w:pPr>
        <w:spacing w:line="304" w:lineRule="auto" w:before="22"/>
        <w:ind w:left="142" w:right="322" w:firstLine="480"/>
        <w:jc w:val="left"/>
        <w:rPr>
          <w:rFonts w:ascii="宋体" w:hAnsi="宋体" w:cs="宋体" w:eastAsia="宋体" w:hint="default"/>
          <w:sz w:val="24"/>
          <w:szCs w:val="24"/>
        </w:rPr>
      </w:pPr>
      <w:r>
        <w:rPr>
          <w:rFonts w:ascii="宋体" w:hAnsi="宋体" w:cs="宋体" w:eastAsia="宋体" w:hint="default"/>
          <w:sz w:val="24"/>
          <w:szCs w:val="24"/>
        </w:rPr>
        <w:t>如果清偿预计负债所需支出全部或部分预期由第三方补偿的，补偿金额在基本确 定能够收到时，作为资产单独确认，且确认的补偿金额不超过预计负债的账面价值。</w:t>
      </w:r>
    </w:p>
    <w:p>
      <w:pPr>
        <w:spacing w:line="362"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20</w:t>
      </w: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p>
      <w:pPr>
        <w:spacing w:line="290" w:lineRule="auto" w:before="59"/>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）商品销售收入 在已将商品所有权上的主要风险和报酬转移给买方，既没有保留通常与所有权相</w:t>
      </w:r>
    </w:p>
    <w:p>
      <w:pPr>
        <w:spacing w:line="304" w:lineRule="auto" w:before="35"/>
        <w:ind w:left="142" w:right="341" w:firstLine="0"/>
        <w:jc w:val="both"/>
        <w:rPr>
          <w:rFonts w:ascii="宋体" w:hAnsi="宋体" w:cs="宋体" w:eastAsia="宋体" w:hint="default"/>
          <w:sz w:val="24"/>
          <w:szCs w:val="24"/>
        </w:rPr>
      </w:pPr>
      <w:r>
        <w:rPr>
          <w:rFonts w:ascii="宋体" w:hAnsi="宋体" w:cs="宋体" w:eastAsia="宋体" w:hint="default"/>
          <w:sz w:val="24"/>
          <w:szCs w:val="24"/>
        </w:rPr>
        <w:t>联系的继续管理权，也没有对已售商品实施有效控制，收入的金额能够可靠地计量， 相关的经济利益很可能流入企业，相关的已发生或将发生的成本能够可靠地计量时， 确认商品销售收入的实现。</w:t>
      </w:r>
    </w:p>
    <w:p>
      <w:pPr>
        <w:spacing w:line="290"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）提供劳务收入 在提供劳务交易的结果能够可靠估计的情况下，于资产负债表日按照完工百分比</w:t>
      </w:r>
    </w:p>
    <w:p>
      <w:pPr>
        <w:spacing w:line="304" w:lineRule="auto" w:before="35"/>
        <w:ind w:left="142" w:right="341" w:firstLine="0"/>
        <w:jc w:val="both"/>
        <w:rPr>
          <w:rFonts w:ascii="宋体" w:hAnsi="宋体" w:cs="宋体" w:eastAsia="宋体" w:hint="default"/>
          <w:sz w:val="24"/>
          <w:szCs w:val="24"/>
        </w:rPr>
      </w:pPr>
      <w:r>
        <w:rPr>
          <w:rFonts w:ascii="宋体" w:hAnsi="宋体" w:cs="宋体" w:eastAsia="宋体" w:hint="default"/>
          <w:sz w:val="24"/>
          <w:szCs w:val="24"/>
        </w:rPr>
        <w:t>法确认提供的劳务收入。劳务交易的完工进度按已经提供的劳务已经发生的劳务成本 占估计总成本的比例确定。</w:t>
      </w:r>
    </w:p>
    <w:p>
      <w:pPr>
        <w:spacing w:before="22"/>
        <w:ind w:left="622" w:right="0" w:firstLine="0"/>
        <w:jc w:val="left"/>
        <w:rPr>
          <w:rFonts w:ascii="宋体" w:hAnsi="宋体" w:cs="宋体" w:eastAsia="宋体" w:hint="default"/>
          <w:sz w:val="24"/>
          <w:szCs w:val="24"/>
        </w:rPr>
      </w:pPr>
      <w:r>
        <w:rPr>
          <w:rFonts w:ascii="宋体" w:hAnsi="宋体" w:cs="宋体" w:eastAsia="宋体" w:hint="default"/>
          <w:sz w:val="24"/>
          <w:szCs w:val="24"/>
        </w:rPr>
        <w:t>提供劳务交易的结果能够可靠估计是指同时满足：①收入的金额能够可靠地计量；</w:t>
      </w:r>
    </w:p>
    <w:p>
      <w:pPr>
        <w:spacing w:line="304" w:lineRule="auto" w:before="85"/>
        <w:ind w:left="142" w:right="341" w:firstLine="0"/>
        <w:jc w:val="both"/>
        <w:rPr>
          <w:rFonts w:ascii="宋体" w:hAnsi="宋体" w:cs="宋体" w:eastAsia="宋体" w:hint="default"/>
          <w:sz w:val="24"/>
          <w:szCs w:val="24"/>
        </w:rPr>
      </w:pPr>
      <w:r>
        <w:rPr>
          <w:rFonts w:ascii="宋体" w:hAnsi="宋体" w:cs="宋体" w:eastAsia="宋体" w:hint="default"/>
          <w:sz w:val="24"/>
          <w:szCs w:val="24"/>
        </w:rPr>
        <w:t>②相关的经济利益很可能流入企业；③交易的完工程度能够可靠地确定；④交易中已 发生和将发生的成本能够可靠地计量。</w:t>
      </w:r>
    </w:p>
    <w:p>
      <w:pPr>
        <w:spacing w:line="304" w:lineRule="auto" w:before="22"/>
        <w:ind w:left="142" w:right="341" w:firstLine="480"/>
        <w:jc w:val="both"/>
        <w:rPr>
          <w:rFonts w:ascii="宋体" w:hAnsi="宋体" w:cs="宋体" w:eastAsia="宋体" w:hint="default"/>
          <w:sz w:val="24"/>
          <w:szCs w:val="24"/>
        </w:rPr>
      </w:pPr>
      <w:r>
        <w:rPr>
          <w:rFonts w:ascii="宋体" w:hAnsi="宋体" w:cs="宋体" w:eastAsia="宋体" w:hint="default"/>
          <w:sz w:val="24"/>
          <w:szCs w:val="24"/>
        </w:rPr>
        <w:t>如果提供劳务交易的结果不能够可靠估计，则按已经发生并预计能够得到补偿的 劳务成本金额确认提供的劳务收入，并将已发生的劳务成本作为当期费用。已经发生 的劳务成本如预计不能得到补偿的，则不确认收入。</w:t>
      </w:r>
    </w:p>
    <w:p>
      <w:pPr>
        <w:spacing w:line="304" w:lineRule="auto" w:before="22"/>
        <w:ind w:left="142" w:right="86" w:firstLine="480"/>
        <w:jc w:val="left"/>
        <w:rPr>
          <w:rFonts w:ascii="宋体" w:hAnsi="宋体" w:cs="宋体" w:eastAsia="宋体" w:hint="default"/>
          <w:sz w:val="24"/>
          <w:szCs w:val="24"/>
        </w:rPr>
      </w:pPr>
      <w:r>
        <w:rPr>
          <w:rFonts w:ascii="宋体" w:hAnsi="宋体" w:cs="宋体" w:eastAsia="宋体" w:hint="default"/>
          <w:sz w:val="24"/>
          <w:szCs w:val="24"/>
        </w:rPr>
        <w:t>本集团与其他企业签订的合同或协议包括销售商品和提供劳务时，如销售商品部 </w:t>
      </w:r>
      <w:r>
        <w:rPr>
          <w:rFonts w:ascii="宋体" w:hAnsi="宋体" w:cs="宋体" w:eastAsia="宋体" w:hint="default"/>
          <w:spacing w:val="-2"/>
          <w:sz w:val="24"/>
          <w:szCs w:val="24"/>
        </w:rPr>
        <w:t>分和提供劳务部分能够区分并单独计量的，将销售商品部分和提供劳务部分分别处理；</w:t>
      </w:r>
      <w:r>
        <w:rPr>
          <w:rFonts w:ascii="宋体" w:hAnsi="宋体" w:cs="宋体" w:eastAsia="宋体" w:hint="default"/>
          <w:sz w:val="24"/>
          <w:szCs w:val="24"/>
        </w:rPr>
      </w:r>
    </w:p>
    <w:p>
      <w:pPr>
        <w:spacing w:after="0" w:line="304" w:lineRule="auto"/>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322" w:firstLine="0"/>
        <w:jc w:val="left"/>
        <w:rPr>
          <w:rFonts w:ascii="宋体" w:hAnsi="宋体" w:cs="宋体" w:eastAsia="宋体" w:hint="default"/>
          <w:sz w:val="24"/>
          <w:szCs w:val="24"/>
        </w:rPr>
      </w:pPr>
      <w:r>
        <w:rPr>
          <w:rFonts w:ascii="宋体" w:hAnsi="宋体" w:cs="宋体" w:eastAsia="宋体" w:hint="default"/>
          <w:sz w:val="24"/>
          <w:szCs w:val="24"/>
        </w:rPr>
        <w:t>如销售商品部分和提供劳务部分不能够区分，或虽能区分但不能够单独计量的，将该 合同全部作为销售商品处理。</w:t>
      </w:r>
    </w:p>
    <w:p>
      <w:pPr>
        <w:spacing w:line="290" w:lineRule="auto" w:before="22"/>
        <w:ind w:left="622" w:right="368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）使用费收入 根据有关合同或协议，按权责发生制确认收入。</w:t>
      </w:r>
    </w:p>
    <w:p>
      <w:pPr>
        <w:spacing w:line="268" w:lineRule="auto" w:before="35"/>
        <w:ind w:left="622" w:right="2722"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）利息收入 按照他人使用本集团货币资金的时间和实际利率计算确定 </w:t>
      </w:r>
      <w:r>
        <w:rPr>
          <w:rFonts w:ascii="Arial" w:hAnsi="Arial" w:cs="Arial" w:eastAsia="Arial" w:hint="default"/>
          <w:b/>
          <w:bCs/>
          <w:sz w:val="24"/>
          <w:szCs w:val="24"/>
        </w:rPr>
        <w:t>21</w:t>
      </w:r>
      <w:r>
        <w:rPr>
          <w:rFonts w:ascii="Microsoft JhengHei" w:hAnsi="Microsoft JhengHei" w:cs="Microsoft JhengHei" w:eastAsia="Microsoft JhengHei" w:hint="default"/>
          <w:b/>
          <w:bCs/>
          <w:sz w:val="24"/>
          <w:szCs w:val="24"/>
        </w:rPr>
        <w:t>、政府补助</w:t>
      </w:r>
      <w:r>
        <w:rPr>
          <w:rFonts w:ascii="Microsoft JhengHei" w:hAnsi="Microsoft JhengHei" w:cs="Microsoft JhengHei" w:eastAsia="Microsoft JhengHei" w:hint="default"/>
          <w:sz w:val="24"/>
          <w:szCs w:val="24"/>
        </w:rPr>
      </w:r>
    </w:p>
    <w:p>
      <w:pPr>
        <w:spacing w:line="307" w:lineRule="auto" w:before="20"/>
        <w:ind w:left="142" w:right="82" w:firstLine="480"/>
        <w:jc w:val="left"/>
        <w:rPr>
          <w:rFonts w:ascii="宋体" w:hAnsi="宋体" w:cs="宋体" w:eastAsia="宋体" w:hint="default"/>
          <w:sz w:val="24"/>
          <w:szCs w:val="24"/>
        </w:rPr>
      </w:pPr>
      <w:r>
        <w:rPr>
          <w:rFonts w:ascii="宋体" w:hAnsi="宋体" w:cs="宋体" w:eastAsia="宋体" w:hint="default"/>
          <w:sz w:val="24"/>
          <w:szCs w:val="24"/>
        </w:rPr>
        <w:t>政府补助是指本集团从政府无偿取得货币性资产和非货币性资产，不包括政府作 为所有者投入的资本。政府补助分为与资产相关的政府补助和与收益相关的政府补助。</w:t>
      </w:r>
    </w:p>
    <w:p>
      <w:pPr>
        <w:spacing w:line="304" w:lineRule="auto" w:before="18"/>
        <w:ind w:left="142" w:right="341" w:firstLine="480"/>
        <w:jc w:val="both"/>
        <w:rPr>
          <w:rFonts w:ascii="宋体" w:hAnsi="宋体" w:cs="宋体" w:eastAsia="宋体" w:hint="default"/>
          <w:sz w:val="24"/>
          <w:szCs w:val="24"/>
        </w:rPr>
      </w:pPr>
      <w:r>
        <w:rPr>
          <w:rFonts w:ascii="宋体" w:hAnsi="宋体" w:cs="宋体" w:eastAsia="宋体" w:hint="default"/>
          <w:sz w:val="24"/>
          <w:szCs w:val="24"/>
        </w:rPr>
        <w:t>政府补助为货币性资产的，按照收到或应收的金额计量。政府补助为非货币性资 产的，按照公允价值计量；公允价值不能够可靠取得的，按照名义金额计量。按照名 义金额计量的政府补助，直接计入当期损益。</w:t>
      </w:r>
    </w:p>
    <w:p>
      <w:pPr>
        <w:spacing w:line="304"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与资产相关的政府补助，确认为递延收益，并在相关资产的使用寿命内平均分配 计入当期损益。与收益相关的政府补助，用于补偿以后期间的相关费用和损失的，确 认为递延收益，并在确认相关费用的期间计入当期损益；用于补偿已经发生的相关费 用和损失的，直接计入当期损益。</w:t>
      </w:r>
    </w:p>
    <w:p>
      <w:pPr>
        <w:spacing w:line="307"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已确认的政府补助需要返还时，存在相关递延收益余额的，冲减相关递延收益账 面余额，超出部分计入当期损益；不存在相关递延收益的，直接计入当期损益。</w:t>
      </w:r>
    </w:p>
    <w:p>
      <w:pPr>
        <w:spacing w:line="360"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22</w:t>
      </w:r>
      <w:r>
        <w:rPr>
          <w:rFonts w:ascii="Microsoft JhengHei" w:hAnsi="Microsoft JhengHei" w:cs="Microsoft JhengHei" w:eastAsia="Microsoft JhengHei" w:hint="default"/>
          <w:b/>
          <w:bCs/>
          <w:sz w:val="24"/>
          <w:szCs w:val="24"/>
        </w:rPr>
        <w:t>、递延所得税资产</w:t>
      </w:r>
      <w:r>
        <w:rPr>
          <w:rFonts w:ascii="Arial" w:hAnsi="Arial" w:cs="Arial" w:eastAsia="Arial" w:hint="default"/>
          <w:b/>
          <w:bCs/>
          <w:sz w:val="24"/>
          <w:szCs w:val="24"/>
        </w:rPr>
        <w:t>/</w:t>
      </w:r>
      <w:r>
        <w:rPr>
          <w:rFonts w:ascii="Microsoft JhengHei" w:hAnsi="Microsoft JhengHei" w:cs="Microsoft JhengHei" w:eastAsia="Microsoft JhengHei" w:hint="default"/>
          <w:b/>
          <w:bCs/>
          <w:sz w:val="24"/>
          <w:szCs w:val="24"/>
        </w:rPr>
        <w:t>递延所得税负债</w:t>
      </w:r>
      <w:r>
        <w:rPr>
          <w:rFonts w:ascii="Microsoft JhengHei" w:hAnsi="Microsoft JhengHei" w:cs="Microsoft JhengHei" w:eastAsia="Microsoft JhengHei" w:hint="default"/>
          <w:sz w:val="24"/>
          <w:szCs w:val="24"/>
        </w:rPr>
      </w:r>
    </w:p>
    <w:p>
      <w:pPr>
        <w:spacing w:line="290" w:lineRule="auto" w:before="58"/>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）当期所得税 资产负债表日，对于当期和以前期间形成的当期所得税负债（或资产），以按照</w:t>
      </w:r>
    </w:p>
    <w:p>
      <w:pPr>
        <w:spacing w:line="304" w:lineRule="auto" w:before="35"/>
        <w:ind w:left="142" w:right="322" w:firstLine="0"/>
        <w:jc w:val="left"/>
        <w:rPr>
          <w:rFonts w:ascii="宋体" w:hAnsi="宋体" w:cs="宋体" w:eastAsia="宋体" w:hint="default"/>
          <w:sz w:val="24"/>
          <w:szCs w:val="24"/>
        </w:rPr>
      </w:pPr>
      <w:r>
        <w:rPr>
          <w:rFonts w:ascii="宋体" w:hAnsi="宋体" w:cs="宋体" w:eastAsia="宋体" w:hint="default"/>
          <w:sz w:val="24"/>
          <w:szCs w:val="24"/>
        </w:rPr>
        <w:t>税法规定计算的预期应交纳（或返还）的所得税金额计量。计算当期所得税费用所依 据的应纳税所得额系根据有关税法规定对本年度税前会计利润作相应调整后计算得 出。</w:t>
      </w:r>
    </w:p>
    <w:p>
      <w:pPr>
        <w:spacing w:line="290"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）递延所得税资产及递延所得税负债 某些资产、负债项目的账面价值与其计税基础之间的差额，以及未作为资产和负</w:t>
      </w:r>
    </w:p>
    <w:p>
      <w:pPr>
        <w:spacing w:line="304" w:lineRule="auto" w:before="36"/>
        <w:ind w:left="0" w:right="341" w:firstLine="0"/>
        <w:jc w:val="right"/>
        <w:rPr>
          <w:rFonts w:ascii="宋体" w:hAnsi="宋体" w:cs="宋体" w:eastAsia="宋体" w:hint="default"/>
          <w:sz w:val="24"/>
          <w:szCs w:val="24"/>
        </w:rPr>
      </w:pPr>
      <w:r>
        <w:rPr>
          <w:rFonts w:ascii="宋体" w:hAnsi="宋体" w:cs="宋体" w:eastAsia="宋体" w:hint="default"/>
          <w:sz w:val="24"/>
          <w:szCs w:val="24"/>
        </w:rPr>
        <w:t>债确认但按照税法规定可以确定其计税基础的项目的账面价值与计税基础之间的差额 产生的暂时性差异，采用资产负债表债务法确认递延所得税资产及递延所得税负债。 与商誉的初始确认有关，以及与既不是企业合并、发生时也不影响会计利润和应 纳税所得额（或可抵扣亏损）的交易中产生的资产或负债的初始确认有关的应纳税暂 时性差异，不予确认有关的递延所得税负债。此外，对与子公司、联营企业及合营企 业投资相关的应纳税暂时性差异，如果本集团能够控制暂时性差异转回的时间，而且 该暂时性差异在可预见的未来很可能不会转回，也不予确认有关的递延所得税负债。</w:t>
      </w:r>
    </w:p>
    <w:p>
      <w:pPr>
        <w:spacing w:before="20"/>
        <w:ind w:left="142" w:right="212" w:firstLine="0"/>
        <w:jc w:val="left"/>
        <w:rPr>
          <w:rFonts w:ascii="宋体" w:hAnsi="宋体" w:cs="宋体" w:eastAsia="宋体" w:hint="default"/>
          <w:sz w:val="24"/>
          <w:szCs w:val="24"/>
        </w:rPr>
      </w:pPr>
      <w:r>
        <w:rPr>
          <w:rFonts w:ascii="宋体" w:hAnsi="宋体" w:cs="宋体" w:eastAsia="宋体" w:hint="default"/>
          <w:sz w:val="24"/>
          <w:szCs w:val="24"/>
        </w:rPr>
        <w:t>除上述例外情况，本集团确认其他所有应纳税暂时性差异产生的递延所得税负债。</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261" w:firstLine="480"/>
        <w:jc w:val="both"/>
        <w:rPr>
          <w:rFonts w:ascii="宋体" w:hAnsi="宋体" w:cs="宋体" w:eastAsia="宋体" w:hint="default"/>
          <w:sz w:val="24"/>
          <w:szCs w:val="24"/>
        </w:rPr>
      </w:pPr>
      <w:r>
        <w:rPr>
          <w:rFonts w:ascii="宋体" w:hAnsi="宋体" w:cs="宋体" w:eastAsia="宋体" w:hint="default"/>
          <w:sz w:val="24"/>
          <w:szCs w:val="24"/>
        </w:rPr>
        <w:t>与既不是企业合并、发生时也不影响会计利润和应纳税所得额（或可抵扣亏损） 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外情况，本集团以很可能取得用来抵扣可抵扣暂时性差异的应纳税所得额为限，确认 其他可抵扣暂时性差异产生的递延所得税资产。</w:t>
      </w:r>
    </w:p>
    <w:p>
      <w:pPr>
        <w:spacing w:line="307" w:lineRule="auto" w:before="20"/>
        <w:ind w:left="142" w:right="261" w:firstLine="480"/>
        <w:jc w:val="both"/>
        <w:rPr>
          <w:rFonts w:ascii="宋体" w:hAnsi="宋体" w:cs="宋体" w:eastAsia="宋体" w:hint="default"/>
          <w:sz w:val="24"/>
          <w:szCs w:val="24"/>
        </w:rPr>
      </w:pPr>
      <w:r>
        <w:rPr>
          <w:rFonts w:ascii="宋体" w:hAnsi="宋体" w:cs="宋体" w:eastAsia="宋体" w:hint="default"/>
          <w:sz w:val="24"/>
          <w:szCs w:val="24"/>
        </w:rPr>
        <w:t>对于能够结转以后年度的可抵扣亏损和税款抵减，以很可能获得用来抵扣可抵扣 亏损和税款抵减的未来应纳税所得额为限，确认相应的递延所得税资产。</w:t>
      </w:r>
    </w:p>
    <w:p>
      <w:pPr>
        <w:spacing w:line="304" w:lineRule="auto" w:before="18"/>
        <w:ind w:left="142" w:right="261" w:firstLine="480"/>
        <w:jc w:val="both"/>
        <w:rPr>
          <w:rFonts w:ascii="宋体" w:hAnsi="宋体" w:cs="宋体" w:eastAsia="宋体" w:hint="default"/>
          <w:sz w:val="24"/>
          <w:szCs w:val="24"/>
        </w:rPr>
      </w:pPr>
      <w:r>
        <w:rPr>
          <w:rFonts w:ascii="宋体" w:hAnsi="宋体" w:cs="宋体" w:eastAsia="宋体" w:hint="default"/>
          <w:sz w:val="24"/>
          <w:szCs w:val="24"/>
        </w:rPr>
        <w:t>资产负债表日，对于递延所得税资产和递延所得税负债，根据税法规定，按照预 期收回相关资产或清偿相关负债期间的适用税率计量。</w:t>
      </w:r>
    </w:p>
    <w:p>
      <w:pPr>
        <w:spacing w:line="304" w:lineRule="auto" w:before="22"/>
        <w:ind w:left="142" w:right="261" w:firstLine="480"/>
        <w:jc w:val="both"/>
        <w:rPr>
          <w:rFonts w:ascii="宋体" w:hAnsi="宋体" w:cs="宋体" w:eastAsia="宋体" w:hint="default"/>
          <w:sz w:val="24"/>
          <w:szCs w:val="24"/>
        </w:rPr>
      </w:pPr>
      <w:r>
        <w:rPr>
          <w:rFonts w:ascii="宋体" w:hAnsi="宋体" w:cs="宋体" w:eastAsia="宋体" w:hint="default"/>
          <w:sz w:val="24"/>
          <w:szCs w:val="24"/>
        </w:rPr>
        <w:t>于资产负债表日，对递延所得税资产的账面价值进行复核，如果未来很可能无法 获得足够的应纳税所得额用以抵扣递延所得税资产的利益，则减记递延所得税资产的 账面价值。在很可能获得足够的应纳税所得额时，减记的金额予以转回。</w:t>
      </w:r>
    </w:p>
    <w:p>
      <w:pPr>
        <w:spacing w:line="290" w:lineRule="auto" w:before="22"/>
        <w:ind w:left="622" w:right="408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）所得税费用 所得税费用包括当期所得税和递延所得税。</w:t>
      </w:r>
    </w:p>
    <w:p>
      <w:pPr>
        <w:spacing w:line="304" w:lineRule="auto" w:before="35"/>
        <w:ind w:left="142" w:right="261" w:firstLine="480"/>
        <w:jc w:val="both"/>
        <w:rPr>
          <w:rFonts w:ascii="宋体" w:hAnsi="宋体" w:cs="宋体" w:eastAsia="宋体" w:hint="default"/>
          <w:sz w:val="24"/>
          <w:szCs w:val="24"/>
        </w:rPr>
      </w:pPr>
      <w:r>
        <w:rPr>
          <w:rFonts w:ascii="宋体" w:hAnsi="宋体" w:cs="宋体" w:eastAsia="宋体" w:hint="default"/>
          <w:sz w:val="24"/>
          <w:szCs w:val="24"/>
        </w:rPr>
        <w:t>除确认为其他综合收益或直接计入所有者权益的交易和事项相关的当期所得税和 递延所得税计入其他综合收益或所有者权益，以及企业合并产生的递延所得税调整商 誉的账面价值外，其余当期所得税和递延所得税费用或收益计入当期损益。</w:t>
      </w:r>
    </w:p>
    <w:p>
      <w:pPr>
        <w:spacing w:line="290" w:lineRule="auto" w:before="20"/>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）所得税的抵销 当拥有以净额结算的法定权利，且意图以净额结算或取得资产、清偿负债同时进</w:t>
      </w:r>
    </w:p>
    <w:p>
      <w:pPr>
        <w:spacing w:line="304" w:lineRule="auto" w:before="35"/>
        <w:ind w:left="622" w:right="242" w:hanging="480"/>
        <w:jc w:val="left"/>
        <w:rPr>
          <w:rFonts w:ascii="宋体" w:hAnsi="宋体" w:cs="宋体" w:eastAsia="宋体" w:hint="default"/>
          <w:sz w:val="24"/>
          <w:szCs w:val="24"/>
        </w:rPr>
      </w:pPr>
      <w:r>
        <w:rPr>
          <w:rFonts w:ascii="宋体" w:hAnsi="宋体" w:cs="宋体" w:eastAsia="宋体" w:hint="default"/>
          <w:sz w:val="24"/>
          <w:szCs w:val="24"/>
        </w:rPr>
        <w:t>行时，本集团当期所得税资产及当期所得税负债以抵销后的净额列报。 当拥有以净额结算当期所得税资产及当期所得税负债的法定权利，且递延所得税</w:t>
      </w:r>
    </w:p>
    <w:p>
      <w:pPr>
        <w:spacing w:line="304" w:lineRule="auto" w:before="22"/>
        <w:ind w:left="142" w:right="261" w:firstLine="0"/>
        <w:jc w:val="both"/>
        <w:rPr>
          <w:rFonts w:ascii="宋体" w:hAnsi="宋体" w:cs="宋体" w:eastAsia="宋体" w:hint="default"/>
          <w:sz w:val="24"/>
          <w:szCs w:val="24"/>
        </w:rPr>
      </w:pPr>
      <w:r>
        <w:rPr>
          <w:rFonts w:ascii="宋体" w:hAnsi="宋体" w:cs="宋体" w:eastAsia="宋体" w:hint="default"/>
          <w:sz w:val="24"/>
          <w:szCs w:val="24"/>
        </w:rPr>
        <w:t>资产及递延所得税负债是与同一税收征管部门对同一纳税主体征收的所得税相关或者 是对不同的纳税主体相关，但在未来每一具有重要性的递延所得税资产及负债转回的 期间内，涉及的纳税主体意图以净额结算当期所得税资产和负债或是同时取得资产、 清偿负债时，本集团递延所得税资产及递延所得税负债以抵销后的净额列报。</w:t>
      </w:r>
    </w:p>
    <w:p>
      <w:pPr>
        <w:spacing w:line="362" w:lineRule="exact" w:before="0"/>
        <w:ind w:left="622" w:right="12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23</w:t>
      </w:r>
      <w:r>
        <w:rPr>
          <w:rFonts w:ascii="Microsoft JhengHei" w:hAnsi="Microsoft JhengHei" w:cs="Microsoft JhengHei" w:eastAsia="Microsoft JhengHei" w:hint="default"/>
          <w:b/>
          <w:bCs/>
          <w:sz w:val="24"/>
          <w:szCs w:val="24"/>
        </w:rPr>
        <w:t>、租赁</w:t>
      </w:r>
      <w:r>
        <w:rPr>
          <w:rFonts w:ascii="Microsoft JhengHei" w:hAnsi="Microsoft JhengHei" w:cs="Microsoft JhengHei" w:eastAsia="Microsoft JhengHei" w:hint="default"/>
          <w:sz w:val="24"/>
          <w:szCs w:val="24"/>
        </w:rPr>
      </w:r>
    </w:p>
    <w:p>
      <w:pPr>
        <w:spacing w:line="307" w:lineRule="auto" w:before="58"/>
        <w:ind w:left="142" w:right="261" w:firstLine="480"/>
        <w:jc w:val="both"/>
        <w:rPr>
          <w:rFonts w:ascii="宋体" w:hAnsi="宋体" w:cs="宋体" w:eastAsia="宋体" w:hint="default"/>
          <w:sz w:val="24"/>
          <w:szCs w:val="24"/>
        </w:rPr>
      </w:pPr>
      <w:r>
        <w:rPr>
          <w:rFonts w:ascii="宋体" w:hAnsi="宋体" w:cs="宋体" w:eastAsia="宋体" w:hint="default"/>
          <w:sz w:val="24"/>
          <w:szCs w:val="24"/>
        </w:rPr>
        <w:t>融资租赁为实质上转移了与资产所有权有关的全部风险和报酬的租赁，其所有权 最终可能转移，也可能不转移。融资租赁以外的其他租赁为经营租赁。</w:t>
      </w:r>
    </w:p>
    <w:p>
      <w:pPr>
        <w:spacing w:line="290" w:lineRule="auto" w:before="18"/>
        <w:ind w:left="622" w:right="2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）本集团作为承租人记录经营租赁业务 经营租赁的租金支出在租赁期内的各个期间按直线法计入相关资产成本或当期损</w:t>
      </w:r>
    </w:p>
    <w:p>
      <w:pPr>
        <w:spacing w:before="36"/>
        <w:ind w:left="142" w:right="0" w:firstLine="0"/>
        <w:jc w:val="both"/>
        <w:rPr>
          <w:rFonts w:ascii="宋体" w:hAnsi="宋体" w:cs="宋体" w:eastAsia="宋体" w:hint="default"/>
          <w:sz w:val="24"/>
          <w:szCs w:val="24"/>
        </w:rPr>
      </w:pPr>
      <w:r>
        <w:rPr>
          <w:rFonts w:ascii="宋体" w:hAnsi="宋体" w:cs="宋体" w:eastAsia="宋体" w:hint="default"/>
          <w:sz w:val="24"/>
          <w:szCs w:val="24"/>
        </w:rPr>
        <w:t>益。初始直接费用计入当期损益。或有租金于实际发生时计入当期损益。</w:t>
      </w:r>
    </w:p>
    <w:p>
      <w:pPr>
        <w:spacing w:before="85"/>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）本集团作为出租人记录经营租赁业务</w:t>
      </w:r>
    </w:p>
    <w:p>
      <w:pPr>
        <w:spacing w:after="0"/>
        <w:jc w:val="left"/>
        <w:rPr>
          <w:rFonts w:ascii="宋体" w:hAnsi="宋体" w:cs="宋体" w:eastAsia="宋体" w:hint="default"/>
          <w:sz w:val="24"/>
          <w:szCs w:val="24"/>
        </w:rPr>
        <w:sectPr>
          <w:pgSz w:w="11910" w:h="16840"/>
          <w:pgMar w:header="0" w:footer="1001" w:top="1140" w:bottom="1200" w:left="1480" w:right="1140"/>
        </w:sectPr>
      </w:pPr>
    </w:p>
    <w:p>
      <w:pPr>
        <w:spacing w:line="240" w:lineRule="auto" w:before="7"/>
        <w:rPr>
          <w:rFonts w:ascii="宋体" w:hAnsi="宋体" w:cs="宋体" w:eastAsia="宋体" w:hint="default"/>
          <w:sz w:val="22"/>
          <w:szCs w:val="22"/>
        </w:rPr>
      </w:pPr>
    </w:p>
    <w:p>
      <w:pPr>
        <w:spacing w:line="304" w:lineRule="auto" w:before="26"/>
        <w:ind w:left="142" w:right="341" w:firstLine="480"/>
        <w:jc w:val="both"/>
        <w:rPr>
          <w:rFonts w:ascii="宋体" w:hAnsi="宋体" w:cs="宋体" w:eastAsia="宋体" w:hint="default"/>
          <w:sz w:val="24"/>
          <w:szCs w:val="24"/>
        </w:rPr>
      </w:pPr>
      <w:r>
        <w:rPr>
          <w:rFonts w:ascii="宋体" w:hAnsi="宋体" w:cs="宋体" w:eastAsia="宋体" w:hint="default"/>
          <w:sz w:val="24"/>
          <w:szCs w:val="24"/>
        </w:rPr>
        <w:t>经营租赁的租金收入在租赁期内的各个期间按直线法确认为当期损益。对金额较 大的初始直接费用于发生时予以资本化，在整个租赁期间内按照与确认租金收入相同 的基础分期计入当期损益；其他金额较小的初始直接费用于发生时计入当期损益。或 有租金于实际发生时计入当期损益。</w:t>
      </w:r>
    </w:p>
    <w:p>
      <w:pPr>
        <w:spacing w:line="290" w:lineRule="auto" w:before="20"/>
        <w:ind w:left="622" w:right="3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）本集团作为承租人记录融资租赁业务 于租赁期开始日，将租赁开始日租赁资产的公允价值与最低租赁付款额现值两者</w:t>
      </w:r>
    </w:p>
    <w:p>
      <w:pPr>
        <w:spacing w:line="304" w:lineRule="auto" w:before="35"/>
        <w:ind w:left="142" w:right="341" w:firstLine="0"/>
        <w:jc w:val="both"/>
        <w:rPr>
          <w:rFonts w:ascii="宋体" w:hAnsi="宋体" w:cs="宋体" w:eastAsia="宋体" w:hint="default"/>
          <w:sz w:val="24"/>
          <w:szCs w:val="24"/>
        </w:rPr>
      </w:pPr>
      <w:r>
        <w:rPr>
          <w:rFonts w:ascii="宋体" w:hAnsi="宋体" w:cs="宋体" w:eastAsia="宋体" w:hint="default"/>
          <w:sz w:val="24"/>
          <w:szCs w:val="24"/>
        </w:rPr>
        <w:t>中较低者作为租入资产的入账价值，将最低租赁付款额作为长期应付款的入账价值， 其差额作为未确认融资费用。此外，在租赁谈判和签订租赁合同过程中发生的，可归 属于租赁项目的初始直接费用也计入租入资产价值。最低租赁付款额扣除未确认融资 费用后的余额分别长期负债和一年内到期的长期负债列示。</w:t>
      </w:r>
    </w:p>
    <w:p>
      <w:pPr>
        <w:spacing w:line="307" w:lineRule="auto" w:before="20"/>
        <w:ind w:left="142" w:right="341" w:firstLine="480"/>
        <w:jc w:val="both"/>
        <w:rPr>
          <w:rFonts w:ascii="宋体" w:hAnsi="宋体" w:cs="宋体" w:eastAsia="宋体" w:hint="default"/>
          <w:sz w:val="24"/>
          <w:szCs w:val="24"/>
        </w:rPr>
      </w:pPr>
      <w:r>
        <w:rPr>
          <w:rFonts w:ascii="宋体" w:hAnsi="宋体" w:cs="宋体" w:eastAsia="宋体" w:hint="default"/>
          <w:sz w:val="24"/>
          <w:szCs w:val="24"/>
        </w:rPr>
        <w:t>未确认融资费用在租赁期内采用实际利率法计算确认当期的融资费用。或有租金 于实际发生时计入当期损益。</w:t>
      </w:r>
    </w:p>
    <w:p>
      <w:pPr>
        <w:spacing w:line="360"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24</w:t>
      </w:r>
      <w:r>
        <w:rPr>
          <w:rFonts w:ascii="Microsoft JhengHei" w:hAnsi="Microsoft JhengHei" w:cs="Microsoft JhengHei" w:eastAsia="Microsoft JhengHei" w:hint="default"/>
          <w:b/>
          <w:bCs/>
          <w:sz w:val="24"/>
          <w:szCs w:val="24"/>
        </w:rPr>
        <w:t>、持有待售资产</w:t>
      </w:r>
      <w:r>
        <w:rPr>
          <w:rFonts w:ascii="Microsoft JhengHei" w:hAnsi="Microsoft JhengHei" w:cs="Microsoft JhengHei" w:eastAsia="Microsoft JhengHei" w:hint="default"/>
          <w:sz w:val="24"/>
          <w:szCs w:val="24"/>
        </w:rPr>
      </w:r>
    </w:p>
    <w:p>
      <w:pPr>
        <w:spacing w:line="302" w:lineRule="auto" w:before="58"/>
        <w:ind w:left="142" w:right="326" w:firstLine="480"/>
        <w:jc w:val="both"/>
        <w:rPr>
          <w:rFonts w:ascii="宋体" w:hAnsi="宋体" w:cs="宋体" w:eastAsia="宋体" w:hint="default"/>
          <w:sz w:val="24"/>
          <w:szCs w:val="24"/>
        </w:rPr>
      </w:pPr>
      <w:r>
        <w:rPr>
          <w:rFonts w:ascii="宋体" w:hAnsi="宋体" w:cs="宋体" w:eastAsia="宋体" w:hint="default"/>
          <w:sz w:val="24"/>
          <w:szCs w:val="24"/>
        </w:rPr>
        <w:t>若本集团已就处置某项非流动资产作出决议，已经与受让方签订了不可撤销的转 让协议，且该项转让很可能在一年内完成，则该非流动资产作为持有待售非流动资产 核算，不计提折旧或进行摊销，按照账面价值与公允价值减去处置费用后的净额孰低 计量。持有待售的非流动资产包括单项资产和处置组。如果处置组是一组资产组，并 且按照《企业会计准则第</w:t>
      </w:r>
      <w:r>
        <w:rPr>
          <w:rFonts w:ascii="宋体" w:hAnsi="宋体" w:cs="宋体" w:eastAsia="宋体" w:hint="default"/>
          <w:spacing w:val="-60"/>
          <w:sz w:val="24"/>
          <w:szCs w:val="24"/>
        </w:rPr>
        <w:t> </w:t>
      </w:r>
      <w:r>
        <w:rPr>
          <w:rFonts w:ascii="Arial" w:hAnsi="Arial" w:cs="Arial" w:eastAsia="Arial" w:hint="default"/>
          <w:sz w:val="24"/>
          <w:szCs w:val="24"/>
        </w:rPr>
        <w:t>8</w:t>
      </w:r>
      <w:r>
        <w:rPr>
          <w:rFonts w:ascii="Arial" w:hAnsi="Arial" w:cs="Arial" w:eastAsia="Arial" w:hint="default"/>
          <w:spacing w:val="-7"/>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资产减值》的规定将企业合并中取得的商誉分摊至 该资产组，或者该处置组是这种资产组中一项经营，则该处置组包括企业合并中的商 誉。</w:t>
      </w:r>
    </w:p>
    <w:p>
      <w:pPr>
        <w:spacing w:line="304" w:lineRule="auto" w:before="24"/>
        <w:ind w:left="142" w:right="86" w:firstLine="480"/>
        <w:jc w:val="left"/>
        <w:rPr>
          <w:rFonts w:ascii="宋体" w:hAnsi="宋体" w:cs="宋体" w:eastAsia="宋体" w:hint="default"/>
          <w:sz w:val="24"/>
          <w:szCs w:val="24"/>
        </w:rPr>
      </w:pPr>
      <w:r>
        <w:rPr>
          <w:rFonts w:ascii="宋体" w:hAnsi="宋体" w:cs="宋体" w:eastAsia="宋体" w:hint="default"/>
          <w:sz w:val="24"/>
          <w:szCs w:val="24"/>
        </w:rPr>
        <w:t>某项资产或处置组被划归为持有待售，但后来不再满足持有待售的非流动资产的 </w:t>
      </w:r>
      <w:r>
        <w:rPr>
          <w:rFonts w:ascii="宋体" w:hAnsi="宋体" w:cs="宋体" w:eastAsia="宋体" w:hint="default"/>
          <w:spacing w:val="-1"/>
          <w:sz w:val="24"/>
          <w:szCs w:val="24"/>
        </w:rPr>
        <w:t>确认条件，本集团停止将其划归为持有待售，并按照下列两项金额中较低者进行计量：</w:t>
      </w:r>
      <w:r>
        <w:rPr>
          <w:rFonts w:ascii="宋体" w:hAnsi="宋体" w:cs="宋体" w:eastAsia="宋体" w:hint="default"/>
          <w:sz w:val="24"/>
          <w:szCs w:val="24"/>
        </w:rPr>
      </w:r>
    </w:p>
    <w:p>
      <w:pPr>
        <w:spacing w:line="290" w:lineRule="auto" w:before="20"/>
        <w:ind w:left="142" w:right="222" w:firstLine="0"/>
        <w:jc w:val="both"/>
        <w:rPr>
          <w:rFonts w:ascii="宋体" w:hAnsi="宋体" w:cs="宋体" w:eastAsia="宋体" w:hint="default"/>
          <w:sz w:val="24"/>
          <w:szCs w:val="24"/>
        </w:rPr>
      </w:pPr>
      <w:r>
        <w:rPr>
          <w:rFonts w:ascii="宋体" w:hAnsi="宋体" w:cs="宋体" w:eastAsia="宋体" w:hint="default"/>
          <w:spacing w:val="-1"/>
          <w:sz w:val="24"/>
          <w:szCs w:val="24"/>
        </w:rPr>
        <w:t>（</w:t>
      </w:r>
      <w:r>
        <w:rPr>
          <w:rFonts w:ascii="Arial" w:hAnsi="Arial" w:cs="Arial" w:eastAsia="Arial" w:hint="default"/>
          <w:spacing w:val="-1"/>
          <w:sz w:val="24"/>
          <w:szCs w:val="24"/>
        </w:rPr>
        <w:t>1</w:t>
      </w:r>
      <w:r>
        <w:rPr>
          <w:rFonts w:ascii="宋体" w:hAnsi="宋体" w:cs="宋体" w:eastAsia="宋体" w:hint="default"/>
          <w:spacing w:val="-1"/>
          <w:sz w:val="24"/>
          <w:szCs w:val="24"/>
        </w:rPr>
        <w:t>）该资产或处置组被划归为持有待售之前的账面价值，按照其假定在没有被划归为</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1"/>
          <w:sz w:val="24"/>
          <w:szCs w:val="24"/>
        </w:rPr>
        <w:t>持有待售的情况下原应确认的折旧、摊销或减值进行调整后的金额；（</w:t>
      </w:r>
      <w:r>
        <w:rPr>
          <w:rFonts w:ascii="Arial" w:hAnsi="Arial" w:cs="Arial" w:eastAsia="Arial" w:hint="default"/>
          <w:spacing w:val="-1"/>
          <w:sz w:val="24"/>
          <w:szCs w:val="24"/>
        </w:rPr>
        <w:t>2</w:t>
      </w:r>
      <w:r>
        <w:rPr>
          <w:rFonts w:ascii="宋体" w:hAnsi="宋体" w:cs="宋体" w:eastAsia="宋体" w:hint="default"/>
          <w:spacing w:val="-1"/>
          <w:sz w:val="24"/>
          <w:szCs w:val="24"/>
        </w:rPr>
        <w:t>）决定不再出</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售之日的可收回金额。</w:t>
      </w:r>
    </w:p>
    <w:p>
      <w:pPr>
        <w:spacing w:line="377"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25</w:t>
      </w:r>
      <w:r>
        <w:rPr>
          <w:rFonts w:ascii="Microsoft JhengHei" w:hAnsi="Microsoft JhengHei" w:cs="Microsoft JhengHei" w:eastAsia="Microsoft JhengHei" w:hint="default"/>
          <w:b/>
          <w:bCs/>
          <w:sz w:val="24"/>
          <w:szCs w:val="24"/>
        </w:rPr>
        <w:t>、职工薪酬</w:t>
      </w:r>
      <w:r>
        <w:rPr>
          <w:rFonts w:ascii="Microsoft JhengHei" w:hAnsi="Microsoft JhengHei" w:cs="Microsoft JhengHei" w:eastAsia="Microsoft JhengHei" w:hint="default"/>
          <w:sz w:val="24"/>
          <w:szCs w:val="24"/>
        </w:rPr>
      </w:r>
    </w:p>
    <w:p>
      <w:pPr>
        <w:spacing w:line="304" w:lineRule="auto" w:before="59"/>
        <w:ind w:left="622" w:right="322" w:firstLine="0"/>
        <w:jc w:val="left"/>
        <w:rPr>
          <w:rFonts w:ascii="宋体" w:hAnsi="宋体" w:cs="宋体" w:eastAsia="宋体" w:hint="default"/>
          <w:sz w:val="24"/>
          <w:szCs w:val="24"/>
        </w:rPr>
      </w:pPr>
      <w:r>
        <w:rPr>
          <w:rFonts w:ascii="宋体" w:hAnsi="宋体" w:cs="宋体" w:eastAsia="宋体" w:hint="default"/>
          <w:sz w:val="24"/>
          <w:szCs w:val="24"/>
        </w:rPr>
        <w:t>本集团在职工提供服务的会计期间，将应付的职工薪酬确认为负债。 本集团按规定参加由政府机构设立的职工社会保障体系，包括基本养老保险、医</w:t>
      </w:r>
    </w:p>
    <w:p>
      <w:pPr>
        <w:spacing w:line="307" w:lineRule="auto" w:before="20"/>
        <w:ind w:left="142" w:right="341" w:firstLine="0"/>
        <w:jc w:val="both"/>
        <w:rPr>
          <w:rFonts w:ascii="宋体" w:hAnsi="宋体" w:cs="宋体" w:eastAsia="宋体" w:hint="default"/>
          <w:sz w:val="24"/>
          <w:szCs w:val="24"/>
        </w:rPr>
      </w:pPr>
      <w:r>
        <w:rPr>
          <w:rFonts w:ascii="宋体" w:hAnsi="宋体" w:cs="宋体" w:eastAsia="宋体" w:hint="default"/>
          <w:sz w:val="24"/>
          <w:szCs w:val="24"/>
        </w:rPr>
        <w:t>疗保险、住房公积金及其他社会保障制度，相应的支出于发生时计入相关资产成本或 当期损益。</w:t>
      </w:r>
    </w:p>
    <w:p>
      <w:pPr>
        <w:spacing w:line="304" w:lineRule="auto" w:before="18"/>
        <w:ind w:left="142" w:right="341" w:firstLine="480"/>
        <w:jc w:val="both"/>
        <w:rPr>
          <w:rFonts w:ascii="宋体" w:hAnsi="宋体" w:cs="宋体" w:eastAsia="宋体" w:hint="default"/>
          <w:sz w:val="24"/>
          <w:szCs w:val="24"/>
        </w:rPr>
      </w:pPr>
      <w:r>
        <w:rPr>
          <w:rFonts w:ascii="宋体" w:hAnsi="宋体" w:cs="宋体" w:eastAsia="宋体" w:hint="default"/>
          <w:sz w:val="24"/>
          <w:szCs w:val="24"/>
        </w:rPr>
        <w:t>在职工劳动合同到期之前解除与职工的劳动关系，或为鼓励职工自愿接受裁减而 提出给予补偿的建议，如果本集团已经制定正式的解除劳动关系计划或提出自愿裁减 建议并即将实施，同时本集团不能单方面撤回解除劳动关系计划或裁减建议的，确认 因解除与职工劳动关系给予补偿产生的预计负债，并计入当期损益。</w:t>
      </w:r>
    </w:p>
    <w:p>
      <w:pPr>
        <w:spacing w:after="0" w:line="304" w:lineRule="auto"/>
        <w:jc w:val="both"/>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142" w:right="261" w:firstLine="480"/>
        <w:jc w:val="both"/>
        <w:rPr>
          <w:rFonts w:ascii="宋体" w:hAnsi="宋体" w:cs="宋体" w:eastAsia="宋体" w:hint="default"/>
          <w:sz w:val="24"/>
          <w:szCs w:val="24"/>
        </w:rPr>
      </w:pPr>
      <w:r>
        <w:rPr>
          <w:rFonts w:ascii="宋体" w:hAnsi="宋体" w:cs="宋体" w:eastAsia="宋体" w:hint="default"/>
          <w:sz w:val="24"/>
          <w:szCs w:val="24"/>
        </w:rPr>
        <w:t>职工内部退休计划采用上述辞退福利相同的原则处理。本集团将自职工停止提供 服务日至正常退休日的期间拟支付的内退人员工资和缴纳的社会保险费等，在符合预 计负债确认条件时，计入当期损益（辞退福利）。</w:t>
      </w:r>
    </w:p>
    <w:p>
      <w:pPr>
        <w:spacing w:line="362" w:lineRule="exact" w:before="0"/>
        <w:ind w:left="622" w:right="12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26</w:t>
      </w:r>
      <w:r>
        <w:rPr>
          <w:rFonts w:ascii="Microsoft JhengHei" w:hAnsi="Microsoft JhengHei" w:cs="Microsoft JhengHei" w:eastAsia="Microsoft JhengHei" w:hint="default"/>
          <w:b/>
          <w:bCs/>
          <w:sz w:val="24"/>
          <w:szCs w:val="24"/>
        </w:rPr>
        <w:t>、主要会计政策、会计估计的变更</w:t>
      </w:r>
      <w:r>
        <w:rPr>
          <w:rFonts w:ascii="Microsoft JhengHei" w:hAnsi="Microsoft JhengHei" w:cs="Microsoft JhengHei" w:eastAsia="Microsoft JhengHei" w:hint="default"/>
          <w:sz w:val="24"/>
          <w:szCs w:val="24"/>
        </w:rPr>
      </w:r>
    </w:p>
    <w:p>
      <w:pPr>
        <w:spacing w:line="307" w:lineRule="auto" w:before="58"/>
        <w:ind w:left="622" w:right="660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）会计政策变更 无。</w:t>
      </w:r>
    </w:p>
    <w:p>
      <w:pPr>
        <w:spacing w:line="304" w:lineRule="auto" w:before="18"/>
        <w:ind w:left="622" w:right="616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）会计估计变更 无。</w:t>
      </w:r>
    </w:p>
    <w:p>
      <w:pPr>
        <w:spacing w:line="363" w:lineRule="exact" w:before="0"/>
        <w:ind w:left="622" w:right="12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27</w:t>
      </w:r>
      <w:r>
        <w:rPr>
          <w:rFonts w:ascii="Microsoft JhengHei" w:hAnsi="Microsoft JhengHei" w:cs="Microsoft JhengHei" w:eastAsia="Microsoft JhengHei" w:hint="default"/>
          <w:b/>
          <w:bCs/>
          <w:sz w:val="24"/>
          <w:szCs w:val="24"/>
        </w:rPr>
        <w:t>、前期会计差错更正</w:t>
      </w:r>
      <w:r>
        <w:rPr>
          <w:rFonts w:ascii="Microsoft JhengHei" w:hAnsi="Microsoft JhengHei" w:cs="Microsoft JhengHei" w:eastAsia="Microsoft JhengHei" w:hint="default"/>
          <w:sz w:val="24"/>
          <w:szCs w:val="24"/>
        </w:rPr>
      </w:r>
    </w:p>
    <w:p>
      <w:pPr>
        <w:spacing w:before="58"/>
        <w:ind w:left="624" w:right="122" w:firstLine="0"/>
        <w:jc w:val="left"/>
        <w:rPr>
          <w:rFonts w:ascii="宋体" w:hAnsi="宋体" w:cs="宋体" w:eastAsia="宋体" w:hint="default"/>
          <w:sz w:val="24"/>
          <w:szCs w:val="24"/>
        </w:rPr>
      </w:pPr>
      <w:r>
        <w:rPr>
          <w:rFonts w:ascii="宋体" w:hAnsi="宋体" w:cs="宋体" w:eastAsia="宋体" w:hint="default"/>
          <w:sz w:val="24"/>
          <w:szCs w:val="24"/>
        </w:rPr>
        <w:t>无。</w:t>
      </w:r>
    </w:p>
    <w:p>
      <w:pPr>
        <w:spacing w:line="273" w:lineRule="auto" w:before="9"/>
        <w:ind w:left="622" w:right="122" w:firstLine="0"/>
        <w:jc w:val="left"/>
        <w:rPr>
          <w:rFonts w:ascii="宋体" w:hAnsi="宋体" w:cs="宋体" w:eastAsia="宋体" w:hint="default"/>
          <w:sz w:val="24"/>
          <w:szCs w:val="24"/>
        </w:rPr>
      </w:pPr>
      <w:r>
        <w:rPr>
          <w:rFonts w:ascii="Arial" w:hAnsi="Arial" w:cs="Arial" w:eastAsia="Arial" w:hint="default"/>
          <w:b/>
          <w:bCs/>
          <w:sz w:val="24"/>
          <w:szCs w:val="24"/>
        </w:rPr>
        <w:t>28</w:t>
      </w:r>
      <w:r>
        <w:rPr>
          <w:rFonts w:ascii="Microsoft JhengHei" w:hAnsi="Microsoft JhengHei" w:cs="Microsoft JhengHei" w:eastAsia="Microsoft JhengHei" w:hint="default"/>
          <w:b/>
          <w:bCs/>
          <w:sz w:val="24"/>
          <w:szCs w:val="24"/>
        </w:rPr>
        <w:t>、重大会计判断和估计 </w:t>
      </w:r>
      <w:r>
        <w:rPr>
          <w:rFonts w:ascii="宋体" w:hAnsi="宋体" w:cs="宋体" w:eastAsia="宋体" w:hint="default"/>
          <w:spacing w:val="2"/>
          <w:sz w:val="24"/>
          <w:szCs w:val="24"/>
        </w:rPr>
        <w:t>本集团在运用会计政策过程中，由于经营活动内在的不确定性，本集团需要对无</w:t>
      </w:r>
      <w:r>
        <w:rPr>
          <w:rFonts w:ascii="宋体" w:hAnsi="宋体" w:cs="宋体" w:eastAsia="宋体" w:hint="default"/>
          <w:sz w:val="24"/>
          <w:szCs w:val="24"/>
        </w:rPr>
      </w:r>
    </w:p>
    <w:p>
      <w:pPr>
        <w:pStyle w:val="Heading4"/>
        <w:spacing w:line="304" w:lineRule="auto" w:before="52"/>
        <w:ind w:right="139"/>
        <w:jc w:val="both"/>
      </w:pPr>
      <w:r>
        <w:rPr>
          <w:spacing w:val="3"/>
        </w:rPr>
        <w:t>法准确计量的报表项目的账面价值进行判断、估计和假设。这些判断、估计和假设是 基于本集团管理层过去的历史经验，并在考虑其他相关因素的基础上做出的。这些判 断、估计和假设会影响收入、费用、资产和负债的报告金额以及资产负债表日或有负 债的披露。然而，这些估计的不确定性所导致的结果可能造成对未来受影响的资产或 </w:t>
      </w:r>
      <w:r>
        <w:rPr/>
        <w:t>负债的账面金额进行重大调整。</w:t>
      </w:r>
    </w:p>
    <w:p>
      <w:pPr>
        <w:spacing w:line="304" w:lineRule="auto" w:before="22"/>
        <w:ind w:left="142" w:right="137" w:firstLine="480"/>
        <w:jc w:val="both"/>
        <w:rPr>
          <w:rFonts w:ascii="宋体" w:hAnsi="宋体" w:cs="宋体" w:eastAsia="宋体" w:hint="default"/>
          <w:sz w:val="24"/>
          <w:szCs w:val="24"/>
        </w:rPr>
      </w:pPr>
      <w:r>
        <w:rPr>
          <w:rFonts w:ascii="宋体" w:hAnsi="宋体" w:cs="宋体" w:eastAsia="宋体" w:hint="default"/>
          <w:spacing w:val="2"/>
          <w:sz w:val="24"/>
          <w:szCs w:val="24"/>
        </w:rPr>
        <w:t>本集团对前述判断、估计和假设在持续经营的基础上进行定期复核，会计估计的</w:t>
      </w:r>
      <w:r>
        <w:rPr>
          <w:rFonts w:ascii="宋体" w:hAnsi="宋体" w:cs="宋体" w:eastAsia="宋体" w:hint="default"/>
          <w:spacing w:val="3"/>
          <w:sz w:val="24"/>
          <w:szCs w:val="24"/>
        </w:rPr>
        <w:t> 变更仅影响变更当期的，其影响数在变更当期予以确认；既影响变更当期又影响未来 </w:t>
      </w:r>
      <w:r>
        <w:rPr>
          <w:rFonts w:ascii="宋体" w:hAnsi="宋体" w:cs="宋体" w:eastAsia="宋体" w:hint="default"/>
          <w:sz w:val="24"/>
          <w:szCs w:val="24"/>
        </w:rPr>
        <w:t>期间的，其影响数在变更当期和未来期间予以确认。</w:t>
      </w:r>
    </w:p>
    <w:p>
      <w:pPr>
        <w:spacing w:line="304" w:lineRule="auto" w:before="22"/>
        <w:ind w:left="142" w:right="122" w:firstLine="480"/>
        <w:jc w:val="left"/>
        <w:rPr>
          <w:rFonts w:ascii="宋体" w:hAnsi="宋体" w:cs="宋体" w:eastAsia="宋体" w:hint="default"/>
          <w:sz w:val="24"/>
          <w:szCs w:val="24"/>
        </w:rPr>
      </w:pPr>
      <w:r>
        <w:rPr>
          <w:rFonts w:ascii="宋体" w:hAnsi="宋体" w:cs="宋体" w:eastAsia="宋体" w:hint="default"/>
          <w:spacing w:val="2"/>
          <w:sz w:val="24"/>
          <w:szCs w:val="24"/>
        </w:rPr>
        <w:t>于资产负债表日，本集团需对财务报表项目金额进行判断、估计和假设的重要领</w:t>
      </w:r>
      <w:r>
        <w:rPr>
          <w:rFonts w:ascii="宋体" w:hAnsi="宋体" w:cs="宋体" w:eastAsia="宋体" w:hint="default"/>
          <w:spacing w:val="3"/>
          <w:sz w:val="24"/>
          <w:szCs w:val="24"/>
        </w:rPr>
        <w:t> </w:t>
      </w:r>
      <w:r>
        <w:rPr>
          <w:rFonts w:ascii="宋体" w:hAnsi="宋体" w:cs="宋体" w:eastAsia="宋体" w:hint="default"/>
          <w:sz w:val="24"/>
          <w:szCs w:val="24"/>
        </w:rPr>
        <w:t>域如下：</w:t>
      </w:r>
    </w:p>
    <w:p>
      <w:pPr>
        <w:spacing w:line="307" w:lineRule="auto" w:before="20"/>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）坏账准备计提 </w:t>
      </w:r>
      <w:r>
        <w:rPr>
          <w:rFonts w:ascii="宋体" w:hAnsi="宋体" w:cs="宋体" w:eastAsia="宋体" w:hint="default"/>
          <w:spacing w:val="2"/>
          <w:sz w:val="24"/>
          <w:szCs w:val="24"/>
        </w:rPr>
        <w:t>本集团根据应收款项的会计政策，采用备抵法核算坏账损失。应收账款减值是基</w:t>
      </w:r>
      <w:r>
        <w:rPr>
          <w:rFonts w:ascii="宋体" w:hAnsi="宋体" w:cs="宋体" w:eastAsia="宋体" w:hint="default"/>
          <w:sz w:val="24"/>
          <w:szCs w:val="24"/>
        </w:rPr>
      </w:r>
    </w:p>
    <w:p>
      <w:pPr>
        <w:spacing w:line="304" w:lineRule="auto" w:before="18"/>
        <w:ind w:left="142" w:right="139" w:firstLine="0"/>
        <w:jc w:val="both"/>
        <w:rPr>
          <w:rFonts w:ascii="宋体" w:hAnsi="宋体" w:cs="宋体" w:eastAsia="宋体" w:hint="default"/>
          <w:sz w:val="24"/>
          <w:szCs w:val="24"/>
        </w:rPr>
      </w:pPr>
      <w:r>
        <w:rPr>
          <w:rFonts w:ascii="宋体" w:hAnsi="宋体" w:cs="宋体" w:eastAsia="宋体" w:hint="default"/>
          <w:spacing w:val="3"/>
          <w:sz w:val="24"/>
          <w:szCs w:val="24"/>
        </w:rPr>
        <w:t>于评估应收账款的可收回性。鉴定应收账款减值要求管理层的判断和估计。实际的结 果与原先估计的差异将在估计被改变的期间影响应收账款的账面价值及应收账款坏账 </w:t>
      </w:r>
      <w:r>
        <w:rPr>
          <w:rFonts w:ascii="宋体" w:hAnsi="宋体" w:cs="宋体" w:eastAsia="宋体" w:hint="default"/>
          <w:sz w:val="24"/>
          <w:szCs w:val="24"/>
        </w:rPr>
        <w:t>准备的计提或转回。</w:t>
      </w:r>
    </w:p>
    <w:p>
      <w:pPr>
        <w:spacing w:line="304" w:lineRule="auto" w:before="20"/>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）存货跌价准备 </w:t>
      </w:r>
      <w:r>
        <w:rPr>
          <w:rFonts w:ascii="宋体" w:hAnsi="宋体" w:cs="宋体" w:eastAsia="宋体" w:hint="default"/>
          <w:spacing w:val="2"/>
          <w:sz w:val="24"/>
          <w:szCs w:val="24"/>
        </w:rPr>
        <w:t>本集团根据存货会计政策，按照成本与可变现净值孰低计量，对成本高于可变现</w:t>
      </w:r>
      <w:r>
        <w:rPr>
          <w:rFonts w:ascii="宋体" w:hAnsi="宋体" w:cs="宋体" w:eastAsia="宋体" w:hint="default"/>
          <w:sz w:val="24"/>
          <w:szCs w:val="24"/>
        </w:rPr>
      </w:r>
    </w:p>
    <w:p>
      <w:pPr>
        <w:spacing w:line="304" w:lineRule="auto" w:before="22"/>
        <w:ind w:left="142" w:right="139" w:firstLine="0"/>
        <w:jc w:val="both"/>
        <w:rPr>
          <w:rFonts w:ascii="宋体" w:hAnsi="宋体" w:cs="宋体" w:eastAsia="宋体" w:hint="default"/>
          <w:sz w:val="24"/>
          <w:szCs w:val="24"/>
        </w:rPr>
      </w:pPr>
      <w:r>
        <w:rPr>
          <w:rFonts w:ascii="宋体" w:hAnsi="宋体" w:cs="宋体" w:eastAsia="宋体" w:hint="default"/>
          <w:spacing w:val="3"/>
          <w:sz w:val="24"/>
          <w:szCs w:val="24"/>
        </w:rPr>
        <w:t>净值及陈旧和滞销的存货，计提存货跌价准备。存货减值至可变现净值是基于评估存 货的可售性及其可变现净值。鉴定存货减值要求管理层在取得确凿证据，并且考虑持 有存货的目的、资产负债表日后事项的影响等因素的基础上作出判断和估计。实际的 结果与原先估计的差异将在估计被改变的期间影响存货的账面价值及存货跌价准备的 </w:t>
      </w:r>
      <w:r>
        <w:rPr>
          <w:rFonts w:ascii="宋体" w:hAnsi="宋体" w:cs="宋体" w:eastAsia="宋体" w:hint="default"/>
          <w:sz w:val="24"/>
          <w:szCs w:val="24"/>
        </w:rPr>
        <w:t>计提或转回。</w:t>
      </w:r>
    </w:p>
    <w:p>
      <w:pPr>
        <w:spacing w:after="0" w:line="304" w:lineRule="auto"/>
        <w:jc w:val="both"/>
        <w:rPr>
          <w:rFonts w:ascii="宋体" w:hAnsi="宋体" w:cs="宋体" w:eastAsia="宋体" w:hint="default"/>
          <w:sz w:val="24"/>
          <w:szCs w:val="24"/>
        </w:rPr>
        <w:sectPr>
          <w:pgSz w:w="11910" w:h="16840"/>
          <w:pgMar w:header="0" w:footer="1001" w:top="1140" w:bottom="1200" w:left="1480" w:right="1140"/>
        </w:sectPr>
      </w:pPr>
    </w:p>
    <w:p>
      <w:pPr>
        <w:spacing w:line="240" w:lineRule="auto" w:before="7"/>
        <w:rPr>
          <w:rFonts w:ascii="宋体" w:hAnsi="宋体" w:cs="宋体" w:eastAsia="宋体" w:hint="default"/>
          <w:sz w:val="22"/>
          <w:szCs w:val="22"/>
        </w:rPr>
      </w:pPr>
    </w:p>
    <w:p>
      <w:pPr>
        <w:spacing w:line="304" w:lineRule="auto" w:before="26"/>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）生物资产的后续计量 </w:t>
      </w:r>
      <w:r>
        <w:rPr>
          <w:rFonts w:ascii="宋体" w:hAnsi="宋体" w:cs="宋体" w:eastAsia="宋体" w:hint="default"/>
          <w:spacing w:val="2"/>
          <w:sz w:val="24"/>
          <w:szCs w:val="24"/>
        </w:rPr>
        <w:t>本集团已委任独立专业估值师评估该生物资产的公允价值。在确定公允价值时，</w:t>
      </w:r>
      <w:r>
        <w:rPr>
          <w:rFonts w:ascii="宋体" w:hAnsi="宋体" w:cs="宋体" w:eastAsia="宋体" w:hint="default"/>
          <w:sz w:val="24"/>
          <w:szCs w:val="24"/>
        </w:rPr>
      </w:r>
    </w:p>
    <w:p>
      <w:pPr>
        <w:spacing w:line="304" w:lineRule="auto" w:before="22"/>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估值师使用的估价方法中包含若干假设。董事已对此作出判断，并认为该估值方法反 </w:t>
      </w:r>
      <w:r>
        <w:rPr>
          <w:rFonts w:ascii="宋体" w:hAnsi="宋体" w:cs="宋体" w:eastAsia="宋体" w:hint="default"/>
          <w:sz w:val="24"/>
          <w:szCs w:val="24"/>
        </w:rPr>
        <w:t>映市场现况。</w:t>
      </w:r>
    </w:p>
    <w:p>
      <w:pPr>
        <w:spacing w:line="307" w:lineRule="auto"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）非金融非流动资产减值准备 </w:t>
      </w:r>
      <w:r>
        <w:rPr>
          <w:rFonts w:ascii="宋体" w:hAnsi="宋体" w:cs="宋体" w:eastAsia="宋体" w:hint="default"/>
          <w:spacing w:val="2"/>
          <w:sz w:val="24"/>
          <w:szCs w:val="24"/>
        </w:rPr>
        <w:t>本集团于资产负债表日对除金融资产之外的非流动资产判断是否存在可能发生减</w:t>
      </w:r>
      <w:r>
        <w:rPr>
          <w:rFonts w:ascii="宋体" w:hAnsi="宋体" w:cs="宋体" w:eastAsia="宋体" w:hint="default"/>
          <w:sz w:val="24"/>
          <w:szCs w:val="24"/>
        </w:rPr>
      </w:r>
    </w:p>
    <w:p>
      <w:pPr>
        <w:spacing w:line="304" w:lineRule="auto" w:before="18"/>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值的迹象。对使用寿命不确定的无形资产，除每年进行的减值测试外，当其存在减值 迹象时，也进行减值测试。其他除金融资产之外的非流动资产，当存在迹象表明其账 </w:t>
      </w:r>
      <w:r>
        <w:rPr>
          <w:rFonts w:ascii="宋体" w:hAnsi="宋体" w:cs="宋体" w:eastAsia="宋体" w:hint="default"/>
          <w:sz w:val="24"/>
          <w:szCs w:val="24"/>
        </w:rPr>
        <w:t>面金额不可收回时，进行减值测试。</w:t>
      </w:r>
    </w:p>
    <w:p>
      <w:pPr>
        <w:spacing w:line="304" w:lineRule="auto" w:before="20"/>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当资产或资产组的账面价值高于可收回金额，即公允价值减去处置费用后的净额</w:t>
      </w:r>
      <w:r>
        <w:rPr>
          <w:rFonts w:ascii="宋体" w:hAnsi="宋体" w:cs="宋体" w:eastAsia="宋体" w:hint="default"/>
          <w:spacing w:val="3"/>
          <w:sz w:val="24"/>
          <w:szCs w:val="24"/>
        </w:rPr>
        <w:t> </w:t>
      </w:r>
      <w:r>
        <w:rPr>
          <w:rFonts w:ascii="宋体" w:hAnsi="宋体" w:cs="宋体" w:eastAsia="宋体" w:hint="default"/>
          <w:sz w:val="24"/>
          <w:szCs w:val="24"/>
        </w:rPr>
        <w:t>和预计未来现金流量的现值中的较高者，表明发生了减值。</w:t>
      </w:r>
    </w:p>
    <w:p>
      <w:pPr>
        <w:spacing w:line="304" w:lineRule="auto" w:before="22"/>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公允价值减去处置费用后的净额，参考公平交易中类似资产的销售协议价格或可</w:t>
      </w:r>
      <w:r>
        <w:rPr>
          <w:rFonts w:ascii="宋体" w:hAnsi="宋体" w:cs="宋体" w:eastAsia="宋体" w:hint="default"/>
          <w:spacing w:val="3"/>
          <w:sz w:val="24"/>
          <w:szCs w:val="24"/>
        </w:rPr>
        <w:t> </w:t>
      </w:r>
      <w:r>
        <w:rPr>
          <w:rFonts w:ascii="宋体" w:hAnsi="宋体" w:cs="宋体" w:eastAsia="宋体" w:hint="default"/>
          <w:sz w:val="24"/>
          <w:szCs w:val="24"/>
        </w:rPr>
        <w:t>观察到的市场价格，减去可直接归属于该资产处置的增量成本确定。</w:t>
      </w:r>
    </w:p>
    <w:p>
      <w:pPr>
        <w:spacing w:line="304" w:lineRule="auto" w:before="20"/>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在预计未来现金流量现值时，需要对该资产（或资产组）的产量、售价、相关经</w:t>
      </w:r>
      <w:r>
        <w:rPr>
          <w:rFonts w:ascii="宋体" w:hAnsi="宋体" w:cs="宋体" w:eastAsia="宋体" w:hint="default"/>
          <w:spacing w:val="3"/>
          <w:sz w:val="24"/>
          <w:szCs w:val="24"/>
        </w:rPr>
        <w:t> 营成本以及计算现值时使用的折现率等作出重大判断。本集团在估计可收回金额时会 采用所有能够获得的相关资料，包括根据合理和可支持的假设所作出有关产量、售价 </w:t>
      </w:r>
      <w:r>
        <w:rPr>
          <w:rFonts w:ascii="宋体" w:hAnsi="宋体" w:cs="宋体" w:eastAsia="宋体" w:hint="default"/>
          <w:sz w:val="24"/>
          <w:szCs w:val="24"/>
        </w:rPr>
        <w:t>和相关经营成本的预测。</w:t>
      </w:r>
    </w:p>
    <w:p>
      <w:pPr>
        <w:spacing w:line="304" w:lineRule="auto" w:before="22"/>
        <w:ind w:left="142" w:right="217" w:firstLine="480"/>
        <w:jc w:val="both"/>
        <w:rPr>
          <w:rFonts w:ascii="宋体" w:hAnsi="宋体" w:cs="宋体" w:eastAsia="宋体" w:hint="default"/>
          <w:sz w:val="24"/>
          <w:szCs w:val="24"/>
        </w:rPr>
      </w:pPr>
      <w:r>
        <w:rPr>
          <w:rFonts w:ascii="宋体" w:hAnsi="宋体" w:cs="宋体" w:eastAsia="宋体" w:hint="default"/>
          <w:spacing w:val="2"/>
          <w:sz w:val="24"/>
          <w:szCs w:val="24"/>
        </w:rPr>
        <w:t>本集团至少每年测试商誉是否发生减值。这要求对分配了商誉的资产组或者资产</w:t>
      </w:r>
      <w:r>
        <w:rPr>
          <w:rFonts w:ascii="宋体" w:hAnsi="宋体" w:cs="宋体" w:eastAsia="宋体" w:hint="default"/>
          <w:spacing w:val="3"/>
          <w:sz w:val="24"/>
          <w:szCs w:val="24"/>
        </w:rPr>
        <w:t> 组组合的未来现金流量的现值进行预计。对未来现金流量的现值进行预计时，本集团 需要预计未来资产组或者资产组组合产生的现金流量，同时选择恰当的折现率确定未 </w:t>
      </w:r>
      <w:r>
        <w:rPr>
          <w:rFonts w:ascii="宋体" w:hAnsi="宋体" w:cs="宋体" w:eastAsia="宋体" w:hint="default"/>
          <w:sz w:val="24"/>
          <w:szCs w:val="24"/>
        </w:rPr>
        <w:t>来现金流量的现值。</w:t>
      </w:r>
    </w:p>
    <w:p>
      <w:pPr>
        <w:spacing w:line="304" w:lineRule="auto"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）折旧和摊销 </w:t>
      </w:r>
      <w:r>
        <w:rPr>
          <w:rFonts w:ascii="宋体" w:hAnsi="宋体" w:cs="宋体" w:eastAsia="宋体" w:hint="default"/>
          <w:spacing w:val="2"/>
          <w:sz w:val="24"/>
          <w:szCs w:val="24"/>
        </w:rPr>
        <w:t>本集团对投资性房地产、固定资产和无形资产在考虑其残值后，在使用寿命内按</w:t>
      </w:r>
      <w:r>
        <w:rPr>
          <w:rFonts w:ascii="宋体" w:hAnsi="宋体" w:cs="宋体" w:eastAsia="宋体" w:hint="default"/>
          <w:sz w:val="24"/>
          <w:szCs w:val="24"/>
        </w:rPr>
      </w:r>
    </w:p>
    <w:p>
      <w:pPr>
        <w:spacing w:line="304" w:lineRule="auto" w:before="22"/>
        <w:ind w:left="142" w:right="219" w:firstLine="0"/>
        <w:jc w:val="both"/>
        <w:rPr>
          <w:rFonts w:ascii="宋体" w:hAnsi="宋体" w:cs="宋体" w:eastAsia="宋体" w:hint="default"/>
          <w:sz w:val="24"/>
          <w:szCs w:val="24"/>
        </w:rPr>
      </w:pPr>
      <w:r>
        <w:rPr>
          <w:rFonts w:ascii="宋体" w:hAnsi="宋体" w:cs="宋体" w:eastAsia="宋体" w:hint="default"/>
          <w:spacing w:val="3"/>
          <w:sz w:val="24"/>
          <w:szCs w:val="24"/>
        </w:rPr>
        <w:t>直线法计提折旧和摊销。本集团定期复核使用寿命，以决定将计入每个报告期的折旧 和摊销费用数额。使用寿命是本集团根据对同类资产的以往经验并结合预期的技术更 新而确定的。如果以前的估计发生重大变化，则会在未来期间对折旧和摊销费用进行 </w:t>
      </w:r>
      <w:r>
        <w:rPr>
          <w:rFonts w:ascii="宋体" w:hAnsi="宋体" w:cs="宋体" w:eastAsia="宋体" w:hint="default"/>
          <w:sz w:val="24"/>
          <w:szCs w:val="24"/>
        </w:rPr>
        <w:t>调整。</w:t>
      </w:r>
    </w:p>
    <w:p>
      <w:pPr>
        <w:spacing w:line="304" w:lineRule="auto"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）递延所得税资产 </w:t>
      </w:r>
      <w:r>
        <w:rPr>
          <w:rFonts w:ascii="宋体" w:hAnsi="宋体" w:cs="宋体" w:eastAsia="宋体" w:hint="default"/>
          <w:spacing w:val="2"/>
          <w:sz w:val="24"/>
          <w:szCs w:val="24"/>
        </w:rPr>
        <w:t>在很有可能有足够的应纳税利润来抵扣亏损的限度内，本集团就所有未利用的税</w:t>
      </w:r>
      <w:r>
        <w:rPr>
          <w:rFonts w:ascii="宋体" w:hAnsi="宋体" w:cs="宋体" w:eastAsia="宋体" w:hint="default"/>
          <w:sz w:val="24"/>
          <w:szCs w:val="24"/>
        </w:rPr>
      </w:r>
    </w:p>
    <w:p>
      <w:pPr>
        <w:spacing w:line="304" w:lineRule="auto" w:before="22"/>
        <w:ind w:left="142" w:right="86" w:firstLine="0"/>
        <w:jc w:val="left"/>
        <w:rPr>
          <w:rFonts w:ascii="宋体" w:hAnsi="宋体" w:cs="宋体" w:eastAsia="宋体" w:hint="default"/>
          <w:sz w:val="24"/>
          <w:szCs w:val="24"/>
        </w:rPr>
      </w:pPr>
      <w:r>
        <w:rPr>
          <w:rFonts w:ascii="宋体" w:hAnsi="宋体" w:cs="宋体" w:eastAsia="宋体" w:hint="default"/>
          <w:spacing w:val="3"/>
          <w:sz w:val="24"/>
          <w:szCs w:val="24"/>
        </w:rPr>
        <w:t>务亏损确认递延所得税资产。这需要本集团管理层运用大量的判断来估计未来应纳税 </w:t>
      </w:r>
      <w:r>
        <w:rPr>
          <w:rFonts w:ascii="宋体" w:hAnsi="宋体" w:cs="宋体" w:eastAsia="宋体" w:hint="default"/>
          <w:spacing w:val="-1"/>
          <w:sz w:val="24"/>
          <w:szCs w:val="24"/>
        </w:rPr>
        <w:t>利润发生的时间和金额，结合纳税筹划策略，以决定应确认的递延所得税资产的金额。</w:t>
      </w:r>
      <w:r>
        <w:rPr>
          <w:rFonts w:ascii="宋体" w:hAnsi="宋体" w:cs="宋体" w:eastAsia="宋体" w:hint="default"/>
          <w:sz w:val="24"/>
          <w:szCs w:val="24"/>
        </w:rPr>
      </w:r>
    </w:p>
    <w:p>
      <w:pPr>
        <w:spacing w:line="307" w:lineRule="auto" w:before="20"/>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）所得税 </w:t>
      </w:r>
      <w:r>
        <w:rPr>
          <w:rFonts w:ascii="宋体" w:hAnsi="宋体" w:cs="宋体" w:eastAsia="宋体" w:hint="default"/>
          <w:spacing w:val="2"/>
          <w:sz w:val="24"/>
          <w:szCs w:val="24"/>
        </w:rPr>
        <w:t>本集团在正常的经营活动中，有部分交易其最终的税务处理和计算存在一定的不</w:t>
      </w:r>
      <w:r>
        <w:rPr>
          <w:rFonts w:ascii="宋体" w:hAnsi="宋体" w:cs="宋体" w:eastAsia="宋体" w:hint="default"/>
          <w:sz w:val="24"/>
          <w:szCs w:val="24"/>
        </w:rPr>
      </w:r>
    </w:p>
    <w:p>
      <w:pPr>
        <w:spacing w:before="18"/>
        <w:ind w:left="142" w:right="0" w:firstLine="0"/>
        <w:jc w:val="both"/>
        <w:rPr>
          <w:rFonts w:ascii="宋体" w:hAnsi="宋体" w:cs="宋体" w:eastAsia="宋体" w:hint="default"/>
          <w:sz w:val="24"/>
          <w:szCs w:val="24"/>
        </w:rPr>
      </w:pPr>
      <w:r>
        <w:rPr>
          <w:rFonts w:ascii="宋体" w:hAnsi="宋体" w:cs="宋体" w:eastAsia="宋体" w:hint="default"/>
          <w:spacing w:val="3"/>
          <w:sz w:val="24"/>
          <w:szCs w:val="24"/>
        </w:rPr>
        <w:t>确定性。部分项目是否能够在税前列支需要税收主管机关的审批。如果这些税务事项</w:t>
      </w:r>
      <w:r>
        <w:rPr>
          <w:rFonts w:ascii="宋体" w:hAnsi="宋体" w:cs="宋体" w:eastAsia="宋体" w:hint="default"/>
          <w:sz w:val="24"/>
          <w:szCs w:val="24"/>
        </w:rPr>
      </w:r>
    </w:p>
    <w:p>
      <w:pPr>
        <w:spacing w:after="0"/>
        <w:jc w:val="both"/>
        <w:rPr>
          <w:rFonts w:ascii="宋体" w:hAnsi="宋体" w:cs="宋体" w:eastAsia="宋体" w:hint="default"/>
          <w:sz w:val="24"/>
          <w:szCs w:val="24"/>
        </w:rPr>
        <w:sectPr>
          <w:pgSz w:w="11910" w:h="16840"/>
          <w:pgMar w:header="0" w:footer="1001" w:top="1140" w:bottom="1200" w:left="1480" w:right="1060"/>
        </w:sectPr>
      </w:pPr>
    </w:p>
    <w:p>
      <w:pPr>
        <w:spacing w:line="240" w:lineRule="auto" w:before="7"/>
        <w:rPr>
          <w:rFonts w:ascii="宋体" w:hAnsi="宋体" w:cs="宋体" w:eastAsia="宋体" w:hint="default"/>
          <w:sz w:val="22"/>
          <w:szCs w:val="22"/>
        </w:rPr>
      </w:pPr>
    </w:p>
    <w:p>
      <w:pPr>
        <w:spacing w:line="304" w:lineRule="auto" w:before="26"/>
        <w:ind w:left="222" w:right="211" w:firstLine="0"/>
        <w:jc w:val="left"/>
        <w:rPr>
          <w:rFonts w:ascii="宋体" w:hAnsi="宋体" w:cs="宋体" w:eastAsia="宋体" w:hint="default"/>
          <w:sz w:val="24"/>
          <w:szCs w:val="24"/>
        </w:rPr>
      </w:pPr>
      <w:r>
        <w:rPr>
          <w:rFonts w:ascii="宋体" w:hAnsi="宋体" w:cs="宋体" w:eastAsia="宋体" w:hint="default"/>
          <w:spacing w:val="3"/>
          <w:sz w:val="24"/>
          <w:szCs w:val="24"/>
        </w:rPr>
        <w:t>的最终认定结果同最初估计的金额存在差异，则该差异将对其最终认定期间的当期所 </w:t>
      </w:r>
      <w:r>
        <w:rPr>
          <w:rFonts w:ascii="宋体" w:hAnsi="宋体" w:cs="宋体" w:eastAsia="宋体" w:hint="default"/>
          <w:sz w:val="24"/>
          <w:szCs w:val="24"/>
        </w:rPr>
        <w:t>得税和递延所得税产生影响。</w:t>
      </w:r>
    </w:p>
    <w:p>
      <w:pPr>
        <w:spacing w:line="354" w:lineRule="exact" w:before="0"/>
        <w:ind w:left="702" w:right="21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五、税项</w:t>
      </w:r>
      <w:r>
        <w:rPr>
          <w:rFonts w:ascii="Microsoft JhengHei" w:hAnsi="Microsoft JhengHei" w:cs="Microsoft JhengHei" w:eastAsia="Microsoft JhengHei" w:hint="default"/>
          <w:sz w:val="24"/>
          <w:szCs w:val="24"/>
        </w:rPr>
      </w:r>
    </w:p>
    <w:p>
      <w:pPr>
        <w:spacing w:line="409" w:lineRule="exact" w:before="0"/>
        <w:ind w:left="704" w:right="211"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、主要税种及税率</w:t>
      </w:r>
      <w:r>
        <w:rPr>
          <w:rFonts w:ascii="Microsoft JhengHei" w:hAnsi="Microsoft JhengHei" w:cs="Microsoft JhengHei" w:eastAsia="Microsoft JhengHei" w:hint="default"/>
          <w:sz w:val="24"/>
          <w:szCs w:val="24"/>
        </w:rPr>
      </w:r>
    </w:p>
    <w:p>
      <w:pPr>
        <w:tabs>
          <w:tab w:pos="773" w:val="left" w:leader="none"/>
          <w:tab w:pos="5518" w:val="left" w:leader="none"/>
          <w:tab w:pos="8219" w:val="left" w:leader="none"/>
        </w:tabs>
        <w:spacing w:before="183"/>
        <w:ind w:left="222" w:right="211" w:firstLine="0"/>
        <w:jc w:val="left"/>
        <w:rPr>
          <w:rFonts w:ascii="宋体" w:hAnsi="宋体" w:cs="宋体" w:eastAsia="宋体" w:hint="default"/>
          <w:sz w:val="22"/>
          <w:szCs w:val="22"/>
        </w:rPr>
      </w:pPr>
      <w:r>
        <w:rPr/>
        <w:pict>
          <v:group style="position:absolute;margin-left:75.720001pt;margin-top:34.117985pt;width:460.35pt;height:.1pt;mso-position-horizontal-relative:page;mso-position-vertical-relative:paragraph;z-index:-975424" coordorigin="1514,682" coordsize="9207,2">
            <v:shape style="position:absolute;left:1514;top:682;width:9207;height:2" coordorigin="1514,682" coordsize="9207,0" path="m1514,682l10721,682e" filled="false" stroked="true" strokeweight=".48pt" strokecolor="#000000">
              <v:path arrowok="t"/>
            </v:shape>
            <w10:wrap type="none"/>
          </v:group>
        </w:pict>
      </w:r>
      <w:r>
        <w:rPr>
          <w:rFonts w:ascii="宋体" w:hAnsi="宋体" w:cs="宋体" w:eastAsia="宋体" w:hint="default"/>
          <w:w w:val="95"/>
          <w:sz w:val="22"/>
          <w:szCs w:val="22"/>
        </w:rPr>
        <w:t>税</w:t>
        <w:tab/>
        <w:t>种</w:t>
        <w:tab/>
        <w:t>计税依据</w:t>
        <w:tab/>
      </w:r>
      <w:r>
        <w:rPr>
          <w:rFonts w:ascii="宋体" w:hAnsi="宋体" w:cs="宋体" w:eastAsia="宋体" w:hint="default"/>
          <w:sz w:val="22"/>
          <w:szCs w:val="22"/>
        </w:rPr>
        <w:t>税率</w:t>
      </w:r>
    </w:p>
    <w:p>
      <w:pPr>
        <w:spacing w:line="240" w:lineRule="auto" w:before="2"/>
        <w:rPr>
          <w:rFonts w:ascii="宋体" w:hAnsi="宋体" w:cs="宋体" w:eastAsia="宋体" w:hint="default"/>
          <w:sz w:val="16"/>
          <w:szCs w:val="16"/>
        </w:rPr>
      </w:pPr>
    </w:p>
    <w:tbl>
      <w:tblPr>
        <w:tblW w:w="0" w:type="auto"/>
        <w:jc w:val="left"/>
        <w:tblInd w:w="151" w:type="dxa"/>
        <w:tblLayout w:type="fixed"/>
        <w:tblCellMar>
          <w:top w:w="0" w:type="dxa"/>
          <w:left w:w="0" w:type="dxa"/>
          <w:bottom w:w="0" w:type="dxa"/>
          <w:right w:w="0" w:type="dxa"/>
        </w:tblCellMar>
        <w:tblLook w:val="01E0"/>
      </w:tblPr>
      <w:tblGrid>
        <w:gridCol w:w="3697"/>
        <w:gridCol w:w="3508"/>
        <w:gridCol w:w="1519"/>
      </w:tblGrid>
      <w:tr>
        <w:trPr>
          <w:trHeight w:val="344"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1"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5027" w:type="dxa"/>
            <w:gridSpan w:val="2"/>
            <w:tcBorders>
              <w:top w:val="nil" w:sz="6" w:space="0" w:color="auto"/>
              <w:left w:val="nil" w:sz="6" w:space="0" w:color="auto"/>
              <w:bottom w:val="nil" w:sz="6" w:space="0" w:color="auto"/>
              <w:right w:val="nil" w:sz="6" w:space="0" w:color="auto"/>
            </w:tcBorders>
          </w:tcPr>
          <w:p>
            <w:pPr/>
          </w:p>
        </w:tc>
      </w:tr>
      <w:tr>
        <w:trPr>
          <w:trHeight w:val="313"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7" w:lineRule="exact"/>
              <w:ind w:left="71" w:right="0"/>
              <w:jc w:val="left"/>
              <w:rPr>
                <w:rFonts w:ascii="宋体" w:hAnsi="宋体" w:cs="宋体" w:eastAsia="宋体" w:hint="default"/>
                <w:sz w:val="20"/>
                <w:szCs w:val="20"/>
              </w:rPr>
            </w:pPr>
            <w:r>
              <w:rPr>
                <w:rFonts w:ascii="宋体" w:hAnsi="宋体" w:cs="宋体" w:eastAsia="宋体" w:hint="default"/>
                <w:sz w:val="20"/>
                <w:szCs w:val="20"/>
              </w:rPr>
              <w:t>其中：内销产品销售</w:t>
            </w:r>
          </w:p>
        </w:tc>
        <w:tc>
          <w:tcPr>
            <w:tcW w:w="3508" w:type="dxa"/>
            <w:tcBorders>
              <w:top w:val="nil" w:sz="6" w:space="0" w:color="auto"/>
              <w:left w:val="nil" w:sz="6" w:space="0" w:color="auto"/>
              <w:bottom w:val="nil" w:sz="6" w:space="0" w:color="auto"/>
              <w:right w:val="nil" w:sz="6" w:space="0" w:color="auto"/>
            </w:tcBorders>
          </w:tcPr>
          <w:p>
            <w:pPr>
              <w:pStyle w:val="TableParagraph"/>
              <w:spacing w:line="257" w:lineRule="exact"/>
              <w:ind w:left="626" w:right="0"/>
              <w:jc w:val="left"/>
              <w:rPr>
                <w:rFonts w:ascii="宋体" w:hAnsi="宋体" w:cs="宋体" w:eastAsia="宋体" w:hint="default"/>
                <w:sz w:val="20"/>
                <w:szCs w:val="20"/>
              </w:rPr>
            </w:pPr>
            <w:r>
              <w:rPr>
                <w:rFonts w:ascii="宋体" w:hAnsi="宋体" w:cs="宋体" w:eastAsia="宋体" w:hint="default"/>
                <w:sz w:val="20"/>
                <w:szCs w:val="20"/>
              </w:rPr>
              <w:t>销售额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7" w:lineRule="exact"/>
              <w:ind w:left="647" w:right="0"/>
              <w:jc w:val="center"/>
              <w:rPr>
                <w:rFonts w:ascii="宋体" w:hAnsi="宋体" w:cs="宋体" w:eastAsia="宋体" w:hint="default"/>
                <w:sz w:val="20"/>
                <w:szCs w:val="20"/>
              </w:rPr>
            </w:pPr>
            <w:r>
              <w:rPr>
                <w:rFonts w:ascii="宋体"/>
                <w:sz w:val="20"/>
              </w:rPr>
              <w:t>17%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70" w:right="0"/>
              <w:jc w:val="left"/>
              <w:rPr>
                <w:rFonts w:ascii="宋体" w:hAnsi="宋体" w:cs="宋体" w:eastAsia="宋体" w:hint="default"/>
                <w:sz w:val="20"/>
                <w:szCs w:val="20"/>
              </w:rPr>
            </w:pPr>
            <w:r>
              <w:rPr>
                <w:rFonts w:ascii="宋体" w:hAnsi="宋体" w:cs="宋体" w:eastAsia="宋体" w:hint="default"/>
                <w:sz w:val="20"/>
                <w:szCs w:val="20"/>
              </w:rPr>
              <w:t>纸芯销售、印刷</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销售额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sz w:val="20"/>
              </w:rPr>
              <w:t>17%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70" w:right="0"/>
              <w:jc w:val="left"/>
              <w:rPr>
                <w:rFonts w:ascii="宋体" w:hAnsi="宋体" w:cs="宋体" w:eastAsia="宋体" w:hint="default"/>
                <w:sz w:val="20"/>
                <w:szCs w:val="20"/>
              </w:rPr>
            </w:pPr>
            <w:r>
              <w:rPr>
                <w:rFonts w:ascii="宋体" w:hAnsi="宋体" w:cs="宋体" w:eastAsia="宋体" w:hint="default"/>
                <w:sz w:val="20"/>
                <w:szCs w:val="20"/>
              </w:rPr>
              <w:t>麦草、苇草采购</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采购额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6" w:right="0"/>
              <w:jc w:val="center"/>
              <w:rPr>
                <w:rFonts w:ascii="宋体" w:hAnsi="宋体" w:cs="宋体" w:eastAsia="宋体" w:hint="default"/>
                <w:sz w:val="20"/>
                <w:szCs w:val="20"/>
              </w:rPr>
            </w:pPr>
            <w:r>
              <w:rPr>
                <w:rFonts w:ascii="宋体"/>
                <w:sz w:val="20"/>
              </w:rPr>
              <w:t>13%</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70" w:right="0"/>
              <w:jc w:val="left"/>
              <w:rPr>
                <w:rFonts w:ascii="宋体" w:hAnsi="宋体" w:cs="宋体" w:eastAsia="宋体" w:hint="default"/>
                <w:sz w:val="20"/>
                <w:szCs w:val="20"/>
              </w:rPr>
            </w:pPr>
            <w:r>
              <w:rPr>
                <w:rFonts w:ascii="宋体" w:hAnsi="宋体" w:cs="宋体" w:eastAsia="宋体" w:hint="default"/>
                <w:sz w:val="20"/>
                <w:szCs w:val="20"/>
              </w:rPr>
              <w:t>生产用蒸汽采购</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采购额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6" w:right="0"/>
              <w:jc w:val="center"/>
              <w:rPr>
                <w:rFonts w:ascii="宋体" w:hAnsi="宋体" w:cs="宋体" w:eastAsia="宋体" w:hint="default"/>
                <w:sz w:val="20"/>
                <w:szCs w:val="20"/>
              </w:rPr>
            </w:pPr>
            <w:r>
              <w:rPr>
                <w:rFonts w:ascii="宋体"/>
                <w:sz w:val="20"/>
              </w:rPr>
              <w:t>17%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70" w:right="0"/>
              <w:jc w:val="left"/>
              <w:rPr>
                <w:rFonts w:ascii="宋体" w:hAnsi="宋体" w:cs="宋体" w:eastAsia="宋体" w:hint="default"/>
                <w:sz w:val="20"/>
                <w:szCs w:val="20"/>
              </w:rPr>
            </w:pPr>
            <w:r>
              <w:rPr>
                <w:rFonts w:ascii="宋体" w:hAnsi="宋体" w:cs="宋体" w:eastAsia="宋体" w:hint="default"/>
                <w:sz w:val="20"/>
                <w:szCs w:val="20"/>
              </w:rPr>
              <w:t>生产用电力采购</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采购额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5" w:right="0"/>
              <w:jc w:val="center"/>
              <w:rPr>
                <w:rFonts w:ascii="宋体" w:hAnsi="宋体" w:cs="宋体" w:eastAsia="宋体" w:hint="default"/>
                <w:sz w:val="20"/>
                <w:szCs w:val="20"/>
              </w:rPr>
            </w:pPr>
            <w:r>
              <w:rPr>
                <w:rFonts w:ascii="宋体"/>
                <w:sz w:val="20"/>
              </w:rPr>
              <w:t>17%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70" w:right="0"/>
              <w:jc w:val="left"/>
              <w:rPr>
                <w:rFonts w:ascii="宋体" w:hAnsi="宋体" w:cs="宋体" w:eastAsia="宋体" w:hint="default"/>
                <w:sz w:val="20"/>
                <w:szCs w:val="20"/>
              </w:rPr>
            </w:pPr>
            <w:r>
              <w:rPr>
                <w:rFonts w:ascii="宋体" w:hAnsi="宋体" w:cs="宋体" w:eastAsia="宋体" w:hint="default"/>
                <w:sz w:val="20"/>
                <w:szCs w:val="20"/>
              </w:rPr>
              <w:t>生产用泡花碱、箱板纸采购</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采购额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5" w:right="0"/>
              <w:jc w:val="center"/>
              <w:rPr>
                <w:rFonts w:ascii="宋体" w:hAnsi="宋体" w:cs="宋体" w:eastAsia="宋体" w:hint="default"/>
                <w:sz w:val="20"/>
                <w:szCs w:val="20"/>
              </w:rPr>
            </w:pPr>
            <w:r>
              <w:rPr>
                <w:rFonts w:ascii="宋体"/>
                <w:sz w:val="20"/>
              </w:rPr>
              <w:t>17%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70" w:right="0"/>
              <w:jc w:val="left"/>
              <w:rPr>
                <w:rFonts w:ascii="宋体" w:hAnsi="宋体" w:cs="宋体" w:eastAsia="宋体" w:hint="default"/>
                <w:sz w:val="20"/>
                <w:szCs w:val="20"/>
              </w:rPr>
            </w:pPr>
            <w:r>
              <w:rPr>
                <w:rFonts w:ascii="宋体" w:hAnsi="宋体" w:cs="宋体" w:eastAsia="宋体" w:hint="default"/>
                <w:sz w:val="20"/>
                <w:szCs w:val="20"/>
              </w:rPr>
              <w:t>国内废纸收购</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采购额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5" w:right="0"/>
              <w:jc w:val="center"/>
              <w:rPr>
                <w:rFonts w:ascii="宋体" w:hAnsi="宋体" w:cs="宋体" w:eastAsia="宋体" w:hint="default"/>
                <w:sz w:val="20"/>
                <w:szCs w:val="20"/>
              </w:rPr>
            </w:pPr>
            <w:r>
              <w:rPr>
                <w:rFonts w:ascii="宋体"/>
                <w:sz w:val="20"/>
              </w:rPr>
              <w:t>10%</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69" w:right="0"/>
              <w:jc w:val="left"/>
              <w:rPr>
                <w:rFonts w:ascii="宋体" w:hAnsi="宋体" w:cs="宋体" w:eastAsia="宋体" w:hint="default"/>
                <w:sz w:val="20"/>
                <w:szCs w:val="20"/>
              </w:rPr>
            </w:pPr>
            <w:r>
              <w:rPr>
                <w:rFonts w:ascii="宋体" w:hAnsi="宋体" w:cs="宋体" w:eastAsia="宋体" w:hint="default"/>
                <w:w w:val="100"/>
                <w:sz w:val="20"/>
                <w:szCs w:val="20"/>
              </w:rPr>
              <w:t>煤</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采购额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5" w:right="0"/>
              <w:jc w:val="center"/>
              <w:rPr>
                <w:rFonts w:ascii="宋体" w:hAnsi="宋体" w:cs="宋体" w:eastAsia="宋体" w:hint="default"/>
                <w:sz w:val="20"/>
                <w:szCs w:val="20"/>
              </w:rPr>
            </w:pPr>
            <w:r>
              <w:rPr>
                <w:rFonts w:ascii="宋体"/>
                <w:sz w:val="20"/>
              </w:rPr>
              <w:t>17%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50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其中：维修服务</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维修费收入</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sz w:val="20"/>
              </w:rPr>
              <w:t>5%</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69" w:right="0"/>
              <w:jc w:val="left"/>
              <w:rPr>
                <w:rFonts w:ascii="宋体" w:hAnsi="宋体" w:cs="宋体" w:eastAsia="宋体" w:hint="default"/>
                <w:sz w:val="20"/>
                <w:szCs w:val="20"/>
              </w:rPr>
            </w:pPr>
            <w:r>
              <w:rPr>
                <w:rFonts w:ascii="宋体" w:hAnsi="宋体" w:cs="宋体" w:eastAsia="宋体" w:hint="default"/>
                <w:sz w:val="20"/>
                <w:szCs w:val="20"/>
              </w:rPr>
              <w:t>委托贷款</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sz w:val="20"/>
              </w:rPr>
              <w:t>5%</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669" w:right="0"/>
              <w:jc w:val="left"/>
              <w:rPr>
                <w:rFonts w:ascii="宋体" w:hAnsi="宋体" w:cs="宋体" w:eastAsia="宋体" w:hint="default"/>
                <w:sz w:val="20"/>
                <w:szCs w:val="20"/>
              </w:rPr>
            </w:pPr>
            <w:r>
              <w:rPr>
                <w:rFonts w:ascii="宋体" w:hAnsi="宋体" w:cs="宋体" w:eastAsia="宋体" w:hint="default"/>
                <w:sz w:val="20"/>
                <w:szCs w:val="20"/>
              </w:rPr>
              <w:t>运输服务</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运输费收入</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sz w:val="20"/>
              </w:rPr>
              <w:t>3%</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上缴的增值税及营业税额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5" w:right="0"/>
              <w:jc w:val="center"/>
              <w:rPr>
                <w:rFonts w:ascii="宋体" w:hAnsi="宋体" w:cs="宋体" w:eastAsia="宋体" w:hint="default"/>
                <w:sz w:val="20"/>
                <w:szCs w:val="20"/>
              </w:rPr>
            </w:pPr>
            <w:r>
              <w:rPr>
                <w:rFonts w:ascii="宋体"/>
                <w:sz w:val="20"/>
              </w:rPr>
              <w:t>5-7%</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上缴的增值税及营业税额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sz w:val="20"/>
              </w:rPr>
              <w:t>3%</w:t>
            </w:r>
          </w:p>
        </w:tc>
      </w:tr>
      <w:tr>
        <w:trPr>
          <w:trHeight w:val="3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上缴的增值税及营业税额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sz w:val="20"/>
              </w:rPr>
              <w:t>2%</w:t>
            </w:r>
          </w:p>
        </w:tc>
      </w:tr>
      <w:tr>
        <w:trPr>
          <w:trHeight w:val="356"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508" w:type="dxa"/>
            <w:tcBorders>
              <w:top w:val="nil" w:sz="6" w:space="0" w:color="auto"/>
              <w:left w:val="nil" w:sz="6" w:space="0" w:color="auto"/>
              <w:bottom w:val="nil" w:sz="6" w:space="0" w:color="auto"/>
              <w:right w:val="nil" w:sz="6" w:space="0" w:color="auto"/>
            </w:tcBorders>
          </w:tcPr>
          <w:p>
            <w:pPr>
              <w:pStyle w:val="TableParagraph"/>
              <w:spacing w:line="256" w:lineRule="exact"/>
              <w:ind w:left="625"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1519" w:type="dxa"/>
            <w:tcBorders>
              <w:top w:val="nil" w:sz="6" w:space="0" w:color="auto"/>
              <w:left w:val="nil" w:sz="6" w:space="0" w:color="auto"/>
              <w:bottom w:val="nil" w:sz="6" w:space="0" w:color="auto"/>
              <w:right w:val="nil" w:sz="6" w:space="0" w:color="auto"/>
            </w:tcBorders>
          </w:tcPr>
          <w:p>
            <w:pPr>
              <w:pStyle w:val="TableParagraph"/>
              <w:spacing w:line="256" w:lineRule="exact"/>
              <w:ind w:left="647" w:right="0"/>
              <w:jc w:val="center"/>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z w:val="20"/>
                <w:szCs w:val="20"/>
              </w:rPr>
              <w:t>、</w:t>
            </w:r>
            <w:r>
              <w:rPr>
                <w:rFonts w:ascii="宋体" w:hAnsi="宋体" w:cs="宋体" w:eastAsia="宋体" w:hint="default"/>
                <w:sz w:val="20"/>
                <w:szCs w:val="20"/>
              </w:rPr>
              <w:t>25%</w:t>
            </w:r>
          </w:p>
        </w:tc>
      </w:tr>
    </w:tbl>
    <w:p>
      <w:pPr>
        <w:spacing w:line="311" w:lineRule="exact" w:before="0"/>
        <w:ind w:left="0" w:right="5977" w:firstLine="0"/>
        <w:jc w:val="center"/>
        <w:rPr>
          <w:rFonts w:ascii="Microsoft JhengHei" w:hAnsi="Microsoft JhengHei" w:cs="Microsoft JhengHei" w:eastAsia="Microsoft JhengHei"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、税收优惠及批文</w:t>
      </w:r>
      <w:r>
        <w:rPr>
          <w:rFonts w:ascii="Microsoft JhengHei" w:hAnsi="Microsoft JhengHei" w:cs="Microsoft JhengHei" w:eastAsia="Microsoft JhengHei" w:hint="default"/>
          <w:sz w:val="24"/>
          <w:szCs w:val="24"/>
        </w:rPr>
      </w:r>
    </w:p>
    <w:p>
      <w:pPr>
        <w:spacing w:before="58"/>
        <w:ind w:left="0" w:right="6098" w:firstLine="0"/>
        <w:jc w:val="center"/>
        <w:rPr>
          <w:rFonts w:ascii="宋体" w:hAnsi="宋体" w:cs="宋体" w:eastAsia="宋体" w:hint="default"/>
          <w:sz w:val="24"/>
          <w:szCs w:val="24"/>
        </w:rPr>
      </w:pPr>
      <w:r>
        <w:rPr>
          <w:rFonts w:ascii="宋体" w:hAnsi="宋体" w:cs="宋体" w:eastAsia="宋体" w:hint="default"/>
          <w:sz w:val="24"/>
          <w:szCs w:val="24"/>
        </w:rPr>
        <w:t>企业所得税</w:t>
      </w:r>
    </w:p>
    <w:p>
      <w:pPr>
        <w:spacing w:line="304" w:lineRule="auto" w:before="85"/>
        <w:ind w:left="222" w:right="219" w:firstLine="480"/>
        <w:jc w:val="both"/>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41"/>
          <w:sz w:val="24"/>
          <w:szCs w:val="24"/>
        </w:rPr>
        <w:t> </w:t>
      </w:r>
      <w:r>
        <w:rPr>
          <w:rFonts w:ascii="宋体" w:hAnsi="宋体" w:cs="宋体" w:eastAsia="宋体" w:hint="default"/>
          <w:sz w:val="24"/>
          <w:szCs w:val="24"/>
        </w:rPr>
        <w:t>2007</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3</w:t>
      </w:r>
      <w:r>
        <w:rPr>
          <w:rFonts w:ascii="宋体" w:hAnsi="宋体" w:cs="宋体" w:eastAsia="宋体" w:hint="default"/>
          <w:spacing w:val="-41"/>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16</w:t>
      </w:r>
      <w:r>
        <w:rPr>
          <w:rFonts w:ascii="宋体" w:hAnsi="宋体" w:cs="宋体" w:eastAsia="宋体" w:hint="default"/>
          <w:spacing w:val="-40"/>
          <w:sz w:val="24"/>
          <w:szCs w:val="24"/>
        </w:rPr>
        <w:t> </w:t>
      </w:r>
      <w:r>
        <w:rPr>
          <w:rFonts w:ascii="宋体" w:hAnsi="宋体" w:cs="宋体" w:eastAsia="宋体" w:hint="default"/>
          <w:sz w:val="24"/>
          <w:szCs w:val="24"/>
        </w:rPr>
        <w:t>日发布的《中华人民共和国企业所得税法》规定，本公司为 </w:t>
      </w:r>
      <w:r>
        <w:rPr>
          <w:rFonts w:ascii="宋体" w:hAnsi="宋体" w:cs="宋体" w:eastAsia="宋体" w:hint="default"/>
          <w:spacing w:val="3"/>
          <w:sz w:val="24"/>
          <w:szCs w:val="24"/>
        </w:rPr>
        <w:t>符合条件的国家需要重点扶持的高新技术企业，经山东省寿光市国家税务局批准，本</w:t>
      </w:r>
      <w:r>
        <w:rPr>
          <w:rFonts w:ascii="宋体" w:hAnsi="宋体" w:cs="宋体" w:eastAsia="宋体" w:hint="default"/>
          <w:spacing w:val="3"/>
          <w:sz w:val="24"/>
          <w:szCs w:val="24"/>
        </w:rPr>
        <w:t> </w:t>
      </w:r>
      <w:r>
        <w:rPr>
          <w:rFonts w:ascii="宋体" w:hAnsi="宋体" w:cs="宋体" w:eastAsia="宋体" w:hint="default"/>
          <w:sz w:val="24"/>
          <w:szCs w:val="24"/>
        </w:rPr>
        <w:t>公司自</w:t>
      </w:r>
      <w:r>
        <w:rPr>
          <w:rFonts w:ascii="宋体" w:hAnsi="宋体" w:cs="宋体" w:eastAsia="宋体" w:hint="default"/>
          <w:spacing w:val="-52"/>
          <w:sz w:val="24"/>
          <w:szCs w:val="24"/>
        </w:rPr>
        <w:t> </w:t>
      </w:r>
      <w:r>
        <w:rPr>
          <w:rFonts w:ascii="宋体" w:hAnsi="宋体" w:cs="宋体" w:eastAsia="宋体" w:hint="default"/>
          <w:sz w:val="24"/>
          <w:szCs w:val="24"/>
        </w:rPr>
        <w:t>2009</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日起三年内执行</w:t>
      </w:r>
      <w:r>
        <w:rPr>
          <w:rFonts w:ascii="宋体" w:hAnsi="宋体" w:cs="宋体" w:eastAsia="宋体" w:hint="default"/>
          <w:spacing w:val="-52"/>
          <w:sz w:val="24"/>
          <w:szCs w:val="24"/>
        </w:rPr>
        <w:t> </w:t>
      </w:r>
      <w:r>
        <w:rPr>
          <w:rFonts w:ascii="宋体" w:hAnsi="宋体" w:cs="宋体" w:eastAsia="宋体" w:hint="default"/>
          <w:sz w:val="24"/>
          <w:szCs w:val="24"/>
        </w:rPr>
        <w:t>15%</w:t>
      </w:r>
      <w:r>
        <w:rPr>
          <w:rFonts w:ascii="宋体" w:hAnsi="宋体" w:cs="宋体" w:eastAsia="宋体" w:hint="default"/>
          <w:sz w:val="24"/>
          <w:szCs w:val="24"/>
        </w:rPr>
        <w:t>的企业所得税率。本公司之销售分公司仍执 行</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z w:val="24"/>
          <w:szCs w:val="24"/>
        </w:rPr>
        <w:t>的企业所得税率。</w:t>
      </w:r>
    </w:p>
    <w:p>
      <w:pPr>
        <w:spacing w:line="304" w:lineRule="auto" w:before="22"/>
        <w:ind w:left="222" w:right="221" w:firstLine="480"/>
        <w:jc w:val="both"/>
        <w:rPr>
          <w:rFonts w:ascii="宋体" w:hAnsi="宋体" w:cs="宋体" w:eastAsia="宋体" w:hint="default"/>
          <w:sz w:val="24"/>
          <w:szCs w:val="24"/>
        </w:rPr>
      </w:pPr>
      <w:r>
        <w:rPr>
          <w:rFonts w:ascii="宋体" w:hAnsi="宋体" w:cs="宋体" w:eastAsia="宋体" w:hint="default"/>
          <w:sz w:val="24"/>
          <w:szCs w:val="24"/>
        </w:rPr>
        <w:t>本公司子公司山东晨鸣新力热电有限公司系于</w:t>
      </w:r>
      <w:r>
        <w:rPr>
          <w:rFonts w:ascii="宋体" w:hAnsi="宋体" w:cs="宋体" w:eastAsia="宋体" w:hint="default"/>
          <w:spacing w:val="-60"/>
          <w:sz w:val="24"/>
          <w:szCs w:val="24"/>
        </w:rPr>
        <w:t> </w:t>
      </w: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年成立的中外合资经营企业， 从事电能、热能生产经营业务。根据国发</w:t>
      </w:r>
      <w:r>
        <w:rPr>
          <w:rFonts w:ascii="宋体" w:hAnsi="宋体" w:cs="宋体" w:eastAsia="宋体" w:hint="default"/>
          <w:sz w:val="24"/>
          <w:szCs w:val="24"/>
        </w:rPr>
        <w:t>[2007]39</w:t>
      </w:r>
      <w:r>
        <w:rPr>
          <w:rFonts w:ascii="宋体" w:hAnsi="宋体" w:cs="宋体" w:eastAsia="宋体" w:hint="default"/>
          <w:spacing w:val="-4"/>
          <w:sz w:val="24"/>
          <w:szCs w:val="24"/>
        </w:rPr>
        <w:t> </w:t>
      </w:r>
      <w:r>
        <w:rPr>
          <w:rFonts w:ascii="宋体" w:hAnsi="宋体" w:cs="宋体" w:eastAsia="宋体" w:hint="default"/>
          <w:sz w:val="24"/>
          <w:szCs w:val="24"/>
        </w:rPr>
        <w:t>号文《国务院关于实施企业所得税 过渡优惠政策的通知》，</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年适用税率为</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z w:val="24"/>
          <w:szCs w:val="24"/>
        </w:rPr>
        <w:t>。</w:t>
      </w:r>
    </w:p>
    <w:p>
      <w:pPr>
        <w:spacing w:line="304" w:lineRule="auto" w:before="22"/>
        <w:ind w:left="222" w:right="222" w:firstLine="480"/>
        <w:jc w:val="both"/>
        <w:rPr>
          <w:rFonts w:ascii="宋体" w:hAnsi="宋体" w:cs="宋体" w:eastAsia="宋体" w:hint="default"/>
          <w:sz w:val="24"/>
          <w:szCs w:val="24"/>
        </w:rPr>
      </w:pPr>
      <w:r>
        <w:rPr>
          <w:rFonts w:ascii="宋体" w:hAnsi="宋体" w:cs="宋体" w:eastAsia="宋体" w:hint="default"/>
          <w:sz w:val="24"/>
          <w:szCs w:val="24"/>
        </w:rPr>
        <w:t>本公司子公司武汉晨鸣汉阳纸业股份有限公司于</w:t>
      </w:r>
      <w:r>
        <w:rPr>
          <w:rFonts w:ascii="宋体" w:hAnsi="宋体" w:cs="宋体" w:eastAsia="宋体" w:hint="default"/>
          <w:spacing w:val="-62"/>
          <w:sz w:val="24"/>
          <w:szCs w:val="24"/>
        </w:rPr>
        <w:t> </w:t>
      </w:r>
      <w:r>
        <w:rPr>
          <w:rFonts w:ascii="宋体" w:hAnsi="宋体" w:cs="宋体" w:eastAsia="宋体" w:hint="default"/>
          <w:sz w:val="24"/>
          <w:szCs w:val="24"/>
        </w:rPr>
        <w:t>2005</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2"/>
          <w:sz w:val="24"/>
          <w:szCs w:val="24"/>
        </w:rPr>
        <w:t> </w:t>
      </w:r>
      <w:r>
        <w:rPr>
          <w:rFonts w:ascii="宋体" w:hAnsi="宋体" w:cs="宋体" w:eastAsia="宋体" w:hint="default"/>
          <w:sz w:val="24"/>
          <w:szCs w:val="24"/>
        </w:rPr>
        <w:t>月份变更为外商投资企 </w:t>
      </w:r>
      <w:r>
        <w:rPr>
          <w:rFonts w:ascii="宋体" w:hAnsi="宋体" w:cs="宋体" w:eastAsia="宋体" w:hint="default"/>
          <w:spacing w:val="-4"/>
          <w:sz w:val="24"/>
          <w:szCs w:val="24"/>
        </w:rPr>
        <w:t>业，根据国发</w:t>
      </w:r>
      <w:r>
        <w:rPr>
          <w:rFonts w:ascii="宋体" w:hAnsi="宋体" w:cs="宋体" w:eastAsia="宋体" w:hint="default"/>
          <w:spacing w:val="-4"/>
          <w:sz w:val="24"/>
          <w:szCs w:val="24"/>
        </w:rPr>
        <w:t>[2007]39</w:t>
      </w:r>
      <w:r>
        <w:rPr>
          <w:rFonts w:ascii="宋体" w:hAnsi="宋体" w:cs="宋体" w:eastAsia="宋体" w:hint="default"/>
          <w:spacing w:val="-42"/>
          <w:sz w:val="24"/>
          <w:szCs w:val="24"/>
        </w:rPr>
        <w:t> </w:t>
      </w:r>
      <w:r>
        <w:rPr>
          <w:rFonts w:ascii="宋体" w:hAnsi="宋体" w:cs="宋体" w:eastAsia="宋体" w:hint="default"/>
          <w:spacing w:val="-5"/>
          <w:sz w:val="24"/>
          <w:szCs w:val="24"/>
        </w:rPr>
        <w:t>号文《国务院关于实施企业所得税过渡优惠政策的通知》，</w:t>
      </w:r>
      <w:r>
        <w:rPr>
          <w:rFonts w:ascii="宋体" w:hAnsi="宋体" w:cs="宋体" w:eastAsia="宋体" w:hint="default"/>
          <w:spacing w:val="-5"/>
          <w:sz w:val="24"/>
          <w:szCs w:val="24"/>
        </w:rPr>
        <w:t>2011</w:t>
      </w:r>
      <w:r>
        <w:rPr>
          <w:rFonts w:ascii="宋体" w:hAnsi="宋体" w:cs="宋体" w:eastAsia="宋体" w:hint="default"/>
          <w:spacing w:val="-117"/>
          <w:sz w:val="24"/>
          <w:szCs w:val="24"/>
        </w:rPr>
        <w:t> </w:t>
      </w:r>
      <w:r>
        <w:rPr>
          <w:rFonts w:ascii="宋体" w:hAnsi="宋体" w:cs="宋体" w:eastAsia="宋体" w:hint="default"/>
          <w:sz w:val="24"/>
          <w:szCs w:val="24"/>
        </w:rPr>
        <w:t>年适用税率为</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z w:val="24"/>
          <w:szCs w:val="24"/>
        </w:rPr>
        <w:t>。</w:t>
      </w:r>
    </w:p>
    <w:p>
      <w:pPr>
        <w:spacing w:line="304" w:lineRule="auto" w:before="22"/>
        <w:ind w:left="222" w:right="102" w:firstLine="480"/>
        <w:jc w:val="both"/>
        <w:rPr>
          <w:rFonts w:ascii="宋体" w:hAnsi="宋体" w:cs="宋体" w:eastAsia="宋体" w:hint="default"/>
          <w:sz w:val="24"/>
          <w:szCs w:val="24"/>
        </w:rPr>
      </w:pPr>
      <w:r>
        <w:rPr>
          <w:rFonts w:ascii="宋体" w:hAnsi="宋体" w:cs="宋体" w:eastAsia="宋体" w:hint="default"/>
          <w:sz w:val="24"/>
          <w:szCs w:val="24"/>
        </w:rPr>
        <w:t>本公司子公司江西晨鸣纸业有限责任公司于</w:t>
      </w:r>
      <w:r>
        <w:rPr>
          <w:rFonts w:ascii="宋体" w:hAnsi="宋体" w:cs="宋体" w:eastAsia="宋体" w:hint="default"/>
          <w:spacing w:val="-64"/>
          <w:sz w:val="24"/>
          <w:szCs w:val="24"/>
        </w:rPr>
        <w:t> </w:t>
      </w:r>
      <w:r>
        <w:rPr>
          <w:rFonts w:ascii="宋体" w:hAnsi="宋体" w:cs="宋体" w:eastAsia="宋体" w:hint="default"/>
          <w:sz w:val="24"/>
          <w:szCs w:val="24"/>
        </w:rPr>
        <w:t>2004</w:t>
      </w:r>
      <w:r>
        <w:rPr>
          <w:rFonts w:ascii="宋体" w:hAnsi="宋体" w:cs="宋体" w:eastAsia="宋体" w:hint="default"/>
          <w:spacing w:val="-64"/>
          <w:sz w:val="24"/>
          <w:szCs w:val="24"/>
        </w:rPr>
        <w:t> </w:t>
      </w:r>
      <w:r>
        <w:rPr>
          <w:rFonts w:ascii="宋体" w:hAnsi="宋体" w:cs="宋体" w:eastAsia="宋体" w:hint="default"/>
          <w:sz w:val="24"/>
          <w:szCs w:val="24"/>
        </w:rPr>
        <w:t>年变更为外商投资企业，系经营</w:t>
      </w:r>
      <w:r>
        <w:rPr>
          <w:rFonts w:ascii="宋体" w:hAnsi="宋体" w:cs="宋体" w:eastAsia="宋体" w:hint="default"/>
          <w:spacing w:val="-1"/>
          <w:sz w:val="24"/>
          <w:szCs w:val="24"/>
        </w:rPr>
        <w:t> </w:t>
      </w:r>
      <w:r>
        <w:rPr>
          <w:rFonts w:ascii="宋体" w:hAnsi="宋体" w:cs="宋体" w:eastAsia="宋体" w:hint="default"/>
          <w:spacing w:val="11"/>
          <w:sz w:val="24"/>
          <w:szCs w:val="24"/>
        </w:rPr>
        <w:t>期在十年以上的生产性外商投资企业，</w:t>
      </w:r>
      <w:r>
        <w:rPr>
          <w:rFonts w:ascii="宋体" w:hAnsi="宋体" w:cs="宋体" w:eastAsia="宋体" w:hint="default"/>
          <w:spacing w:val="11"/>
          <w:sz w:val="24"/>
          <w:szCs w:val="24"/>
        </w:rPr>
        <w:t>2009 </w:t>
      </w:r>
      <w:r>
        <w:rPr>
          <w:rFonts w:ascii="宋体" w:hAnsi="宋体" w:cs="宋体" w:eastAsia="宋体" w:hint="default"/>
          <w:spacing w:val="14"/>
          <w:sz w:val="24"/>
          <w:szCs w:val="24"/>
        </w:rPr>
        <w:t>年属于自获利年起第三年，根据国发</w:t>
      </w:r>
      <w:r>
        <w:rPr>
          <w:rFonts w:ascii="宋体" w:hAnsi="宋体" w:cs="宋体" w:eastAsia="宋体" w:hint="default"/>
          <w:spacing w:val="-111"/>
          <w:sz w:val="24"/>
          <w:szCs w:val="24"/>
        </w:rPr>
        <w:t> </w:t>
      </w:r>
      <w:r>
        <w:rPr>
          <w:rFonts w:ascii="宋体" w:hAnsi="宋体" w:cs="宋体" w:eastAsia="宋体" w:hint="default"/>
          <w:sz w:val="24"/>
          <w:szCs w:val="24"/>
        </w:rPr>
        <w:t>[2007]39 </w:t>
      </w:r>
      <w:r>
        <w:rPr>
          <w:rFonts w:ascii="宋体" w:hAnsi="宋体" w:cs="宋体" w:eastAsia="宋体" w:hint="default"/>
          <w:spacing w:val="-5"/>
          <w:sz w:val="24"/>
          <w:szCs w:val="24"/>
        </w:rPr>
        <w:t>号文《国务院关于实施企业所得税过渡优惠政策的通知》，</w:t>
      </w:r>
      <w:r>
        <w:rPr>
          <w:rFonts w:ascii="宋体" w:hAnsi="宋体" w:cs="宋体" w:eastAsia="宋体" w:hint="default"/>
          <w:spacing w:val="-5"/>
          <w:sz w:val="24"/>
          <w:szCs w:val="24"/>
        </w:rPr>
        <w:t>2011</w:t>
      </w:r>
      <w:r>
        <w:rPr>
          <w:rFonts w:ascii="宋体" w:hAnsi="宋体" w:cs="宋体" w:eastAsia="宋体" w:hint="default"/>
          <w:spacing w:val="-93"/>
          <w:sz w:val="24"/>
          <w:szCs w:val="24"/>
        </w:rPr>
        <w:t> </w:t>
      </w:r>
      <w:r>
        <w:rPr>
          <w:rFonts w:ascii="宋体" w:hAnsi="宋体" w:cs="宋体" w:eastAsia="宋体" w:hint="default"/>
          <w:sz w:val="24"/>
          <w:szCs w:val="24"/>
        </w:rPr>
        <w:t>年减半征收，</w:t>
      </w:r>
    </w:p>
    <w:p>
      <w:pPr>
        <w:spacing w:after="0" w:line="304" w:lineRule="auto"/>
        <w:jc w:val="both"/>
        <w:rPr>
          <w:rFonts w:ascii="宋体" w:hAnsi="宋体" w:cs="宋体" w:eastAsia="宋体" w:hint="default"/>
          <w:sz w:val="24"/>
          <w:szCs w:val="24"/>
        </w:rPr>
        <w:sectPr>
          <w:pgSz w:w="11910" w:h="16840"/>
          <w:pgMar w:header="0" w:footer="1001" w:top="1140" w:bottom="1200" w:left="1400" w:right="1060"/>
        </w:sectPr>
      </w:pPr>
    </w:p>
    <w:p>
      <w:pPr>
        <w:spacing w:line="240" w:lineRule="auto" w:before="7"/>
        <w:rPr>
          <w:rFonts w:ascii="宋体" w:hAnsi="宋体" w:cs="宋体" w:eastAsia="宋体" w:hint="default"/>
          <w:sz w:val="22"/>
          <w:szCs w:val="22"/>
        </w:rPr>
      </w:pPr>
    </w:p>
    <w:p>
      <w:pPr>
        <w:spacing w:before="26"/>
        <w:ind w:left="142" w:right="122" w:firstLine="0"/>
        <w:jc w:val="left"/>
        <w:rPr>
          <w:rFonts w:ascii="宋体" w:hAnsi="宋体" w:cs="宋体" w:eastAsia="宋体" w:hint="default"/>
          <w:sz w:val="24"/>
          <w:szCs w:val="24"/>
        </w:rPr>
      </w:pPr>
      <w:r>
        <w:rPr>
          <w:rFonts w:ascii="宋体" w:hAnsi="宋体" w:cs="宋体" w:eastAsia="宋体" w:hint="default"/>
          <w:sz w:val="24"/>
          <w:szCs w:val="24"/>
        </w:rPr>
        <w:t>适用税率为</w:t>
      </w:r>
      <w:r>
        <w:rPr>
          <w:rFonts w:ascii="宋体" w:hAnsi="宋体" w:cs="宋体" w:eastAsia="宋体" w:hint="default"/>
          <w:spacing w:val="-60"/>
          <w:sz w:val="24"/>
          <w:szCs w:val="24"/>
        </w:rPr>
        <w:t> </w:t>
      </w:r>
      <w:r>
        <w:rPr>
          <w:rFonts w:ascii="宋体" w:hAnsi="宋体" w:cs="宋体" w:eastAsia="宋体" w:hint="default"/>
          <w:sz w:val="24"/>
          <w:szCs w:val="24"/>
        </w:rPr>
        <w:t>12.5%</w:t>
      </w:r>
      <w:r>
        <w:rPr>
          <w:rFonts w:ascii="宋体" w:hAnsi="宋体" w:cs="宋体" w:eastAsia="宋体" w:hint="default"/>
          <w:sz w:val="24"/>
          <w:szCs w:val="24"/>
        </w:rPr>
        <w:t>。</w:t>
      </w:r>
    </w:p>
    <w:p>
      <w:pPr>
        <w:spacing w:line="304" w:lineRule="auto" w:before="85"/>
        <w:ind w:left="142" w:right="142" w:firstLine="480"/>
        <w:jc w:val="both"/>
        <w:rPr>
          <w:rFonts w:ascii="宋体" w:hAnsi="宋体" w:cs="宋体" w:eastAsia="宋体" w:hint="default"/>
          <w:sz w:val="24"/>
          <w:szCs w:val="24"/>
        </w:rPr>
      </w:pPr>
      <w:r>
        <w:rPr>
          <w:rFonts w:ascii="宋体" w:hAnsi="宋体" w:cs="宋体" w:eastAsia="宋体" w:hint="default"/>
          <w:sz w:val="24"/>
          <w:szCs w:val="24"/>
        </w:rPr>
        <w:t>根据香港特别行政区立法会</w:t>
      </w:r>
      <w:r>
        <w:rPr>
          <w:rFonts w:ascii="宋体" w:hAnsi="宋体" w:cs="宋体" w:eastAsia="宋体" w:hint="default"/>
          <w:spacing w:val="-52"/>
          <w:sz w:val="24"/>
          <w:szCs w:val="24"/>
        </w:rPr>
        <w:t> </w:t>
      </w:r>
      <w:r>
        <w:rPr>
          <w:rFonts w:ascii="宋体" w:hAnsi="宋体" w:cs="宋体" w:eastAsia="宋体" w:hint="default"/>
          <w:sz w:val="24"/>
          <w:szCs w:val="24"/>
        </w:rPr>
        <w:t>2008</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6</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26</w:t>
      </w:r>
      <w:r>
        <w:rPr>
          <w:rFonts w:ascii="宋体" w:hAnsi="宋体" w:cs="宋体" w:eastAsia="宋体" w:hint="default"/>
          <w:spacing w:val="-53"/>
          <w:sz w:val="24"/>
          <w:szCs w:val="24"/>
        </w:rPr>
        <w:t> </w:t>
      </w:r>
      <w:r>
        <w:rPr>
          <w:rFonts w:ascii="宋体" w:hAnsi="宋体" w:cs="宋体" w:eastAsia="宋体" w:hint="default"/>
          <w:sz w:val="24"/>
          <w:szCs w:val="24"/>
        </w:rPr>
        <w:t>日通过的《</w:t>
      </w:r>
      <w:r>
        <w:rPr>
          <w:rFonts w:ascii="宋体" w:hAnsi="宋体" w:cs="宋体" w:eastAsia="宋体" w:hint="default"/>
          <w:sz w:val="24"/>
          <w:szCs w:val="24"/>
        </w:rPr>
        <w:t>2008</w:t>
      </w:r>
      <w:r>
        <w:rPr>
          <w:rFonts w:ascii="宋体" w:hAnsi="宋体" w:cs="宋体" w:eastAsia="宋体" w:hint="default"/>
          <w:spacing w:val="-52"/>
          <w:sz w:val="24"/>
          <w:szCs w:val="24"/>
        </w:rPr>
        <w:t> </w:t>
      </w:r>
      <w:r>
        <w:rPr>
          <w:rFonts w:ascii="宋体" w:hAnsi="宋体" w:cs="宋体" w:eastAsia="宋体" w:hint="default"/>
          <w:sz w:val="24"/>
          <w:szCs w:val="24"/>
        </w:rPr>
        <w:t>收入条例草案》，本 公司子公司晨鸣</w:t>
      </w:r>
      <w:r>
        <w:rPr>
          <w:rFonts w:ascii="宋体" w:hAnsi="宋体" w:cs="宋体" w:eastAsia="宋体" w:hint="default"/>
          <w:sz w:val="24"/>
          <w:szCs w:val="24"/>
        </w:rPr>
        <w:t>(</w:t>
      </w:r>
      <w:r>
        <w:rPr>
          <w:rFonts w:ascii="宋体" w:hAnsi="宋体" w:cs="宋体" w:eastAsia="宋体" w:hint="default"/>
          <w:sz w:val="24"/>
          <w:szCs w:val="24"/>
        </w:rPr>
        <w:t>香港</w:t>
      </w:r>
      <w:r>
        <w:rPr>
          <w:rFonts w:ascii="宋体" w:hAnsi="宋体" w:cs="宋体" w:eastAsia="宋体" w:hint="default"/>
          <w:sz w:val="24"/>
          <w:szCs w:val="24"/>
        </w:rPr>
        <w:t>)</w:t>
      </w:r>
      <w:r>
        <w:rPr>
          <w:rFonts w:ascii="宋体" w:hAnsi="宋体" w:cs="宋体" w:eastAsia="宋体" w:hint="default"/>
          <w:sz w:val="24"/>
          <w:szCs w:val="24"/>
        </w:rPr>
        <w:t>有限公司从</w:t>
      </w:r>
      <w:r>
        <w:rPr>
          <w:rFonts w:ascii="宋体" w:hAnsi="宋体" w:cs="宋体" w:eastAsia="宋体" w:hint="default"/>
          <w:spacing w:val="-61"/>
          <w:sz w:val="24"/>
          <w:szCs w:val="24"/>
        </w:rPr>
        <w:t> </w:t>
      </w: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年开始执行</w:t>
      </w:r>
      <w:r>
        <w:rPr>
          <w:rFonts w:ascii="宋体" w:hAnsi="宋体" w:cs="宋体" w:eastAsia="宋体" w:hint="default"/>
          <w:spacing w:val="-61"/>
          <w:sz w:val="24"/>
          <w:szCs w:val="24"/>
        </w:rPr>
        <w:t> </w:t>
      </w:r>
      <w:r>
        <w:rPr>
          <w:rFonts w:ascii="宋体" w:hAnsi="宋体" w:cs="宋体" w:eastAsia="宋体" w:hint="default"/>
          <w:sz w:val="24"/>
          <w:szCs w:val="24"/>
        </w:rPr>
        <w:t>16.5%</w:t>
      </w:r>
      <w:r>
        <w:rPr>
          <w:rFonts w:ascii="宋体" w:hAnsi="宋体" w:cs="宋体" w:eastAsia="宋体" w:hint="default"/>
          <w:sz w:val="24"/>
          <w:szCs w:val="24"/>
        </w:rPr>
        <w:t>的企业所得税率，</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年适 用税率为</w:t>
      </w:r>
      <w:r>
        <w:rPr>
          <w:rFonts w:ascii="宋体" w:hAnsi="宋体" w:cs="宋体" w:eastAsia="宋体" w:hint="default"/>
          <w:spacing w:val="-60"/>
          <w:sz w:val="24"/>
          <w:szCs w:val="24"/>
        </w:rPr>
        <w:t> </w:t>
      </w:r>
      <w:r>
        <w:rPr>
          <w:rFonts w:ascii="宋体" w:hAnsi="宋体" w:cs="宋体" w:eastAsia="宋体" w:hint="default"/>
          <w:sz w:val="24"/>
          <w:szCs w:val="24"/>
        </w:rPr>
        <w:t>16.5%</w:t>
      </w:r>
      <w:r>
        <w:rPr>
          <w:rFonts w:ascii="宋体" w:hAnsi="宋体" w:cs="宋体" w:eastAsia="宋体" w:hint="default"/>
          <w:sz w:val="24"/>
          <w:szCs w:val="24"/>
        </w:rPr>
        <w:t>。</w:t>
      </w:r>
    </w:p>
    <w:p>
      <w:pPr>
        <w:spacing w:line="307" w:lineRule="auto" w:before="20"/>
        <w:ind w:left="622" w:right="2462" w:firstLine="0"/>
        <w:jc w:val="left"/>
        <w:rPr>
          <w:rFonts w:ascii="宋体" w:hAnsi="宋体" w:cs="宋体" w:eastAsia="宋体" w:hint="default"/>
          <w:sz w:val="24"/>
          <w:szCs w:val="24"/>
        </w:rPr>
      </w:pPr>
      <w:r>
        <w:rPr>
          <w:rFonts w:ascii="宋体" w:hAnsi="宋体" w:cs="宋体" w:eastAsia="宋体" w:hint="default"/>
          <w:sz w:val="24"/>
          <w:szCs w:val="24"/>
        </w:rPr>
        <w:t>除上述优惠政策外，公司其他子公司的所得税税率为</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z w:val="24"/>
          <w:szCs w:val="24"/>
        </w:rPr>
        <w:t>。 增值税优惠：</w:t>
      </w:r>
    </w:p>
    <w:p>
      <w:pPr>
        <w:spacing w:line="304" w:lineRule="auto" w:before="18"/>
        <w:ind w:left="142" w:right="138" w:firstLine="480"/>
        <w:jc w:val="both"/>
        <w:rPr>
          <w:rFonts w:ascii="宋体" w:hAnsi="宋体" w:cs="宋体" w:eastAsia="宋体" w:hint="default"/>
          <w:sz w:val="24"/>
          <w:szCs w:val="24"/>
        </w:rPr>
      </w:pPr>
      <w:r>
        <w:rPr>
          <w:rFonts w:ascii="宋体" w:hAnsi="宋体" w:cs="宋体" w:eastAsia="宋体" w:hint="default"/>
          <w:spacing w:val="-1"/>
          <w:sz w:val="24"/>
          <w:szCs w:val="24"/>
        </w:rPr>
        <w:t>根据《国家税务总局对部分资源综合利用产品免征增值税的通知》</w:t>
      </w:r>
      <w:r>
        <w:rPr>
          <w:rFonts w:ascii="宋体" w:hAnsi="宋体" w:cs="宋体" w:eastAsia="宋体" w:hint="default"/>
          <w:spacing w:val="-1"/>
          <w:sz w:val="24"/>
          <w:szCs w:val="24"/>
        </w:rPr>
        <w:t>(</w:t>
      </w:r>
      <w:r>
        <w:rPr>
          <w:rFonts w:ascii="宋体" w:hAnsi="宋体" w:cs="宋体" w:eastAsia="宋体" w:hint="default"/>
          <w:spacing w:val="-1"/>
          <w:sz w:val="24"/>
          <w:szCs w:val="24"/>
        </w:rPr>
        <w:t>财税</w:t>
      </w:r>
      <w:r>
        <w:rPr>
          <w:rFonts w:ascii="宋体" w:hAnsi="宋体" w:cs="宋体" w:eastAsia="宋体" w:hint="default"/>
          <w:spacing w:val="-1"/>
          <w:sz w:val="24"/>
          <w:szCs w:val="24"/>
        </w:rPr>
        <w:t>[1995]44</w:t>
      </w:r>
      <w:r>
        <w:rPr>
          <w:rFonts w:ascii="宋体" w:hAnsi="宋体" w:cs="宋体" w:eastAsia="宋体" w:hint="default"/>
          <w:sz w:val="24"/>
          <w:szCs w:val="24"/>
        </w:rPr>
        <w:t> </w:t>
      </w:r>
      <w:r>
        <w:rPr>
          <w:rFonts w:ascii="宋体" w:hAnsi="宋体" w:cs="宋体" w:eastAsia="宋体" w:hint="default"/>
          <w:sz w:val="24"/>
          <w:szCs w:val="24"/>
        </w:rPr>
        <w:t>号</w:t>
      </w:r>
      <w:r>
        <w:rPr>
          <w:rFonts w:ascii="宋体" w:hAnsi="宋体" w:cs="宋体" w:eastAsia="宋体" w:hint="default"/>
          <w:sz w:val="24"/>
          <w:szCs w:val="24"/>
        </w:rPr>
        <w:t>)</w:t>
      </w:r>
      <w:r>
        <w:rPr>
          <w:rFonts w:ascii="宋体" w:hAnsi="宋体" w:cs="宋体" w:eastAsia="宋体" w:hint="default"/>
          <w:sz w:val="24"/>
          <w:szCs w:val="24"/>
        </w:rPr>
        <w:t>，对企业生产的原料中掺有不少于</w:t>
      </w:r>
      <w:r>
        <w:rPr>
          <w:rFonts w:ascii="宋体" w:hAnsi="宋体" w:cs="宋体" w:eastAsia="宋体" w:hint="default"/>
          <w:spacing w:val="-4"/>
          <w:sz w:val="24"/>
          <w:szCs w:val="24"/>
        </w:rPr>
        <w:t> </w:t>
      </w:r>
      <w:r>
        <w:rPr>
          <w:rFonts w:ascii="宋体" w:hAnsi="宋体" w:cs="宋体" w:eastAsia="宋体" w:hint="default"/>
          <w:sz w:val="24"/>
          <w:szCs w:val="24"/>
        </w:rPr>
        <w:t>30%</w:t>
      </w:r>
      <w:r>
        <w:rPr>
          <w:rFonts w:ascii="宋体" w:hAnsi="宋体" w:cs="宋体" w:eastAsia="宋体" w:hint="default"/>
          <w:sz w:val="24"/>
          <w:szCs w:val="24"/>
        </w:rPr>
        <w:t>的煤矸石、石煤、粉煤灰、烧煤锅炉的炉底 </w:t>
      </w:r>
      <w:r>
        <w:rPr>
          <w:rFonts w:ascii="宋体" w:hAnsi="宋体" w:cs="宋体" w:eastAsia="宋体" w:hint="default"/>
          <w:spacing w:val="2"/>
          <w:sz w:val="24"/>
          <w:szCs w:val="24"/>
        </w:rPr>
        <w:t>渣</w:t>
      </w:r>
      <w:r>
        <w:rPr>
          <w:rFonts w:ascii="宋体" w:hAnsi="宋体" w:cs="宋体" w:eastAsia="宋体" w:hint="default"/>
          <w:spacing w:val="2"/>
          <w:sz w:val="24"/>
          <w:szCs w:val="24"/>
        </w:rPr>
        <w:t>(</w:t>
      </w:r>
      <w:r>
        <w:rPr>
          <w:rFonts w:ascii="宋体" w:hAnsi="宋体" w:cs="宋体" w:eastAsia="宋体" w:hint="default"/>
          <w:spacing w:val="2"/>
          <w:sz w:val="24"/>
          <w:szCs w:val="24"/>
        </w:rPr>
        <w:t>不包括高炉水渣</w:t>
      </w:r>
      <w:r>
        <w:rPr>
          <w:rFonts w:ascii="宋体" w:hAnsi="宋体" w:cs="宋体" w:eastAsia="宋体" w:hint="default"/>
          <w:spacing w:val="2"/>
          <w:sz w:val="24"/>
          <w:szCs w:val="24"/>
        </w:rPr>
        <w:t>)</w:t>
      </w:r>
      <w:r>
        <w:rPr>
          <w:rFonts w:ascii="宋体" w:hAnsi="宋体" w:cs="宋体" w:eastAsia="宋体" w:hint="default"/>
          <w:spacing w:val="2"/>
          <w:sz w:val="24"/>
          <w:szCs w:val="24"/>
        </w:rPr>
        <w:t>的建材产品免征增值税，本公司所属武汉晨建新型墙体材料有限</w:t>
      </w:r>
      <w:r>
        <w:rPr>
          <w:rFonts w:ascii="宋体" w:hAnsi="宋体" w:cs="宋体" w:eastAsia="宋体" w:hint="default"/>
          <w:spacing w:val="-85"/>
          <w:sz w:val="24"/>
          <w:szCs w:val="24"/>
        </w:rPr>
        <w:t> </w:t>
      </w:r>
      <w:r>
        <w:rPr>
          <w:rFonts w:ascii="宋体" w:hAnsi="宋体" w:cs="宋体" w:eastAsia="宋体" w:hint="default"/>
          <w:spacing w:val="2"/>
          <w:sz w:val="24"/>
          <w:szCs w:val="24"/>
        </w:rPr>
        <w:t>公司用于生产的原材料中包含</w:t>
      </w:r>
      <w:r>
        <w:rPr>
          <w:rFonts w:ascii="宋体" w:hAnsi="宋体" w:cs="宋体" w:eastAsia="宋体" w:hint="default"/>
          <w:spacing w:val="26"/>
          <w:sz w:val="24"/>
          <w:szCs w:val="24"/>
        </w:rPr>
        <w:t> </w:t>
      </w:r>
      <w:r>
        <w:rPr>
          <w:rFonts w:ascii="宋体" w:hAnsi="宋体" w:cs="宋体" w:eastAsia="宋体" w:hint="default"/>
          <w:spacing w:val="2"/>
          <w:sz w:val="24"/>
          <w:szCs w:val="24"/>
        </w:rPr>
        <w:t>30%</w:t>
      </w:r>
      <w:r>
        <w:rPr>
          <w:rFonts w:ascii="宋体" w:hAnsi="宋体" w:cs="宋体" w:eastAsia="宋体" w:hint="default"/>
          <w:spacing w:val="2"/>
          <w:sz w:val="24"/>
          <w:szCs w:val="24"/>
        </w:rPr>
        <w:t>以上的粉煤灰，属于利用污染物进行生产的企业，</w:t>
      </w:r>
      <w:r>
        <w:rPr>
          <w:rFonts w:ascii="宋体" w:hAnsi="宋体" w:cs="宋体" w:eastAsia="宋体" w:hint="default"/>
          <w:spacing w:val="-116"/>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年按照规定免征增值税。</w:t>
      </w:r>
    </w:p>
    <w:p>
      <w:pPr>
        <w:spacing w:line="304" w:lineRule="auto" w:before="22"/>
        <w:ind w:left="142" w:right="139" w:firstLine="480"/>
        <w:jc w:val="both"/>
        <w:rPr>
          <w:rFonts w:ascii="宋体" w:hAnsi="宋体" w:cs="宋体" w:eastAsia="宋体" w:hint="default"/>
          <w:sz w:val="24"/>
          <w:szCs w:val="24"/>
        </w:rPr>
      </w:pPr>
      <w:r>
        <w:rPr>
          <w:rFonts w:ascii="宋体" w:hAnsi="宋体" w:cs="宋体" w:eastAsia="宋体" w:hint="default"/>
          <w:sz w:val="24"/>
          <w:szCs w:val="24"/>
        </w:rPr>
        <w:t>根据国家税务总局财税字</w:t>
      </w:r>
      <w:r>
        <w:rPr>
          <w:rFonts w:ascii="宋体" w:hAnsi="宋体" w:cs="宋体" w:eastAsia="宋体" w:hint="default"/>
          <w:sz w:val="24"/>
          <w:szCs w:val="24"/>
        </w:rPr>
        <w:t>[1995]44</w:t>
      </w:r>
      <w:r>
        <w:rPr>
          <w:rFonts w:ascii="宋体" w:hAnsi="宋体" w:cs="宋体" w:eastAsia="宋体" w:hint="default"/>
          <w:spacing w:val="-4"/>
          <w:sz w:val="24"/>
          <w:szCs w:val="24"/>
        </w:rPr>
        <w:t> </w:t>
      </w:r>
      <w:r>
        <w:rPr>
          <w:rFonts w:ascii="宋体" w:hAnsi="宋体" w:cs="宋体" w:eastAsia="宋体" w:hint="default"/>
          <w:sz w:val="24"/>
          <w:szCs w:val="24"/>
        </w:rPr>
        <w:t>号《财政部、国家税务总局关于对部分资源综 合利用产品免征增值税问题的通知》及财税</w:t>
      </w:r>
      <w:r>
        <w:rPr>
          <w:rFonts w:ascii="宋体" w:hAnsi="宋体" w:cs="宋体" w:eastAsia="宋体" w:hint="default"/>
          <w:sz w:val="24"/>
          <w:szCs w:val="24"/>
        </w:rPr>
        <w:t>[2001]72</w:t>
      </w:r>
      <w:r>
        <w:rPr>
          <w:rFonts w:ascii="宋体" w:hAnsi="宋体" w:cs="宋体" w:eastAsia="宋体" w:hint="default"/>
          <w:spacing w:val="-4"/>
          <w:sz w:val="24"/>
          <w:szCs w:val="24"/>
        </w:rPr>
        <w:t> </w:t>
      </w:r>
      <w:r>
        <w:rPr>
          <w:rFonts w:ascii="宋体" w:hAnsi="宋体" w:cs="宋体" w:eastAsia="宋体" w:hint="default"/>
          <w:sz w:val="24"/>
          <w:szCs w:val="24"/>
        </w:rPr>
        <w:t>号文件有关规定，本公司之子公 </w:t>
      </w:r>
      <w:r>
        <w:rPr>
          <w:rFonts w:ascii="宋体" w:hAnsi="宋体" w:cs="宋体" w:eastAsia="宋体" w:hint="default"/>
          <w:spacing w:val="3"/>
          <w:sz w:val="24"/>
          <w:szCs w:val="24"/>
        </w:rPr>
        <w:t>司山东晨鸣板材有限责任公司、齐河晨鸣板材有限公司、鄄城晨鸣板材有限公司和菏</w:t>
      </w:r>
      <w:r>
        <w:rPr>
          <w:rFonts w:ascii="宋体" w:hAnsi="宋体" w:cs="宋体" w:eastAsia="宋体" w:hint="default"/>
          <w:spacing w:val="3"/>
          <w:sz w:val="24"/>
          <w:szCs w:val="24"/>
        </w:rPr>
        <w:t> </w:t>
      </w:r>
      <w:r>
        <w:rPr>
          <w:rFonts w:ascii="宋体" w:hAnsi="宋体" w:cs="宋体" w:eastAsia="宋体" w:hint="default"/>
          <w:sz w:val="24"/>
          <w:szCs w:val="24"/>
        </w:rPr>
        <w:t>泽晨鸣板材有限责任公司生产的资源综合利用产品享受增值税即征即退的优惠政策。</w:t>
      </w:r>
    </w:p>
    <w:p>
      <w:pPr>
        <w:spacing w:line="362" w:lineRule="exact" w:before="0"/>
        <w:ind w:left="622" w:right="12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六、企业合并及合并财务报表</w:t>
      </w:r>
      <w:r>
        <w:rPr>
          <w:rFonts w:ascii="Microsoft JhengHei" w:hAnsi="Microsoft JhengHei" w:cs="Microsoft JhengHei" w:eastAsia="Microsoft JhengHei" w:hint="default"/>
          <w:sz w:val="24"/>
          <w:szCs w:val="24"/>
        </w:rPr>
      </w:r>
    </w:p>
    <w:p>
      <w:pPr>
        <w:spacing w:before="58"/>
        <w:ind w:left="624" w:right="122" w:firstLine="0"/>
        <w:jc w:val="left"/>
        <w:rPr>
          <w:rFonts w:ascii="宋体" w:hAnsi="宋体" w:cs="宋体" w:eastAsia="宋体" w:hint="default"/>
          <w:sz w:val="24"/>
          <w:szCs w:val="24"/>
        </w:rPr>
      </w:pPr>
      <w:r>
        <w:rPr>
          <w:rFonts w:ascii="Arial" w:hAnsi="Arial" w:cs="Arial" w:eastAsia="Arial" w:hint="default"/>
          <w:sz w:val="24"/>
          <w:szCs w:val="24"/>
        </w:rPr>
        <w:t>1</w:t>
      </w:r>
      <w:r>
        <w:rPr>
          <w:rFonts w:ascii="宋体" w:hAnsi="宋体" w:cs="宋体" w:eastAsia="宋体" w:hint="default"/>
          <w:sz w:val="24"/>
          <w:szCs w:val="24"/>
        </w:rPr>
        <w:t>、子公司情况</w:t>
      </w:r>
    </w:p>
    <w:p>
      <w:pPr>
        <w:spacing w:before="69"/>
        <w:ind w:left="624"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）通过设立或投资等方式取得的子公司</w:t>
      </w:r>
    </w:p>
    <w:p>
      <w:pPr>
        <w:spacing w:line="240" w:lineRule="auto" w:before="11"/>
        <w:rPr>
          <w:rFonts w:ascii="宋体" w:hAnsi="宋体" w:cs="宋体" w:eastAsia="宋体" w:hint="default"/>
          <w:sz w:val="7"/>
          <w:szCs w:val="7"/>
        </w:rPr>
      </w:pPr>
    </w:p>
    <w:p>
      <w:pPr>
        <w:spacing w:before="53"/>
        <w:ind w:left="0" w:right="221" w:firstLine="0"/>
        <w:jc w:val="right"/>
        <w:rPr>
          <w:rFonts w:ascii="宋体" w:hAnsi="宋体" w:cs="宋体" w:eastAsia="宋体" w:hint="default"/>
          <w:sz w:val="15"/>
          <w:szCs w:val="15"/>
        </w:rPr>
      </w:pPr>
      <w:r>
        <w:rPr>
          <w:rFonts w:ascii="宋体" w:hAnsi="宋体" w:cs="宋体" w:eastAsia="宋体" w:hint="default"/>
          <w:sz w:val="15"/>
          <w:szCs w:val="15"/>
        </w:rPr>
        <w:t>实质上构成</w:t>
      </w:r>
    </w:p>
    <w:p>
      <w:pPr>
        <w:spacing w:after="0"/>
        <w:jc w:val="right"/>
        <w:rPr>
          <w:rFonts w:ascii="宋体" w:hAnsi="宋体" w:cs="宋体" w:eastAsia="宋体" w:hint="default"/>
          <w:sz w:val="15"/>
          <w:szCs w:val="15"/>
        </w:rPr>
        <w:sectPr>
          <w:pgSz w:w="11910" w:h="16840"/>
          <w:pgMar w:header="0" w:footer="1001" w:top="1140" w:bottom="1200" w:left="1480" w:right="1140"/>
        </w:sectPr>
      </w:pPr>
    </w:p>
    <w:p>
      <w:pPr>
        <w:spacing w:line="240" w:lineRule="auto" w:before="10"/>
        <w:rPr>
          <w:rFonts w:ascii="宋体" w:hAnsi="宋体" w:cs="宋体" w:eastAsia="宋体" w:hint="default"/>
          <w:sz w:val="20"/>
          <w:szCs w:val="20"/>
        </w:rPr>
      </w:pPr>
    </w:p>
    <w:p>
      <w:pPr>
        <w:spacing w:before="0"/>
        <w:ind w:left="510" w:right="-20" w:firstLine="0"/>
        <w:jc w:val="left"/>
        <w:rPr>
          <w:rFonts w:ascii="宋体" w:hAnsi="宋体" w:cs="宋体" w:eastAsia="宋体" w:hint="default"/>
          <w:sz w:val="15"/>
          <w:szCs w:val="15"/>
        </w:rPr>
      </w:pPr>
      <w:r>
        <w:rPr>
          <w:rFonts w:ascii="宋体" w:hAnsi="宋体" w:cs="宋体" w:eastAsia="宋体" w:hint="default"/>
          <w:sz w:val="15"/>
          <w:szCs w:val="15"/>
        </w:rPr>
        <w:t>子公司全称</w:t>
      </w:r>
    </w:p>
    <w:p>
      <w:pPr>
        <w:spacing w:line="381" w:lineRule="auto" w:before="115"/>
        <w:ind w:left="625" w:right="-19" w:hanging="225"/>
        <w:jc w:val="left"/>
        <w:rPr>
          <w:rFonts w:ascii="宋体" w:hAnsi="宋体" w:cs="宋体" w:eastAsia="宋体" w:hint="default"/>
          <w:sz w:val="15"/>
          <w:szCs w:val="15"/>
        </w:rPr>
      </w:pPr>
      <w:r>
        <w:rPr/>
        <w:br w:type="column"/>
      </w:r>
      <w:r>
        <w:rPr>
          <w:rFonts w:ascii="宋体" w:hAnsi="宋体" w:cs="宋体" w:eastAsia="宋体" w:hint="default"/>
          <w:sz w:val="15"/>
          <w:szCs w:val="15"/>
        </w:rPr>
        <w:t>子公司类 型</w:t>
      </w:r>
    </w:p>
    <w:p>
      <w:pPr>
        <w:tabs>
          <w:tab w:pos="1259" w:val="left" w:leader="none"/>
        </w:tabs>
        <w:spacing w:line="176" w:lineRule="exact" w:before="115"/>
        <w:ind w:left="685" w:right="-20" w:firstLine="0"/>
        <w:jc w:val="left"/>
        <w:rPr>
          <w:rFonts w:ascii="宋体" w:hAnsi="宋体" w:cs="宋体" w:eastAsia="宋体" w:hint="default"/>
          <w:sz w:val="15"/>
          <w:szCs w:val="15"/>
        </w:rPr>
      </w:pPr>
      <w:r>
        <w:rPr>
          <w:spacing w:val="-20"/>
        </w:rPr>
        <w:br w:type="column"/>
      </w:r>
      <w:r>
        <w:rPr>
          <w:rFonts w:ascii="宋体" w:hAnsi="宋体" w:cs="宋体" w:eastAsia="宋体" w:hint="default"/>
          <w:spacing w:val="-20"/>
          <w:sz w:val="15"/>
          <w:szCs w:val="15"/>
        </w:rPr>
        <w:t>业务</w:t>
        <w:tab/>
      </w:r>
      <w:r>
        <w:rPr>
          <w:rFonts w:ascii="宋体" w:hAnsi="宋体" w:cs="宋体" w:eastAsia="宋体" w:hint="default"/>
          <w:sz w:val="15"/>
          <w:szCs w:val="15"/>
        </w:rPr>
        <w:t>注册</w:t>
      </w:r>
    </w:p>
    <w:p>
      <w:pPr>
        <w:spacing w:line="156" w:lineRule="exact" w:before="0"/>
        <w:ind w:left="46" w:right="-20" w:firstLine="0"/>
        <w:jc w:val="left"/>
        <w:rPr>
          <w:rFonts w:ascii="宋体" w:hAnsi="宋体" w:cs="宋体" w:eastAsia="宋体" w:hint="default"/>
          <w:sz w:val="15"/>
          <w:szCs w:val="15"/>
        </w:rPr>
      </w:pPr>
      <w:r>
        <w:rPr>
          <w:rFonts w:ascii="宋体" w:hAnsi="宋体" w:cs="宋体" w:eastAsia="宋体" w:hint="default"/>
          <w:sz w:val="15"/>
          <w:szCs w:val="15"/>
        </w:rPr>
        <w:t>注册地</w:t>
      </w:r>
    </w:p>
    <w:p>
      <w:pPr>
        <w:tabs>
          <w:tab w:pos="1259" w:val="left" w:leader="none"/>
        </w:tabs>
        <w:spacing w:line="176" w:lineRule="exact" w:before="0"/>
        <w:ind w:left="685" w:right="-20" w:firstLine="0"/>
        <w:jc w:val="left"/>
        <w:rPr>
          <w:rFonts w:ascii="宋体" w:hAnsi="宋体" w:cs="宋体" w:eastAsia="宋体" w:hint="default"/>
          <w:sz w:val="15"/>
          <w:szCs w:val="15"/>
        </w:rPr>
      </w:pPr>
      <w:r>
        <w:rPr>
          <w:rFonts w:ascii="宋体" w:hAnsi="宋体" w:cs="宋体" w:eastAsia="宋体" w:hint="default"/>
          <w:spacing w:val="-20"/>
          <w:sz w:val="15"/>
          <w:szCs w:val="15"/>
        </w:rPr>
        <w:t>性质</w:t>
        <w:tab/>
      </w:r>
      <w:r>
        <w:rPr>
          <w:rFonts w:ascii="宋体" w:hAnsi="宋体" w:cs="宋体" w:eastAsia="宋体" w:hint="default"/>
          <w:sz w:val="15"/>
          <w:szCs w:val="15"/>
        </w:rPr>
        <w:t>资本</w:t>
      </w:r>
    </w:p>
    <w:p>
      <w:pPr>
        <w:tabs>
          <w:tab w:pos="1356" w:val="left" w:leader="none"/>
        </w:tabs>
        <w:spacing w:before="115"/>
        <w:ind w:left="510"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经营</w:t>
        <w:tab/>
        <w:t>企业</w:t>
      </w:r>
    </w:p>
    <w:p>
      <w:pPr>
        <w:tabs>
          <w:tab w:pos="1356" w:val="left" w:leader="none"/>
        </w:tabs>
        <w:spacing w:before="115"/>
        <w:ind w:left="510" w:right="-20" w:firstLine="0"/>
        <w:jc w:val="left"/>
        <w:rPr>
          <w:rFonts w:ascii="宋体" w:hAnsi="宋体" w:cs="宋体" w:eastAsia="宋体" w:hint="default"/>
          <w:sz w:val="15"/>
          <w:szCs w:val="15"/>
        </w:rPr>
      </w:pPr>
      <w:r>
        <w:rPr>
          <w:rFonts w:ascii="宋体" w:hAnsi="宋体" w:cs="宋体" w:eastAsia="宋体" w:hint="default"/>
          <w:sz w:val="15"/>
          <w:szCs w:val="15"/>
        </w:rPr>
        <w:t>范围</w:t>
        <w:tab/>
        <w:t>类型</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222" w:right="-20" w:firstLine="0"/>
        <w:jc w:val="left"/>
        <w:rPr>
          <w:rFonts w:ascii="宋体" w:hAnsi="宋体" w:cs="宋体" w:eastAsia="宋体" w:hint="default"/>
          <w:sz w:val="15"/>
          <w:szCs w:val="15"/>
        </w:rPr>
      </w:pPr>
      <w:r>
        <w:rPr>
          <w:rFonts w:ascii="宋体" w:hAnsi="宋体" w:cs="宋体" w:eastAsia="宋体" w:hint="default"/>
          <w:sz w:val="15"/>
          <w:szCs w:val="15"/>
        </w:rPr>
        <w:t>法人代表</w:t>
      </w:r>
    </w:p>
    <w:p>
      <w:pPr>
        <w:spacing w:line="381" w:lineRule="auto" w:before="115"/>
        <w:ind w:left="287"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组织机 构代码</w:t>
      </w:r>
    </w:p>
    <w:p>
      <w:pPr>
        <w:spacing w:line="381" w:lineRule="auto" w:before="115"/>
        <w:ind w:left="360" w:right="-19" w:hanging="76"/>
        <w:jc w:val="left"/>
        <w:rPr>
          <w:rFonts w:ascii="宋体" w:hAnsi="宋体" w:cs="宋体" w:eastAsia="宋体" w:hint="default"/>
          <w:sz w:val="15"/>
          <w:szCs w:val="15"/>
        </w:rPr>
      </w:pPr>
      <w:r>
        <w:rPr/>
        <w:br w:type="column"/>
      </w:r>
      <w:r>
        <w:rPr>
          <w:rFonts w:ascii="宋体" w:hAnsi="宋体" w:cs="宋体" w:eastAsia="宋体" w:hint="default"/>
          <w:sz w:val="15"/>
          <w:szCs w:val="15"/>
        </w:rPr>
        <w:t>年末实际 出资额</w:t>
      </w:r>
    </w:p>
    <w:p>
      <w:pPr>
        <w:spacing w:line="381" w:lineRule="auto" w:before="115"/>
        <w:ind w:left="105" w:right="221" w:firstLine="0"/>
        <w:jc w:val="both"/>
        <w:rPr>
          <w:rFonts w:ascii="宋体" w:hAnsi="宋体" w:cs="宋体" w:eastAsia="宋体" w:hint="default"/>
          <w:sz w:val="15"/>
          <w:szCs w:val="15"/>
        </w:rPr>
      </w:pPr>
      <w:r>
        <w:rPr/>
        <w:br w:type="column"/>
      </w:r>
      <w:r>
        <w:rPr>
          <w:rFonts w:ascii="宋体" w:hAnsi="宋体" w:cs="宋体" w:eastAsia="宋体" w:hint="default"/>
          <w:sz w:val="15"/>
          <w:szCs w:val="15"/>
        </w:rPr>
        <w:t>对子公司净 投资的其他 项目余额</w:t>
      </w:r>
    </w:p>
    <w:p>
      <w:pPr>
        <w:spacing w:after="0" w:line="381" w:lineRule="auto"/>
        <w:jc w:val="both"/>
        <w:rPr>
          <w:rFonts w:ascii="宋体" w:hAnsi="宋体" w:cs="宋体" w:eastAsia="宋体" w:hint="default"/>
          <w:sz w:val="15"/>
          <w:szCs w:val="15"/>
        </w:rPr>
        <w:sectPr>
          <w:type w:val="continuous"/>
          <w:pgSz w:w="11910" w:h="16840"/>
          <w:pgMar w:top="900" w:bottom="560" w:left="1480" w:right="1140"/>
          <w:cols w:num="8" w:equalWidth="0">
            <w:col w:w="1261" w:space="40"/>
            <w:col w:w="1002" w:space="40"/>
            <w:col w:w="1560" w:space="41"/>
            <w:col w:w="1657" w:space="40"/>
            <w:col w:w="823" w:space="40"/>
            <w:col w:w="738" w:space="40"/>
            <w:col w:w="886" w:space="40"/>
            <w:col w:w="1082"/>
          </w:cols>
        </w:sectPr>
      </w:pPr>
    </w:p>
    <w:p>
      <w:pPr>
        <w:spacing w:before="73"/>
        <w:ind w:left="0" w:right="74" w:firstLine="0"/>
        <w:jc w:val="center"/>
        <w:rPr>
          <w:rFonts w:ascii="宋体" w:hAnsi="宋体" w:cs="宋体" w:eastAsia="宋体" w:hint="default"/>
          <w:sz w:val="15"/>
          <w:szCs w:val="15"/>
        </w:rPr>
      </w:pPr>
      <w:r>
        <w:rPr/>
        <w:pict>
          <v:group style="position:absolute;margin-left:79.739998pt;margin-top:-1.209945pt;width:451.5pt;height:.1pt;mso-position-horizontal-relative:page;mso-position-vertical-relative:paragraph;z-index:-975400" coordorigin="1595,-24" coordsize="9030,2">
            <v:shape style="position:absolute;left:1595;top:-24;width:9030;height:2" coordorigin="1595,-24" coordsize="9030,0" path="m1595,-24l10625,-24e" filled="false" stroked="true" strokeweight=".48pt" strokecolor="#000000">
              <v:path arrowok="t"/>
            </v:shape>
            <w10:wrap type="none"/>
          </v:group>
        </w:pict>
      </w:r>
      <w:r>
        <w:rPr>
          <w:rFonts w:ascii="宋体" w:hAnsi="宋体" w:cs="宋体" w:eastAsia="宋体" w:hint="default"/>
          <w:sz w:val="15"/>
          <w:szCs w:val="15"/>
        </w:rPr>
        <w:t>纸品及造纸原</w:t>
      </w:r>
    </w:p>
    <w:p>
      <w:pPr>
        <w:spacing w:after="0"/>
        <w:jc w:val="center"/>
        <w:rPr>
          <w:rFonts w:ascii="宋体" w:hAnsi="宋体" w:cs="宋体" w:eastAsia="宋体" w:hint="default"/>
          <w:sz w:val="15"/>
          <w:szCs w:val="15"/>
        </w:rPr>
        <w:sectPr>
          <w:type w:val="continuous"/>
          <w:pgSz w:w="11910" w:h="16840"/>
          <w:pgMar w:top="900" w:bottom="560" w:left="1480" w:right="1140"/>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武汉晨鸣汉阳纸业股</w:t>
      </w:r>
    </w:p>
    <w:p>
      <w:pPr>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控股子公</w:t>
      </w:r>
    </w:p>
    <w:p>
      <w:pPr>
        <w:spacing w:before="115"/>
        <w:ind w:left="100"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中国.</w:t>
      </w:r>
    </w:p>
    <w:p>
      <w:pPr>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料、机械生产</w:t>
      </w:r>
      <w:r>
        <w:rPr>
          <w:rFonts w:ascii="宋体" w:hAnsi="宋体" w:cs="宋体" w:eastAsia="宋体" w:hint="default"/>
          <w:spacing w:val="21"/>
          <w:sz w:val="15"/>
          <w:szCs w:val="15"/>
        </w:rPr>
        <w:t> </w:t>
      </w:r>
      <w:r>
        <w:rPr>
          <w:rFonts w:ascii="宋体" w:hAnsi="宋体" w:cs="宋体" w:eastAsia="宋体" w:hint="default"/>
          <w:sz w:val="15"/>
          <w:szCs w:val="15"/>
        </w:rPr>
        <w:t>中外合资</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1493" w:space="51"/>
            <w:col w:w="743" w:space="40"/>
            <w:col w:w="476" w:space="1209"/>
            <w:col w:w="5278"/>
          </w:cols>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份有限公司</w:t>
      </w:r>
    </w:p>
    <w:p>
      <w:pPr>
        <w:tabs>
          <w:tab w:pos="919" w:val="left" w:leader="none"/>
          <w:tab w:pos="1443" w:val="left" w:leader="none"/>
          <w:tab w:pos="1981" w:val="left" w:leader="none"/>
          <w:tab w:pos="2909" w:val="left" w:leader="none"/>
        </w:tabs>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司</w:t>
        <w:tab/>
        <w:t>武汉</w:t>
        <w:tab/>
        <w:t>造纸</w:t>
        <w:tab/>
      </w:r>
      <w:r>
        <w:rPr>
          <w:rFonts w:ascii="宋体" w:hAnsi="宋体" w:cs="宋体" w:eastAsia="宋体" w:hint="default"/>
          <w:spacing w:val="-1"/>
          <w:sz w:val="15"/>
          <w:szCs w:val="15"/>
        </w:rPr>
        <w:t>21,136</w:t>
        <w:tab/>
      </w:r>
      <w:r>
        <w:rPr>
          <w:rFonts w:ascii="宋体" w:hAnsi="宋体" w:cs="宋体" w:eastAsia="宋体" w:hint="default"/>
          <w:sz w:val="15"/>
          <w:szCs w:val="15"/>
        </w:rPr>
        <w:t>销售</w:t>
      </w:r>
    </w:p>
    <w:p>
      <w:pPr>
        <w:tabs>
          <w:tab w:pos="779" w:val="left" w:leader="none"/>
          <w:tab w:pos="1482" w:val="left" w:leader="none"/>
          <w:tab w:pos="2584" w:val="left" w:leader="none"/>
        </w:tabs>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企业</w:t>
        <w:tab/>
        <w:t>谭道诚</w:t>
        <w:tab/>
      </w:r>
      <w:r>
        <w:rPr>
          <w:rFonts w:ascii="宋体" w:hAnsi="宋体" w:cs="宋体" w:eastAsia="宋体" w:hint="default"/>
          <w:spacing w:val="-1"/>
          <w:sz w:val="15"/>
          <w:szCs w:val="15"/>
        </w:rPr>
        <w:t>27189235-4</w:t>
        <w:tab/>
        <w:t>20,282</w:t>
      </w:r>
    </w:p>
    <w:p>
      <w:pPr>
        <w:spacing w:after="0"/>
        <w:jc w:val="left"/>
        <w:rPr>
          <w:rFonts w:ascii="宋体" w:hAnsi="宋体" w:cs="宋体" w:eastAsia="宋体" w:hint="default"/>
          <w:sz w:val="15"/>
          <w:szCs w:val="15"/>
        </w:rPr>
        <w:sectPr>
          <w:type w:val="continuous"/>
          <w:pgSz w:w="11910" w:h="16840"/>
          <w:pgMar w:top="900" w:bottom="560" w:left="1480" w:right="1140"/>
          <w:cols w:num="3" w:equalWidth="0">
            <w:col w:w="893" w:space="651"/>
            <w:col w:w="3210" w:space="403"/>
            <w:col w:w="4133"/>
          </w:cols>
        </w:sectPr>
      </w:pPr>
    </w:p>
    <w:p>
      <w:pPr>
        <w:spacing w:before="115"/>
        <w:ind w:left="0" w:right="74" w:firstLine="0"/>
        <w:jc w:val="center"/>
        <w:rPr>
          <w:rFonts w:ascii="宋体" w:hAnsi="宋体" w:cs="宋体" w:eastAsia="宋体" w:hint="default"/>
          <w:sz w:val="15"/>
          <w:szCs w:val="15"/>
        </w:rPr>
      </w:pPr>
      <w:r>
        <w:rPr>
          <w:rFonts w:ascii="宋体" w:hAnsi="宋体" w:cs="宋体" w:eastAsia="宋体" w:hint="default"/>
          <w:sz w:val="15"/>
          <w:szCs w:val="15"/>
        </w:rPr>
        <w:t>制造、加工、</w:t>
      </w:r>
    </w:p>
    <w:p>
      <w:pPr>
        <w:spacing w:after="0"/>
        <w:jc w:val="center"/>
        <w:rPr>
          <w:rFonts w:ascii="宋体" w:hAnsi="宋体" w:cs="宋体" w:eastAsia="宋体" w:hint="default"/>
          <w:sz w:val="15"/>
          <w:szCs w:val="15"/>
        </w:rPr>
        <w:sectPr>
          <w:type w:val="continuous"/>
          <w:pgSz w:w="11910" w:h="16840"/>
          <w:pgMar w:top="900" w:bottom="560" w:left="1480" w:right="1140"/>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山东晨鸣纸业集团齐</w:t>
      </w:r>
    </w:p>
    <w:p>
      <w:pPr>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全资子公</w:t>
      </w:r>
    </w:p>
    <w:p>
      <w:pPr>
        <w:spacing w:before="115"/>
        <w:ind w:left="100"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中国.</w:t>
      </w:r>
    </w:p>
    <w:p>
      <w:pPr>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销售箱板纸、</w:t>
      </w:r>
      <w:r>
        <w:rPr>
          <w:rFonts w:ascii="宋体" w:hAnsi="宋体" w:cs="宋体" w:eastAsia="宋体" w:hint="default"/>
          <w:spacing w:val="21"/>
          <w:sz w:val="15"/>
          <w:szCs w:val="15"/>
        </w:rPr>
        <w:t> </w:t>
      </w:r>
      <w:r>
        <w:rPr>
          <w:rFonts w:ascii="宋体" w:hAnsi="宋体" w:cs="宋体" w:eastAsia="宋体" w:hint="default"/>
          <w:sz w:val="15"/>
          <w:szCs w:val="15"/>
        </w:rPr>
        <w:t>有限责任</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1493" w:space="51"/>
            <w:col w:w="743" w:space="40"/>
            <w:col w:w="476" w:space="1209"/>
            <w:col w:w="5278"/>
          </w:cols>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河板纸有限责任公司 </w:t>
      </w:r>
      <w:r>
        <w:rPr>
          <w:rFonts w:ascii="宋体" w:hAnsi="宋体" w:cs="宋体" w:eastAsia="宋体" w:hint="default"/>
          <w:spacing w:val="44"/>
          <w:sz w:val="15"/>
          <w:szCs w:val="15"/>
        </w:rPr>
        <w:t> </w:t>
      </w:r>
      <w:r>
        <w:rPr>
          <w:rFonts w:ascii="宋体" w:hAnsi="宋体" w:cs="宋体" w:eastAsia="宋体" w:hint="default"/>
          <w:sz w:val="15"/>
          <w:szCs w:val="15"/>
        </w:rPr>
        <w:t>司</w:t>
      </w:r>
    </w:p>
    <w:p>
      <w:pPr>
        <w:tabs>
          <w:tab w:pos="665" w:val="left" w:leader="none"/>
          <w:tab w:pos="1204" w:val="left" w:leader="none"/>
        </w:tabs>
        <w:spacing w:before="115"/>
        <w:ind w:left="142"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齐河</w:t>
        <w:tab/>
        <w:t>造纸</w:t>
        <w:tab/>
        <w:t>37,620</w:t>
      </w:r>
    </w:p>
    <w:p>
      <w:pPr>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包装纸等</w:t>
      </w:r>
    </w:p>
    <w:p>
      <w:pPr>
        <w:tabs>
          <w:tab w:pos="779" w:val="left" w:leader="none"/>
          <w:tab w:pos="1482" w:val="left" w:leader="none"/>
          <w:tab w:pos="2584" w:val="left" w:leader="none"/>
        </w:tabs>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公司</w:t>
        <w:tab/>
        <w:t>李维山</w:t>
        <w:tab/>
      </w:r>
      <w:r>
        <w:rPr>
          <w:rFonts w:ascii="宋体" w:hAnsi="宋体" w:cs="宋体" w:eastAsia="宋体" w:hint="default"/>
          <w:spacing w:val="-1"/>
          <w:sz w:val="15"/>
          <w:szCs w:val="15"/>
        </w:rPr>
        <w:t>72074277-4</w:t>
        <w:tab/>
        <w:t>37,620</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1837" w:space="485"/>
            <w:col w:w="1656" w:space="183"/>
            <w:col w:w="743" w:space="253"/>
            <w:col w:w="4133"/>
          </w:cols>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山东晨鸣热电股份有</w:t>
      </w:r>
    </w:p>
    <w:p>
      <w:pPr>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控股子公</w:t>
      </w:r>
    </w:p>
    <w:p>
      <w:pPr>
        <w:spacing w:before="115"/>
        <w:ind w:left="100"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中国.</w:t>
      </w:r>
    </w:p>
    <w:p>
      <w:pPr>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电力、热力生</w:t>
      </w:r>
      <w:r>
        <w:rPr>
          <w:rFonts w:ascii="宋体" w:hAnsi="宋体" w:cs="宋体" w:eastAsia="宋体" w:hint="default"/>
          <w:spacing w:val="21"/>
          <w:sz w:val="15"/>
          <w:szCs w:val="15"/>
        </w:rPr>
        <w:t> </w:t>
      </w:r>
      <w:r>
        <w:rPr>
          <w:rFonts w:ascii="宋体" w:hAnsi="宋体" w:cs="宋体" w:eastAsia="宋体" w:hint="default"/>
          <w:sz w:val="15"/>
          <w:szCs w:val="15"/>
        </w:rPr>
        <w:t>有限责任</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1493" w:space="51"/>
            <w:col w:w="743" w:space="40"/>
            <w:col w:w="476" w:space="1209"/>
            <w:col w:w="5278"/>
          </w:cols>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限公司</w:t>
      </w:r>
    </w:p>
    <w:p>
      <w:pPr>
        <w:tabs>
          <w:tab w:pos="919" w:val="left" w:leader="none"/>
          <w:tab w:pos="1443" w:val="left" w:leader="none"/>
          <w:tab w:pos="2020" w:val="left" w:leader="none"/>
        </w:tabs>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司</w:t>
        <w:tab/>
        <w:t>寿光</w:t>
        <w:tab/>
        <w:t>电力</w:t>
        <w:tab/>
        <w:t>9,955</w:t>
      </w:r>
    </w:p>
    <w:p>
      <w:pPr>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产和供应</w:t>
      </w:r>
    </w:p>
    <w:p>
      <w:pPr>
        <w:tabs>
          <w:tab w:pos="779" w:val="left" w:leader="none"/>
          <w:tab w:pos="1482" w:val="left" w:leader="none"/>
          <w:tab w:pos="2584" w:val="left" w:leader="none"/>
        </w:tabs>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公司</w:t>
        <w:tab/>
        <w:t>孙洪吉</w:t>
        <w:tab/>
      </w:r>
      <w:r>
        <w:rPr>
          <w:rFonts w:ascii="宋体" w:hAnsi="宋体" w:cs="宋体" w:eastAsia="宋体" w:hint="default"/>
          <w:spacing w:val="-1"/>
          <w:sz w:val="15"/>
          <w:szCs w:val="15"/>
        </w:rPr>
        <w:t>70620711-8</w:t>
        <w:tab/>
        <w:t>15,781</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593" w:space="951"/>
            <w:col w:w="2396" w:space="221"/>
            <w:col w:w="743" w:space="253"/>
            <w:col w:w="4133"/>
          </w:cols>
        </w:sectPr>
      </w:pPr>
    </w:p>
    <w:p>
      <w:pPr>
        <w:spacing w:before="115"/>
        <w:ind w:left="0" w:right="74" w:firstLine="0"/>
        <w:jc w:val="center"/>
        <w:rPr>
          <w:rFonts w:ascii="宋体" w:hAnsi="宋体" w:cs="宋体" w:eastAsia="宋体" w:hint="default"/>
          <w:sz w:val="15"/>
          <w:szCs w:val="15"/>
        </w:rPr>
      </w:pPr>
      <w:r>
        <w:rPr>
          <w:rFonts w:ascii="宋体" w:hAnsi="宋体" w:cs="宋体" w:eastAsia="宋体" w:hint="default"/>
          <w:sz w:val="15"/>
          <w:szCs w:val="15"/>
        </w:rPr>
        <w:t>粘胶纤维浆、</w:t>
      </w:r>
    </w:p>
    <w:p>
      <w:pPr>
        <w:spacing w:after="0"/>
        <w:jc w:val="center"/>
        <w:rPr>
          <w:rFonts w:ascii="宋体" w:hAnsi="宋体" w:cs="宋体" w:eastAsia="宋体" w:hint="default"/>
          <w:sz w:val="15"/>
          <w:szCs w:val="15"/>
        </w:rPr>
        <w:sectPr>
          <w:type w:val="continuous"/>
          <w:pgSz w:w="11910" w:h="16840"/>
          <w:pgMar w:top="900" w:bottom="560" w:left="1480" w:right="1140"/>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延边晨鸣纸业有限公</w:t>
      </w:r>
    </w:p>
    <w:p>
      <w:pPr>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控股子公</w:t>
      </w:r>
    </w:p>
    <w:p>
      <w:pPr>
        <w:spacing w:before="115"/>
        <w:ind w:left="100"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中国.</w:t>
      </w:r>
    </w:p>
    <w:p>
      <w:pPr>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木浆、机制纸</w:t>
      </w:r>
      <w:r>
        <w:rPr>
          <w:rFonts w:ascii="宋体" w:hAnsi="宋体" w:cs="宋体" w:eastAsia="宋体" w:hint="default"/>
          <w:spacing w:val="21"/>
          <w:sz w:val="15"/>
          <w:szCs w:val="15"/>
        </w:rPr>
        <w:t> </w:t>
      </w:r>
      <w:r>
        <w:rPr>
          <w:rFonts w:ascii="宋体" w:hAnsi="宋体" w:cs="宋体" w:eastAsia="宋体" w:hint="default"/>
          <w:sz w:val="15"/>
          <w:szCs w:val="15"/>
        </w:rPr>
        <w:t>有限责任</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1493" w:space="51"/>
            <w:col w:w="743" w:space="40"/>
            <w:col w:w="476" w:space="1209"/>
            <w:col w:w="5278"/>
          </w:cols>
        </w:sectPr>
      </w:pPr>
    </w:p>
    <w:p>
      <w:pPr>
        <w:tabs>
          <w:tab w:pos="1686" w:val="left" w:leader="none"/>
          <w:tab w:pos="2464" w:val="left" w:leader="none"/>
          <w:tab w:pos="2987" w:val="left" w:leader="none"/>
          <w:tab w:pos="4528" w:val="left" w:leader="none"/>
          <w:tab w:pos="5299" w:val="left" w:leader="none"/>
          <w:tab w:pos="5937" w:val="left" w:leader="none"/>
          <w:tab w:pos="6640" w:val="left" w:leader="none"/>
          <w:tab w:pos="7817" w:val="left" w:leader="none"/>
        </w:tabs>
        <w:spacing w:before="115"/>
        <w:ind w:left="142" w:right="122" w:firstLine="0"/>
        <w:jc w:val="left"/>
        <w:rPr>
          <w:rFonts w:ascii="宋体" w:hAnsi="宋体" w:cs="宋体" w:eastAsia="宋体" w:hint="default"/>
          <w:sz w:val="15"/>
          <w:szCs w:val="15"/>
        </w:rPr>
      </w:pPr>
      <w:r>
        <w:rPr>
          <w:rFonts w:ascii="宋体" w:hAnsi="宋体" w:cs="宋体" w:eastAsia="宋体" w:hint="default"/>
          <w:sz w:val="15"/>
          <w:szCs w:val="15"/>
        </w:rPr>
        <w:t>司</w:t>
        <w:tab/>
        <w:t>司</w:t>
        <w:tab/>
        <w:t>延吉</w:t>
        <w:tab/>
        <w:t>造纸 </w:t>
      </w:r>
      <w:r>
        <w:rPr>
          <w:rFonts w:ascii="宋体" w:hAnsi="宋体" w:cs="宋体" w:eastAsia="宋体" w:hint="default"/>
          <w:spacing w:val="19"/>
          <w:sz w:val="15"/>
          <w:szCs w:val="15"/>
        </w:rPr>
        <w:t> </w:t>
      </w:r>
      <w:r>
        <w:rPr>
          <w:rFonts w:ascii="宋体" w:hAnsi="宋体" w:cs="宋体" w:eastAsia="宋体" w:hint="default"/>
          <w:spacing w:val="-1"/>
          <w:sz w:val="15"/>
          <w:szCs w:val="15"/>
        </w:rPr>
        <w:t>8,163.30</w:t>
        <w:tab/>
      </w:r>
      <w:r>
        <w:rPr>
          <w:rFonts w:ascii="宋体" w:hAnsi="宋体" w:cs="宋体" w:eastAsia="宋体" w:hint="default"/>
          <w:sz w:val="15"/>
          <w:szCs w:val="15"/>
        </w:rPr>
        <w:t>等</w:t>
        <w:tab/>
        <w:t>公司</w:t>
        <w:tab/>
        <w:t>桑景高</w:t>
        <w:tab/>
      </w:r>
      <w:r>
        <w:rPr>
          <w:rFonts w:ascii="宋体" w:hAnsi="宋体" w:cs="宋体" w:eastAsia="宋体" w:hint="default"/>
          <w:spacing w:val="-1"/>
          <w:sz w:val="15"/>
          <w:szCs w:val="15"/>
        </w:rPr>
        <w:t>72958840-0</w:t>
        <w:tab/>
        <w:t>9,673</w:t>
      </w:r>
    </w:p>
    <w:p>
      <w:pPr>
        <w:spacing w:line="381" w:lineRule="auto" w:before="115"/>
        <w:ind w:left="4154" w:right="4123" w:hanging="14"/>
        <w:jc w:val="left"/>
        <w:rPr>
          <w:rFonts w:ascii="宋体" w:hAnsi="宋体" w:cs="宋体" w:eastAsia="宋体" w:hint="default"/>
          <w:sz w:val="15"/>
          <w:szCs w:val="15"/>
        </w:rPr>
      </w:pPr>
      <w:r>
        <w:rPr>
          <w:rFonts w:ascii="宋体" w:hAnsi="宋体" w:cs="宋体" w:eastAsia="宋体" w:hint="default"/>
          <w:spacing w:val="-7"/>
          <w:sz w:val="15"/>
          <w:szCs w:val="15"/>
        </w:rPr>
        <w:t>机制纸、纸板、</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纸浆板、纸制 品和造纸原料</w:t>
      </w:r>
    </w:p>
    <w:p>
      <w:pPr>
        <w:spacing w:after="0" w:line="381" w:lineRule="auto"/>
        <w:jc w:val="left"/>
        <w:rPr>
          <w:rFonts w:ascii="宋体" w:hAnsi="宋体" w:cs="宋体" w:eastAsia="宋体" w:hint="default"/>
          <w:sz w:val="15"/>
          <w:szCs w:val="15"/>
        </w:rPr>
        <w:sectPr>
          <w:type w:val="continuous"/>
          <w:pgSz w:w="11910" w:h="16840"/>
          <w:pgMar w:top="900" w:bottom="560" w:left="1480" w:right="1140"/>
        </w:sectPr>
      </w:pPr>
    </w:p>
    <w:p>
      <w:pPr>
        <w:spacing w:before="27"/>
        <w:ind w:left="142" w:right="-20" w:firstLine="0"/>
        <w:jc w:val="left"/>
        <w:rPr>
          <w:rFonts w:ascii="宋体" w:hAnsi="宋体" w:cs="宋体" w:eastAsia="宋体" w:hint="default"/>
          <w:sz w:val="15"/>
          <w:szCs w:val="15"/>
        </w:rPr>
      </w:pPr>
      <w:r>
        <w:rPr>
          <w:rFonts w:ascii="宋体" w:hAnsi="宋体" w:cs="宋体" w:eastAsia="宋体" w:hint="default"/>
          <w:sz w:val="15"/>
          <w:szCs w:val="15"/>
        </w:rPr>
        <w:t>江西晨鸣纸业有限责</w:t>
      </w:r>
    </w:p>
    <w:p>
      <w:pPr>
        <w:spacing w:before="27"/>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控股子公</w:t>
      </w:r>
    </w:p>
    <w:p>
      <w:pPr>
        <w:spacing w:before="27"/>
        <w:ind w:left="100"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中国.</w:t>
      </w:r>
    </w:p>
    <w:p>
      <w:pPr>
        <w:spacing w:before="27"/>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17,200 万 的生产、加工</w:t>
      </w:r>
      <w:r>
        <w:rPr>
          <w:rFonts w:ascii="宋体" w:hAnsi="宋体" w:cs="宋体" w:eastAsia="宋体" w:hint="default"/>
          <w:spacing w:val="-13"/>
          <w:sz w:val="15"/>
          <w:szCs w:val="15"/>
        </w:rPr>
        <w:t> </w:t>
      </w:r>
      <w:r>
        <w:rPr>
          <w:rFonts w:ascii="宋体" w:hAnsi="宋体" w:cs="宋体" w:eastAsia="宋体" w:hint="default"/>
          <w:sz w:val="15"/>
          <w:szCs w:val="15"/>
        </w:rPr>
        <w:t>中外合资</w:t>
      </w:r>
    </w:p>
    <w:p>
      <w:pPr>
        <w:spacing w:after="0"/>
        <w:jc w:val="left"/>
        <w:rPr>
          <w:rFonts w:ascii="宋体" w:hAnsi="宋体" w:cs="宋体" w:eastAsia="宋体" w:hint="default"/>
          <w:sz w:val="15"/>
          <w:szCs w:val="15"/>
        </w:rPr>
        <w:sectPr>
          <w:type w:val="continuous"/>
          <w:pgSz w:w="11910" w:h="16840"/>
          <w:pgMar w:top="900" w:bottom="560" w:left="1480" w:right="1140"/>
          <w:cols w:num="4" w:equalWidth="0">
            <w:col w:w="1493" w:space="51"/>
            <w:col w:w="743" w:space="40"/>
            <w:col w:w="476" w:space="489"/>
            <w:col w:w="5998"/>
          </w:cols>
        </w:sectPr>
      </w:pPr>
    </w:p>
    <w:p>
      <w:pPr>
        <w:spacing w:before="115"/>
        <w:ind w:left="142" w:right="-20" w:firstLine="0"/>
        <w:jc w:val="left"/>
        <w:rPr>
          <w:rFonts w:ascii="宋体" w:hAnsi="宋体" w:cs="宋体" w:eastAsia="宋体" w:hint="default"/>
          <w:sz w:val="15"/>
          <w:szCs w:val="15"/>
        </w:rPr>
      </w:pPr>
      <w:r>
        <w:rPr>
          <w:rFonts w:ascii="宋体" w:hAnsi="宋体" w:cs="宋体" w:eastAsia="宋体" w:hint="default"/>
          <w:sz w:val="15"/>
          <w:szCs w:val="15"/>
        </w:rPr>
        <w:t>任公司</w:t>
      </w:r>
    </w:p>
    <w:p>
      <w:pPr>
        <w:tabs>
          <w:tab w:pos="919" w:val="left" w:leader="none"/>
          <w:tab w:pos="1443" w:val="left" w:leader="none"/>
          <w:tab w:pos="2057" w:val="left" w:leader="none"/>
        </w:tabs>
        <w:spacing w:before="115"/>
        <w:ind w:left="14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司</w:t>
        <w:tab/>
        <w:t>南昌</w:t>
        <w:tab/>
        <w:t>造纸</w:t>
        <w:tab/>
        <w:t>美元</w:t>
      </w:r>
    </w:p>
    <w:p>
      <w:pPr>
        <w:tabs>
          <w:tab w:pos="913" w:val="left" w:leader="none"/>
          <w:tab w:pos="1551" w:val="left" w:leader="none"/>
          <w:tab w:pos="2254" w:val="left" w:leader="none"/>
          <w:tab w:pos="3355" w:val="left" w:leader="none"/>
        </w:tabs>
        <w:spacing w:before="115"/>
        <w:ind w:left="1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等</w:t>
        <w:tab/>
        <w:t>企业</w:t>
        <w:tab/>
        <w:t>耿光林</w:t>
        <w:tab/>
      </w:r>
      <w:r>
        <w:rPr>
          <w:rFonts w:ascii="宋体" w:hAnsi="宋体" w:cs="宋体" w:eastAsia="宋体" w:hint="default"/>
          <w:spacing w:val="-1"/>
          <w:sz w:val="15"/>
          <w:szCs w:val="15"/>
        </w:rPr>
        <w:t>74426460-7</w:t>
        <w:tab/>
        <w:t>69,755</w:t>
      </w:r>
    </w:p>
    <w:p>
      <w:pPr>
        <w:spacing w:after="0"/>
        <w:jc w:val="left"/>
        <w:rPr>
          <w:rFonts w:ascii="宋体" w:hAnsi="宋体" w:cs="宋体" w:eastAsia="宋体" w:hint="default"/>
          <w:sz w:val="15"/>
          <w:szCs w:val="15"/>
        </w:rPr>
        <w:sectPr>
          <w:type w:val="continuous"/>
          <w:pgSz w:w="11910" w:h="16840"/>
          <w:pgMar w:top="900" w:bottom="560" w:left="1480" w:right="1140"/>
          <w:cols w:num="3" w:equalWidth="0">
            <w:col w:w="593" w:space="951"/>
            <w:col w:w="2358" w:space="483"/>
            <w:col w:w="4905"/>
          </w:cols>
        </w:sectPr>
      </w:pPr>
    </w:p>
    <w:p>
      <w:pPr>
        <w:spacing w:line="240" w:lineRule="auto" w:before="9"/>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482"/>
        <w:gridCol w:w="748"/>
        <w:gridCol w:w="539"/>
        <w:gridCol w:w="540"/>
        <w:gridCol w:w="670"/>
        <w:gridCol w:w="1060"/>
        <w:gridCol w:w="697"/>
        <w:gridCol w:w="670"/>
        <w:gridCol w:w="1016"/>
        <w:gridCol w:w="699"/>
      </w:tblGrid>
      <w:tr>
        <w:trPr>
          <w:trHeight w:val="331" w:hRule="exact"/>
        </w:trPr>
        <w:tc>
          <w:tcPr>
            <w:tcW w:w="3980" w:type="dxa"/>
            <w:gridSpan w:val="5"/>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center"/>
              <w:rPr>
                <w:rFonts w:ascii="宋体" w:hAnsi="宋体" w:cs="宋体" w:eastAsia="宋体" w:hint="default"/>
                <w:sz w:val="15"/>
                <w:szCs w:val="15"/>
              </w:rPr>
            </w:pPr>
            <w:r>
              <w:rPr>
                <w:rFonts w:ascii="宋体" w:hAnsi="宋体" w:cs="宋体" w:eastAsia="宋体" w:hint="default"/>
                <w:sz w:val="15"/>
                <w:szCs w:val="15"/>
              </w:rPr>
              <w:t>速生杨及林果</w:t>
            </w:r>
          </w:p>
        </w:tc>
        <w:tc>
          <w:tcPr>
            <w:tcW w:w="697" w:type="dxa"/>
            <w:tcBorders>
              <w:top w:val="nil" w:sz="6" w:space="0" w:color="auto"/>
              <w:left w:val="nil" w:sz="6" w:space="0" w:color="auto"/>
              <w:bottom w:val="nil" w:sz="6" w:space="0" w:color="auto"/>
              <w:right w:val="nil" w:sz="6" w:space="0" w:color="auto"/>
            </w:tcBorders>
          </w:tcPr>
          <w:p>
            <w:pPr/>
          </w:p>
        </w:tc>
        <w:tc>
          <w:tcPr>
            <w:tcW w:w="2385" w:type="dxa"/>
            <w:gridSpan w:val="3"/>
            <w:vMerge w:val="restart"/>
            <w:tcBorders>
              <w:top w:val="nil" w:sz="6" w:space="0" w:color="auto"/>
              <w:left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寿光市晨鸣天园林业</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蔬菜开发、培</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2385" w:type="dxa"/>
            <w:gridSpan w:val="3"/>
            <w:vMerge/>
            <w:tcBorders>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林业</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1,059</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center"/>
              <w:rPr>
                <w:rFonts w:ascii="宋体" w:hAnsi="宋体" w:cs="宋体" w:eastAsia="宋体" w:hint="default"/>
                <w:sz w:val="15"/>
                <w:szCs w:val="15"/>
              </w:rPr>
            </w:pPr>
            <w:r>
              <w:rPr>
                <w:rFonts w:ascii="宋体" w:hAnsi="宋体" w:cs="宋体" w:eastAsia="宋体" w:hint="default"/>
                <w:sz w:val="15"/>
                <w:szCs w:val="15"/>
              </w:rPr>
              <w:t>育</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李德江</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73925671-7</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720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销售加工及销</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海拉尔晨鸣纸业有限</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售机制纸、浆</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责任公司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 w:right="0"/>
              <w:jc w:val="center"/>
              <w:rPr>
                <w:rFonts w:ascii="宋体" w:hAnsi="宋体" w:cs="宋体" w:eastAsia="宋体" w:hint="default"/>
                <w:sz w:val="15"/>
                <w:szCs w:val="15"/>
              </w:rPr>
            </w:pPr>
            <w:r>
              <w:rPr>
                <w:rFonts w:ascii="宋体" w:hAnsi="宋体" w:cs="宋体" w:eastAsia="宋体" w:hint="default"/>
                <w:sz w:val="15"/>
                <w:szCs w:val="15"/>
              </w:rPr>
              <w:t>海拉尔</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造纸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1,600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center"/>
              <w:rPr>
                <w:rFonts w:ascii="宋体" w:hAnsi="宋体" w:cs="宋体" w:eastAsia="宋体" w:hint="default"/>
                <w:sz w:val="15"/>
                <w:szCs w:val="15"/>
              </w:rPr>
            </w:pPr>
            <w:r>
              <w:rPr>
                <w:rFonts w:ascii="宋体" w:hAnsi="宋体" w:cs="宋体" w:eastAsia="宋体" w:hint="default"/>
                <w:sz w:val="15"/>
                <w:szCs w:val="15"/>
              </w:rPr>
              <w:t>板</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高子伟</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70130836-6</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1,200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武汉晨鸣乾能热电有</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电力、热力的</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限责任公司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武汉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电力</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8,824</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center"/>
              <w:rPr>
                <w:rFonts w:ascii="宋体" w:hAnsi="宋体" w:cs="宋体" w:eastAsia="宋体" w:hint="default"/>
                <w:sz w:val="15"/>
                <w:szCs w:val="15"/>
              </w:rPr>
            </w:pPr>
            <w:r>
              <w:rPr>
                <w:rFonts w:ascii="宋体" w:hAnsi="宋体" w:cs="宋体" w:eastAsia="宋体" w:hint="default"/>
                <w:sz w:val="15"/>
                <w:szCs w:val="15"/>
              </w:rPr>
              <w:t>生产及销售</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胡建国</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72579372-2</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4,500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粉煤灰加气混</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凝土砌块的生</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武汉晨建新型墙体材</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产、经营、销</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料有限公司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武汉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墙体</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1,000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center"/>
              <w:rPr>
                <w:rFonts w:ascii="宋体" w:hAnsi="宋体" w:cs="宋体" w:eastAsia="宋体" w:hint="default"/>
                <w:sz w:val="15"/>
                <w:szCs w:val="15"/>
              </w:rPr>
            </w:pPr>
            <w:r>
              <w:rPr>
                <w:rFonts w:ascii="宋体" w:hAnsi="宋体" w:cs="宋体" w:eastAsia="宋体" w:hint="default"/>
                <w:sz w:val="15"/>
                <w:szCs w:val="15"/>
              </w:rPr>
              <w:t>售</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吕学峰</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74475404-0</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510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山东晨鸣新力热电有</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1,180</w:t>
            </w:r>
            <w:r>
              <w:rPr>
                <w:rFonts w:ascii="宋体" w:hAnsi="宋体" w:cs="宋体" w:eastAsia="宋体" w:hint="default"/>
                <w:spacing w:val="-40"/>
                <w:sz w:val="15"/>
                <w:szCs w:val="15"/>
              </w:rPr>
              <w:t> </w:t>
            </w:r>
            <w:r>
              <w:rPr>
                <w:rFonts w:ascii="宋体" w:hAnsi="宋体" w:cs="宋体" w:eastAsia="宋体" w:hint="default"/>
                <w:sz w:val="15"/>
                <w:szCs w:val="15"/>
              </w:rPr>
              <w:t>万</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电力、热力生</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中外合资</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电力</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产和供应</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企业</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孙洪吉</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72073121-5</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4,982</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寿光市晨鸣水泥有限</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水泥产</w:t>
            </w: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
              <w:jc w:val="center"/>
              <w:rPr>
                <w:rFonts w:ascii="宋体" w:hAnsi="宋体" w:cs="宋体" w:eastAsia="宋体" w:hint="default"/>
                <w:sz w:val="15"/>
                <w:szCs w:val="15"/>
              </w:rPr>
            </w:pPr>
            <w:r>
              <w:rPr>
                <w:rFonts w:ascii="宋体" w:hAnsi="宋体" w:cs="宋体" w:eastAsia="宋体" w:hint="default"/>
                <w:sz w:val="15"/>
                <w:szCs w:val="15"/>
              </w:rPr>
              <w:t>利用炉灰生</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销</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700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产、销售水泥</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孙洪吉</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73720178-X</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700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人造板表面装</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饰板木制品人</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山东晨鸣板材有限责</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山东.</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板材产</w:t>
            </w: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造板、强化木</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销</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3,000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地板</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刘树森</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73816170-8</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3,000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强化木地板、</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寿光晨鸣地板有限责</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地板产</w:t>
            </w: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浸渍纸生产、</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销</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50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center"/>
              <w:rPr>
                <w:rFonts w:ascii="宋体" w:hAnsi="宋体" w:cs="宋体" w:eastAsia="宋体" w:hint="default"/>
                <w:sz w:val="15"/>
                <w:szCs w:val="15"/>
              </w:rPr>
            </w:pPr>
            <w:r>
              <w:rPr>
                <w:rFonts w:ascii="宋体" w:hAnsi="宋体" w:cs="宋体" w:eastAsia="宋体" w:hint="default"/>
                <w:sz w:val="15"/>
                <w:szCs w:val="15"/>
              </w:rPr>
              <w:t>加工、销售</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刘树森</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76366212-5</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50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高(中)密度纤</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0" w:right="0"/>
              <w:jc w:val="center"/>
              <w:rPr>
                <w:rFonts w:ascii="宋体" w:hAnsi="宋体" w:cs="宋体" w:eastAsia="宋体" w:hint="default"/>
                <w:sz w:val="15"/>
                <w:szCs w:val="15"/>
              </w:rPr>
            </w:pPr>
            <w:r>
              <w:rPr>
                <w:rFonts w:ascii="宋体" w:hAnsi="宋体" w:cs="宋体" w:eastAsia="宋体" w:hint="default"/>
                <w:spacing w:val="-7"/>
                <w:sz w:val="15"/>
                <w:szCs w:val="15"/>
              </w:rPr>
              <w:t>维板、饰面板、</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三聚氰胺浸渍</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纸、复合地的</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齐河晨鸣板材有限公</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板材产</w:t>
            </w: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生产、加工、</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齐河</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
              <w:jc w:val="center"/>
              <w:rPr>
                <w:rFonts w:ascii="宋体" w:hAnsi="宋体" w:cs="宋体" w:eastAsia="宋体" w:hint="default"/>
                <w:sz w:val="15"/>
                <w:szCs w:val="15"/>
              </w:rPr>
            </w:pPr>
            <w:r>
              <w:rPr>
                <w:rFonts w:ascii="宋体" w:hAnsi="宋体" w:cs="宋体" w:eastAsia="宋体" w:hint="default"/>
                <w:sz w:val="15"/>
                <w:szCs w:val="15"/>
              </w:rPr>
              <w:t>销</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sz w:val="15"/>
              </w:rPr>
              <w:t>4,082</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销售</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刘树森</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76001404-2</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4,082</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林木种植、开</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阳江晨鸣林业发展有</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发、林业科技</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阳江</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林业</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100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咨询</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李德江</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78487434-6</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林木种植、苗</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木培育、销售</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木材加工、销</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湛江晨鸣林业发展有</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 w:right="0"/>
              <w:jc w:val="center"/>
              <w:rPr>
                <w:rFonts w:ascii="宋体" w:hAnsi="宋体" w:cs="宋体" w:eastAsia="宋体" w:hint="default"/>
                <w:sz w:val="15"/>
                <w:szCs w:val="15"/>
              </w:rPr>
            </w:pPr>
            <w:r>
              <w:rPr>
                <w:rFonts w:ascii="宋体" w:hAnsi="宋体" w:cs="宋体" w:eastAsia="宋体" w:hint="default"/>
                <w:sz w:val="15"/>
                <w:szCs w:val="15"/>
              </w:rPr>
              <w:t>中国湛</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售、林副产品</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 w:right="0"/>
              <w:jc w:val="center"/>
              <w:rPr>
                <w:rFonts w:ascii="宋体" w:hAnsi="宋体" w:cs="宋体" w:eastAsia="宋体" w:hint="default"/>
                <w:sz w:val="15"/>
                <w:szCs w:val="15"/>
              </w:rPr>
            </w:pPr>
            <w:r>
              <w:rPr>
                <w:rFonts w:ascii="宋体" w:hAnsi="宋体" w:cs="宋体" w:eastAsia="宋体" w:hint="default"/>
                <w:sz w:val="15"/>
                <w:szCs w:val="15"/>
              </w:rPr>
              <w:t>江</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林业</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100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center"/>
              <w:rPr>
                <w:rFonts w:ascii="宋体" w:hAnsi="宋体" w:cs="宋体" w:eastAsia="宋体" w:hint="default"/>
                <w:sz w:val="15"/>
                <w:szCs w:val="15"/>
              </w:rPr>
            </w:pPr>
            <w:r>
              <w:rPr>
                <w:rFonts w:ascii="宋体" w:hAnsi="宋体" w:cs="宋体" w:eastAsia="宋体" w:hint="default"/>
                <w:sz w:val="15"/>
                <w:szCs w:val="15"/>
              </w:rPr>
              <w:t>加工、销售</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王在国</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78298807-5</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0" w:right="0"/>
              <w:jc w:val="center"/>
              <w:rPr>
                <w:rFonts w:ascii="宋体" w:hAnsi="宋体" w:cs="宋体" w:eastAsia="宋体" w:hint="default"/>
                <w:sz w:val="15"/>
                <w:szCs w:val="15"/>
              </w:rPr>
            </w:pPr>
            <w:r>
              <w:rPr>
                <w:rFonts w:ascii="宋体" w:hAnsi="宋体" w:cs="宋体" w:eastAsia="宋体" w:hint="default"/>
                <w:spacing w:val="-7"/>
                <w:sz w:val="15"/>
                <w:szCs w:val="15"/>
              </w:rPr>
              <w:t>机制纸、纸板、</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0" w:right="0"/>
              <w:jc w:val="center"/>
              <w:rPr>
                <w:rFonts w:ascii="宋体" w:hAnsi="宋体" w:cs="宋体" w:eastAsia="宋体" w:hint="default"/>
                <w:sz w:val="15"/>
                <w:szCs w:val="15"/>
              </w:rPr>
            </w:pPr>
            <w:r>
              <w:rPr>
                <w:rFonts w:ascii="宋体" w:hAnsi="宋体" w:cs="宋体" w:eastAsia="宋体" w:hint="default"/>
                <w:spacing w:val="-7"/>
                <w:sz w:val="15"/>
                <w:szCs w:val="15"/>
              </w:rPr>
              <w:t>纸制品、纸浆、</w:t>
            </w:r>
          </w:p>
        </w:tc>
        <w:tc>
          <w:tcPr>
            <w:tcW w:w="69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吉林晨鸣纸业有限责</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40"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造纸机械设备</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70"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r>
      <w:tr>
        <w:trPr>
          <w:trHeight w:val="331"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 w:right="0"/>
              <w:jc w:val="center"/>
              <w:rPr>
                <w:rFonts w:ascii="宋体" w:hAnsi="宋体" w:cs="宋体" w:eastAsia="宋体" w:hint="default"/>
                <w:sz w:val="15"/>
                <w:szCs w:val="15"/>
              </w:rPr>
            </w:pPr>
            <w:r>
              <w:rPr>
                <w:rFonts w:ascii="宋体" w:hAnsi="宋体" w:cs="宋体" w:eastAsia="宋体" w:hint="default"/>
                <w:sz w:val="15"/>
                <w:szCs w:val="15"/>
              </w:rPr>
              <w:t>吉林市</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center"/>
              <w:rPr>
                <w:rFonts w:ascii="宋体" w:hAnsi="宋体" w:cs="宋体" w:eastAsia="宋体" w:hint="default"/>
                <w:sz w:val="15"/>
                <w:szCs w:val="15"/>
              </w:rPr>
            </w:pPr>
            <w:r>
              <w:rPr>
                <w:rFonts w:ascii="宋体" w:hAnsi="宋体" w:cs="宋体" w:eastAsia="宋体" w:hint="default"/>
                <w:sz w:val="15"/>
                <w:szCs w:val="15"/>
              </w:rPr>
              <w:t>造纸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15"/>
                <w:szCs w:val="15"/>
              </w:rPr>
            </w:pPr>
            <w:r>
              <w:rPr>
                <w:rFonts w:ascii="宋体"/>
                <w:sz w:val="15"/>
              </w:rPr>
              <w:t>150,000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center"/>
              <w:rPr>
                <w:rFonts w:ascii="宋体" w:hAnsi="宋体" w:cs="宋体" w:eastAsia="宋体" w:hint="default"/>
                <w:sz w:val="15"/>
                <w:szCs w:val="15"/>
              </w:rPr>
            </w:pPr>
            <w:r>
              <w:rPr>
                <w:rFonts w:ascii="宋体" w:hAnsi="宋体" w:cs="宋体" w:eastAsia="宋体" w:hint="default"/>
                <w:sz w:val="15"/>
                <w:szCs w:val="15"/>
              </w:rPr>
              <w:t>加工和销售等</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center"/>
              <w:rPr>
                <w:rFonts w:ascii="宋体" w:hAnsi="宋体" w:cs="宋体" w:eastAsia="宋体" w:hint="default"/>
                <w:sz w:val="15"/>
                <w:szCs w:val="15"/>
              </w:rPr>
            </w:pPr>
            <w:r>
              <w:rPr>
                <w:rFonts w:ascii="宋体" w:hAnsi="宋体" w:cs="宋体" w:eastAsia="宋体" w:hint="default"/>
                <w:sz w:val="15"/>
                <w:szCs w:val="15"/>
              </w:rPr>
              <w:t>公司</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张春林</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15"/>
                <w:szCs w:val="15"/>
              </w:rPr>
            </w:pPr>
            <w:r>
              <w:rPr>
                <w:rFonts w:ascii="宋体"/>
                <w:sz w:val="15"/>
              </w:rPr>
              <w:t>78298556-0</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150,135</w:t>
            </w:r>
          </w:p>
        </w:tc>
      </w:tr>
    </w:tbl>
    <w:p>
      <w:pPr>
        <w:spacing w:after="0" w:line="240" w:lineRule="auto"/>
        <w:jc w:val="right"/>
        <w:rPr>
          <w:rFonts w:ascii="宋体" w:hAnsi="宋体" w:cs="宋体" w:eastAsia="宋体" w:hint="default"/>
          <w:sz w:val="15"/>
          <w:szCs w:val="15"/>
        </w:rPr>
        <w:sectPr>
          <w:pgSz w:w="11910" w:h="16840"/>
          <w:pgMar w:header="0" w:footer="1001" w:top="1140" w:bottom="1200" w:left="1480" w:right="1140"/>
        </w:sectPr>
      </w:pPr>
    </w:p>
    <w:p>
      <w:pPr>
        <w:spacing w:line="240" w:lineRule="auto" w:before="9"/>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482"/>
        <w:gridCol w:w="749"/>
        <w:gridCol w:w="538"/>
        <w:gridCol w:w="521"/>
        <w:gridCol w:w="714"/>
        <w:gridCol w:w="990"/>
        <w:gridCol w:w="742"/>
        <w:gridCol w:w="633"/>
        <w:gridCol w:w="1091"/>
        <w:gridCol w:w="661"/>
      </w:tblGrid>
      <w:tr>
        <w:trPr>
          <w:trHeight w:val="331" w:hRule="exact"/>
        </w:trPr>
        <w:tc>
          <w:tcPr>
            <w:tcW w:w="4005" w:type="dxa"/>
            <w:gridSpan w:val="5"/>
            <w:vMerge w:val="restart"/>
            <w:tcBorders>
              <w:top w:val="nil" w:sz="6" w:space="0" w:color="auto"/>
              <w:left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
              <w:jc w:val="center"/>
              <w:rPr>
                <w:rFonts w:ascii="宋体" w:hAnsi="宋体" w:cs="宋体" w:eastAsia="宋体" w:hint="default"/>
                <w:sz w:val="15"/>
                <w:szCs w:val="15"/>
              </w:rPr>
            </w:pPr>
            <w:r>
              <w:rPr>
                <w:rFonts w:ascii="宋体" w:hAnsi="宋体" w:cs="宋体" w:eastAsia="宋体" w:hint="default"/>
                <w:sz w:val="15"/>
                <w:szCs w:val="15"/>
              </w:rPr>
              <w:t>刨花板、饰面</w:t>
            </w:r>
          </w:p>
        </w:tc>
        <w:tc>
          <w:tcPr>
            <w:tcW w:w="742" w:type="dxa"/>
            <w:tcBorders>
              <w:top w:val="nil" w:sz="6" w:space="0" w:color="auto"/>
              <w:left w:val="nil" w:sz="6" w:space="0" w:color="auto"/>
              <w:bottom w:val="nil" w:sz="6" w:space="0" w:color="auto"/>
              <w:right w:val="nil" w:sz="6" w:space="0" w:color="auto"/>
            </w:tcBorders>
          </w:tcPr>
          <w:p>
            <w:pPr/>
          </w:p>
        </w:tc>
        <w:tc>
          <w:tcPr>
            <w:tcW w:w="2385" w:type="dxa"/>
            <w:gridSpan w:val="3"/>
            <w:vMerge w:val="restart"/>
            <w:tcBorders>
              <w:top w:val="nil" w:sz="6" w:space="0" w:color="auto"/>
              <w:left w:val="nil" w:sz="6" w:space="0" w:color="auto"/>
              <w:right w:val="nil" w:sz="6" w:space="0" w:color="auto"/>
            </w:tcBorders>
          </w:tcPr>
          <w:p>
            <w:pPr/>
          </w:p>
        </w:tc>
      </w:tr>
      <w:tr>
        <w:trPr>
          <w:trHeight w:val="312" w:hRule="exact"/>
        </w:trPr>
        <w:tc>
          <w:tcPr>
            <w:tcW w:w="4005" w:type="dxa"/>
            <w:gridSpan w:val="5"/>
            <w:vMerge/>
            <w:tcBorders>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刨花板、三聚</w:t>
            </w:r>
          </w:p>
        </w:tc>
        <w:tc>
          <w:tcPr>
            <w:tcW w:w="742" w:type="dxa"/>
            <w:tcBorders>
              <w:top w:val="nil" w:sz="6" w:space="0" w:color="auto"/>
              <w:left w:val="nil" w:sz="6" w:space="0" w:color="auto"/>
              <w:bottom w:val="nil" w:sz="6" w:space="0" w:color="auto"/>
              <w:right w:val="nil" w:sz="6" w:space="0" w:color="auto"/>
            </w:tcBorders>
          </w:tcPr>
          <w:p>
            <w:pPr/>
          </w:p>
        </w:tc>
        <w:tc>
          <w:tcPr>
            <w:tcW w:w="2385" w:type="dxa"/>
            <w:gridSpan w:val="3"/>
            <w:vMerge/>
            <w:tcBorders>
              <w:left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鄄城晨鸣板材有限公</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板材产</w:t>
            </w: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氰胺浸渍纸生</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2385" w:type="dxa"/>
            <w:gridSpan w:val="3"/>
            <w:vMerge/>
            <w:tcBorders>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鄄城</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销</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15"/>
                <w:szCs w:val="15"/>
              </w:rPr>
            </w:pPr>
            <w:r>
              <w:rPr>
                <w:rFonts w:ascii="宋体"/>
                <w:sz w:val="15"/>
              </w:rPr>
              <w:t>1,500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产、销售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刘树森</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77872435-X</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1,500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山东御景大酒店有限</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6"/>
              <w:jc w:val="right"/>
              <w:rPr>
                <w:rFonts w:ascii="宋体" w:hAnsi="宋体" w:cs="宋体" w:eastAsia="宋体" w:hint="default"/>
                <w:sz w:val="15"/>
                <w:szCs w:val="15"/>
              </w:rPr>
            </w:pPr>
            <w:r>
              <w:rPr>
                <w:rFonts w:ascii="宋体" w:hAnsi="宋体" w:cs="宋体" w:eastAsia="宋体" w:hint="default"/>
                <w:sz w:val="15"/>
                <w:szCs w:val="15"/>
              </w:rPr>
              <w:t>1,391</w:t>
            </w:r>
            <w:r>
              <w:rPr>
                <w:rFonts w:ascii="宋体" w:hAnsi="宋体" w:cs="宋体" w:eastAsia="宋体" w:hint="default"/>
                <w:spacing w:val="-40"/>
                <w:sz w:val="15"/>
                <w:szCs w:val="15"/>
              </w:rPr>
              <w:t> </w:t>
            </w:r>
            <w:r>
              <w:rPr>
                <w:rFonts w:ascii="宋体" w:hAnsi="宋体" w:cs="宋体" w:eastAsia="宋体" w:hint="default"/>
                <w:sz w:val="15"/>
                <w:szCs w:val="15"/>
              </w:rPr>
              <w:t>万</w:t>
            </w:r>
          </w:p>
        </w:tc>
        <w:tc>
          <w:tcPr>
            <w:tcW w:w="990"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中外合资</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餐饮</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3"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餐饮服务</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企业</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夏光春</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97529857-8</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8,050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育种、育林土</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壤改良、林业</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研究生产、加</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湛江晨鸣浆纸有限公</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工、销售纸浆</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湛江</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林业</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250,000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等</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耿光林</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77527884-1</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250,000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有关纸业产品</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纸品贸</w:t>
            </w: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的进出口贸易</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center"/>
              <w:rPr>
                <w:rFonts w:ascii="宋体" w:hAnsi="宋体" w:cs="宋体" w:eastAsia="宋体" w:hint="default"/>
                <w:sz w:val="15"/>
                <w:szCs w:val="15"/>
              </w:rPr>
            </w:pPr>
            <w:r>
              <w:rPr>
                <w:rFonts w:ascii="宋体"/>
                <w:sz w:val="15"/>
              </w:rPr>
              <w:t>373492730001</w:t>
            </w: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晨鸣(香港)有限公司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易</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
              <w:jc w:val="righ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39"/>
                <w:sz w:val="15"/>
                <w:szCs w:val="15"/>
              </w:rPr>
              <w:t> </w:t>
            </w:r>
            <w:r>
              <w:rPr>
                <w:rFonts w:ascii="宋体" w:hAnsi="宋体" w:cs="宋体" w:eastAsia="宋体" w:hint="default"/>
                <w:sz w:val="15"/>
                <w:szCs w:val="15"/>
              </w:rPr>
              <w:t>万美元</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及市场调研等</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 w:right="0"/>
              <w:jc w:val="center"/>
              <w:rPr>
                <w:rFonts w:ascii="宋体" w:hAnsi="宋体" w:cs="宋体" w:eastAsia="宋体" w:hint="default"/>
                <w:sz w:val="15"/>
                <w:szCs w:val="15"/>
              </w:rPr>
            </w:pPr>
            <w:r>
              <w:rPr>
                <w:rFonts w:ascii="宋体" w:hAnsi="宋体" w:cs="宋体" w:eastAsia="宋体" w:hint="default"/>
                <w:sz w:val="15"/>
                <w:szCs w:val="15"/>
              </w:rPr>
              <w:t>李峰</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center"/>
              <w:rPr>
                <w:rFonts w:ascii="宋体" w:hAnsi="宋体" w:cs="宋体" w:eastAsia="宋体" w:hint="default"/>
                <w:sz w:val="15"/>
                <w:szCs w:val="15"/>
              </w:rPr>
            </w:pPr>
            <w:r>
              <w:rPr>
                <w:rFonts w:ascii="宋体"/>
                <w:sz w:val="15"/>
              </w:rPr>
              <w:t>1080</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78</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寿光晨鸣现代物流有</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运输</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3" w:right="0"/>
              <w:jc w:val="left"/>
              <w:rPr>
                <w:rFonts w:ascii="宋体" w:hAnsi="宋体" w:cs="宋体" w:eastAsia="宋体" w:hint="default"/>
                <w:sz w:val="15"/>
                <w:szCs w:val="15"/>
              </w:rPr>
            </w:pPr>
            <w:r>
              <w:rPr>
                <w:rFonts w:ascii="宋体"/>
                <w:sz w:val="15"/>
              </w:rPr>
              <w:t>1000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货物运输</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66015223-7</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寿光晨鸣美术纸有限</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6"/>
              <w:jc w:val="right"/>
              <w:rPr>
                <w:rFonts w:ascii="宋体" w:hAnsi="宋体" w:cs="宋体" w:eastAsia="宋体" w:hint="default"/>
                <w:sz w:val="15"/>
                <w:szCs w:val="15"/>
              </w:rPr>
            </w:pPr>
            <w:r>
              <w:rPr>
                <w:rFonts w:ascii="宋体" w:hAnsi="宋体" w:cs="宋体" w:eastAsia="宋体" w:hint="default"/>
                <w:sz w:val="15"/>
                <w:szCs w:val="15"/>
              </w:rPr>
              <w:t>2,000</w:t>
            </w:r>
            <w:r>
              <w:rPr>
                <w:rFonts w:ascii="宋体" w:hAnsi="宋体" w:cs="宋体" w:eastAsia="宋体" w:hint="default"/>
                <w:spacing w:val="-40"/>
                <w:sz w:val="15"/>
                <w:szCs w:val="15"/>
              </w:rPr>
              <w:t> </w:t>
            </w:r>
            <w:r>
              <w:rPr>
                <w:rFonts w:ascii="宋体" w:hAnsi="宋体" w:cs="宋体" w:eastAsia="宋体" w:hint="default"/>
                <w:sz w:val="15"/>
                <w:szCs w:val="15"/>
              </w:rPr>
              <w:t>万</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机制纸等的生</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中外合资</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造纸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3"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产、销售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企业</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尹同远</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79867677-0</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11,362</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齐河晨鸣废旧物资收</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废旧购</w:t>
            </w: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废旧物资收购</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购有限公司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齐河</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销</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sz w:val="15"/>
              </w:rPr>
              <w:t>50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与销售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汪兴龙</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75825591-2</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50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吉林晨鸣废旧物资回</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废旧购</w:t>
            </w: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废旧物资收购</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收有限公司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吉林</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销</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sz w:val="15"/>
              </w:rPr>
              <w:t>100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与销售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张邦吉</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77872731-5</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机械加工，机</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吉林市晨鸣机械制造</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机械加</w:t>
            </w: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械设备制造，</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吉林</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工</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sz w:val="15"/>
              </w:rPr>
              <w:t>60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安装及维修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张春林</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66012410-5</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z w:val="15"/>
              </w:rPr>
              <w:t>60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木材成品、半</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成品、林副产</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南昌晨鸣林业发展有</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品的加工、销</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南昌</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林业</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15"/>
                <w:szCs w:val="15"/>
              </w:rPr>
            </w:pPr>
            <w:r>
              <w:rPr>
                <w:rFonts w:ascii="宋体"/>
                <w:sz w:val="15"/>
              </w:rPr>
              <w:t>1,000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侯焕才</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66204306-9</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机制纸、纸版</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富裕晨鸣纸业有限责</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等的生产、销</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富裕</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造纸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8" w:right="0"/>
              <w:jc w:val="left"/>
              <w:rPr>
                <w:rFonts w:ascii="宋体" w:hAnsi="宋体" w:cs="宋体" w:eastAsia="宋体" w:hint="default"/>
                <w:sz w:val="15"/>
                <w:szCs w:val="15"/>
              </w:rPr>
            </w:pPr>
            <w:r>
              <w:rPr>
                <w:rFonts w:ascii="宋体"/>
                <w:sz w:val="15"/>
              </w:rPr>
              <w:t>20,800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刘春山</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66389298-6</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20,800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黄冈晨鸣林业发展有</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林木种植、加</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限责任公司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黄冈</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林业</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15"/>
                <w:szCs w:val="15"/>
              </w:rPr>
            </w:pPr>
            <w:r>
              <w:rPr>
                <w:rFonts w:ascii="宋体"/>
                <w:sz w:val="15"/>
              </w:rPr>
              <w:t>1,000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工、销售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王在国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67036898-X</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林木经营、收</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黄冈晨鸣浆纸有限公</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中国黄</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购；纸浆项目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 w:right="0"/>
              <w:jc w:val="center"/>
              <w:rPr>
                <w:rFonts w:ascii="宋体" w:hAnsi="宋体" w:cs="宋体" w:eastAsia="宋体" w:hint="default"/>
                <w:sz w:val="15"/>
                <w:szCs w:val="15"/>
              </w:rPr>
            </w:pPr>
            <w:r>
              <w:rPr>
                <w:rFonts w:ascii="宋体" w:hAnsi="宋体" w:cs="宋体" w:eastAsia="宋体" w:hint="default"/>
                <w:sz w:val="15"/>
                <w:szCs w:val="15"/>
              </w:rPr>
              <w:t>冈</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林业</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15"/>
                <w:szCs w:val="15"/>
              </w:rPr>
            </w:pPr>
            <w:r>
              <w:rPr>
                <w:rFonts w:ascii="宋体"/>
                <w:sz w:val="15"/>
              </w:rPr>
              <w:t>2,000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筹建</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 w:right="0"/>
              <w:jc w:val="center"/>
              <w:rPr>
                <w:rFonts w:ascii="宋体" w:hAnsi="宋体" w:cs="宋体" w:eastAsia="宋体" w:hint="default"/>
                <w:sz w:val="15"/>
                <w:szCs w:val="15"/>
              </w:rPr>
            </w:pPr>
            <w:r>
              <w:rPr>
                <w:rFonts w:ascii="宋体" w:hAnsi="宋体" w:cs="宋体" w:eastAsia="宋体" w:hint="default"/>
                <w:sz w:val="15"/>
                <w:szCs w:val="15"/>
              </w:rPr>
              <w:t>肖翔</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67976586-9</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2,000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机制纸、纸版</w:t>
            </w:r>
          </w:p>
        </w:tc>
        <w:tc>
          <w:tcPr>
            <w:tcW w:w="742" w:type="dxa"/>
            <w:tcBorders>
              <w:top w:val="nil" w:sz="6" w:space="0" w:color="auto"/>
              <w:left w:val="nil" w:sz="6" w:space="0" w:color="auto"/>
              <w:bottom w:val="nil" w:sz="6" w:space="0" w:color="auto"/>
              <w:right w:val="nil" w:sz="6" w:space="0" w:color="auto"/>
            </w:tcBorders>
          </w:tcPr>
          <w:p>
            <w:pP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寿光美伦纸业有限责</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等的生产、销</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造纸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220,000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69064934-0</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220,000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寿光顺达报关有限责</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报关报</w:t>
            </w: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专业报关、报</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寿光</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检</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sz w:val="15"/>
              </w:rPr>
              <w:t>150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检业务代理</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69689781-2</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150</w:t>
            </w:r>
          </w:p>
        </w:tc>
      </w:tr>
      <w:tr>
        <w:trPr>
          <w:trHeight w:val="31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武汉晨鸣万兴置业有</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21"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633"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r>
      <w:tr>
        <w:trPr>
          <w:trHeight w:val="331"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5"/>
                <w:szCs w:val="15"/>
              </w:rPr>
            </w:pPr>
            <w:r>
              <w:rPr>
                <w:rFonts w:ascii="宋体" w:hAnsi="宋体" w:cs="宋体" w:eastAsia="宋体" w:hint="default"/>
                <w:sz w:val="15"/>
                <w:szCs w:val="15"/>
              </w:rPr>
              <w:t>武汉</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6" w:right="0"/>
              <w:jc w:val="left"/>
              <w:rPr>
                <w:rFonts w:ascii="宋体" w:hAnsi="宋体" w:cs="宋体" w:eastAsia="宋体" w:hint="default"/>
                <w:sz w:val="15"/>
                <w:szCs w:val="15"/>
              </w:rPr>
            </w:pPr>
            <w:r>
              <w:rPr>
                <w:rFonts w:ascii="宋体"/>
                <w:sz w:val="15"/>
              </w:rPr>
              <w:t>2,000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center"/>
              <w:rPr>
                <w:rFonts w:ascii="宋体" w:hAnsi="宋体" w:cs="宋体" w:eastAsia="宋体" w:hint="default"/>
                <w:sz w:val="15"/>
                <w:szCs w:val="15"/>
              </w:rPr>
            </w:pPr>
            <w:r>
              <w:rPr>
                <w:rFonts w:ascii="宋体" w:hAnsi="宋体" w:cs="宋体" w:eastAsia="宋体" w:hint="default"/>
                <w:sz w:val="15"/>
                <w:szCs w:val="15"/>
              </w:rPr>
              <w:t>商品房销售</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 w:right="0"/>
              <w:jc w:val="center"/>
              <w:rPr>
                <w:rFonts w:ascii="宋体" w:hAnsi="宋体" w:cs="宋体" w:eastAsia="宋体" w:hint="default"/>
                <w:sz w:val="15"/>
                <w:szCs w:val="15"/>
              </w:rPr>
            </w:pPr>
            <w:r>
              <w:rPr>
                <w:rFonts w:ascii="宋体" w:hAnsi="宋体" w:cs="宋体" w:eastAsia="宋体" w:hint="default"/>
                <w:sz w:val="15"/>
                <w:szCs w:val="15"/>
              </w:rPr>
              <w:t>李维山</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
              <w:jc w:val="center"/>
              <w:rPr>
                <w:rFonts w:ascii="宋体" w:hAnsi="宋体" w:cs="宋体" w:eastAsia="宋体" w:hint="default"/>
                <w:sz w:val="15"/>
                <w:szCs w:val="15"/>
              </w:rPr>
            </w:pPr>
            <w:r>
              <w:rPr>
                <w:rFonts w:ascii="宋体"/>
                <w:sz w:val="15"/>
              </w:rPr>
              <w:t>69534385-0</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5"/>
                <w:szCs w:val="15"/>
              </w:rPr>
            </w:pPr>
            <w:r>
              <w:rPr>
                <w:rFonts w:ascii="宋体"/>
                <w:spacing w:val="-1"/>
                <w:sz w:val="15"/>
              </w:rPr>
              <w:t>2,000</w:t>
            </w:r>
          </w:p>
        </w:tc>
      </w:tr>
    </w:tbl>
    <w:p>
      <w:pPr>
        <w:spacing w:after="0" w:line="240" w:lineRule="auto"/>
        <w:jc w:val="right"/>
        <w:rPr>
          <w:rFonts w:ascii="宋体" w:hAnsi="宋体" w:cs="宋体" w:eastAsia="宋体" w:hint="default"/>
          <w:sz w:val="15"/>
          <w:szCs w:val="15"/>
        </w:rPr>
        <w:sectPr>
          <w:pgSz w:w="11910" w:h="16840"/>
          <w:pgMar w:header="0" w:footer="1001" w:top="1140" w:bottom="1200" w:left="1480" w:right="1140"/>
        </w:sectPr>
      </w:pPr>
    </w:p>
    <w:p>
      <w:pPr>
        <w:spacing w:line="240" w:lineRule="auto" w:before="9"/>
        <w:rPr>
          <w:rFonts w:ascii="Times New Roman" w:hAnsi="Times New Roman" w:cs="Times New Roman" w:eastAsia="Times New Roman" w:hint="default"/>
          <w:sz w:val="27"/>
          <w:szCs w:val="27"/>
        </w:rPr>
      </w:pPr>
    </w:p>
    <w:tbl>
      <w:tblPr>
        <w:tblW w:w="0" w:type="auto"/>
        <w:jc w:val="left"/>
        <w:tblInd w:w="187" w:type="dxa"/>
        <w:tblLayout w:type="fixed"/>
        <w:tblCellMar>
          <w:top w:w="0" w:type="dxa"/>
          <w:left w:w="0" w:type="dxa"/>
          <w:bottom w:w="0" w:type="dxa"/>
          <w:right w:w="0" w:type="dxa"/>
        </w:tblCellMar>
        <w:tblLook w:val="01E0"/>
      </w:tblPr>
      <w:tblGrid>
        <w:gridCol w:w="1482"/>
        <w:gridCol w:w="767"/>
        <w:gridCol w:w="501"/>
        <w:gridCol w:w="588"/>
        <w:gridCol w:w="621"/>
        <w:gridCol w:w="1036"/>
        <w:gridCol w:w="742"/>
        <w:gridCol w:w="652"/>
        <w:gridCol w:w="1091"/>
        <w:gridCol w:w="643"/>
      </w:tblGrid>
      <w:tr>
        <w:trPr>
          <w:trHeight w:val="955"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81" w:lineRule="auto"/>
              <w:ind w:left="35" w:right="95"/>
              <w:jc w:val="left"/>
              <w:rPr>
                <w:rFonts w:ascii="宋体" w:hAnsi="宋体" w:cs="宋体" w:eastAsia="宋体" w:hint="default"/>
                <w:sz w:val="15"/>
                <w:szCs w:val="15"/>
              </w:rPr>
            </w:pPr>
            <w:r>
              <w:rPr>
                <w:rFonts w:ascii="宋体" w:hAnsi="宋体" w:cs="宋体" w:eastAsia="宋体" w:hint="default"/>
                <w:sz w:val="15"/>
                <w:szCs w:val="15"/>
              </w:rPr>
              <w:t>山东晨鸣纸业销售有 限公司</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81" w:lineRule="auto"/>
              <w:ind w:left="97" w:right="68"/>
              <w:jc w:val="left"/>
              <w:rPr>
                <w:rFonts w:ascii="宋体" w:hAnsi="宋体" w:cs="宋体" w:eastAsia="宋体" w:hint="default"/>
                <w:sz w:val="15"/>
                <w:szCs w:val="15"/>
              </w:rPr>
            </w:pPr>
            <w:r>
              <w:rPr>
                <w:rFonts w:ascii="宋体" w:hAnsi="宋体" w:cs="宋体" w:eastAsia="宋体" w:hint="default"/>
                <w:sz w:val="15"/>
                <w:szCs w:val="15"/>
              </w:rPr>
              <w:t>全资子公 司</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81" w:lineRule="auto"/>
              <w:ind w:left="107" w:right="53" w:hanging="38"/>
              <w:jc w:val="left"/>
              <w:rPr>
                <w:rFonts w:ascii="宋体" w:hAnsi="宋体" w:cs="宋体" w:eastAsia="宋体" w:hint="default"/>
                <w:sz w:val="15"/>
                <w:szCs w:val="15"/>
              </w:rPr>
            </w:pPr>
            <w:r>
              <w:rPr>
                <w:rFonts w:ascii="宋体" w:hAnsi="宋体" w:cs="宋体" w:eastAsia="宋体" w:hint="default"/>
                <w:sz w:val="15"/>
                <w:szCs w:val="15"/>
              </w:rPr>
              <w:t>中国. 寿光</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81" w:lineRule="auto"/>
              <w:ind w:left="205" w:right="80" w:hanging="150"/>
              <w:jc w:val="left"/>
              <w:rPr>
                <w:rFonts w:ascii="宋体" w:hAnsi="宋体" w:cs="宋体" w:eastAsia="宋体" w:hint="default"/>
                <w:sz w:val="15"/>
                <w:szCs w:val="15"/>
              </w:rPr>
            </w:pPr>
            <w:r>
              <w:rPr>
                <w:rFonts w:ascii="宋体" w:hAnsi="宋体" w:cs="宋体" w:eastAsia="宋体" w:hint="default"/>
                <w:sz w:val="15"/>
                <w:szCs w:val="15"/>
              </w:rPr>
              <w:t>纸品销 售</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5"/>
                <w:szCs w:val="15"/>
              </w:rPr>
            </w:pPr>
            <w:r>
              <w:rPr>
                <w:rFonts w:ascii="宋体"/>
                <w:sz w:val="15"/>
              </w:rPr>
              <w:t>10,000</w:t>
            </w:r>
          </w:p>
        </w:tc>
        <w:tc>
          <w:tcPr>
            <w:tcW w:w="1036" w:type="dxa"/>
            <w:tcBorders>
              <w:top w:val="nil" w:sz="6" w:space="0" w:color="auto"/>
              <w:left w:val="nil" w:sz="6" w:space="0" w:color="auto"/>
              <w:bottom w:val="nil" w:sz="6" w:space="0" w:color="auto"/>
              <w:right w:val="nil" w:sz="6" w:space="0" w:color="auto"/>
            </w:tcBorders>
          </w:tcPr>
          <w:p>
            <w:pPr>
              <w:pStyle w:val="TableParagraph"/>
              <w:spacing w:line="381" w:lineRule="auto" w:before="53"/>
              <w:ind w:left="87" w:right="47"/>
              <w:jc w:val="center"/>
              <w:rPr>
                <w:rFonts w:ascii="宋体" w:hAnsi="宋体" w:cs="宋体" w:eastAsia="宋体" w:hint="default"/>
                <w:sz w:val="15"/>
                <w:szCs w:val="15"/>
              </w:rPr>
            </w:pPr>
            <w:r>
              <w:rPr>
                <w:rFonts w:ascii="宋体" w:hAnsi="宋体" w:cs="宋体" w:eastAsia="宋体" w:hint="default"/>
                <w:sz w:val="15"/>
                <w:szCs w:val="15"/>
              </w:rPr>
              <w:t>销售机制纸、 纸板、造纸原 料</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81" w:lineRule="auto"/>
              <w:ind w:left="197" w:right="91" w:hanging="150"/>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sz w:val="15"/>
              </w:rPr>
              <w:t>55222631-5</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10,000</w:t>
            </w:r>
          </w:p>
        </w:tc>
      </w:tr>
      <w:tr>
        <w:trPr>
          <w:trHeight w:val="54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上海润晨股权投资基</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控股子公</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股权投</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sz w:val="15"/>
              </w:rPr>
              <w:t>30500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7" w:right="0"/>
              <w:jc w:val="left"/>
              <w:rPr>
                <w:rFonts w:ascii="宋体" w:hAnsi="宋体" w:cs="宋体" w:eastAsia="宋体" w:hint="default"/>
                <w:sz w:val="15"/>
                <w:szCs w:val="15"/>
              </w:rPr>
            </w:pPr>
            <w:r>
              <w:rPr>
                <w:rFonts w:ascii="宋体" w:hAnsi="宋体" w:cs="宋体" w:eastAsia="宋体" w:hint="default"/>
                <w:sz w:val="15"/>
                <w:szCs w:val="15"/>
              </w:rPr>
              <w:t>股权投资。投</w:t>
            </w:r>
          </w:p>
          <w:p>
            <w:pPr>
              <w:pStyle w:val="TableParagraph"/>
              <w:spacing w:line="240" w:lineRule="auto" w:before="115"/>
              <w:ind w:left="87" w:right="0"/>
              <w:jc w:val="left"/>
              <w:rPr>
                <w:rFonts w:ascii="宋体" w:hAnsi="宋体" w:cs="宋体" w:eastAsia="宋体" w:hint="default"/>
                <w:sz w:val="15"/>
                <w:szCs w:val="15"/>
              </w:rPr>
            </w:pPr>
            <w:r>
              <w:rPr>
                <w:rFonts w:ascii="宋体" w:hAnsi="宋体" w:cs="宋体" w:eastAsia="宋体" w:hint="default"/>
                <w:sz w:val="15"/>
                <w:szCs w:val="15"/>
              </w:rPr>
              <w:t>资管理。投资</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center"/>
              <w:rPr>
                <w:rFonts w:ascii="宋体" w:hAnsi="宋体" w:cs="宋体" w:eastAsia="宋体" w:hint="default"/>
                <w:sz w:val="15"/>
                <w:szCs w:val="15"/>
              </w:rPr>
            </w:pPr>
            <w:r>
              <w:rPr>
                <w:rFonts w:ascii="宋体" w:hAnsi="宋体" w:cs="宋体" w:eastAsia="宋体" w:hint="default"/>
                <w:sz w:val="15"/>
                <w:szCs w:val="15"/>
              </w:rPr>
              <w:t>有限责任</w:t>
            </w:r>
          </w:p>
          <w:p>
            <w:pPr>
              <w:pStyle w:val="TableParagraph"/>
              <w:spacing w:line="240" w:lineRule="auto" w:before="115"/>
              <w:ind w:right="43"/>
              <w:jc w:val="center"/>
              <w:rPr>
                <w:rFonts w:ascii="宋体" w:hAnsi="宋体" w:cs="宋体" w:eastAsia="宋体" w:hint="default"/>
                <w:sz w:val="15"/>
                <w:szCs w:val="15"/>
              </w:rPr>
            </w:pPr>
            <w:r>
              <w:rPr>
                <w:rFonts w:ascii="宋体" w:hAnsi="宋体" w:cs="宋体" w:eastAsia="宋体" w:hint="default"/>
                <w:sz w:val="15"/>
                <w:szCs w:val="15"/>
              </w:rPr>
              <w:t>公司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李云南</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58867347－5</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5"/>
              <w:jc w:val="right"/>
              <w:rPr>
                <w:rFonts w:ascii="宋体" w:hAnsi="宋体" w:cs="宋体" w:eastAsia="宋体" w:hint="default"/>
                <w:sz w:val="15"/>
                <w:szCs w:val="15"/>
              </w:rPr>
            </w:pPr>
            <w:r>
              <w:rPr>
                <w:rFonts w:ascii="宋体"/>
                <w:spacing w:val="-1"/>
                <w:sz w:val="15"/>
              </w:rPr>
              <w:t>30000</w:t>
            </w:r>
          </w:p>
        </w:tc>
      </w:tr>
      <w:tr>
        <w:trPr>
          <w:trHeight w:val="390"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5"/>
                <w:szCs w:val="15"/>
              </w:rPr>
            </w:pPr>
            <w:r>
              <w:rPr>
                <w:rFonts w:ascii="宋体" w:hAnsi="宋体" w:cs="宋体" w:eastAsia="宋体" w:hint="default"/>
                <w:sz w:val="15"/>
                <w:szCs w:val="15"/>
              </w:rPr>
              <w:t>金有限公司</w:t>
            </w:r>
          </w:p>
        </w:tc>
        <w:tc>
          <w:tcPr>
            <w:tcW w:w="767" w:type="dxa"/>
            <w:tcBorders>
              <w:top w:val="nil" w:sz="6" w:space="0" w:color="auto"/>
              <w:left w:val="nil" w:sz="6" w:space="0" w:color="auto"/>
              <w:bottom w:val="nil" w:sz="6" w:space="0" w:color="auto"/>
              <w:right w:val="nil" w:sz="6" w:space="0" w:color="auto"/>
            </w:tcBorders>
          </w:tcPr>
          <w:p>
            <w:pPr>
              <w:pStyle w:val="TableParagraph"/>
              <w:spacing w:line="153" w:lineRule="exact"/>
              <w:ind w:left="9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01" w:type="dxa"/>
            <w:tcBorders>
              <w:top w:val="nil" w:sz="6" w:space="0" w:color="auto"/>
              <w:left w:val="nil" w:sz="6" w:space="0" w:color="auto"/>
              <w:bottom w:val="nil" w:sz="6" w:space="0" w:color="auto"/>
              <w:right w:val="nil" w:sz="6" w:space="0" w:color="auto"/>
            </w:tcBorders>
          </w:tcPr>
          <w:p>
            <w:pPr>
              <w:pStyle w:val="TableParagraph"/>
              <w:spacing w:line="153" w:lineRule="exact"/>
              <w:ind w:left="14" w:right="0"/>
              <w:jc w:val="center"/>
              <w:rPr>
                <w:rFonts w:ascii="宋体" w:hAnsi="宋体" w:cs="宋体" w:eastAsia="宋体" w:hint="default"/>
                <w:sz w:val="15"/>
                <w:szCs w:val="15"/>
              </w:rPr>
            </w:pPr>
            <w:r>
              <w:rPr>
                <w:rFonts w:ascii="宋体" w:hAnsi="宋体" w:cs="宋体" w:eastAsia="宋体" w:hint="default"/>
                <w:sz w:val="15"/>
                <w:szCs w:val="15"/>
              </w:rPr>
              <w:t>上海</w:t>
            </w:r>
          </w:p>
        </w:tc>
        <w:tc>
          <w:tcPr>
            <w:tcW w:w="588" w:type="dxa"/>
            <w:tcBorders>
              <w:top w:val="nil" w:sz="6" w:space="0" w:color="auto"/>
              <w:left w:val="nil" w:sz="6" w:space="0" w:color="auto"/>
              <w:bottom w:val="nil" w:sz="6" w:space="0" w:color="auto"/>
              <w:right w:val="nil" w:sz="6" w:space="0" w:color="auto"/>
            </w:tcBorders>
          </w:tcPr>
          <w:p>
            <w:pPr>
              <w:pStyle w:val="TableParagraph"/>
              <w:spacing w:line="153" w:lineRule="exact"/>
              <w:ind w:right="24"/>
              <w:jc w:val="center"/>
              <w:rPr>
                <w:rFonts w:ascii="宋体" w:hAnsi="宋体" w:cs="宋体" w:eastAsia="宋体" w:hint="default"/>
                <w:sz w:val="15"/>
                <w:szCs w:val="15"/>
              </w:rPr>
            </w:pPr>
            <w:r>
              <w:rPr>
                <w:rFonts w:ascii="宋体" w:hAnsi="宋体" w:cs="宋体" w:eastAsia="宋体" w:hint="default"/>
                <w:sz w:val="15"/>
                <w:szCs w:val="15"/>
              </w:rPr>
              <w:t>资</w:t>
            </w:r>
          </w:p>
        </w:tc>
        <w:tc>
          <w:tcPr>
            <w:tcW w:w="621"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9" w:right="0"/>
              <w:jc w:val="center"/>
              <w:rPr>
                <w:rFonts w:ascii="宋体" w:hAnsi="宋体" w:cs="宋体" w:eastAsia="宋体" w:hint="default"/>
                <w:sz w:val="15"/>
                <w:szCs w:val="15"/>
              </w:rPr>
            </w:pPr>
            <w:r>
              <w:rPr>
                <w:rFonts w:ascii="宋体" w:hAnsi="宋体" w:cs="宋体" w:eastAsia="宋体" w:hint="default"/>
                <w:sz w:val="15"/>
                <w:szCs w:val="15"/>
              </w:rPr>
              <w:t>咨询</w:t>
            </w:r>
          </w:p>
        </w:tc>
        <w:tc>
          <w:tcPr>
            <w:tcW w:w="7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r>
      <w:tr>
        <w:trPr>
          <w:trHeight w:val="62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35" w:right="95"/>
              <w:jc w:val="left"/>
              <w:rPr>
                <w:rFonts w:ascii="宋体" w:hAnsi="宋体" w:cs="宋体" w:eastAsia="宋体" w:hint="default"/>
                <w:sz w:val="15"/>
                <w:szCs w:val="15"/>
              </w:rPr>
            </w:pPr>
            <w:r>
              <w:rPr>
                <w:rFonts w:ascii="宋体" w:hAnsi="宋体" w:cs="宋体" w:eastAsia="宋体" w:hint="default"/>
                <w:sz w:val="15"/>
                <w:szCs w:val="15"/>
              </w:rPr>
              <w:t>寿光晨鸣工业物流有 限公司</w:t>
            </w:r>
          </w:p>
        </w:tc>
        <w:tc>
          <w:tcPr>
            <w:tcW w:w="767" w:type="dxa"/>
            <w:tcBorders>
              <w:top w:val="nil" w:sz="6" w:space="0" w:color="auto"/>
              <w:left w:val="nil" w:sz="6" w:space="0" w:color="auto"/>
              <w:bottom w:val="nil" w:sz="6" w:space="0" w:color="auto"/>
              <w:right w:val="nil" w:sz="6" w:space="0" w:color="auto"/>
            </w:tcBorders>
          </w:tcPr>
          <w:p>
            <w:pPr>
              <w:pStyle w:val="TableParagraph"/>
              <w:spacing w:line="381" w:lineRule="auto" w:before="34"/>
              <w:ind w:left="97" w:right="68"/>
              <w:jc w:val="left"/>
              <w:rPr>
                <w:rFonts w:ascii="宋体" w:hAnsi="宋体" w:cs="宋体" w:eastAsia="宋体" w:hint="default"/>
                <w:sz w:val="15"/>
                <w:szCs w:val="15"/>
              </w:rPr>
            </w:pPr>
            <w:r>
              <w:rPr>
                <w:rFonts w:ascii="宋体" w:hAnsi="宋体" w:cs="宋体" w:eastAsia="宋体" w:hint="default"/>
                <w:sz w:val="15"/>
                <w:szCs w:val="15"/>
              </w:rPr>
              <w:t>全资子公 司</w:t>
            </w:r>
          </w:p>
        </w:tc>
        <w:tc>
          <w:tcPr>
            <w:tcW w:w="501"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07" w:right="53" w:hanging="38"/>
              <w:jc w:val="left"/>
              <w:rPr>
                <w:rFonts w:ascii="宋体" w:hAnsi="宋体" w:cs="宋体" w:eastAsia="宋体" w:hint="default"/>
                <w:sz w:val="15"/>
                <w:szCs w:val="15"/>
              </w:rPr>
            </w:pPr>
            <w:r>
              <w:rPr>
                <w:rFonts w:ascii="宋体" w:hAnsi="宋体" w:cs="宋体" w:eastAsia="宋体" w:hint="default"/>
                <w:sz w:val="15"/>
                <w:szCs w:val="15"/>
              </w:rPr>
              <w:t>中国. 寿光</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运输</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sz w:val="15"/>
              </w:rPr>
              <w:t>1000</w:t>
            </w:r>
          </w:p>
        </w:tc>
        <w:tc>
          <w:tcPr>
            <w:tcW w:w="1036" w:type="dxa"/>
            <w:tcBorders>
              <w:top w:val="nil" w:sz="6" w:space="0" w:color="auto"/>
              <w:left w:val="nil" w:sz="6" w:space="0" w:color="auto"/>
              <w:bottom w:val="nil" w:sz="6" w:space="0" w:color="auto"/>
              <w:right w:val="nil" w:sz="6" w:space="0" w:color="auto"/>
            </w:tcBorders>
          </w:tcPr>
          <w:p>
            <w:pPr>
              <w:pStyle w:val="TableParagraph"/>
              <w:spacing w:line="381" w:lineRule="auto" w:before="34"/>
              <w:ind w:left="461" w:right="47" w:hanging="375"/>
              <w:jc w:val="left"/>
              <w:rPr>
                <w:rFonts w:ascii="宋体" w:hAnsi="宋体" w:cs="宋体" w:eastAsia="宋体" w:hint="default"/>
                <w:sz w:val="15"/>
                <w:szCs w:val="15"/>
              </w:rPr>
            </w:pPr>
            <w:r>
              <w:rPr>
                <w:rFonts w:ascii="宋体" w:hAnsi="宋体" w:cs="宋体" w:eastAsia="宋体" w:hint="default"/>
                <w:sz w:val="15"/>
                <w:szCs w:val="15"/>
              </w:rPr>
              <w:t>陆路运输。仓 储</w:t>
            </w:r>
          </w:p>
        </w:tc>
        <w:tc>
          <w:tcPr>
            <w:tcW w:w="74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97" w:right="91" w:hanging="150"/>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sz w:val="15"/>
              </w:rPr>
              <w:t>58877448-7</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1000</w:t>
            </w:r>
          </w:p>
        </w:tc>
      </w:tr>
      <w:tr>
        <w:trPr>
          <w:trHeight w:val="62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35" w:right="95"/>
              <w:jc w:val="left"/>
              <w:rPr>
                <w:rFonts w:ascii="宋体" w:hAnsi="宋体" w:cs="宋体" w:eastAsia="宋体" w:hint="default"/>
                <w:sz w:val="15"/>
                <w:szCs w:val="15"/>
              </w:rPr>
            </w:pPr>
            <w:r>
              <w:rPr>
                <w:rFonts w:ascii="宋体" w:hAnsi="宋体" w:cs="宋体" w:eastAsia="宋体" w:hint="default"/>
                <w:sz w:val="15"/>
                <w:szCs w:val="15"/>
              </w:rPr>
              <w:t>寿光晨鸣造纸机械有 限公司</w:t>
            </w:r>
          </w:p>
        </w:tc>
        <w:tc>
          <w:tcPr>
            <w:tcW w:w="767" w:type="dxa"/>
            <w:tcBorders>
              <w:top w:val="nil" w:sz="6" w:space="0" w:color="auto"/>
              <w:left w:val="nil" w:sz="6" w:space="0" w:color="auto"/>
              <w:bottom w:val="nil" w:sz="6" w:space="0" w:color="auto"/>
              <w:right w:val="nil" w:sz="6" w:space="0" w:color="auto"/>
            </w:tcBorders>
          </w:tcPr>
          <w:p>
            <w:pPr>
              <w:pStyle w:val="TableParagraph"/>
              <w:spacing w:line="381" w:lineRule="auto" w:before="34"/>
              <w:ind w:left="97" w:right="68"/>
              <w:jc w:val="left"/>
              <w:rPr>
                <w:rFonts w:ascii="宋体" w:hAnsi="宋体" w:cs="宋体" w:eastAsia="宋体" w:hint="default"/>
                <w:sz w:val="15"/>
                <w:szCs w:val="15"/>
              </w:rPr>
            </w:pPr>
            <w:r>
              <w:rPr>
                <w:rFonts w:ascii="宋体" w:hAnsi="宋体" w:cs="宋体" w:eastAsia="宋体" w:hint="default"/>
                <w:sz w:val="15"/>
                <w:szCs w:val="15"/>
              </w:rPr>
              <w:t>全资子公 司</w:t>
            </w:r>
          </w:p>
        </w:tc>
        <w:tc>
          <w:tcPr>
            <w:tcW w:w="501"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07" w:right="53" w:hanging="38"/>
              <w:jc w:val="left"/>
              <w:rPr>
                <w:rFonts w:ascii="宋体" w:hAnsi="宋体" w:cs="宋体" w:eastAsia="宋体" w:hint="default"/>
                <w:sz w:val="15"/>
                <w:szCs w:val="15"/>
              </w:rPr>
            </w:pPr>
            <w:r>
              <w:rPr>
                <w:rFonts w:ascii="宋体" w:hAnsi="宋体" w:cs="宋体" w:eastAsia="宋体" w:hint="default"/>
                <w:sz w:val="15"/>
                <w:szCs w:val="15"/>
              </w:rPr>
              <w:t>中国. 寿光</w:t>
            </w:r>
          </w:p>
        </w:tc>
        <w:tc>
          <w:tcPr>
            <w:tcW w:w="588" w:type="dxa"/>
            <w:tcBorders>
              <w:top w:val="nil" w:sz="6" w:space="0" w:color="auto"/>
              <w:left w:val="nil" w:sz="6" w:space="0" w:color="auto"/>
              <w:bottom w:val="nil" w:sz="6" w:space="0" w:color="auto"/>
              <w:right w:val="nil" w:sz="6" w:space="0" w:color="auto"/>
            </w:tcBorders>
          </w:tcPr>
          <w:p>
            <w:pPr>
              <w:pStyle w:val="TableParagraph"/>
              <w:spacing w:line="381" w:lineRule="auto" w:before="34"/>
              <w:ind w:left="205" w:right="80" w:hanging="150"/>
              <w:jc w:val="left"/>
              <w:rPr>
                <w:rFonts w:ascii="宋体" w:hAnsi="宋体" w:cs="宋体" w:eastAsia="宋体" w:hint="default"/>
                <w:sz w:val="15"/>
                <w:szCs w:val="15"/>
              </w:rPr>
            </w:pPr>
            <w:r>
              <w:rPr>
                <w:rFonts w:ascii="宋体" w:hAnsi="宋体" w:cs="宋体" w:eastAsia="宋体" w:hint="default"/>
                <w:sz w:val="15"/>
                <w:szCs w:val="15"/>
              </w:rPr>
              <w:t>机械制 造</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宋体" w:hAnsi="宋体" w:cs="宋体" w:eastAsia="宋体" w:hint="default"/>
                <w:sz w:val="15"/>
                <w:szCs w:val="15"/>
              </w:rPr>
            </w:pPr>
            <w:r>
              <w:rPr>
                <w:rFonts w:ascii="宋体"/>
                <w:sz w:val="15"/>
              </w:rPr>
              <w:t>200</w:t>
            </w:r>
          </w:p>
        </w:tc>
        <w:tc>
          <w:tcPr>
            <w:tcW w:w="1036" w:type="dxa"/>
            <w:tcBorders>
              <w:top w:val="nil" w:sz="6" w:space="0" w:color="auto"/>
              <w:left w:val="nil" w:sz="6" w:space="0" w:color="auto"/>
              <w:bottom w:val="nil" w:sz="6" w:space="0" w:color="auto"/>
              <w:right w:val="nil" w:sz="6" w:space="0" w:color="auto"/>
            </w:tcBorders>
          </w:tcPr>
          <w:p>
            <w:pPr>
              <w:pStyle w:val="TableParagraph"/>
              <w:spacing w:line="381" w:lineRule="auto" w:before="34"/>
              <w:ind w:left="237" w:right="120" w:hanging="75"/>
              <w:jc w:val="left"/>
              <w:rPr>
                <w:rFonts w:ascii="宋体" w:hAnsi="宋体" w:cs="宋体" w:eastAsia="宋体" w:hint="default"/>
                <w:sz w:val="15"/>
                <w:szCs w:val="15"/>
              </w:rPr>
            </w:pPr>
            <w:r>
              <w:rPr>
                <w:rFonts w:ascii="宋体" w:hAnsi="宋体" w:cs="宋体" w:eastAsia="宋体" w:hint="default"/>
                <w:sz w:val="15"/>
                <w:szCs w:val="15"/>
              </w:rPr>
              <w:t>造纸机械加 工。维修</w:t>
            </w:r>
          </w:p>
        </w:tc>
        <w:tc>
          <w:tcPr>
            <w:tcW w:w="74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97" w:right="91" w:hanging="150"/>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sz w:val="15"/>
              </w:rPr>
              <w:t>58877452-4</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200</w:t>
            </w:r>
          </w:p>
        </w:tc>
      </w:tr>
      <w:tr>
        <w:trPr>
          <w:trHeight w:val="62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35" w:right="95"/>
              <w:jc w:val="left"/>
              <w:rPr>
                <w:rFonts w:ascii="宋体" w:hAnsi="宋体" w:cs="宋体" w:eastAsia="宋体" w:hint="default"/>
                <w:sz w:val="15"/>
                <w:szCs w:val="15"/>
              </w:rPr>
            </w:pPr>
            <w:r>
              <w:rPr>
                <w:rFonts w:ascii="宋体" w:hAnsi="宋体" w:cs="宋体" w:eastAsia="宋体" w:hint="default"/>
                <w:sz w:val="15"/>
                <w:szCs w:val="15"/>
              </w:rPr>
              <w:t>寿光晨鸣进出口贸易 有限公司</w:t>
            </w:r>
          </w:p>
        </w:tc>
        <w:tc>
          <w:tcPr>
            <w:tcW w:w="767" w:type="dxa"/>
            <w:tcBorders>
              <w:top w:val="nil" w:sz="6" w:space="0" w:color="auto"/>
              <w:left w:val="nil" w:sz="6" w:space="0" w:color="auto"/>
              <w:bottom w:val="nil" w:sz="6" w:space="0" w:color="auto"/>
              <w:right w:val="nil" w:sz="6" w:space="0" w:color="auto"/>
            </w:tcBorders>
          </w:tcPr>
          <w:p>
            <w:pPr>
              <w:pStyle w:val="TableParagraph"/>
              <w:spacing w:line="381" w:lineRule="auto" w:before="34"/>
              <w:ind w:left="97" w:right="68"/>
              <w:jc w:val="left"/>
              <w:rPr>
                <w:rFonts w:ascii="宋体" w:hAnsi="宋体" w:cs="宋体" w:eastAsia="宋体" w:hint="default"/>
                <w:sz w:val="15"/>
                <w:szCs w:val="15"/>
              </w:rPr>
            </w:pPr>
            <w:r>
              <w:rPr>
                <w:rFonts w:ascii="宋体" w:hAnsi="宋体" w:cs="宋体" w:eastAsia="宋体" w:hint="default"/>
                <w:sz w:val="15"/>
                <w:szCs w:val="15"/>
              </w:rPr>
              <w:t>全资子公 司</w:t>
            </w:r>
          </w:p>
        </w:tc>
        <w:tc>
          <w:tcPr>
            <w:tcW w:w="501"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07" w:right="53" w:hanging="38"/>
              <w:jc w:val="left"/>
              <w:rPr>
                <w:rFonts w:ascii="宋体" w:hAnsi="宋体" w:cs="宋体" w:eastAsia="宋体" w:hint="default"/>
                <w:sz w:val="15"/>
                <w:szCs w:val="15"/>
              </w:rPr>
            </w:pPr>
            <w:r>
              <w:rPr>
                <w:rFonts w:ascii="宋体" w:hAnsi="宋体" w:cs="宋体" w:eastAsia="宋体" w:hint="default"/>
                <w:sz w:val="15"/>
                <w:szCs w:val="15"/>
              </w:rPr>
              <w:t>中国. 寿光</w:t>
            </w:r>
          </w:p>
        </w:tc>
        <w:tc>
          <w:tcPr>
            <w:tcW w:w="588"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29" w:right="80" w:hanging="75"/>
              <w:jc w:val="left"/>
              <w:rPr>
                <w:rFonts w:ascii="宋体" w:hAnsi="宋体" w:cs="宋体" w:eastAsia="宋体" w:hint="default"/>
                <w:sz w:val="15"/>
                <w:szCs w:val="15"/>
              </w:rPr>
            </w:pPr>
            <w:r>
              <w:rPr>
                <w:rFonts w:ascii="宋体" w:hAnsi="宋体" w:cs="宋体" w:eastAsia="宋体" w:hint="default"/>
                <w:sz w:val="15"/>
                <w:szCs w:val="15"/>
              </w:rPr>
              <w:t>进出口 贸易</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sz w:val="15"/>
              </w:rPr>
              <w:t>1000</w:t>
            </w:r>
          </w:p>
        </w:tc>
        <w:tc>
          <w:tcPr>
            <w:tcW w:w="1036" w:type="dxa"/>
            <w:tcBorders>
              <w:top w:val="nil" w:sz="6" w:space="0" w:color="auto"/>
              <w:left w:val="nil" w:sz="6" w:space="0" w:color="auto"/>
              <w:bottom w:val="nil" w:sz="6" w:space="0" w:color="auto"/>
              <w:right w:val="nil" w:sz="6" w:space="0" w:color="auto"/>
            </w:tcBorders>
          </w:tcPr>
          <w:p>
            <w:pPr>
              <w:pStyle w:val="TableParagraph"/>
              <w:spacing w:line="381" w:lineRule="auto" w:before="34"/>
              <w:ind w:left="237" w:right="47" w:hanging="150"/>
              <w:jc w:val="left"/>
              <w:rPr>
                <w:rFonts w:ascii="宋体" w:hAnsi="宋体" w:cs="宋体" w:eastAsia="宋体" w:hint="default"/>
                <w:sz w:val="15"/>
                <w:szCs w:val="15"/>
              </w:rPr>
            </w:pPr>
            <w:r>
              <w:rPr>
                <w:rFonts w:ascii="宋体" w:hAnsi="宋体" w:cs="宋体" w:eastAsia="宋体" w:hint="default"/>
                <w:sz w:val="15"/>
                <w:szCs w:val="15"/>
              </w:rPr>
              <w:t>货物及技术进 出口贸易</w:t>
            </w:r>
          </w:p>
        </w:tc>
        <w:tc>
          <w:tcPr>
            <w:tcW w:w="74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97" w:right="91" w:hanging="150"/>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sz w:val="15"/>
              </w:rPr>
              <w:t>58877445-2</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1000</w:t>
            </w:r>
          </w:p>
        </w:tc>
      </w:tr>
      <w:tr>
        <w:trPr>
          <w:trHeight w:val="62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35" w:right="95"/>
              <w:jc w:val="left"/>
              <w:rPr>
                <w:rFonts w:ascii="宋体" w:hAnsi="宋体" w:cs="宋体" w:eastAsia="宋体" w:hint="default"/>
                <w:sz w:val="15"/>
                <w:szCs w:val="15"/>
              </w:rPr>
            </w:pPr>
            <w:r>
              <w:rPr>
                <w:rFonts w:ascii="宋体" w:hAnsi="宋体" w:cs="宋体" w:eastAsia="宋体" w:hint="default"/>
                <w:sz w:val="15"/>
                <w:szCs w:val="15"/>
              </w:rPr>
              <w:t>寿光晨鸣佳泰物业管 理有限公司</w:t>
            </w:r>
          </w:p>
        </w:tc>
        <w:tc>
          <w:tcPr>
            <w:tcW w:w="767" w:type="dxa"/>
            <w:tcBorders>
              <w:top w:val="nil" w:sz="6" w:space="0" w:color="auto"/>
              <w:left w:val="nil" w:sz="6" w:space="0" w:color="auto"/>
              <w:bottom w:val="nil" w:sz="6" w:space="0" w:color="auto"/>
              <w:right w:val="nil" w:sz="6" w:space="0" w:color="auto"/>
            </w:tcBorders>
          </w:tcPr>
          <w:p>
            <w:pPr>
              <w:pStyle w:val="TableParagraph"/>
              <w:spacing w:line="381" w:lineRule="auto" w:before="34"/>
              <w:ind w:left="97" w:right="68"/>
              <w:jc w:val="left"/>
              <w:rPr>
                <w:rFonts w:ascii="宋体" w:hAnsi="宋体" w:cs="宋体" w:eastAsia="宋体" w:hint="default"/>
                <w:sz w:val="15"/>
                <w:szCs w:val="15"/>
              </w:rPr>
            </w:pPr>
            <w:r>
              <w:rPr>
                <w:rFonts w:ascii="宋体" w:hAnsi="宋体" w:cs="宋体" w:eastAsia="宋体" w:hint="default"/>
                <w:sz w:val="15"/>
                <w:szCs w:val="15"/>
              </w:rPr>
              <w:t>全资子公 司</w:t>
            </w:r>
          </w:p>
        </w:tc>
        <w:tc>
          <w:tcPr>
            <w:tcW w:w="501"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07" w:right="53" w:hanging="38"/>
              <w:jc w:val="left"/>
              <w:rPr>
                <w:rFonts w:ascii="宋体" w:hAnsi="宋体" w:cs="宋体" w:eastAsia="宋体" w:hint="default"/>
                <w:sz w:val="15"/>
                <w:szCs w:val="15"/>
              </w:rPr>
            </w:pPr>
            <w:r>
              <w:rPr>
                <w:rFonts w:ascii="宋体" w:hAnsi="宋体" w:cs="宋体" w:eastAsia="宋体" w:hint="default"/>
                <w:sz w:val="15"/>
                <w:szCs w:val="15"/>
              </w:rPr>
              <w:t>中国. 寿光</w:t>
            </w:r>
          </w:p>
        </w:tc>
        <w:tc>
          <w:tcPr>
            <w:tcW w:w="588" w:type="dxa"/>
            <w:tcBorders>
              <w:top w:val="nil" w:sz="6" w:space="0" w:color="auto"/>
              <w:left w:val="nil" w:sz="6" w:space="0" w:color="auto"/>
              <w:bottom w:val="nil" w:sz="6" w:space="0" w:color="auto"/>
              <w:right w:val="nil" w:sz="6" w:space="0" w:color="auto"/>
            </w:tcBorders>
          </w:tcPr>
          <w:p>
            <w:pPr>
              <w:pStyle w:val="TableParagraph"/>
              <w:spacing w:line="381" w:lineRule="auto" w:before="34"/>
              <w:ind w:left="205" w:right="80" w:hanging="150"/>
              <w:jc w:val="left"/>
              <w:rPr>
                <w:rFonts w:ascii="宋体" w:hAnsi="宋体" w:cs="宋体" w:eastAsia="宋体" w:hint="default"/>
                <w:sz w:val="15"/>
                <w:szCs w:val="15"/>
              </w:rPr>
            </w:pPr>
            <w:r>
              <w:rPr>
                <w:rFonts w:ascii="宋体" w:hAnsi="宋体" w:cs="宋体" w:eastAsia="宋体" w:hint="default"/>
                <w:sz w:val="15"/>
                <w:szCs w:val="15"/>
              </w:rPr>
              <w:t>物业管 理</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
              <w:jc w:val="center"/>
              <w:rPr>
                <w:rFonts w:ascii="宋体" w:hAnsi="宋体" w:cs="宋体" w:eastAsia="宋体" w:hint="default"/>
                <w:sz w:val="15"/>
                <w:szCs w:val="15"/>
              </w:rPr>
            </w:pPr>
            <w:r>
              <w:rPr>
                <w:rFonts w:ascii="宋体"/>
                <w:sz w:val="15"/>
              </w:rPr>
              <w:t>100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742" w:type="dxa"/>
            <w:tcBorders>
              <w:top w:val="nil" w:sz="6" w:space="0" w:color="auto"/>
              <w:left w:val="nil" w:sz="6" w:space="0" w:color="auto"/>
              <w:bottom w:val="nil" w:sz="6" w:space="0" w:color="auto"/>
              <w:right w:val="nil" w:sz="6" w:space="0" w:color="auto"/>
            </w:tcBorders>
          </w:tcPr>
          <w:p>
            <w:pPr>
              <w:pStyle w:val="TableParagraph"/>
              <w:spacing w:line="381" w:lineRule="auto" w:before="34"/>
              <w:ind w:left="197" w:right="91" w:hanging="150"/>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sz w:val="15"/>
              </w:rPr>
              <w:t>58877454-0</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100</w:t>
            </w:r>
          </w:p>
        </w:tc>
      </w:tr>
      <w:tr>
        <w:trPr>
          <w:trHeight w:val="38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寿光晨鸣宏欣包装有</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7" w:right="0"/>
              <w:jc w:val="left"/>
              <w:rPr>
                <w:rFonts w:ascii="宋体" w:hAnsi="宋体" w:cs="宋体" w:eastAsia="宋体" w:hint="default"/>
                <w:sz w:val="15"/>
                <w:szCs w:val="15"/>
              </w:rPr>
            </w:pPr>
            <w:r>
              <w:rPr>
                <w:rFonts w:ascii="宋体" w:hAnsi="宋体" w:cs="宋体" w:eastAsia="宋体" w:hint="default"/>
                <w:sz w:val="15"/>
                <w:szCs w:val="15"/>
              </w:rPr>
              <w:t>全资子公</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5"/>
                <w:szCs w:val="15"/>
              </w:rPr>
            </w:pPr>
            <w:r>
              <w:rPr>
                <w:rFonts w:ascii="宋体" w:hAnsi="宋体" w:cs="宋体" w:eastAsia="宋体" w:hint="default"/>
                <w:sz w:val="15"/>
                <w:szCs w:val="15"/>
              </w:rPr>
              <w:t>中国.</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sz w:val="15"/>
                <w:szCs w:val="15"/>
              </w:rPr>
              <w:t>包装</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sz w:val="15"/>
              </w:rPr>
              <w:t>100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 w:right="0"/>
              <w:jc w:val="center"/>
              <w:rPr>
                <w:rFonts w:ascii="宋体" w:hAnsi="宋体" w:cs="宋体" w:eastAsia="宋体" w:hint="default"/>
                <w:sz w:val="15"/>
                <w:szCs w:val="15"/>
              </w:rPr>
            </w:pPr>
            <w:r>
              <w:rPr>
                <w:rFonts w:ascii="宋体" w:hAnsi="宋体" w:cs="宋体" w:eastAsia="宋体" w:hint="default"/>
                <w:sz w:val="15"/>
                <w:szCs w:val="15"/>
              </w:rPr>
              <w:t>销售纸张类包</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7"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陈洪国</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sz w:val="15"/>
              </w:rPr>
              <w:t>58877451-6</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100</w:t>
            </w:r>
          </w:p>
        </w:tc>
      </w:tr>
    </w:tbl>
    <w:p>
      <w:pPr>
        <w:spacing w:after="0" w:line="240" w:lineRule="auto"/>
        <w:jc w:val="right"/>
        <w:rPr>
          <w:rFonts w:ascii="宋体" w:hAnsi="宋体" w:cs="宋体" w:eastAsia="宋体" w:hint="default"/>
          <w:sz w:val="15"/>
          <w:szCs w:val="15"/>
        </w:rPr>
        <w:sectPr>
          <w:pgSz w:w="11910" w:h="16840"/>
          <w:pgMar w:header="0" w:footer="1001" w:top="1140" w:bottom="1200" w:left="1400" w:right="1080"/>
        </w:sectPr>
      </w:pPr>
    </w:p>
    <w:p>
      <w:pPr>
        <w:spacing w:line="156" w:lineRule="exact" w:before="0"/>
        <w:ind w:left="222" w:right="-20" w:firstLine="0"/>
        <w:jc w:val="left"/>
        <w:rPr>
          <w:rFonts w:ascii="宋体" w:hAnsi="宋体" w:cs="宋体" w:eastAsia="宋体" w:hint="default"/>
          <w:sz w:val="15"/>
          <w:szCs w:val="15"/>
        </w:rPr>
      </w:pPr>
      <w:r>
        <w:rPr>
          <w:rFonts w:ascii="宋体" w:hAnsi="宋体" w:cs="宋体" w:eastAsia="宋体" w:hint="default"/>
          <w:sz w:val="15"/>
          <w:szCs w:val="15"/>
        </w:rPr>
        <w:t>限公司</w:t>
      </w:r>
    </w:p>
    <w:p>
      <w:pPr>
        <w:tabs>
          <w:tab w:pos="999" w:val="left" w:leader="none"/>
        </w:tabs>
        <w:spacing w:line="156" w:lineRule="exact" w:before="0"/>
        <w:ind w:left="222"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司</w:t>
        <w:tab/>
        <w:t>寿光</w:t>
      </w:r>
    </w:p>
    <w:p>
      <w:pPr>
        <w:tabs>
          <w:tab w:pos="993" w:val="left" w:leader="none"/>
        </w:tabs>
        <w:spacing w:line="156" w:lineRule="exact" w:before="0"/>
        <w:ind w:left="22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装</w:t>
        <w:tab/>
        <w:t>公司</w:t>
      </w:r>
    </w:p>
    <w:p>
      <w:pPr>
        <w:spacing w:after="0" w:line="156" w:lineRule="exact"/>
        <w:jc w:val="left"/>
        <w:rPr>
          <w:rFonts w:ascii="宋体" w:hAnsi="宋体" w:cs="宋体" w:eastAsia="宋体" w:hint="default"/>
          <w:sz w:val="15"/>
          <w:szCs w:val="15"/>
        </w:rPr>
        <w:sectPr>
          <w:type w:val="continuous"/>
          <w:pgSz w:w="11910" w:h="16840"/>
          <w:pgMar w:top="900" w:bottom="560" w:left="1400" w:right="1080"/>
          <w:cols w:num="3" w:equalWidth="0">
            <w:col w:w="673" w:space="871"/>
            <w:col w:w="1301" w:space="1541"/>
            <w:col w:w="5044"/>
          </w:cols>
        </w:sectPr>
      </w:pPr>
    </w:p>
    <w:p>
      <w:pPr>
        <w:spacing w:line="240" w:lineRule="auto" w:before="10"/>
        <w:rPr>
          <w:rFonts w:ascii="宋体" w:hAnsi="宋体" w:cs="宋体" w:eastAsia="宋体" w:hint="default"/>
          <w:sz w:val="20"/>
          <w:szCs w:val="20"/>
        </w:rPr>
      </w:pPr>
    </w:p>
    <w:p>
      <w:pPr>
        <w:spacing w:before="0"/>
        <w:ind w:left="222" w:right="-20" w:firstLine="0"/>
        <w:jc w:val="left"/>
        <w:rPr>
          <w:rFonts w:ascii="宋体" w:hAnsi="宋体" w:cs="宋体" w:eastAsia="宋体" w:hint="default"/>
          <w:sz w:val="15"/>
          <w:szCs w:val="15"/>
        </w:rPr>
      </w:pPr>
      <w:r>
        <w:rPr>
          <w:rFonts w:ascii="宋体" w:hAnsi="宋体" w:cs="宋体" w:eastAsia="宋体" w:hint="default"/>
          <w:sz w:val="15"/>
          <w:szCs w:val="15"/>
        </w:rPr>
        <w:t>寿光恒丰仓储有限公</w:t>
      </w:r>
    </w:p>
    <w:p>
      <w:pPr>
        <w:spacing w:before="115"/>
        <w:ind w:left="22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中国.</w:t>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70" w:right="-19" w:firstLine="0"/>
        <w:jc w:val="left"/>
        <w:rPr>
          <w:rFonts w:ascii="宋体" w:hAnsi="宋体" w:cs="宋体" w:eastAsia="宋体" w:hint="default"/>
          <w:sz w:val="15"/>
          <w:szCs w:val="15"/>
        </w:rPr>
      </w:pPr>
      <w:r>
        <w:rPr>
          <w:rFonts w:ascii="宋体" w:hAnsi="宋体" w:cs="宋体" w:eastAsia="宋体" w:hint="default"/>
          <w:sz w:val="15"/>
          <w:szCs w:val="15"/>
        </w:rPr>
        <w:t>仓储。</w:t>
      </w:r>
    </w:p>
    <w:p>
      <w:pPr>
        <w:spacing w:before="115"/>
        <w:ind w:left="222"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仓储租赁。仓</w:t>
      </w:r>
      <w:r>
        <w:rPr>
          <w:rFonts w:ascii="宋体" w:hAnsi="宋体" w:cs="宋体" w:eastAsia="宋体" w:hint="default"/>
          <w:spacing w:val="21"/>
          <w:sz w:val="15"/>
          <w:szCs w:val="15"/>
        </w:rPr>
        <w:t> </w:t>
      </w:r>
      <w:r>
        <w:rPr>
          <w:rFonts w:ascii="宋体" w:hAnsi="宋体" w:cs="宋体" w:eastAsia="宋体" w:hint="default"/>
          <w:sz w:val="15"/>
          <w:szCs w:val="15"/>
        </w:rPr>
        <w:t>有限责任</w:t>
      </w:r>
    </w:p>
    <w:p>
      <w:pPr>
        <w:spacing w:before="115"/>
        <w:ind w:left="147"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张建国</w:t>
      </w:r>
    </w:p>
    <w:p>
      <w:pPr>
        <w:spacing w:after="0"/>
        <w:jc w:val="left"/>
        <w:rPr>
          <w:rFonts w:ascii="宋体" w:hAnsi="宋体" w:cs="宋体" w:eastAsia="宋体" w:hint="default"/>
          <w:sz w:val="15"/>
          <w:szCs w:val="15"/>
        </w:rPr>
        <w:sectPr>
          <w:type w:val="continuous"/>
          <w:pgSz w:w="11910" w:h="16840"/>
          <w:pgMar w:top="900" w:bottom="560" w:left="1400" w:right="1080"/>
          <w:cols w:num="5" w:equalWidth="0">
            <w:col w:w="1573" w:space="712"/>
            <w:col w:w="598" w:space="40"/>
            <w:col w:w="522" w:space="568"/>
            <w:col w:w="1819" w:space="40"/>
            <w:col w:w="3558"/>
          </w:cols>
        </w:sectPr>
      </w:pPr>
    </w:p>
    <w:p>
      <w:pPr>
        <w:spacing w:line="136"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全资子公</w:t>
      </w:r>
    </w:p>
    <w:p>
      <w:pPr>
        <w:spacing w:line="156" w:lineRule="exact" w:before="0"/>
        <w:ind w:left="222" w:right="-20" w:firstLine="0"/>
        <w:jc w:val="left"/>
        <w:rPr>
          <w:rFonts w:ascii="宋体" w:hAnsi="宋体" w:cs="宋体" w:eastAsia="宋体" w:hint="default"/>
          <w:sz w:val="15"/>
          <w:szCs w:val="15"/>
        </w:rPr>
      </w:pPr>
      <w:r>
        <w:rPr>
          <w:rFonts w:ascii="宋体" w:hAnsi="宋体" w:cs="宋体" w:eastAsia="宋体" w:hint="default"/>
          <w:sz w:val="15"/>
          <w:szCs w:val="15"/>
        </w:rPr>
        <w:t>司</w:t>
      </w:r>
    </w:p>
    <w:p>
      <w:pPr>
        <w:spacing w:line="176" w:lineRule="exact" w:before="0"/>
        <w:ind w:left="0" w:right="448" w:firstLine="0"/>
        <w:jc w:val="right"/>
        <w:rPr>
          <w:rFonts w:ascii="宋体" w:hAnsi="宋体" w:cs="宋体" w:eastAsia="宋体" w:hint="default"/>
          <w:sz w:val="15"/>
          <w:szCs w:val="15"/>
        </w:rPr>
      </w:pPr>
      <w:r>
        <w:rPr>
          <w:rFonts w:ascii="宋体" w:hAnsi="宋体" w:cs="宋体" w:eastAsia="宋体" w:hint="default"/>
          <w:sz w:val="15"/>
          <w:szCs w:val="15"/>
        </w:rPr>
        <w:t>司</w:t>
      </w:r>
    </w:p>
    <w:p>
      <w:pPr>
        <w:tabs>
          <w:tab w:pos="1500" w:val="right" w:leader="none"/>
        </w:tabs>
        <w:spacing w:line="136" w:lineRule="exact" w:before="0"/>
        <w:ind w:left="10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山东.</w:t>
      </w:r>
      <w:r>
        <w:rPr>
          <w:rFonts w:ascii="Times New Roman" w:hAnsi="Times New Roman" w:cs="Times New Roman" w:eastAsia="Times New Roman" w:hint="default"/>
          <w:sz w:val="15"/>
          <w:szCs w:val="15"/>
        </w:rPr>
        <w:tab/>
      </w:r>
      <w:r>
        <w:rPr>
          <w:rFonts w:ascii="宋体" w:hAnsi="宋体" w:cs="宋体" w:eastAsia="宋体" w:hint="default"/>
          <w:sz w:val="15"/>
          <w:szCs w:val="15"/>
        </w:rPr>
        <w:t>50</w:t>
      </w:r>
    </w:p>
    <w:p>
      <w:pPr>
        <w:spacing w:line="156" w:lineRule="exact" w:before="0"/>
        <w:ind w:left="640" w:right="520" w:firstLine="0"/>
        <w:jc w:val="center"/>
        <w:rPr>
          <w:rFonts w:ascii="宋体" w:hAnsi="宋体" w:cs="宋体" w:eastAsia="宋体" w:hint="default"/>
          <w:sz w:val="15"/>
          <w:szCs w:val="15"/>
        </w:rPr>
      </w:pPr>
      <w:r>
        <w:rPr>
          <w:rFonts w:ascii="宋体" w:hAnsi="宋体" w:cs="宋体" w:eastAsia="宋体" w:hint="default"/>
          <w:sz w:val="15"/>
          <w:szCs w:val="15"/>
        </w:rPr>
        <w:t>租赁</w:t>
      </w:r>
    </w:p>
    <w:p>
      <w:pPr>
        <w:spacing w:line="176" w:lineRule="exact" w:before="0"/>
        <w:ind w:left="137" w:right="0" w:firstLine="0"/>
        <w:jc w:val="left"/>
        <w:rPr>
          <w:rFonts w:ascii="宋体" w:hAnsi="宋体" w:cs="宋体" w:eastAsia="宋体" w:hint="default"/>
          <w:sz w:val="15"/>
          <w:szCs w:val="15"/>
        </w:rPr>
      </w:pPr>
      <w:r>
        <w:rPr>
          <w:rFonts w:ascii="宋体" w:hAnsi="宋体" w:cs="宋体" w:eastAsia="宋体" w:hint="default"/>
          <w:sz w:val="15"/>
          <w:szCs w:val="15"/>
        </w:rPr>
        <w:t>寿光</w:t>
      </w:r>
    </w:p>
    <w:p>
      <w:pPr>
        <w:tabs>
          <w:tab w:pos="1143" w:val="left" w:leader="none"/>
        </w:tabs>
        <w:spacing w:line="156" w:lineRule="exact" w:before="0"/>
        <w:ind w:left="222"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储服务</w:t>
        <w:tab/>
        <w:t>公司</w:t>
      </w:r>
    </w:p>
    <w:p>
      <w:pPr>
        <w:tabs>
          <w:tab w:pos="1623" w:val="left" w:leader="none"/>
        </w:tabs>
        <w:spacing w:line="156" w:lineRule="exact" w:before="0"/>
        <w:ind w:left="222" w:right="0" w:firstLine="0"/>
        <w:jc w:val="left"/>
        <w:rPr>
          <w:rFonts w:ascii="宋体" w:hAnsi="宋体" w:cs="宋体" w:eastAsia="宋体" w:hint="default"/>
          <w:sz w:val="15"/>
          <w:szCs w:val="15"/>
        </w:rPr>
      </w:pPr>
      <w:r>
        <w:rPr>
          <w:spacing w:val="-1"/>
        </w:rPr>
        <w:br w:type="column"/>
      </w:r>
      <w:r>
        <w:rPr>
          <w:rFonts w:ascii="宋体"/>
          <w:spacing w:val="-1"/>
          <w:sz w:val="15"/>
        </w:rPr>
        <w:t>58609781-4</w:t>
        <w:tab/>
      </w:r>
      <w:r>
        <w:rPr>
          <w:rFonts w:ascii="宋体"/>
          <w:sz w:val="15"/>
        </w:rPr>
        <w:t>50</w:t>
      </w:r>
    </w:p>
    <w:p>
      <w:pPr>
        <w:spacing w:after="0" w:line="156" w:lineRule="exact"/>
        <w:jc w:val="left"/>
        <w:rPr>
          <w:rFonts w:ascii="宋体" w:hAnsi="宋体" w:cs="宋体" w:eastAsia="宋体" w:hint="default"/>
          <w:sz w:val="15"/>
          <w:szCs w:val="15"/>
        </w:rPr>
        <w:sectPr>
          <w:type w:val="continuous"/>
          <w:pgSz w:w="11910" w:h="16840"/>
          <w:pgMar w:top="900" w:bottom="560" w:left="1400" w:right="1080"/>
          <w:cols w:num="4" w:equalWidth="0">
            <w:col w:w="2367" w:space="40"/>
            <w:col w:w="1501" w:space="328"/>
            <w:col w:w="1445" w:space="817"/>
            <w:col w:w="2932"/>
          </w:cols>
        </w:sectPr>
      </w:pPr>
    </w:p>
    <w:p>
      <w:pPr>
        <w:spacing w:before="271"/>
        <w:ind w:left="0" w:right="0" w:firstLine="0"/>
        <w:jc w:val="right"/>
        <w:rPr>
          <w:rFonts w:ascii="宋体" w:hAnsi="宋体" w:cs="宋体" w:eastAsia="宋体" w:hint="default"/>
          <w:sz w:val="15"/>
          <w:szCs w:val="15"/>
        </w:rPr>
      </w:pPr>
      <w:r>
        <w:rPr>
          <w:rFonts w:ascii="宋体" w:hAnsi="宋体" w:cs="宋体" w:eastAsia="宋体" w:hint="default"/>
          <w:sz w:val="15"/>
          <w:szCs w:val="15"/>
        </w:rPr>
        <w:t>美国.</w:t>
      </w:r>
    </w:p>
    <w:p>
      <w:pPr>
        <w:spacing w:line="176" w:lineRule="exact" w:before="115"/>
        <w:ind w:left="146" w:right="-17" w:firstLine="0"/>
        <w:jc w:val="left"/>
        <w:rPr>
          <w:rFonts w:ascii="宋体" w:hAnsi="宋体" w:cs="宋体" w:eastAsia="宋体" w:hint="default"/>
          <w:sz w:val="15"/>
          <w:szCs w:val="15"/>
        </w:rPr>
      </w:pPr>
      <w:r>
        <w:rPr/>
        <w:br w:type="column"/>
      </w:r>
      <w:r>
        <w:rPr>
          <w:rFonts w:ascii="宋体" w:hAnsi="宋体" w:cs="宋体" w:eastAsia="宋体" w:hint="default"/>
          <w:sz w:val="15"/>
          <w:szCs w:val="15"/>
        </w:rPr>
        <w:t>进出</w:t>
      </w:r>
    </w:p>
    <w:p>
      <w:pPr>
        <w:spacing w:line="176" w:lineRule="exact" w:before="0"/>
        <w:ind w:left="628" w:right="-17" w:firstLine="0"/>
        <w:jc w:val="left"/>
        <w:rPr>
          <w:rFonts w:ascii="宋体" w:hAnsi="宋体" w:cs="宋体" w:eastAsia="宋体" w:hint="default"/>
          <w:sz w:val="15"/>
          <w:szCs w:val="15"/>
        </w:rPr>
      </w:pPr>
      <w:r>
        <w:rPr>
          <w:rFonts w:ascii="宋体" w:hAnsi="宋体" w:cs="宋体" w:eastAsia="宋体" w:hint="default"/>
          <w:sz w:val="15"/>
          <w:szCs w:val="15"/>
        </w:rPr>
        <w:t>300</w:t>
      </w:r>
      <w:r>
        <w:rPr>
          <w:rFonts w:ascii="宋体" w:hAnsi="宋体" w:cs="宋体" w:eastAsia="宋体" w:hint="default"/>
          <w:spacing w:val="-39"/>
          <w:sz w:val="15"/>
          <w:szCs w:val="15"/>
        </w:rPr>
        <w:t> </w:t>
      </w:r>
      <w:r>
        <w:rPr>
          <w:rFonts w:ascii="宋体" w:hAnsi="宋体" w:cs="宋体" w:eastAsia="宋体" w:hint="default"/>
          <w:sz w:val="15"/>
          <w:szCs w:val="15"/>
        </w:rPr>
        <w:t>万美</w:t>
      </w:r>
    </w:p>
    <w:p>
      <w:pPr>
        <w:spacing w:before="115"/>
        <w:ind w:left="79"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进出口。技术</w:t>
      </w:r>
      <w:r>
        <w:rPr>
          <w:rFonts w:ascii="宋体" w:hAnsi="宋体" w:cs="宋体" w:eastAsia="宋体" w:hint="default"/>
          <w:spacing w:val="21"/>
          <w:sz w:val="15"/>
          <w:szCs w:val="15"/>
        </w:rPr>
        <w:t> </w:t>
      </w:r>
      <w:r>
        <w:rPr>
          <w:rFonts w:ascii="宋体" w:hAnsi="宋体" w:cs="宋体" w:eastAsia="宋体" w:hint="default"/>
          <w:sz w:val="15"/>
          <w:szCs w:val="15"/>
        </w:rPr>
        <w:t>有限责任</w:t>
      </w:r>
    </w:p>
    <w:p>
      <w:pPr>
        <w:spacing w:before="115"/>
        <w:ind w:left="147"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夏光春</w:t>
      </w:r>
    </w:p>
    <w:p>
      <w:pPr>
        <w:spacing w:before="271"/>
        <w:ind w:left="1184" w:right="1132" w:firstLine="0"/>
        <w:jc w:val="center"/>
        <w:rPr>
          <w:rFonts w:ascii="宋体" w:hAnsi="宋体" w:cs="宋体" w:eastAsia="宋体" w:hint="default"/>
          <w:sz w:val="15"/>
          <w:szCs w:val="15"/>
        </w:rPr>
      </w:pPr>
      <w:r>
        <w:rPr/>
        <w:br w:type="column"/>
      </w:r>
      <w:r>
        <w:rPr>
          <w:rFonts w:ascii="宋体" w:hAnsi="宋体" w:cs="宋体" w:eastAsia="宋体" w:hint="default"/>
          <w:sz w:val="15"/>
          <w:szCs w:val="15"/>
        </w:rPr>
        <w:t>300</w:t>
      </w:r>
      <w:r>
        <w:rPr>
          <w:rFonts w:ascii="宋体" w:hAnsi="宋体" w:cs="宋体" w:eastAsia="宋体" w:hint="default"/>
          <w:spacing w:val="-39"/>
          <w:sz w:val="15"/>
          <w:szCs w:val="15"/>
        </w:rPr>
        <w:t> </w:t>
      </w:r>
      <w:r>
        <w:rPr>
          <w:rFonts w:ascii="宋体" w:hAnsi="宋体" w:cs="宋体" w:eastAsia="宋体" w:hint="default"/>
          <w:sz w:val="15"/>
          <w:szCs w:val="15"/>
        </w:rPr>
        <w:t>万美</w:t>
      </w:r>
    </w:p>
    <w:p>
      <w:pPr>
        <w:spacing w:after="0"/>
        <w:jc w:val="center"/>
        <w:rPr>
          <w:rFonts w:ascii="宋体" w:hAnsi="宋体" w:cs="宋体" w:eastAsia="宋体" w:hint="default"/>
          <w:sz w:val="15"/>
          <w:szCs w:val="15"/>
        </w:rPr>
        <w:sectPr>
          <w:type w:val="continuous"/>
          <w:pgSz w:w="11910" w:h="16840"/>
          <w:pgMar w:top="900" w:bottom="560" w:left="1400" w:right="1080"/>
          <w:cols w:num="5" w:equalWidth="0">
            <w:col w:w="2883" w:space="40"/>
            <w:col w:w="1193" w:space="40"/>
            <w:col w:w="1676" w:space="40"/>
            <w:col w:w="598" w:space="40"/>
            <w:col w:w="2920"/>
          </w:cols>
        </w:sectPr>
      </w:pPr>
    </w:p>
    <w:p>
      <w:pPr>
        <w:tabs>
          <w:tab w:pos="1766" w:val="left" w:leader="none"/>
        </w:tabs>
        <w:spacing w:line="156" w:lineRule="exact" w:before="0"/>
        <w:ind w:left="222" w:right="-20" w:firstLine="0"/>
        <w:jc w:val="left"/>
        <w:rPr>
          <w:rFonts w:ascii="宋体" w:hAnsi="宋体" w:cs="宋体" w:eastAsia="宋体" w:hint="default"/>
          <w:sz w:val="15"/>
          <w:szCs w:val="15"/>
        </w:rPr>
      </w:pPr>
      <w:r>
        <w:rPr>
          <w:rFonts w:ascii="宋体" w:hAnsi="宋体" w:cs="宋体" w:eastAsia="宋体" w:hint="default"/>
          <w:sz w:val="15"/>
          <w:szCs w:val="15"/>
        </w:rPr>
        <w:t>晨鸣国际有限公司</w:t>
        <w:tab/>
        <w:t>全资子公</w:t>
      </w:r>
    </w:p>
    <w:p>
      <w:pPr>
        <w:spacing w:before="115"/>
        <w:ind w:left="0" w:right="448" w:firstLine="0"/>
        <w:jc w:val="right"/>
        <w:rPr>
          <w:rFonts w:ascii="宋体" w:hAnsi="宋体" w:cs="宋体" w:eastAsia="宋体" w:hint="default"/>
          <w:sz w:val="15"/>
          <w:szCs w:val="15"/>
        </w:rPr>
      </w:pPr>
      <w:r>
        <w:rPr>
          <w:rFonts w:ascii="宋体" w:hAnsi="宋体" w:cs="宋体" w:eastAsia="宋体" w:hint="default"/>
          <w:sz w:val="15"/>
          <w:szCs w:val="15"/>
        </w:rPr>
        <w:t>司</w:t>
      </w:r>
    </w:p>
    <w:p>
      <w:pPr>
        <w:spacing w:before="115"/>
        <w:ind w:left="61"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洛杉矶</w:t>
      </w:r>
    </w:p>
    <w:p>
      <w:pPr>
        <w:spacing w:line="136" w:lineRule="exact" w:before="0"/>
        <w:ind w:left="3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口。技</w:t>
      </w:r>
    </w:p>
    <w:p>
      <w:pPr>
        <w:spacing w:line="156"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元</w:t>
      </w:r>
    </w:p>
    <w:p>
      <w:pPr>
        <w:spacing w:line="176" w:lineRule="exact" w:before="0"/>
        <w:ind w:left="34" w:right="0" w:firstLine="0"/>
        <w:jc w:val="left"/>
        <w:rPr>
          <w:rFonts w:ascii="宋体" w:hAnsi="宋体" w:cs="宋体" w:eastAsia="宋体" w:hint="default"/>
          <w:sz w:val="15"/>
          <w:szCs w:val="15"/>
        </w:rPr>
      </w:pPr>
      <w:r>
        <w:rPr>
          <w:rFonts w:ascii="宋体" w:hAnsi="宋体" w:cs="宋体" w:eastAsia="宋体" w:hint="default"/>
          <w:sz w:val="15"/>
          <w:szCs w:val="15"/>
        </w:rPr>
        <w:t>术研发</w:t>
      </w:r>
    </w:p>
    <w:p>
      <w:pPr>
        <w:tabs>
          <w:tab w:pos="1068" w:val="left" w:leader="none"/>
        </w:tabs>
        <w:spacing w:line="136" w:lineRule="exact" w:before="0"/>
        <w:ind w:left="22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研发</w:t>
        <w:tab/>
        <w:t>公司</w:t>
      </w:r>
    </w:p>
    <w:p>
      <w:pPr>
        <w:spacing w:line="176" w:lineRule="exact" w:before="0"/>
        <w:ind w:left="0" w:right="1150" w:firstLine="0"/>
        <w:jc w:val="right"/>
        <w:rPr>
          <w:rFonts w:ascii="宋体" w:hAnsi="宋体" w:cs="宋体" w:eastAsia="宋体" w:hint="default"/>
          <w:sz w:val="15"/>
          <w:szCs w:val="15"/>
        </w:rPr>
      </w:pPr>
      <w:r>
        <w:rPr>
          <w:rFonts w:ascii="宋体" w:hAnsi="宋体" w:cs="宋体" w:eastAsia="宋体" w:hint="default"/>
          <w:sz w:val="15"/>
          <w:szCs w:val="15"/>
        </w:rPr>
        <w:t>元</w:t>
      </w:r>
    </w:p>
    <w:p>
      <w:pPr>
        <w:spacing w:after="0" w:line="176" w:lineRule="exact"/>
        <w:jc w:val="right"/>
        <w:rPr>
          <w:rFonts w:ascii="宋体" w:hAnsi="宋体" w:cs="宋体" w:eastAsia="宋体" w:hint="default"/>
          <w:sz w:val="15"/>
          <w:szCs w:val="15"/>
        </w:rPr>
        <w:sectPr>
          <w:type w:val="continuous"/>
          <w:pgSz w:w="11910" w:h="16840"/>
          <w:pgMar w:top="900" w:bottom="560" w:left="1400" w:right="1080"/>
          <w:cols w:num="4" w:equalWidth="0">
            <w:col w:w="2367" w:space="40"/>
            <w:col w:w="512" w:space="40"/>
            <w:col w:w="948" w:space="405"/>
            <w:col w:w="5118"/>
          </w:cols>
        </w:sectPr>
      </w:pPr>
    </w:p>
    <w:p>
      <w:pPr>
        <w:pStyle w:val="Heading4"/>
        <w:spacing w:line="240" w:lineRule="auto" w:before="119"/>
        <w:ind w:left="222" w:right="191"/>
        <w:jc w:val="left"/>
      </w:pPr>
      <w:r>
        <w:rPr/>
        <w:t>（续）</w:t>
      </w:r>
    </w:p>
    <w:p>
      <w:pPr>
        <w:spacing w:line="240" w:lineRule="auto" w:before="12"/>
        <w:rPr>
          <w:rFonts w:ascii="宋体" w:hAnsi="宋体" w:cs="宋体" w:eastAsia="宋体" w:hint="default"/>
          <w:sz w:val="12"/>
          <w:szCs w:val="1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59.85pt;height:.5pt;mso-position-horizontal-relative:char;mso-position-vertical-relative:line" coordorigin="0,0" coordsize="9197,10">
            <v:group style="position:absolute;left:5;top:5;width:9188;height:2" coordorigin="5,5" coordsize="9188,2">
              <v:shape style="position:absolute;left:5;top:5;width:9188;height:2" coordorigin="5,5" coordsize="9188,0" path="m5,5l919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900" w:bottom="560" w:left="14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21" w:lineRule="exact"/>
        <w:ind w:left="1158" w:right="-20"/>
        <w:jc w:val="left"/>
        <w:rPr>
          <w:rFonts w:ascii="宋体" w:hAnsi="宋体" w:cs="宋体" w:eastAsia="宋体" w:hint="default"/>
        </w:rPr>
      </w:pPr>
      <w:r>
        <w:rPr>
          <w:rFonts w:ascii="宋体" w:hAnsi="宋体" w:cs="宋体" w:eastAsia="宋体" w:hint="default"/>
        </w:rPr>
        <w:t>子公司全称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1078" w:right="-19"/>
        <w:jc w:val="left"/>
        <w:rPr>
          <w:rFonts w:ascii="宋体" w:hAnsi="宋体" w:cs="宋体" w:eastAsia="宋体" w:hint="default"/>
        </w:rPr>
      </w:pPr>
      <w:r>
        <w:rPr>
          <w:rFonts w:ascii="宋体" w:hAnsi="宋体" w:cs="宋体" w:eastAsia="宋体" w:hint="default"/>
        </w:rPr>
        <w:t>持股比例</w:t>
      </w:r>
      <w:r>
        <w:rPr>
          <w:rFonts w:ascii="宋体" w:hAnsi="宋体" w:cs="宋体" w:eastAsia="宋体" w:hint="default"/>
          <w:spacing w:val="-77"/>
        </w:rPr>
        <w:t> </w:t>
      </w:r>
      <w:r>
        <w:rPr>
          <w:rFonts w:ascii="宋体" w:hAnsi="宋体" w:cs="宋体" w:eastAsia="宋体" w:hint="default"/>
        </w:rPr>
        <w:t>表决权比</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15" w:lineRule="exact"/>
        <w:ind w:left="27" w:right="-20"/>
        <w:jc w:val="left"/>
        <w:rPr>
          <w:rFonts w:ascii="宋体" w:hAnsi="宋体" w:cs="宋体" w:eastAsia="宋体" w:hint="default"/>
        </w:rPr>
      </w:pPr>
      <w:r>
        <w:rPr>
          <w:rFonts w:ascii="宋体" w:hAnsi="宋体" w:cs="宋体" w:eastAsia="宋体" w:hint="default"/>
        </w:rPr>
        <w:t>是否</w:t>
      </w:r>
    </w:p>
    <w:p>
      <w:pPr>
        <w:pStyle w:val="BodyText"/>
        <w:spacing w:line="136" w:lineRule="auto" w:before="46"/>
        <w:ind w:left="18" w:right="-20" w:firstLine="402"/>
        <w:jc w:val="left"/>
        <w:rPr>
          <w:rFonts w:ascii="宋体" w:hAnsi="宋体" w:cs="宋体" w:eastAsia="宋体" w:hint="default"/>
        </w:rPr>
      </w:pPr>
      <w:r>
        <w:rPr>
          <w:rFonts w:ascii="宋体" w:hAnsi="宋体" w:cs="宋体" w:eastAsia="宋体" w:hint="default"/>
        </w:rPr>
        <w:t>少数股东权 合并</w:t>
      </w:r>
    </w:p>
    <w:p>
      <w:pPr>
        <w:pStyle w:val="BodyText"/>
        <w:spacing w:line="310" w:lineRule="atLeast" w:before="116"/>
        <w:ind w:left="-10" w:right="0"/>
        <w:jc w:val="both"/>
        <w:rPr>
          <w:rFonts w:ascii="宋体" w:hAnsi="宋体" w:cs="宋体" w:eastAsia="宋体" w:hint="default"/>
        </w:rPr>
      </w:pPr>
      <w:r>
        <w:rPr/>
        <w:br w:type="column"/>
      </w:r>
      <w:r>
        <w:rPr>
          <w:rFonts w:ascii="宋体" w:hAnsi="宋体" w:cs="宋体" w:eastAsia="宋体" w:hint="default"/>
        </w:rPr>
        <w:t>少数股 东权益 中用于 冲减少</w:t>
      </w:r>
    </w:p>
    <w:p>
      <w:pPr>
        <w:pStyle w:val="BodyText"/>
        <w:spacing w:line="273" w:lineRule="auto"/>
        <w:ind w:left="57" w:right="648"/>
        <w:jc w:val="both"/>
        <w:rPr>
          <w:rFonts w:ascii="宋体" w:hAnsi="宋体" w:cs="宋体" w:eastAsia="宋体" w:hint="default"/>
        </w:rPr>
      </w:pPr>
      <w:r>
        <w:rPr/>
        <w:br w:type="column"/>
      </w:r>
      <w:r>
        <w:rPr>
          <w:rFonts w:ascii="宋体" w:hAnsi="宋体" w:cs="宋体" w:eastAsia="宋体" w:hint="default"/>
        </w:rPr>
        <w:t>从母公司所有者 权益冲减子公司 少数股东分担的</w:t>
      </w:r>
    </w:p>
    <w:p>
      <w:pPr>
        <w:pStyle w:val="BodyText"/>
        <w:spacing w:line="216" w:lineRule="exact" w:before="8"/>
        <w:ind w:left="57" w:right="0"/>
        <w:jc w:val="both"/>
        <w:rPr>
          <w:rFonts w:ascii="宋体" w:hAnsi="宋体" w:cs="宋体" w:eastAsia="宋体" w:hint="default"/>
        </w:rPr>
      </w:pPr>
      <w:r>
        <w:rPr>
          <w:rFonts w:ascii="宋体" w:hAnsi="宋体" w:cs="宋体" w:eastAsia="宋体" w:hint="default"/>
        </w:rPr>
        <w:t>本年亏损超过少</w:t>
      </w:r>
    </w:p>
    <w:p>
      <w:pPr>
        <w:pStyle w:val="BodyText"/>
        <w:spacing w:line="161" w:lineRule="exact"/>
        <w:ind w:left="0" w:right="156"/>
        <w:jc w:val="right"/>
        <w:rPr>
          <w:rFonts w:ascii="宋体" w:hAnsi="宋体" w:cs="宋体" w:eastAsia="宋体" w:hint="default"/>
        </w:rPr>
      </w:pPr>
      <w:r>
        <w:rPr>
          <w:rFonts w:ascii="宋体" w:hAnsi="宋体" w:cs="宋体" w:eastAsia="宋体" w:hint="default"/>
        </w:rPr>
        <w:t>注释</w:t>
      </w:r>
    </w:p>
    <w:p>
      <w:pPr>
        <w:spacing w:after="0" w:line="161" w:lineRule="exact"/>
        <w:jc w:val="right"/>
        <w:rPr>
          <w:rFonts w:ascii="宋体" w:hAnsi="宋体" w:cs="宋体" w:eastAsia="宋体" w:hint="default"/>
        </w:rPr>
        <w:sectPr>
          <w:type w:val="continuous"/>
          <w:pgSz w:w="11910" w:h="16840"/>
          <w:pgMar w:top="900" w:bottom="560" w:left="1400" w:right="1080"/>
          <w:cols w:num="5" w:equalWidth="0">
            <w:col w:w="2209" w:space="40"/>
            <w:col w:w="2788" w:space="40"/>
            <w:col w:w="1471" w:space="40"/>
            <w:col w:w="621" w:space="40"/>
            <w:col w:w="2181"/>
          </w:cols>
        </w:sectPr>
      </w:pPr>
    </w:p>
    <w:p>
      <w:pPr>
        <w:pStyle w:val="BodyText"/>
        <w:spacing w:line="171" w:lineRule="exact"/>
        <w:ind w:left="0" w:right="0"/>
        <w:jc w:val="right"/>
        <w:rPr>
          <w:rFonts w:ascii="宋体" w:hAnsi="宋体" w:cs="宋体" w:eastAsia="宋体" w:hint="default"/>
        </w:rPr>
      </w:pPr>
      <w:r>
        <w:rPr>
          <w:rFonts w:ascii="宋体" w:hAnsi="宋体" w:cs="宋体" w:eastAsia="宋体" w:hint="default"/>
          <w:w w:val="95"/>
        </w:rPr>
        <w:t>（</w:t>
      </w:r>
      <w:r>
        <w:rPr>
          <w:rFonts w:ascii="Arial" w:hAnsi="Arial" w:cs="Arial" w:eastAsia="Arial" w:hint="default"/>
          <w:w w:val="95"/>
        </w:rPr>
        <w:t>%</w:t>
      </w:r>
      <w:r>
        <w:rPr>
          <w:rFonts w:ascii="宋体" w:hAnsi="宋体" w:cs="宋体" w:eastAsia="宋体" w:hint="default"/>
          <w:w w:val="95"/>
        </w:rPr>
        <w:t>）</w:t>
      </w:r>
    </w:p>
    <w:p>
      <w:pPr>
        <w:pStyle w:val="BodyText"/>
        <w:tabs>
          <w:tab w:pos="1825" w:val="left" w:leader="none"/>
        </w:tabs>
        <w:spacing w:line="129" w:lineRule="auto"/>
        <w:ind w:left="1025" w:right="0" w:hanging="910"/>
        <w:jc w:val="left"/>
        <w:rPr>
          <w:rFonts w:ascii="宋体" w:hAnsi="宋体" w:cs="宋体" w:eastAsia="宋体" w:hint="default"/>
        </w:rPr>
      </w:pPr>
      <w:r>
        <w:rPr>
          <w:w w:val="95"/>
        </w:rPr>
        <w:br w:type="column"/>
      </w:r>
      <w:r>
        <w:rPr>
          <w:rFonts w:ascii="宋体" w:hAnsi="宋体" w:cs="宋体" w:eastAsia="宋体" w:hint="default"/>
          <w:w w:val="95"/>
        </w:rPr>
        <w:t>例（</w:t>
      </w:r>
      <w:r>
        <w:rPr>
          <w:rFonts w:ascii="Arial" w:hAnsi="Arial" w:cs="Arial" w:eastAsia="Arial" w:hint="default"/>
          <w:w w:val="95"/>
        </w:rPr>
        <w:t>%</w:t>
      </w:r>
      <w:r>
        <w:rPr>
          <w:rFonts w:ascii="宋体" w:hAnsi="宋体" w:cs="宋体" w:eastAsia="宋体" w:hint="default"/>
          <w:w w:val="95"/>
        </w:rPr>
        <w:t>）</w:t>
        <w:tab/>
        <w:tab/>
      </w:r>
      <w:r>
        <w:rPr>
          <w:rFonts w:ascii="宋体" w:hAnsi="宋体" w:cs="宋体" w:eastAsia="宋体" w:hint="default"/>
        </w:rPr>
        <w:t>益 报表</w:t>
      </w:r>
    </w:p>
    <w:p>
      <w:pPr>
        <w:pStyle w:val="BodyText"/>
        <w:spacing w:line="273" w:lineRule="auto" w:before="37"/>
        <w:ind w:left="432" w:right="-20" w:firstLine="104"/>
        <w:jc w:val="left"/>
        <w:rPr>
          <w:rFonts w:ascii="宋体" w:hAnsi="宋体" w:cs="宋体" w:eastAsia="宋体" w:hint="default"/>
        </w:rPr>
      </w:pPr>
      <w:r>
        <w:rPr/>
        <w:br w:type="column"/>
      </w:r>
      <w:r>
        <w:rPr>
          <w:rFonts w:ascii="宋体" w:hAnsi="宋体" w:cs="宋体" w:eastAsia="宋体" w:hint="default"/>
        </w:rPr>
        <w:t>数股 东损益 的金额</w:t>
      </w:r>
    </w:p>
    <w:p>
      <w:pPr>
        <w:pStyle w:val="BodyText"/>
        <w:spacing w:line="156" w:lineRule="exact"/>
        <w:ind w:left="57" w:right="0"/>
        <w:jc w:val="left"/>
        <w:rPr>
          <w:rFonts w:ascii="宋体" w:hAnsi="宋体" w:cs="宋体" w:eastAsia="宋体" w:hint="default"/>
        </w:rPr>
      </w:pPr>
      <w:r>
        <w:rPr/>
        <w:br w:type="column"/>
      </w:r>
      <w:r>
        <w:rPr>
          <w:rFonts w:ascii="宋体" w:hAnsi="宋体" w:cs="宋体" w:eastAsia="宋体" w:hint="default"/>
        </w:rPr>
        <w:t>数股东在该子公</w:t>
      </w:r>
    </w:p>
    <w:p>
      <w:pPr>
        <w:pStyle w:val="BodyText"/>
        <w:spacing w:line="273" w:lineRule="auto" w:before="37"/>
        <w:ind w:left="57" w:right="630"/>
        <w:jc w:val="left"/>
        <w:rPr>
          <w:rFonts w:ascii="宋体" w:hAnsi="宋体" w:cs="宋体" w:eastAsia="宋体" w:hint="default"/>
        </w:rPr>
      </w:pPr>
      <w:r>
        <w:rPr/>
        <w:pict>
          <v:shape style="position:absolute;margin-left:76.139999pt;margin-top:36.296242pt;width:459.4pt;height:204.8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7"/>
                    <w:gridCol w:w="875"/>
                    <w:gridCol w:w="865"/>
                    <w:gridCol w:w="447"/>
                    <w:gridCol w:w="1547"/>
                    <w:gridCol w:w="1687"/>
                    <w:gridCol w:w="579"/>
                  </w:tblGrid>
                  <w:tr>
                    <w:trPr>
                      <w:trHeight w:val="247" w:hRule="exact"/>
                    </w:trPr>
                    <w:tc>
                      <w:tcPr>
                        <w:tcW w:w="6921" w:type="dxa"/>
                        <w:gridSpan w:val="5"/>
                        <w:tcBorders>
                          <w:top w:val="nil" w:sz="6" w:space="0" w:color="auto"/>
                          <w:left w:val="nil" w:sz="6" w:space="0" w:color="auto"/>
                          <w:bottom w:val="single" w:sz="4" w:space="0" w:color="000000"/>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210" w:lineRule="exact"/>
                          <w:ind w:left="574" w:right="0"/>
                          <w:jc w:val="left"/>
                          <w:rPr>
                            <w:rFonts w:ascii="宋体" w:hAnsi="宋体" w:cs="宋体" w:eastAsia="宋体" w:hint="default"/>
                            <w:sz w:val="21"/>
                            <w:szCs w:val="21"/>
                          </w:rPr>
                        </w:pPr>
                        <w:r>
                          <w:rPr>
                            <w:rFonts w:ascii="宋体" w:hAnsi="宋体" w:cs="宋体" w:eastAsia="宋体" w:hint="default"/>
                            <w:sz w:val="21"/>
                            <w:szCs w:val="21"/>
                          </w:rPr>
                          <w:t>后的余额</w:t>
                        </w:r>
                      </w:p>
                    </w:tc>
                    <w:tc>
                      <w:tcPr>
                        <w:tcW w:w="579" w:type="dxa"/>
                        <w:tcBorders>
                          <w:top w:val="nil" w:sz="6" w:space="0" w:color="auto"/>
                          <w:left w:val="nil" w:sz="6" w:space="0" w:color="auto"/>
                          <w:bottom w:val="single" w:sz="4" w:space="0" w:color="000000"/>
                          <w:right w:val="nil" w:sz="6" w:space="0" w:color="auto"/>
                        </w:tcBorders>
                      </w:tcPr>
                      <w:p>
                        <w:pPr/>
                      </w:p>
                    </w:tc>
                  </w:tr>
                  <w:tr>
                    <w:trPr>
                      <w:trHeight w:val="972"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85" w:lineRule="auto" w:before="24"/>
                          <w:ind w:left="28" w:right="154" w:firstLine="42"/>
                          <w:jc w:val="left"/>
                          <w:rPr>
                            <w:rFonts w:ascii="宋体" w:hAnsi="宋体" w:cs="宋体" w:eastAsia="宋体" w:hint="default"/>
                            <w:sz w:val="20"/>
                            <w:szCs w:val="20"/>
                          </w:rPr>
                        </w:pPr>
                        <w:r>
                          <w:rPr>
                            <w:rFonts w:ascii="宋体" w:hAnsi="宋体" w:cs="宋体" w:eastAsia="宋体" w:hint="default"/>
                            <w:sz w:val="20"/>
                            <w:szCs w:val="20"/>
                          </w:rPr>
                          <w:t>武汉晨鸣汉阳纸业股份有限公司</w:t>
                        </w:r>
                        <w:r>
                          <w:rPr>
                            <w:rFonts w:ascii="宋体" w:hAnsi="宋体" w:cs="宋体" w:eastAsia="宋体" w:hint="default"/>
                            <w:w w:val="100"/>
                            <w:sz w:val="20"/>
                            <w:szCs w:val="20"/>
                          </w:rPr>
                          <w:t> </w:t>
                        </w:r>
                        <w:r>
                          <w:rPr>
                            <w:rFonts w:ascii="宋体" w:hAnsi="宋体" w:cs="宋体" w:eastAsia="宋体" w:hint="default"/>
                            <w:spacing w:val="-1"/>
                            <w:sz w:val="20"/>
                            <w:szCs w:val="20"/>
                          </w:rPr>
                          <w:t>山东晨鸣纸业集团齐河板纸有限责</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任公司</w:t>
                        </w: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9"/>
                          <w:jc w:val="center"/>
                          <w:rPr>
                            <w:rFonts w:ascii="宋体" w:hAnsi="宋体" w:cs="宋体" w:eastAsia="宋体" w:hint="default"/>
                            <w:sz w:val="20"/>
                            <w:szCs w:val="20"/>
                          </w:rPr>
                        </w:pPr>
                        <w:r>
                          <w:rPr>
                            <w:rFonts w:ascii="宋体"/>
                            <w:sz w:val="20"/>
                          </w:rPr>
                          <w:t>50.93</w:t>
                        </w: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31"/>
                          <w:jc w:val="center"/>
                          <w:rPr>
                            <w:rFonts w:ascii="宋体" w:hAnsi="宋体" w:cs="宋体" w:eastAsia="宋体" w:hint="default"/>
                            <w:sz w:val="20"/>
                            <w:szCs w:val="20"/>
                          </w:rPr>
                        </w:pPr>
                        <w:r>
                          <w:rPr>
                            <w:rFonts w:ascii="宋体"/>
                            <w:sz w:val="20"/>
                          </w:rPr>
                          <w:t>100</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03" w:right="0"/>
                          <w:jc w:val="left"/>
                          <w:rPr>
                            <w:rFonts w:ascii="宋体" w:hAnsi="宋体" w:cs="宋体" w:eastAsia="宋体" w:hint="default"/>
                            <w:sz w:val="20"/>
                            <w:szCs w:val="20"/>
                          </w:rPr>
                        </w:pPr>
                        <w:r>
                          <w:rPr>
                            <w:rFonts w:ascii="宋体"/>
                            <w:sz w:val="20"/>
                          </w:rPr>
                          <w:t>50.93</w:t>
                        </w: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302" w:right="0"/>
                          <w:jc w:val="left"/>
                          <w:rPr>
                            <w:rFonts w:ascii="宋体" w:hAnsi="宋体" w:cs="宋体" w:eastAsia="宋体" w:hint="default"/>
                            <w:sz w:val="20"/>
                            <w:szCs w:val="20"/>
                          </w:rPr>
                        </w:pPr>
                        <w:r>
                          <w:rPr>
                            <w:rFonts w:ascii="宋体"/>
                            <w:sz w:val="20"/>
                          </w:rPr>
                          <w:t>100</w:t>
                        </w:r>
                      </w:p>
                    </w:tc>
                    <w:tc>
                      <w:tcPr>
                        <w:tcW w:w="44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73" w:right="0" w:hanging="14"/>
                          <w:jc w:val="left"/>
                          <w:rPr>
                            <w:rFonts w:ascii="宋体" w:hAnsi="宋体" w:cs="宋体" w:eastAsia="宋体" w:hint="default"/>
                            <w:sz w:val="20"/>
                            <w:szCs w:val="20"/>
                          </w:rPr>
                        </w:pPr>
                        <w:r>
                          <w:rPr>
                            <w:rFonts w:ascii="宋体" w:hAnsi="宋体" w:cs="宋体" w:eastAsia="宋体" w:hint="default"/>
                            <w:w w:val="100"/>
                            <w:sz w:val="20"/>
                            <w:szCs w:val="20"/>
                          </w:rPr>
                          <w:t>是</w:t>
                        </w: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73"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499"/>
                          <w:jc w:val="center"/>
                          <w:rPr>
                            <w:rFonts w:ascii="宋体" w:hAnsi="宋体" w:cs="宋体" w:eastAsia="宋体" w:hint="default"/>
                            <w:sz w:val="20"/>
                            <w:szCs w:val="20"/>
                          </w:rPr>
                        </w:pPr>
                        <w:r>
                          <w:rPr>
                            <w:rFonts w:ascii="宋体"/>
                            <w:sz w:val="20"/>
                          </w:rPr>
                          <w:t>31,271.04</w:t>
                        </w:r>
                      </w:p>
                    </w:tc>
                    <w:tc>
                      <w:tcPr>
                        <w:tcW w:w="1687" w:type="dxa"/>
                        <w:tcBorders>
                          <w:top w:val="single" w:sz="4" w:space="0" w:color="000000"/>
                          <w:left w:val="nil" w:sz="6" w:space="0" w:color="auto"/>
                          <w:bottom w:val="nil" w:sz="6" w:space="0" w:color="auto"/>
                          <w:right w:val="nil" w:sz="6" w:space="0" w:color="auto"/>
                        </w:tcBorders>
                      </w:tcPr>
                      <w:p>
                        <w:pPr/>
                      </w:p>
                    </w:tc>
                    <w:tc>
                      <w:tcPr>
                        <w:tcW w:w="57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71" w:right="0"/>
                          <w:jc w:val="center"/>
                          <w:rPr>
                            <w:rFonts w:ascii="宋体" w:hAnsi="宋体" w:cs="宋体" w:eastAsia="宋体" w:hint="default"/>
                            <w:sz w:val="21"/>
                            <w:szCs w:val="21"/>
                          </w:rPr>
                        </w:pPr>
                        <w:r>
                          <w:rPr>
                            <w:rFonts w:ascii="宋体"/>
                            <w:sz w:val="21"/>
                          </w:rPr>
                          <w:t>1</w:t>
                        </w: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98" w:right="0"/>
                          <w:jc w:val="center"/>
                          <w:rPr>
                            <w:rFonts w:ascii="宋体" w:hAnsi="宋体" w:cs="宋体" w:eastAsia="宋体" w:hint="default"/>
                            <w:sz w:val="20"/>
                            <w:szCs w:val="20"/>
                          </w:rPr>
                        </w:pPr>
                        <w:r>
                          <w:rPr>
                            <w:rFonts w:ascii="宋体"/>
                            <w:w w:val="100"/>
                            <w:sz w:val="20"/>
                          </w:rPr>
                          <w:t>1</w:t>
                        </w:r>
                      </w:p>
                    </w:tc>
                  </w:tr>
                  <w:tr>
                    <w:trPr>
                      <w:trHeight w:val="314"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7" w:lineRule="exact"/>
                          <w:ind w:left="28" w:right="0"/>
                          <w:jc w:val="left"/>
                          <w:rPr>
                            <w:rFonts w:ascii="宋体" w:hAnsi="宋体" w:cs="宋体" w:eastAsia="宋体" w:hint="default"/>
                            <w:sz w:val="20"/>
                            <w:szCs w:val="20"/>
                          </w:rPr>
                        </w:pPr>
                        <w:r>
                          <w:rPr>
                            <w:rFonts w:ascii="宋体" w:hAnsi="宋体" w:cs="宋体" w:eastAsia="宋体" w:hint="default"/>
                            <w:sz w:val="20"/>
                            <w:szCs w:val="20"/>
                          </w:rPr>
                          <w:t>山东晨鸣热电股份有限公司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7" w:lineRule="exact"/>
                          <w:ind w:right="31"/>
                          <w:jc w:val="center"/>
                          <w:rPr>
                            <w:rFonts w:ascii="宋体" w:hAnsi="宋体" w:cs="宋体" w:eastAsia="宋体" w:hint="default"/>
                            <w:sz w:val="20"/>
                            <w:szCs w:val="20"/>
                          </w:rPr>
                        </w:pPr>
                        <w:r>
                          <w:rPr>
                            <w:rFonts w:ascii="宋体"/>
                            <w:sz w:val="20"/>
                          </w:rPr>
                          <w:t>86.71</w:t>
                        </w:r>
                      </w:p>
                    </w:tc>
                    <w:tc>
                      <w:tcPr>
                        <w:tcW w:w="865" w:type="dxa"/>
                        <w:tcBorders>
                          <w:top w:val="nil" w:sz="6" w:space="0" w:color="auto"/>
                          <w:left w:val="nil" w:sz="6" w:space="0" w:color="auto"/>
                          <w:bottom w:val="nil" w:sz="6" w:space="0" w:color="auto"/>
                          <w:right w:val="nil" w:sz="6" w:space="0" w:color="auto"/>
                        </w:tcBorders>
                      </w:tcPr>
                      <w:p>
                        <w:pPr>
                          <w:pStyle w:val="TableParagraph"/>
                          <w:spacing w:line="257" w:lineRule="exact"/>
                          <w:ind w:left="42" w:right="0"/>
                          <w:jc w:val="center"/>
                          <w:rPr>
                            <w:rFonts w:ascii="宋体" w:hAnsi="宋体" w:cs="宋体" w:eastAsia="宋体" w:hint="default"/>
                            <w:sz w:val="20"/>
                            <w:szCs w:val="20"/>
                          </w:rPr>
                        </w:pPr>
                        <w:r>
                          <w:rPr>
                            <w:rFonts w:ascii="宋体"/>
                            <w:sz w:val="20"/>
                          </w:rPr>
                          <w:t>86.71</w:t>
                        </w:r>
                      </w:p>
                    </w:tc>
                    <w:tc>
                      <w:tcPr>
                        <w:tcW w:w="447" w:type="dxa"/>
                        <w:tcBorders>
                          <w:top w:val="nil" w:sz="6" w:space="0" w:color="auto"/>
                          <w:left w:val="nil" w:sz="6" w:space="0" w:color="auto"/>
                          <w:bottom w:val="nil" w:sz="6" w:space="0" w:color="auto"/>
                          <w:right w:val="nil" w:sz="6" w:space="0" w:color="auto"/>
                        </w:tcBorders>
                      </w:tcPr>
                      <w:p>
                        <w:pPr>
                          <w:pStyle w:val="TableParagraph"/>
                          <w:spacing w:line="257" w:lineRule="exact"/>
                          <w:ind w:right="71"/>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7" w:lineRule="exact"/>
                          <w:ind w:right="499"/>
                          <w:jc w:val="center"/>
                          <w:rPr>
                            <w:rFonts w:ascii="宋体" w:hAnsi="宋体" w:cs="宋体" w:eastAsia="宋体" w:hint="default"/>
                            <w:sz w:val="20"/>
                            <w:szCs w:val="20"/>
                          </w:rPr>
                        </w:pPr>
                        <w:r>
                          <w:rPr>
                            <w:rFonts w:ascii="宋体"/>
                            <w:sz w:val="20"/>
                          </w:rPr>
                          <w:t>2,044.26</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7" w:lineRule="exact"/>
                          <w:ind w:left="98" w:right="0"/>
                          <w:jc w:val="center"/>
                          <w:rPr>
                            <w:rFonts w:ascii="宋体" w:hAnsi="宋体" w:cs="宋体" w:eastAsia="宋体" w:hint="default"/>
                            <w:sz w:val="20"/>
                            <w:szCs w:val="20"/>
                          </w:rPr>
                        </w:pPr>
                        <w:r>
                          <w:rPr>
                            <w:rFonts w:ascii="宋体"/>
                            <w:w w:val="100"/>
                            <w:sz w:val="20"/>
                          </w:rPr>
                          <w:t>1</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7" w:lineRule="exact"/>
                          <w:ind w:left="28" w:right="0"/>
                          <w:jc w:val="left"/>
                          <w:rPr>
                            <w:rFonts w:ascii="宋体" w:hAnsi="宋体" w:cs="宋体" w:eastAsia="宋体" w:hint="default"/>
                            <w:sz w:val="20"/>
                            <w:szCs w:val="20"/>
                          </w:rPr>
                        </w:pPr>
                        <w:r>
                          <w:rPr>
                            <w:rFonts w:ascii="宋体" w:hAnsi="宋体" w:cs="宋体" w:eastAsia="宋体" w:hint="default"/>
                            <w:sz w:val="20"/>
                            <w:szCs w:val="20"/>
                          </w:rPr>
                          <w:t>延边晨鸣纸业有限公司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7" w:lineRule="exact"/>
                          <w:ind w:right="31"/>
                          <w:jc w:val="center"/>
                          <w:rPr>
                            <w:rFonts w:ascii="宋体" w:hAnsi="宋体" w:cs="宋体" w:eastAsia="宋体" w:hint="default"/>
                            <w:sz w:val="20"/>
                            <w:szCs w:val="20"/>
                          </w:rPr>
                        </w:pPr>
                        <w:r>
                          <w:rPr>
                            <w:rFonts w:ascii="宋体"/>
                            <w:sz w:val="20"/>
                          </w:rPr>
                          <w:t>100</w:t>
                        </w:r>
                      </w:p>
                    </w:tc>
                    <w:tc>
                      <w:tcPr>
                        <w:tcW w:w="865" w:type="dxa"/>
                        <w:tcBorders>
                          <w:top w:val="nil" w:sz="6" w:space="0" w:color="auto"/>
                          <w:left w:val="nil" w:sz="6" w:space="0" w:color="auto"/>
                          <w:bottom w:val="nil" w:sz="6" w:space="0" w:color="auto"/>
                          <w:right w:val="nil" w:sz="6" w:space="0" w:color="auto"/>
                        </w:tcBorders>
                      </w:tcPr>
                      <w:p>
                        <w:pPr>
                          <w:pStyle w:val="TableParagraph"/>
                          <w:spacing w:line="257" w:lineRule="exact"/>
                          <w:ind w:left="41" w:right="0"/>
                          <w:jc w:val="center"/>
                          <w:rPr>
                            <w:rFonts w:ascii="宋体" w:hAnsi="宋体" w:cs="宋体" w:eastAsia="宋体" w:hint="default"/>
                            <w:sz w:val="20"/>
                            <w:szCs w:val="20"/>
                          </w:rPr>
                        </w:pPr>
                        <w:r>
                          <w:rPr>
                            <w:rFonts w:ascii="宋体"/>
                            <w:sz w:val="20"/>
                          </w:rPr>
                          <w:t>100</w:t>
                        </w:r>
                      </w:p>
                    </w:tc>
                    <w:tc>
                      <w:tcPr>
                        <w:tcW w:w="447" w:type="dxa"/>
                        <w:tcBorders>
                          <w:top w:val="nil" w:sz="6" w:space="0" w:color="auto"/>
                          <w:left w:val="nil" w:sz="6" w:space="0" w:color="auto"/>
                          <w:bottom w:val="nil" w:sz="6" w:space="0" w:color="auto"/>
                          <w:right w:val="nil" w:sz="6" w:space="0" w:color="auto"/>
                        </w:tcBorders>
                      </w:tcPr>
                      <w:p>
                        <w:pPr>
                          <w:pStyle w:val="TableParagraph"/>
                          <w:spacing w:line="257" w:lineRule="exact"/>
                          <w:ind w:right="71"/>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7" w:lineRule="exact"/>
                          <w:ind w:left="98" w:right="0"/>
                          <w:jc w:val="center"/>
                          <w:rPr>
                            <w:rFonts w:ascii="宋体" w:hAnsi="宋体" w:cs="宋体" w:eastAsia="宋体" w:hint="default"/>
                            <w:sz w:val="20"/>
                            <w:szCs w:val="20"/>
                          </w:rPr>
                        </w:pPr>
                        <w:r>
                          <w:rPr>
                            <w:rFonts w:ascii="宋体"/>
                            <w:w w:val="100"/>
                            <w:sz w:val="20"/>
                          </w:rPr>
                          <w:t>1</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8" w:lineRule="exact"/>
                          <w:ind w:right="29"/>
                          <w:jc w:val="center"/>
                          <w:rPr>
                            <w:rFonts w:ascii="宋体" w:hAnsi="宋体" w:cs="宋体" w:eastAsia="宋体" w:hint="default"/>
                            <w:sz w:val="20"/>
                            <w:szCs w:val="20"/>
                          </w:rPr>
                        </w:pPr>
                        <w:r>
                          <w:rPr>
                            <w:rFonts w:ascii="宋体"/>
                            <w:sz w:val="20"/>
                          </w:rPr>
                          <w:t>51</w:t>
                        </w:r>
                      </w:p>
                    </w:tc>
                    <w:tc>
                      <w:tcPr>
                        <w:tcW w:w="865" w:type="dxa"/>
                        <w:tcBorders>
                          <w:top w:val="nil" w:sz="6" w:space="0" w:color="auto"/>
                          <w:left w:val="nil" w:sz="6" w:space="0" w:color="auto"/>
                          <w:bottom w:val="nil" w:sz="6" w:space="0" w:color="auto"/>
                          <w:right w:val="nil" w:sz="6" w:space="0" w:color="auto"/>
                        </w:tcBorders>
                      </w:tcPr>
                      <w:p>
                        <w:pPr>
                          <w:pStyle w:val="TableParagraph"/>
                          <w:spacing w:line="258" w:lineRule="exact"/>
                          <w:ind w:left="42" w:right="0"/>
                          <w:jc w:val="center"/>
                          <w:rPr>
                            <w:rFonts w:ascii="宋体" w:hAnsi="宋体" w:cs="宋体" w:eastAsia="宋体" w:hint="default"/>
                            <w:sz w:val="20"/>
                            <w:szCs w:val="20"/>
                          </w:rPr>
                        </w:pPr>
                        <w:r>
                          <w:rPr>
                            <w:rFonts w:ascii="宋体"/>
                            <w:sz w:val="20"/>
                          </w:rPr>
                          <w:t>51</w:t>
                        </w:r>
                      </w:p>
                    </w:tc>
                    <w:tc>
                      <w:tcPr>
                        <w:tcW w:w="447" w:type="dxa"/>
                        <w:tcBorders>
                          <w:top w:val="nil" w:sz="6" w:space="0" w:color="auto"/>
                          <w:left w:val="nil" w:sz="6" w:space="0" w:color="auto"/>
                          <w:bottom w:val="nil" w:sz="6" w:space="0" w:color="auto"/>
                          <w:right w:val="nil" w:sz="6" w:space="0" w:color="auto"/>
                        </w:tcBorders>
                      </w:tcPr>
                      <w:p>
                        <w:pPr>
                          <w:pStyle w:val="TableParagraph"/>
                          <w:spacing w:line="258" w:lineRule="exact"/>
                          <w:ind w:right="71"/>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8" w:lineRule="exact"/>
                          <w:ind w:right="499"/>
                          <w:jc w:val="center"/>
                          <w:rPr>
                            <w:rFonts w:ascii="宋体" w:hAnsi="宋体" w:cs="宋体" w:eastAsia="宋体" w:hint="default"/>
                            <w:sz w:val="20"/>
                            <w:szCs w:val="20"/>
                          </w:rPr>
                        </w:pPr>
                        <w:r>
                          <w:rPr>
                            <w:rFonts w:ascii="宋体"/>
                            <w:sz w:val="20"/>
                          </w:rPr>
                          <w:t>89,862.75</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8" w:lineRule="exact"/>
                          <w:ind w:left="97" w:right="0"/>
                          <w:jc w:val="center"/>
                          <w:rPr>
                            <w:rFonts w:ascii="宋体" w:hAnsi="宋体" w:cs="宋体" w:eastAsia="宋体" w:hint="default"/>
                            <w:sz w:val="20"/>
                            <w:szCs w:val="20"/>
                          </w:rPr>
                        </w:pPr>
                        <w:r>
                          <w:rPr>
                            <w:rFonts w:ascii="宋体"/>
                            <w:w w:val="100"/>
                            <w:sz w:val="20"/>
                          </w:rPr>
                          <w:t>1</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7" w:lineRule="exact"/>
                          <w:ind w:left="28" w:right="0"/>
                          <w:jc w:val="left"/>
                          <w:rPr>
                            <w:rFonts w:ascii="宋体" w:hAnsi="宋体" w:cs="宋体" w:eastAsia="宋体" w:hint="default"/>
                            <w:sz w:val="20"/>
                            <w:szCs w:val="20"/>
                          </w:rPr>
                        </w:pPr>
                        <w:r>
                          <w:rPr>
                            <w:rFonts w:ascii="宋体" w:hAnsi="宋体" w:cs="宋体" w:eastAsia="宋体" w:hint="default"/>
                            <w:sz w:val="20"/>
                            <w:szCs w:val="20"/>
                          </w:rPr>
                          <w:t>寿光市晨鸣天园林业有限公司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7" w:lineRule="exact"/>
                          <w:ind w:right="30"/>
                          <w:jc w:val="center"/>
                          <w:rPr>
                            <w:rFonts w:ascii="宋体" w:hAnsi="宋体" w:cs="宋体" w:eastAsia="宋体" w:hint="default"/>
                            <w:sz w:val="20"/>
                            <w:szCs w:val="20"/>
                          </w:rPr>
                        </w:pPr>
                        <w:r>
                          <w:rPr>
                            <w:rFonts w:ascii="宋体"/>
                            <w:sz w:val="20"/>
                          </w:rPr>
                          <w:t>68</w:t>
                        </w:r>
                      </w:p>
                    </w:tc>
                    <w:tc>
                      <w:tcPr>
                        <w:tcW w:w="865" w:type="dxa"/>
                        <w:tcBorders>
                          <w:top w:val="nil" w:sz="6" w:space="0" w:color="auto"/>
                          <w:left w:val="nil" w:sz="6" w:space="0" w:color="auto"/>
                          <w:bottom w:val="nil" w:sz="6" w:space="0" w:color="auto"/>
                          <w:right w:val="nil" w:sz="6" w:space="0" w:color="auto"/>
                        </w:tcBorders>
                      </w:tcPr>
                      <w:p>
                        <w:pPr>
                          <w:pStyle w:val="TableParagraph"/>
                          <w:spacing w:line="257" w:lineRule="exact"/>
                          <w:ind w:left="41" w:right="0"/>
                          <w:jc w:val="center"/>
                          <w:rPr>
                            <w:rFonts w:ascii="宋体" w:hAnsi="宋体" w:cs="宋体" w:eastAsia="宋体" w:hint="default"/>
                            <w:sz w:val="20"/>
                            <w:szCs w:val="20"/>
                          </w:rPr>
                        </w:pPr>
                        <w:r>
                          <w:rPr>
                            <w:rFonts w:ascii="宋体"/>
                            <w:sz w:val="20"/>
                          </w:rPr>
                          <w:t>68</w:t>
                        </w:r>
                      </w:p>
                    </w:tc>
                    <w:tc>
                      <w:tcPr>
                        <w:tcW w:w="447" w:type="dxa"/>
                        <w:tcBorders>
                          <w:top w:val="nil" w:sz="6" w:space="0" w:color="auto"/>
                          <w:left w:val="nil" w:sz="6" w:space="0" w:color="auto"/>
                          <w:bottom w:val="nil" w:sz="6" w:space="0" w:color="auto"/>
                          <w:right w:val="nil" w:sz="6" w:space="0" w:color="auto"/>
                        </w:tcBorders>
                      </w:tcPr>
                      <w:p>
                        <w:pPr>
                          <w:pStyle w:val="TableParagraph"/>
                          <w:spacing w:line="257" w:lineRule="exact"/>
                          <w:ind w:right="71"/>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7" w:lineRule="exact"/>
                          <w:ind w:right="499"/>
                          <w:jc w:val="center"/>
                          <w:rPr>
                            <w:rFonts w:ascii="宋体" w:hAnsi="宋体" w:cs="宋体" w:eastAsia="宋体" w:hint="default"/>
                            <w:sz w:val="20"/>
                            <w:szCs w:val="20"/>
                          </w:rPr>
                        </w:pPr>
                        <w:r>
                          <w:rPr>
                            <w:rFonts w:ascii="宋体"/>
                            <w:sz w:val="20"/>
                          </w:rPr>
                          <w:t>-89.23</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7" w:lineRule="exact"/>
                          <w:ind w:left="97" w:right="0"/>
                          <w:jc w:val="center"/>
                          <w:rPr>
                            <w:rFonts w:ascii="宋体" w:hAnsi="宋体" w:cs="宋体" w:eastAsia="宋体" w:hint="default"/>
                            <w:sz w:val="20"/>
                            <w:szCs w:val="20"/>
                          </w:rPr>
                        </w:pPr>
                        <w:r>
                          <w:rPr>
                            <w:rFonts w:ascii="宋体"/>
                            <w:w w:val="100"/>
                            <w:sz w:val="20"/>
                          </w:rPr>
                          <w:t>1</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0"/>
                            <w:szCs w:val="20"/>
                          </w:rPr>
                        </w:pPr>
                        <w:r>
                          <w:rPr>
                            <w:rFonts w:ascii="宋体" w:hAnsi="宋体" w:cs="宋体" w:eastAsia="宋体" w:hint="default"/>
                            <w:sz w:val="20"/>
                            <w:szCs w:val="20"/>
                          </w:rPr>
                          <w:t>海拉尔晨鸣纸业有限责任公司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8" w:lineRule="exact"/>
                          <w:ind w:right="30"/>
                          <w:jc w:val="center"/>
                          <w:rPr>
                            <w:rFonts w:ascii="宋体" w:hAnsi="宋体" w:cs="宋体" w:eastAsia="宋体" w:hint="default"/>
                            <w:sz w:val="20"/>
                            <w:szCs w:val="20"/>
                          </w:rPr>
                        </w:pPr>
                        <w:r>
                          <w:rPr>
                            <w:rFonts w:ascii="宋体"/>
                            <w:sz w:val="20"/>
                          </w:rPr>
                          <w:t>75</w:t>
                        </w:r>
                      </w:p>
                    </w:tc>
                    <w:tc>
                      <w:tcPr>
                        <w:tcW w:w="865" w:type="dxa"/>
                        <w:tcBorders>
                          <w:top w:val="nil" w:sz="6" w:space="0" w:color="auto"/>
                          <w:left w:val="nil" w:sz="6" w:space="0" w:color="auto"/>
                          <w:bottom w:val="nil" w:sz="6" w:space="0" w:color="auto"/>
                          <w:right w:val="nil" w:sz="6" w:space="0" w:color="auto"/>
                        </w:tcBorders>
                      </w:tcPr>
                      <w:p>
                        <w:pPr>
                          <w:pStyle w:val="TableParagraph"/>
                          <w:spacing w:line="258" w:lineRule="exact"/>
                          <w:ind w:left="41" w:right="0"/>
                          <w:jc w:val="center"/>
                          <w:rPr>
                            <w:rFonts w:ascii="宋体" w:hAnsi="宋体" w:cs="宋体" w:eastAsia="宋体" w:hint="default"/>
                            <w:sz w:val="20"/>
                            <w:szCs w:val="20"/>
                          </w:rPr>
                        </w:pPr>
                        <w:r>
                          <w:rPr>
                            <w:rFonts w:ascii="宋体"/>
                            <w:sz w:val="20"/>
                          </w:rPr>
                          <w:t>75</w:t>
                        </w:r>
                      </w:p>
                    </w:tc>
                    <w:tc>
                      <w:tcPr>
                        <w:tcW w:w="447" w:type="dxa"/>
                        <w:tcBorders>
                          <w:top w:val="nil" w:sz="6" w:space="0" w:color="auto"/>
                          <w:left w:val="nil" w:sz="6" w:space="0" w:color="auto"/>
                          <w:bottom w:val="nil" w:sz="6" w:space="0" w:color="auto"/>
                          <w:right w:val="nil" w:sz="6" w:space="0" w:color="auto"/>
                        </w:tcBorders>
                      </w:tcPr>
                      <w:p>
                        <w:pPr>
                          <w:pStyle w:val="TableParagraph"/>
                          <w:spacing w:line="258" w:lineRule="exact"/>
                          <w:ind w:right="71"/>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8" w:lineRule="exact"/>
                          <w:ind w:right="500"/>
                          <w:jc w:val="center"/>
                          <w:rPr>
                            <w:rFonts w:ascii="宋体" w:hAnsi="宋体" w:cs="宋体" w:eastAsia="宋体" w:hint="default"/>
                            <w:sz w:val="20"/>
                            <w:szCs w:val="20"/>
                          </w:rPr>
                        </w:pPr>
                        <w:r>
                          <w:rPr>
                            <w:rFonts w:ascii="宋体"/>
                            <w:sz w:val="20"/>
                          </w:rPr>
                          <w:t>3,179.63</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8" w:lineRule="exact"/>
                          <w:ind w:left="96" w:right="0"/>
                          <w:jc w:val="center"/>
                          <w:rPr>
                            <w:rFonts w:ascii="宋体" w:hAnsi="宋体" w:cs="宋体" w:eastAsia="宋体" w:hint="default"/>
                            <w:sz w:val="20"/>
                            <w:szCs w:val="20"/>
                          </w:rPr>
                        </w:pPr>
                        <w:r>
                          <w:rPr>
                            <w:rFonts w:ascii="宋体"/>
                            <w:w w:val="100"/>
                            <w:sz w:val="20"/>
                          </w:rPr>
                          <w:t>1</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z w:val="20"/>
                            <w:szCs w:val="20"/>
                          </w:rPr>
                          <w:t>武汉晨鸣乾能热电有限责任公司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7" w:lineRule="exact"/>
                          <w:ind w:right="31"/>
                          <w:jc w:val="center"/>
                          <w:rPr>
                            <w:rFonts w:ascii="宋体" w:hAnsi="宋体" w:cs="宋体" w:eastAsia="宋体" w:hint="default"/>
                            <w:sz w:val="20"/>
                            <w:szCs w:val="20"/>
                          </w:rPr>
                        </w:pPr>
                        <w:r>
                          <w:rPr>
                            <w:rFonts w:ascii="宋体"/>
                            <w:sz w:val="20"/>
                          </w:rPr>
                          <w:t>51</w:t>
                        </w:r>
                      </w:p>
                    </w:tc>
                    <w:tc>
                      <w:tcPr>
                        <w:tcW w:w="865" w:type="dxa"/>
                        <w:tcBorders>
                          <w:top w:val="nil" w:sz="6" w:space="0" w:color="auto"/>
                          <w:left w:val="nil" w:sz="6" w:space="0" w:color="auto"/>
                          <w:bottom w:val="nil" w:sz="6" w:space="0" w:color="auto"/>
                          <w:right w:val="nil" w:sz="6" w:space="0" w:color="auto"/>
                        </w:tcBorders>
                      </w:tcPr>
                      <w:p>
                        <w:pPr>
                          <w:pStyle w:val="TableParagraph"/>
                          <w:spacing w:line="257" w:lineRule="exact"/>
                          <w:ind w:left="41" w:right="0"/>
                          <w:jc w:val="center"/>
                          <w:rPr>
                            <w:rFonts w:ascii="宋体" w:hAnsi="宋体" w:cs="宋体" w:eastAsia="宋体" w:hint="default"/>
                            <w:sz w:val="20"/>
                            <w:szCs w:val="20"/>
                          </w:rPr>
                        </w:pPr>
                        <w:r>
                          <w:rPr>
                            <w:rFonts w:ascii="宋体"/>
                            <w:sz w:val="20"/>
                          </w:rPr>
                          <w:t>51</w:t>
                        </w:r>
                      </w:p>
                    </w:tc>
                    <w:tc>
                      <w:tcPr>
                        <w:tcW w:w="447" w:type="dxa"/>
                        <w:tcBorders>
                          <w:top w:val="nil" w:sz="6" w:space="0" w:color="auto"/>
                          <w:left w:val="nil" w:sz="6" w:space="0" w:color="auto"/>
                          <w:bottom w:val="nil" w:sz="6" w:space="0" w:color="auto"/>
                          <w:right w:val="nil" w:sz="6" w:space="0" w:color="auto"/>
                        </w:tcBorders>
                      </w:tcPr>
                      <w:p>
                        <w:pPr>
                          <w:pStyle w:val="TableParagraph"/>
                          <w:spacing w:line="257" w:lineRule="exact"/>
                          <w:ind w:right="7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7" w:lineRule="exact"/>
                          <w:ind w:right="501"/>
                          <w:jc w:val="center"/>
                          <w:rPr>
                            <w:rFonts w:ascii="宋体" w:hAnsi="宋体" w:cs="宋体" w:eastAsia="宋体" w:hint="default"/>
                            <w:sz w:val="20"/>
                            <w:szCs w:val="20"/>
                          </w:rPr>
                        </w:pPr>
                        <w:r>
                          <w:rPr>
                            <w:rFonts w:ascii="宋体"/>
                            <w:sz w:val="20"/>
                          </w:rPr>
                          <w:t>4,583.11</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7" w:lineRule="exact"/>
                          <w:ind w:left="96" w:right="0"/>
                          <w:jc w:val="center"/>
                          <w:rPr>
                            <w:rFonts w:ascii="宋体" w:hAnsi="宋体" w:cs="宋体" w:eastAsia="宋体" w:hint="default"/>
                            <w:sz w:val="20"/>
                            <w:szCs w:val="20"/>
                          </w:rPr>
                        </w:pPr>
                        <w:r>
                          <w:rPr>
                            <w:rFonts w:ascii="宋体"/>
                            <w:w w:val="100"/>
                            <w:sz w:val="20"/>
                          </w:rPr>
                          <w:t>2</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z w:val="20"/>
                            <w:szCs w:val="20"/>
                          </w:rPr>
                          <w:t>武汉晨建新型墙体材料有限公司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8" w:lineRule="exact"/>
                          <w:ind w:right="31"/>
                          <w:jc w:val="center"/>
                          <w:rPr>
                            <w:rFonts w:ascii="宋体" w:hAnsi="宋体" w:cs="宋体" w:eastAsia="宋体" w:hint="default"/>
                            <w:sz w:val="20"/>
                            <w:szCs w:val="20"/>
                          </w:rPr>
                        </w:pPr>
                        <w:r>
                          <w:rPr>
                            <w:rFonts w:ascii="宋体"/>
                            <w:sz w:val="20"/>
                          </w:rPr>
                          <w:t>51</w:t>
                        </w:r>
                      </w:p>
                    </w:tc>
                    <w:tc>
                      <w:tcPr>
                        <w:tcW w:w="865" w:type="dxa"/>
                        <w:tcBorders>
                          <w:top w:val="nil" w:sz="6" w:space="0" w:color="auto"/>
                          <w:left w:val="nil" w:sz="6" w:space="0" w:color="auto"/>
                          <w:bottom w:val="nil" w:sz="6" w:space="0" w:color="auto"/>
                          <w:right w:val="nil" w:sz="6" w:space="0" w:color="auto"/>
                        </w:tcBorders>
                      </w:tcPr>
                      <w:p>
                        <w:pPr>
                          <w:pStyle w:val="TableParagraph"/>
                          <w:spacing w:line="258" w:lineRule="exact"/>
                          <w:ind w:left="40" w:right="0"/>
                          <w:jc w:val="center"/>
                          <w:rPr>
                            <w:rFonts w:ascii="宋体" w:hAnsi="宋体" w:cs="宋体" w:eastAsia="宋体" w:hint="default"/>
                            <w:sz w:val="20"/>
                            <w:szCs w:val="20"/>
                          </w:rPr>
                        </w:pPr>
                        <w:r>
                          <w:rPr>
                            <w:rFonts w:ascii="宋体"/>
                            <w:sz w:val="20"/>
                          </w:rPr>
                          <w:t>51</w:t>
                        </w:r>
                      </w:p>
                    </w:tc>
                    <w:tc>
                      <w:tcPr>
                        <w:tcW w:w="447" w:type="dxa"/>
                        <w:tcBorders>
                          <w:top w:val="nil" w:sz="6" w:space="0" w:color="auto"/>
                          <w:left w:val="nil" w:sz="6" w:space="0" w:color="auto"/>
                          <w:bottom w:val="nil" w:sz="6" w:space="0" w:color="auto"/>
                          <w:right w:val="nil" w:sz="6" w:space="0" w:color="auto"/>
                        </w:tcBorders>
                      </w:tcPr>
                      <w:p>
                        <w:pPr>
                          <w:pStyle w:val="TableParagraph"/>
                          <w:spacing w:line="258" w:lineRule="exact"/>
                          <w:ind w:right="7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8" w:lineRule="exact"/>
                          <w:ind w:right="501"/>
                          <w:jc w:val="center"/>
                          <w:rPr>
                            <w:rFonts w:ascii="宋体" w:hAnsi="宋体" w:cs="宋体" w:eastAsia="宋体" w:hint="default"/>
                            <w:sz w:val="20"/>
                            <w:szCs w:val="20"/>
                          </w:rPr>
                        </w:pPr>
                        <w:r>
                          <w:rPr>
                            <w:rFonts w:ascii="宋体"/>
                            <w:sz w:val="20"/>
                          </w:rPr>
                          <w:t>2,197.92</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8" w:lineRule="exact"/>
                          <w:ind w:left="96" w:right="0"/>
                          <w:jc w:val="center"/>
                          <w:rPr>
                            <w:rFonts w:ascii="宋体" w:hAnsi="宋体" w:cs="宋体" w:eastAsia="宋体" w:hint="default"/>
                            <w:sz w:val="20"/>
                            <w:szCs w:val="20"/>
                          </w:rPr>
                        </w:pPr>
                        <w:r>
                          <w:rPr>
                            <w:rFonts w:ascii="宋体"/>
                            <w:w w:val="100"/>
                            <w:sz w:val="20"/>
                          </w:rPr>
                          <w:t>2</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z w:val="20"/>
                            <w:szCs w:val="20"/>
                          </w:rPr>
                          <w:t>山东晨鸣新力热电有限公司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center"/>
                          <w:rPr>
                            <w:rFonts w:ascii="宋体" w:hAnsi="宋体" w:cs="宋体" w:eastAsia="宋体" w:hint="default"/>
                            <w:sz w:val="20"/>
                            <w:szCs w:val="20"/>
                          </w:rPr>
                        </w:pPr>
                        <w:r>
                          <w:rPr>
                            <w:rFonts w:ascii="宋体"/>
                            <w:sz w:val="20"/>
                          </w:rPr>
                          <w:t>51</w:t>
                        </w:r>
                      </w:p>
                    </w:tc>
                    <w:tc>
                      <w:tcPr>
                        <w:tcW w:w="865" w:type="dxa"/>
                        <w:tcBorders>
                          <w:top w:val="nil" w:sz="6" w:space="0" w:color="auto"/>
                          <w:left w:val="nil" w:sz="6" w:space="0" w:color="auto"/>
                          <w:bottom w:val="nil" w:sz="6" w:space="0" w:color="auto"/>
                          <w:right w:val="nil" w:sz="6" w:space="0" w:color="auto"/>
                        </w:tcBorders>
                      </w:tcPr>
                      <w:p>
                        <w:pPr>
                          <w:pStyle w:val="TableParagraph"/>
                          <w:spacing w:line="257" w:lineRule="exact"/>
                          <w:ind w:left="40" w:right="0"/>
                          <w:jc w:val="center"/>
                          <w:rPr>
                            <w:rFonts w:ascii="宋体" w:hAnsi="宋体" w:cs="宋体" w:eastAsia="宋体" w:hint="default"/>
                            <w:sz w:val="20"/>
                            <w:szCs w:val="20"/>
                          </w:rPr>
                        </w:pPr>
                        <w:r>
                          <w:rPr>
                            <w:rFonts w:ascii="宋体"/>
                            <w:sz w:val="20"/>
                          </w:rPr>
                          <w:t>51</w:t>
                        </w:r>
                      </w:p>
                    </w:tc>
                    <w:tc>
                      <w:tcPr>
                        <w:tcW w:w="447" w:type="dxa"/>
                        <w:tcBorders>
                          <w:top w:val="nil" w:sz="6" w:space="0" w:color="auto"/>
                          <w:left w:val="nil" w:sz="6" w:space="0" w:color="auto"/>
                          <w:bottom w:val="nil" w:sz="6" w:space="0" w:color="auto"/>
                          <w:right w:val="nil" w:sz="6" w:space="0" w:color="auto"/>
                        </w:tcBorders>
                      </w:tcPr>
                      <w:p>
                        <w:pPr>
                          <w:pStyle w:val="TableParagraph"/>
                          <w:spacing w:line="257" w:lineRule="exact"/>
                          <w:ind w:right="7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Style w:val="TableParagraph"/>
                          <w:spacing w:line="257" w:lineRule="exact"/>
                          <w:ind w:right="502"/>
                          <w:jc w:val="center"/>
                          <w:rPr>
                            <w:rFonts w:ascii="宋体" w:hAnsi="宋体" w:cs="宋体" w:eastAsia="宋体" w:hint="default"/>
                            <w:sz w:val="20"/>
                            <w:szCs w:val="20"/>
                          </w:rPr>
                        </w:pPr>
                        <w:r>
                          <w:rPr>
                            <w:rFonts w:ascii="宋体"/>
                            <w:sz w:val="20"/>
                          </w:rPr>
                          <w:t>7,875.86</w:t>
                        </w: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7" w:lineRule="exact"/>
                          <w:ind w:left="95" w:right="0"/>
                          <w:jc w:val="center"/>
                          <w:rPr>
                            <w:rFonts w:ascii="宋体" w:hAnsi="宋体" w:cs="宋体" w:eastAsia="宋体" w:hint="default"/>
                            <w:sz w:val="20"/>
                            <w:szCs w:val="20"/>
                          </w:rPr>
                        </w:pPr>
                        <w:r>
                          <w:rPr>
                            <w:rFonts w:ascii="宋体"/>
                            <w:w w:val="100"/>
                            <w:sz w:val="20"/>
                          </w:rPr>
                          <w:t>2</w:t>
                        </w:r>
                      </w:p>
                    </w:tc>
                  </w:tr>
                  <w:tr>
                    <w:trPr>
                      <w:trHeight w:val="358"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z w:val="20"/>
                            <w:szCs w:val="20"/>
                          </w:rPr>
                          <w:t>寿光市晨鸣水泥有限公司</w:t>
                        </w:r>
                      </w:p>
                    </w:tc>
                    <w:tc>
                      <w:tcPr>
                        <w:tcW w:w="875" w:type="dxa"/>
                        <w:tcBorders>
                          <w:top w:val="nil" w:sz="6" w:space="0" w:color="auto"/>
                          <w:left w:val="nil" w:sz="6" w:space="0" w:color="auto"/>
                          <w:bottom w:val="nil" w:sz="6" w:space="0" w:color="auto"/>
                          <w:right w:val="nil" w:sz="6" w:space="0" w:color="auto"/>
                        </w:tcBorders>
                      </w:tcPr>
                      <w:p>
                        <w:pPr>
                          <w:pStyle w:val="TableParagraph"/>
                          <w:spacing w:line="258" w:lineRule="exact"/>
                          <w:ind w:right="35"/>
                          <w:jc w:val="center"/>
                          <w:rPr>
                            <w:rFonts w:ascii="宋体" w:hAnsi="宋体" w:cs="宋体" w:eastAsia="宋体" w:hint="default"/>
                            <w:sz w:val="20"/>
                            <w:szCs w:val="20"/>
                          </w:rPr>
                        </w:pPr>
                        <w:r>
                          <w:rPr>
                            <w:rFonts w:ascii="宋体"/>
                            <w:sz w:val="20"/>
                          </w:rPr>
                          <w:t>100</w:t>
                        </w:r>
                      </w:p>
                    </w:tc>
                    <w:tc>
                      <w:tcPr>
                        <w:tcW w:w="865" w:type="dxa"/>
                        <w:tcBorders>
                          <w:top w:val="nil" w:sz="6" w:space="0" w:color="auto"/>
                          <w:left w:val="nil" w:sz="6" w:space="0" w:color="auto"/>
                          <w:bottom w:val="nil" w:sz="6" w:space="0" w:color="auto"/>
                          <w:right w:val="nil" w:sz="6" w:space="0" w:color="auto"/>
                        </w:tcBorders>
                      </w:tcPr>
                      <w:p>
                        <w:pPr>
                          <w:pStyle w:val="TableParagraph"/>
                          <w:spacing w:line="258" w:lineRule="exact"/>
                          <w:ind w:left="38" w:right="0"/>
                          <w:jc w:val="center"/>
                          <w:rPr>
                            <w:rFonts w:ascii="宋体" w:hAnsi="宋体" w:cs="宋体" w:eastAsia="宋体" w:hint="default"/>
                            <w:sz w:val="20"/>
                            <w:szCs w:val="20"/>
                          </w:rPr>
                        </w:pPr>
                        <w:r>
                          <w:rPr>
                            <w:rFonts w:ascii="宋体"/>
                            <w:sz w:val="20"/>
                          </w:rPr>
                          <w:t>100</w:t>
                        </w:r>
                      </w:p>
                    </w:tc>
                    <w:tc>
                      <w:tcPr>
                        <w:tcW w:w="447" w:type="dxa"/>
                        <w:tcBorders>
                          <w:top w:val="nil" w:sz="6" w:space="0" w:color="auto"/>
                          <w:left w:val="nil" w:sz="6" w:space="0" w:color="auto"/>
                          <w:bottom w:val="nil" w:sz="6" w:space="0" w:color="auto"/>
                          <w:right w:val="nil" w:sz="6" w:space="0" w:color="auto"/>
                        </w:tcBorders>
                      </w:tcPr>
                      <w:p>
                        <w:pPr>
                          <w:pStyle w:val="TableParagraph"/>
                          <w:spacing w:line="258" w:lineRule="exact"/>
                          <w:ind w:right="72"/>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54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579" w:type="dxa"/>
                        <w:tcBorders>
                          <w:top w:val="nil" w:sz="6" w:space="0" w:color="auto"/>
                          <w:left w:val="nil" w:sz="6" w:space="0" w:color="auto"/>
                          <w:bottom w:val="nil" w:sz="6" w:space="0" w:color="auto"/>
                          <w:right w:val="nil" w:sz="6" w:space="0" w:color="auto"/>
                        </w:tcBorders>
                      </w:tcPr>
                      <w:p>
                        <w:pPr>
                          <w:pStyle w:val="TableParagraph"/>
                          <w:spacing w:line="258" w:lineRule="exact"/>
                          <w:ind w:left="95" w:right="0"/>
                          <w:jc w:val="center"/>
                          <w:rPr>
                            <w:rFonts w:ascii="宋体" w:hAnsi="宋体" w:cs="宋体" w:eastAsia="宋体" w:hint="default"/>
                            <w:sz w:val="20"/>
                            <w:szCs w:val="20"/>
                          </w:rPr>
                        </w:pPr>
                        <w:r>
                          <w:rPr>
                            <w:rFonts w:ascii="宋体"/>
                            <w:w w:val="100"/>
                            <w:sz w:val="20"/>
                          </w:rPr>
                          <w:t>2</w:t>
                        </w:r>
                      </w:p>
                    </w:tc>
                  </w:tr>
                </w:tbl>
                <w:p>
                  <w:pPr/>
                </w:p>
              </w:txbxContent>
            </v:textbox>
            <w10:wrap type="none"/>
          </v:shape>
        </w:pict>
      </w:r>
      <w:r>
        <w:rPr>
          <w:rFonts w:ascii="宋体" w:hAnsi="宋体" w:cs="宋体" w:eastAsia="宋体" w:hint="default"/>
        </w:rPr>
        <w:t>司年初所有者权 益中所享有份额</w:t>
      </w:r>
    </w:p>
    <w:p>
      <w:pPr>
        <w:spacing w:after="0" w:line="273" w:lineRule="auto"/>
        <w:jc w:val="left"/>
        <w:rPr>
          <w:rFonts w:ascii="宋体" w:hAnsi="宋体" w:cs="宋体" w:eastAsia="宋体" w:hint="default"/>
        </w:rPr>
        <w:sectPr>
          <w:type w:val="continuous"/>
          <w:pgSz w:w="11910" w:h="16840"/>
          <w:pgMar w:top="900" w:bottom="560" w:left="1400" w:right="1080"/>
          <w:cols w:num="4" w:equalWidth="0">
            <w:col w:w="4028" w:space="40"/>
            <w:col w:w="2036" w:space="40"/>
            <w:col w:w="1063" w:space="40"/>
            <w:col w:w="2183"/>
          </w:cols>
        </w:sectPr>
      </w:pPr>
    </w:p>
    <w:p>
      <w:pPr>
        <w:spacing w:line="240" w:lineRule="auto" w:before="4"/>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3100"/>
        <w:gridCol w:w="968"/>
        <w:gridCol w:w="871"/>
        <w:gridCol w:w="465"/>
        <w:gridCol w:w="2198"/>
        <w:gridCol w:w="1435"/>
      </w:tblGrid>
      <w:tr>
        <w:trPr>
          <w:trHeight w:val="358"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山东晨鸣板材有限责任公司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寿光晨鸣地板有限责任公司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齐河晨鸣板材有限公司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阳江晨鸣林业发展有限公司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湛江晨鸣林业发展有限公司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吉林晨鸣纸业有限责任公司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鄄城晨鸣板材有限公司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山东御景大酒店有限公司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61" w:right="0"/>
              <w:jc w:val="center"/>
              <w:rPr>
                <w:rFonts w:ascii="宋体" w:hAnsi="宋体" w:cs="宋体" w:eastAsia="宋体" w:hint="default"/>
                <w:sz w:val="20"/>
                <w:szCs w:val="20"/>
              </w:rPr>
            </w:pPr>
            <w:r>
              <w:rPr>
                <w:rFonts w:ascii="宋体"/>
                <w:sz w:val="20"/>
              </w:rPr>
              <w:t>70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6" w:right="0"/>
              <w:jc w:val="center"/>
              <w:rPr>
                <w:rFonts w:ascii="宋体" w:hAnsi="宋体" w:cs="宋体" w:eastAsia="宋体" w:hint="default"/>
                <w:sz w:val="20"/>
                <w:szCs w:val="20"/>
              </w:rPr>
            </w:pPr>
            <w:r>
              <w:rPr>
                <w:rFonts w:ascii="宋体"/>
                <w:sz w:val="20"/>
              </w:rPr>
              <w:t>70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8"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Style w:val="TableParagraph"/>
              <w:spacing w:line="258" w:lineRule="exact"/>
              <w:ind w:left="147" w:right="0"/>
              <w:jc w:val="left"/>
              <w:rPr>
                <w:rFonts w:ascii="宋体" w:hAnsi="宋体" w:cs="宋体" w:eastAsia="宋体" w:hint="default"/>
                <w:sz w:val="20"/>
                <w:szCs w:val="20"/>
              </w:rPr>
            </w:pPr>
            <w:r>
              <w:rPr>
                <w:rFonts w:ascii="宋体"/>
                <w:sz w:val="20"/>
              </w:rPr>
              <w:t>-495.17</w:t>
            </w: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湛江晨鸣浆纸有限公司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3"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8"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晨鸣(香港)有限公司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8"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3"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8"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寿光晨鸣现代物流有限公司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3"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8"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寿光晨鸣美术纸有限公司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61" w:right="0"/>
              <w:jc w:val="center"/>
              <w:rPr>
                <w:rFonts w:ascii="宋体" w:hAnsi="宋体" w:cs="宋体" w:eastAsia="宋体" w:hint="default"/>
                <w:sz w:val="20"/>
                <w:szCs w:val="20"/>
              </w:rPr>
            </w:pPr>
            <w:r>
              <w:rPr>
                <w:rFonts w:ascii="宋体"/>
                <w:sz w:val="20"/>
              </w:rPr>
              <w:t>75</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6" w:right="0"/>
              <w:jc w:val="center"/>
              <w:rPr>
                <w:rFonts w:ascii="宋体" w:hAnsi="宋体" w:cs="宋体" w:eastAsia="宋体" w:hint="default"/>
                <w:sz w:val="20"/>
                <w:szCs w:val="20"/>
              </w:rPr>
            </w:pPr>
            <w:r>
              <w:rPr>
                <w:rFonts w:ascii="宋体"/>
                <w:sz w:val="20"/>
              </w:rPr>
              <w:t>75</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Style w:val="TableParagraph"/>
              <w:spacing w:line="258" w:lineRule="exact"/>
              <w:ind w:left="97" w:right="0"/>
              <w:jc w:val="left"/>
              <w:rPr>
                <w:rFonts w:ascii="宋体" w:hAnsi="宋体" w:cs="宋体" w:eastAsia="宋体" w:hint="default"/>
                <w:sz w:val="20"/>
                <w:szCs w:val="20"/>
              </w:rPr>
            </w:pPr>
            <w:r>
              <w:rPr>
                <w:rFonts w:ascii="宋体"/>
                <w:sz w:val="20"/>
              </w:rPr>
              <w:t>4,985.08</w:t>
            </w: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齐河晨鸣废旧物资收购有限公司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吉林晨鸣废旧物资回收有限公司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吉林市晨鸣机械制造有限公司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南昌晨鸣林业发展有限公司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富裕晨鸣纸业有限责任公司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黄冈晨鸣浆纸有限公司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寿光顺达报关有限责任公司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武汉晨鸣万兴置业有限公司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上海润晨股权投资基金有限公司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61" w:right="0"/>
              <w:jc w:val="center"/>
              <w:rPr>
                <w:rFonts w:ascii="宋体" w:hAnsi="宋体" w:cs="宋体" w:eastAsia="宋体" w:hint="default"/>
                <w:sz w:val="20"/>
                <w:szCs w:val="20"/>
              </w:rPr>
            </w:pPr>
            <w:r>
              <w:rPr>
                <w:rFonts w:ascii="宋体"/>
                <w:sz w:val="20"/>
              </w:rPr>
              <w:t>98.36</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6" w:right="0"/>
              <w:jc w:val="center"/>
              <w:rPr>
                <w:rFonts w:ascii="宋体" w:hAnsi="宋体" w:cs="宋体" w:eastAsia="宋体" w:hint="default"/>
                <w:sz w:val="20"/>
                <w:szCs w:val="20"/>
              </w:rPr>
            </w:pPr>
            <w:r>
              <w:rPr>
                <w:rFonts w:ascii="宋体"/>
                <w:sz w:val="20"/>
              </w:rPr>
              <w:t>98.36</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Style w:val="TableParagraph"/>
              <w:spacing w:line="258" w:lineRule="exact"/>
              <w:ind w:left="198" w:right="0"/>
              <w:jc w:val="left"/>
              <w:rPr>
                <w:rFonts w:ascii="宋体" w:hAnsi="宋体" w:cs="宋体" w:eastAsia="宋体" w:hint="default"/>
                <w:sz w:val="20"/>
                <w:szCs w:val="20"/>
              </w:rPr>
            </w:pPr>
            <w:r>
              <w:rPr>
                <w:rFonts w:ascii="宋体"/>
                <w:sz w:val="20"/>
              </w:rPr>
              <w:t>500.00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寿光晨鸣工业物流有限公司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寿光晨鸣造纸机械有限公司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寿光晨鸣进出口贸易有限公司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寿光晨鸣佳泰物业管理有限公司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寿光晨鸣宏欣包装有限公司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r>
        <w:trPr>
          <w:trHeight w:val="31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寿光恒丰仓储有限公司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8"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8"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0"/>
                <w:szCs w:val="20"/>
              </w:rPr>
            </w:pPr>
            <w:r>
              <w:rPr>
                <w:rFonts w:ascii="宋体"/>
                <w:w w:val="100"/>
                <w:sz w:val="20"/>
              </w:rPr>
              <w:t>1</w:t>
            </w:r>
          </w:p>
        </w:tc>
      </w:tr>
      <w:tr>
        <w:trPr>
          <w:trHeight w:val="35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晨鸣国际有限公司</w:t>
            </w:r>
          </w:p>
        </w:tc>
        <w:tc>
          <w:tcPr>
            <w:tcW w:w="968" w:type="dxa"/>
            <w:tcBorders>
              <w:top w:val="nil" w:sz="6" w:space="0" w:color="auto"/>
              <w:left w:val="nil" w:sz="6" w:space="0" w:color="auto"/>
              <w:bottom w:val="nil" w:sz="6" w:space="0" w:color="auto"/>
              <w:right w:val="nil" w:sz="6" w:space="0" w:color="auto"/>
            </w:tcBorders>
          </w:tcPr>
          <w:p>
            <w:pPr>
              <w:pStyle w:val="TableParagraph"/>
              <w:spacing w:line="257" w:lineRule="exact"/>
              <w:ind w:left="59" w:right="0"/>
              <w:jc w:val="center"/>
              <w:rPr>
                <w:rFonts w:ascii="宋体" w:hAnsi="宋体" w:cs="宋体" w:eastAsia="宋体" w:hint="default"/>
                <w:sz w:val="20"/>
                <w:szCs w:val="20"/>
              </w:rPr>
            </w:pPr>
            <w:r>
              <w:rPr>
                <w:rFonts w:ascii="宋体"/>
                <w:sz w:val="20"/>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center"/>
              <w:rPr>
                <w:rFonts w:ascii="宋体" w:hAnsi="宋体" w:cs="宋体" w:eastAsia="宋体" w:hint="default"/>
                <w:sz w:val="20"/>
                <w:szCs w:val="20"/>
              </w:rPr>
            </w:pPr>
            <w:r>
              <w:rPr>
                <w:rFonts w:ascii="宋体"/>
                <w:sz w:val="20"/>
              </w:rPr>
              <w:t>100</w:t>
            </w:r>
          </w:p>
        </w:tc>
        <w:tc>
          <w:tcPr>
            <w:tcW w:w="465" w:type="dxa"/>
            <w:tcBorders>
              <w:top w:val="nil" w:sz="6" w:space="0" w:color="auto"/>
              <w:left w:val="nil" w:sz="6" w:space="0" w:color="auto"/>
              <w:bottom w:val="nil" w:sz="6" w:space="0" w:color="auto"/>
              <w:right w:val="nil" w:sz="6" w:space="0" w:color="auto"/>
            </w:tcBorders>
          </w:tcPr>
          <w:p>
            <w:pPr>
              <w:pStyle w:val="TableParagraph"/>
              <w:spacing w:line="257" w:lineRule="exact"/>
              <w:ind w:left="69"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2198"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bl>
    <w:p>
      <w:pPr>
        <w:spacing w:after="0" w:line="257" w:lineRule="exact"/>
        <w:jc w:val="right"/>
        <w:rPr>
          <w:rFonts w:ascii="宋体" w:hAnsi="宋体" w:cs="宋体" w:eastAsia="宋体" w:hint="default"/>
          <w:sz w:val="20"/>
          <w:szCs w:val="20"/>
        </w:rPr>
        <w:sectPr>
          <w:pgSz w:w="11910" w:h="16840"/>
          <w:pgMar w:header="0" w:footer="1001" w:top="1140" w:bottom="1200" w:left="1400" w:right="1140"/>
        </w:sectPr>
      </w:pPr>
    </w:p>
    <w:p>
      <w:pPr>
        <w:pStyle w:val="Heading4"/>
        <w:spacing w:line="303" w:lineRule="exact" w:before="0"/>
        <w:ind w:left="1302" w:right="0"/>
        <w:jc w:val="left"/>
      </w:pPr>
      <w:r>
        <w:rPr/>
        <w:t>注释</w:t>
      </w:r>
      <w:r>
        <w:rPr>
          <w:rFonts w:ascii="Times New Roman" w:hAnsi="Times New Roman" w:cs="Times New Roman" w:eastAsia="Times New Roman" w:hint="default"/>
        </w:rPr>
        <w:t>“</w:t>
      </w:r>
      <w:r>
        <w:rPr>
          <w:rFonts w:ascii="宋体" w:hAnsi="宋体" w:cs="宋体" w:eastAsia="宋体" w:hint="default"/>
        </w:rPr>
        <w:t>1</w:t>
      </w:r>
      <w:r>
        <w:rPr>
          <w:rFonts w:ascii="Times New Roman" w:hAnsi="Times New Roman" w:cs="Times New Roman" w:eastAsia="Times New Roman" w:hint="default"/>
        </w:rPr>
        <w:t>’’</w:t>
      </w:r>
      <w:r>
        <w:rPr>
          <w:rFonts w:ascii="宋体" w:hAnsi="宋体" w:cs="宋体" w:eastAsia="宋体" w:hint="default"/>
        </w:rPr>
        <w:t>----</w:t>
      </w:r>
      <w:r>
        <w:rPr/>
        <w:t>公司直接设立或投资的子公司</w:t>
      </w:r>
    </w:p>
    <w:p>
      <w:pPr>
        <w:spacing w:before="67"/>
        <w:ind w:left="1782" w:right="0"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2</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w:t>
      </w:r>
      <w:r>
        <w:rPr>
          <w:rFonts w:ascii="宋体" w:hAnsi="宋体" w:cs="宋体" w:eastAsia="宋体" w:hint="default"/>
          <w:spacing w:val="-1"/>
          <w:sz w:val="24"/>
          <w:szCs w:val="24"/>
        </w:rPr>
        <w:t>公司控制的子公司设立或投资的子公司</w:t>
      </w:r>
      <w:r>
        <w:rPr>
          <w:rFonts w:ascii="宋体" w:hAnsi="宋体" w:cs="宋体" w:eastAsia="宋体" w:hint="default"/>
          <w:sz w:val="24"/>
          <w:szCs w:val="24"/>
        </w:rPr>
      </w:r>
    </w:p>
    <w:p>
      <w:pPr>
        <w:spacing w:before="67"/>
        <w:ind w:left="70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）非同一控制下企业合并取得的子公司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tabs>
          <w:tab w:pos="1310" w:val="left" w:leader="none"/>
        </w:tabs>
        <w:spacing w:line="310" w:lineRule="atLeast" w:before="0"/>
        <w:ind w:left="702" w:right="162" w:firstLine="628"/>
        <w:jc w:val="left"/>
        <w:rPr>
          <w:rFonts w:ascii="宋体" w:hAnsi="宋体" w:cs="宋体" w:eastAsia="宋体" w:hint="default"/>
          <w:sz w:val="20"/>
          <w:szCs w:val="20"/>
        </w:rPr>
      </w:pPr>
      <w:r>
        <w:rPr>
          <w:rFonts w:ascii="宋体" w:hAnsi="宋体" w:cs="宋体" w:eastAsia="宋体" w:hint="default"/>
          <w:sz w:val="20"/>
          <w:szCs w:val="20"/>
        </w:rPr>
        <w:t>实质上构</w:t>
      </w:r>
      <w:r>
        <w:rPr>
          <w:rFonts w:ascii="宋体" w:hAnsi="宋体" w:cs="宋体" w:eastAsia="宋体" w:hint="default"/>
          <w:w w:val="100"/>
          <w:sz w:val="20"/>
          <w:szCs w:val="20"/>
        </w:rPr>
        <w:t> </w:t>
      </w:r>
      <w:r>
        <w:rPr>
          <w:rFonts w:ascii="宋体" w:hAnsi="宋体" w:cs="宋体" w:eastAsia="宋体" w:hint="default"/>
          <w:sz w:val="20"/>
          <w:szCs w:val="20"/>
        </w:rPr>
        <w:t>年末</w:t>
        <w:tab/>
        <w:t>成对子公</w:t>
      </w:r>
    </w:p>
    <w:p>
      <w:pPr>
        <w:spacing w:after="0" w:line="310" w:lineRule="atLeast"/>
        <w:jc w:val="left"/>
        <w:rPr>
          <w:rFonts w:ascii="宋体" w:hAnsi="宋体" w:cs="宋体" w:eastAsia="宋体" w:hint="default"/>
          <w:sz w:val="20"/>
          <w:szCs w:val="20"/>
        </w:rPr>
        <w:sectPr>
          <w:type w:val="continuous"/>
          <w:pgSz w:w="11910" w:h="16840"/>
          <w:pgMar w:top="900" w:bottom="560" w:left="1400" w:right="1140"/>
          <w:cols w:num="2" w:equalWidth="0">
            <w:col w:w="6609" w:space="457"/>
            <w:col w:w="2304"/>
          </w:cols>
        </w:sectPr>
      </w:pPr>
    </w:p>
    <w:p>
      <w:pPr>
        <w:spacing w:line="155" w:lineRule="exact" w:before="0"/>
        <w:ind w:left="599" w:right="-19" w:firstLine="0"/>
        <w:jc w:val="left"/>
        <w:rPr>
          <w:rFonts w:ascii="宋体" w:hAnsi="宋体" w:cs="宋体" w:eastAsia="宋体" w:hint="default"/>
          <w:sz w:val="20"/>
          <w:szCs w:val="20"/>
        </w:rPr>
      </w:pPr>
      <w:r>
        <w:rPr>
          <w:rFonts w:ascii="宋体" w:hAnsi="宋体" w:cs="宋体" w:eastAsia="宋体" w:hint="default"/>
          <w:sz w:val="20"/>
          <w:szCs w:val="20"/>
        </w:rPr>
        <w:t>子公司全</w:t>
      </w:r>
    </w:p>
    <w:p>
      <w:pPr>
        <w:tabs>
          <w:tab w:pos="1684" w:val="left" w:leader="none"/>
          <w:tab w:pos="2279" w:val="left" w:leader="none"/>
          <w:tab w:pos="3129" w:val="left" w:leader="none"/>
        </w:tabs>
        <w:spacing w:line="155" w:lineRule="exact" w:before="0"/>
        <w:ind w:left="391"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子公司</w:t>
      </w:r>
      <w:r>
        <w:rPr>
          <w:rFonts w:ascii="宋体" w:hAnsi="宋体" w:cs="宋体" w:eastAsia="宋体" w:hint="default"/>
          <w:spacing w:val="-63"/>
          <w:sz w:val="20"/>
          <w:szCs w:val="20"/>
        </w:rPr>
        <w:t> </w:t>
      </w:r>
      <w:r>
        <w:rPr>
          <w:rFonts w:ascii="宋体" w:hAnsi="宋体" w:cs="宋体" w:eastAsia="宋体" w:hint="default"/>
          <w:sz w:val="20"/>
          <w:szCs w:val="20"/>
        </w:rPr>
        <w:t>注册</w:t>
        <w:tab/>
      </w:r>
      <w:r>
        <w:rPr>
          <w:rFonts w:ascii="宋体" w:hAnsi="宋体" w:cs="宋体" w:eastAsia="宋体" w:hint="default"/>
          <w:spacing w:val="-20"/>
          <w:sz w:val="20"/>
          <w:szCs w:val="20"/>
        </w:rPr>
        <w:t>业务</w:t>
        <w:tab/>
      </w:r>
      <w:r>
        <w:rPr>
          <w:rFonts w:ascii="宋体" w:hAnsi="宋体" w:cs="宋体" w:eastAsia="宋体" w:hint="default"/>
          <w:sz w:val="20"/>
          <w:szCs w:val="20"/>
        </w:rPr>
        <w:t>注册</w:t>
        <w:tab/>
        <w:t>经营</w:t>
      </w:r>
    </w:p>
    <w:p>
      <w:pPr>
        <w:spacing w:line="155" w:lineRule="exact" w:before="0"/>
        <w:ind w:left="507"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企业</w:t>
      </w:r>
      <w:r>
        <w:rPr>
          <w:rFonts w:ascii="宋体" w:hAnsi="宋体" w:cs="宋体" w:eastAsia="宋体" w:hint="default"/>
          <w:spacing w:val="40"/>
          <w:sz w:val="20"/>
          <w:szCs w:val="20"/>
        </w:rPr>
        <w:t> </w:t>
      </w:r>
      <w:r>
        <w:rPr>
          <w:rFonts w:ascii="宋体" w:hAnsi="宋体" w:cs="宋体" w:eastAsia="宋体" w:hint="default"/>
          <w:sz w:val="20"/>
          <w:szCs w:val="20"/>
        </w:rPr>
        <w:t>法人代</w:t>
      </w:r>
    </w:p>
    <w:p>
      <w:pPr>
        <w:spacing w:line="155" w:lineRule="exact" w:before="0"/>
        <w:ind w:left="115"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组织机</w:t>
      </w:r>
    </w:p>
    <w:p>
      <w:pPr>
        <w:tabs>
          <w:tab w:pos="922" w:val="left" w:leader="none"/>
        </w:tabs>
        <w:spacing w:line="217" w:lineRule="exact" w:before="50"/>
        <w:ind w:left="31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实际</w:t>
        <w:tab/>
        <w:t>司净投资</w:t>
      </w:r>
    </w:p>
    <w:p>
      <w:pPr>
        <w:spacing w:after="0" w:line="217" w:lineRule="exact"/>
        <w:jc w:val="left"/>
        <w:rPr>
          <w:rFonts w:ascii="宋体" w:hAnsi="宋体" w:cs="宋体" w:eastAsia="宋体" w:hint="default"/>
          <w:sz w:val="20"/>
          <w:szCs w:val="20"/>
        </w:rPr>
        <w:sectPr>
          <w:type w:val="continuous"/>
          <w:pgSz w:w="11910" w:h="16840"/>
          <w:pgMar w:top="900" w:bottom="560" w:left="1400" w:right="1140"/>
          <w:cols w:num="5" w:equalWidth="0">
            <w:col w:w="1401" w:space="40"/>
            <w:col w:w="3530" w:space="40"/>
            <w:col w:w="1648" w:space="40"/>
            <w:col w:w="718" w:space="40"/>
            <w:col w:w="1913"/>
          </w:cols>
        </w:sectPr>
      </w:pPr>
    </w:p>
    <w:p>
      <w:pPr>
        <w:tabs>
          <w:tab w:pos="1910" w:val="left" w:leader="none"/>
          <w:tab w:pos="2569" w:val="left" w:leader="none"/>
        </w:tabs>
        <w:spacing w:line="200" w:lineRule="exact" w:before="0"/>
        <w:ind w:left="899" w:right="-20" w:firstLine="0"/>
        <w:jc w:val="left"/>
        <w:rPr>
          <w:rFonts w:ascii="宋体" w:hAnsi="宋体" w:cs="宋体" w:eastAsia="宋体" w:hint="default"/>
          <w:sz w:val="20"/>
          <w:szCs w:val="20"/>
        </w:rPr>
      </w:pPr>
      <w:r>
        <w:rPr>
          <w:rFonts w:ascii="宋体" w:hAnsi="宋体" w:cs="宋体" w:eastAsia="宋体" w:hint="default"/>
          <w:sz w:val="20"/>
          <w:szCs w:val="20"/>
        </w:rPr>
        <w:t>称</w:t>
        <w:tab/>
        <w:t>类型</w:t>
        <w:tab/>
        <w:t>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0"/>
        <w:ind w:left="264" w:right="-20" w:firstLine="0"/>
        <w:jc w:val="left"/>
        <w:rPr>
          <w:rFonts w:ascii="宋体" w:hAnsi="宋体" w:cs="宋体" w:eastAsia="宋体" w:hint="default"/>
          <w:sz w:val="20"/>
          <w:szCs w:val="20"/>
        </w:rPr>
      </w:pPr>
      <w:r>
        <w:rPr/>
        <w:pict>
          <v:group style="position:absolute;margin-left:79.5pt;margin-top:-1.528838pt;width:452.8pt;height:.5pt;mso-position-horizontal-relative:page;mso-position-vertical-relative:paragraph;z-index:-975328" coordorigin="1590,-31" coordsize="9056,10">
            <v:group style="position:absolute;left:1595;top:-26;width:5187;height:2" coordorigin="1595,-26" coordsize="5187,2">
              <v:shape style="position:absolute;left:1595;top:-26;width:5187;height:2" coordorigin="1595,-26" coordsize="5187,0" path="m1595,-26l6781,-26e" filled="false" stroked="true" strokeweight=".48pt" strokecolor="#000000">
                <v:path arrowok="t"/>
              </v:shape>
            </v:group>
            <v:group style="position:absolute;left:6781;top:-26;width:700;height:2" coordorigin="6781,-26" coordsize="700,2">
              <v:shape style="position:absolute;left:6781;top:-26;width:700;height:2" coordorigin="6781,-26" coordsize="700,0" path="m6781,-26l7481,-26e" filled="false" stroked="true" strokeweight=".48pt" strokecolor="#000000">
                <v:path arrowok="t"/>
              </v:shape>
            </v:group>
            <v:group style="position:absolute;left:7481;top:-26;width:3160;height:2" coordorigin="7481,-26" coordsize="3160,2">
              <v:shape style="position:absolute;left:7481;top:-26;width:3160;height:2" coordorigin="7481,-26" coordsize="3160,0" path="m7481,-26l10640,-26e" filled="false" stroked="true" strokeweight=".48pt" strokecolor="#000000">
                <v:path arrowok="t"/>
              </v:shape>
            </v:group>
            <w10:wrap type="none"/>
          </v:group>
        </w:pict>
      </w:r>
      <w:r>
        <w:rPr>
          <w:rFonts w:ascii="宋体" w:hAnsi="宋体" w:cs="宋体" w:eastAsia="宋体" w:hint="default"/>
          <w:sz w:val="20"/>
          <w:szCs w:val="20"/>
        </w:rPr>
        <w:t>寿光市润生废纸</w:t>
      </w:r>
    </w:p>
    <w:p>
      <w:pPr>
        <w:tabs>
          <w:tab w:pos="859" w:val="left" w:leader="none"/>
          <w:tab w:pos="1709" w:val="left" w:leader="none"/>
        </w:tabs>
        <w:spacing w:line="200" w:lineRule="exact" w:before="0"/>
        <w:ind w:left="264" w:right="-20" w:firstLine="0"/>
        <w:jc w:val="left"/>
        <w:rPr>
          <w:rFonts w:ascii="宋体" w:hAnsi="宋体" w:cs="宋体" w:eastAsia="宋体" w:hint="default"/>
          <w:sz w:val="20"/>
          <w:szCs w:val="20"/>
        </w:rPr>
      </w:pPr>
      <w:r>
        <w:rPr>
          <w:spacing w:val="-20"/>
        </w:rPr>
        <w:br w:type="column"/>
      </w:r>
      <w:r>
        <w:rPr>
          <w:rFonts w:ascii="宋体" w:hAnsi="宋体" w:cs="宋体" w:eastAsia="宋体" w:hint="default"/>
          <w:spacing w:val="-20"/>
          <w:sz w:val="20"/>
          <w:szCs w:val="20"/>
        </w:rPr>
        <w:t>性质</w:t>
        <w:tab/>
      </w:r>
      <w:r>
        <w:rPr>
          <w:rFonts w:ascii="宋体" w:hAnsi="宋体" w:cs="宋体" w:eastAsia="宋体" w:hint="default"/>
          <w:sz w:val="20"/>
          <w:szCs w:val="20"/>
        </w:rPr>
        <w:t>资本</w:t>
        <w:tab/>
        <w:t>范围</w:t>
      </w:r>
    </w:p>
    <w:p>
      <w:pPr>
        <w:tabs>
          <w:tab w:pos="982" w:val="left" w:leader="none"/>
        </w:tabs>
        <w:spacing w:line="200" w:lineRule="exact" w:before="0"/>
        <w:ind w:left="264"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类型</w:t>
        <w:tab/>
        <w:t>表</w:t>
      </w:r>
    </w:p>
    <w:p>
      <w:pPr>
        <w:spacing w:line="200" w:lineRule="exact" w:before="0"/>
        <w:ind w:left="264"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构代码</w:t>
      </w:r>
    </w:p>
    <w:p>
      <w:pPr>
        <w:spacing w:before="94"/>
        <w:ind w:left="214"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出资额</w:t>
      </w:r>
    </w:p>
    <w:p>
      <w:pPr>
        <w:spacing w:line="285" w:lineRule="auto" w:before="94"/>
        <w:ind w:left="166" w:right="167" w:hanging="100"/>
        <w:jc w:val="left"/>
        <w:rPr>
          <w:rFonts w:ascii="宋体" w:hAnsi="宋体" w:cs="宋体" w:eastAsia="宋体" w:hint="default"/>
          <w:sz w:val="20"/>
          <w:szCs w:val="20"/>
        </w:rPr>
      </w:pPr>
      <w:r>
        <w:rPr/>
        <w:br w:type="column"/>
      </w:r>
      <w:r>
        <w:rPr>
          <w:rFonts w:ascii="宋体" w:hAnsi="宋体" w:cs="宋体" w:eastAsia="宋体" w:hint="default"/>
          <w:sz w:val="20"/>
          <w:szCs w:val="20"/>
        </w:rPr>
        <w:t>的其他项</w:t>
      </w:r>
      <w:r>
        <w:rPr>
          <w:rFonts w:ascii="宋体" w:hAnsi="宋体" w:cs="宋体" w:eastAsia="宋体" w:hint="default"/>
          <w:w w:val="100"/>
          <w:sz w:val="20"/>
          <w:szCs w:val="20"/>
        </w:rPr>
        <w:t> </w:t>
      </w:r>
      <w:r>
        <w:rPr>
          <w:rFonts w:ascii="宋体" w:hAnsi="宋体" w:cs="宋体" w:eastAsia="宋体" w:hint="default"/>
          <w:sz w:val="20"/>
          <w:szCs w:val="20"/>
        </w:rPr>
        <w:t>目余额</w:t>
      </w:r>
    </w:p>
    <w:p>
      <w:pPr>
        <w:spacing w:after="0" w:line="285" w:lineRule="auto"/>
        <w:jc w:val="left"/>
        <w:rPr>
          <w:rFonts w:ascii="宋体" w:hAnsi="宋体" w:cs="宋体" w:eastAsia="宋体" w:hint="default"/>
          <w:sz w:val="20"/>
          <w:szCs w:val="20"/>
        </w:rPr>
        <w:sectPr>
          <w:type w:val="continuous"/>
          <w:pgSz w:w="11910" w:h="16840"/>
          <w:pgMar w:top="900" w:bottom="560" w:left="1400" w:right="1140"/>
          <w:cols w:num="6" w:equalWidth="0">
            <w:col w:w="2770" w:space="90"/>
            <w:col w:w="2110" w:space="282"/>
            <w:col w:w="1183" w:space="113"/>
            <w:col w:w="866" w:space="40"/>
            <w:col w:w="816" w:space="40"/>
            <w:col w:w="1060"/>
          </w:cols>
        </w:sectPr>
      </w:pPr>
    </w:p>
    <w:p>
      <w:pPr>
        <w:spacing w:before="50"/>
        <w:ind w:left="222" w:right="-13" w:firstLine="0"/>
        <w:jc w:val="left"/>
        <w:rPr>
          <w:rFonts w:ascii="宋体" w:hAnsi="宋体" w:cs="宋体" w:eastAsia="宋体" w:hint="default"/>
          <w:sz w:val="20"/>
          <w:szCs w:val="20"/>
        </w:rPr>
      </w:pPr>
      <w:r>
        <w:rPr>
          <w:rFonts w:ascii="宋体" w:hAnsi="宋体" w:cs="宋体" w:eastAsia="宋体" w:hint="default"/>
          <w:spacing w:val="-1"/>
          <w:sz w:val="20"/>
          <w:szCs w:val="20"/>
        </w:rPr>
        <w:t>回收有限责任公</w:t>
      </w:r>
    </w:p>
    <w:p>
      <w:pPr>
        <w:spacing w:before="50"/>
        <w:ind w:left="141"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全资子</w:t>
      </w:r>
      <w:r>
        <w:rPr>
          <w:rFonts w:ascii="宋体" w:hAnsi="宋体" w:cs="宋体" w:eastAsia="宋体" w:hint="default"/>
          <w:spacing w:val="-23"/>
          <w:sz w:val="20"/>
          <w:szCs w:val="20"/>
        </w:rPr>
        <w:t> </w:t>
      </w:r>
      <w:r>
        <w:rPr>
          <w:rFonts w:ascii="宋体" w:hAnsi="宋体" w:cs="宋体" w:eastAsia="宋体" w:hint="default"/>
          <w:sz w:val="20"/>
          <w:szCs w:val="20"/>
        </w:rPr>
        <w:t>中国.</w:t>
      </w:r>
      <w:r>
        <w:rPr>
          <w:rFonts w:ascii="宋体" w:hAnsi="宋体" w:cs="宋体" w:eastAsia="宋体" w:hint="default"/>
          <w:spacing w:val="-73"/>
          <w:sz w:val="20"/>
          <w:szCs w:val="20"/>
        </w:rPr>
        <w:t> </w:t>
      </w:r>
      <w:r>
        <w:rPr>
          <w:rFonts w:ascii="宋体" w:hAnsi="宋体" w:cs="宋体" w:eastAsia="宋体" w:hint="default"/>
          <w:sz w:val="20"/>
          <w:szCs w:val="20"/>
        </w:rPr>
        <w:t>废旧购</w:t>
      </w:r>
    </w:p>
    <w:p>
      <w:pPr>
        <w:spacing w:before="50"/>
        <w:ind w:left="222"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废旧物资收购</w:t>
      </w:r>
      <w:r>
        <w:rPr>
          <w:rFonts w:ascii="宋体" w:hAnsi="宋体" w:cs="宋体" w:eastAsia="宋体" w:hint="default"/>
          <w:spacing w:val="-18"/>
          <w:sz w:val="20"/>
          <w:szCs w:val="20"/>
        </w:rPr>
        <w:t> </w:t>
      </w:r>
      <w:r>
        <w:rPr>
          <w:rFonts w:ascii="宋体" w:hAnsi="宋体" w:cs="宋体" w:eastAsia="宋体" w:hint="default"/>
          <w:sz w:val="20"/>
          <w:szCs w:val="20"/>
        </w:rPr>
        <w:t>有限责</w:t>
      </w:r>
    </w:p>
    <w:p>
      <w:pPr>
        <w:spacing w:before="50"/>
        <w:ind w:left="222" w:right="0" w:firstLine="0"/>
        <w:jc w:val="left"/>
        <w:rPr>
          <w:rFonts w:ascii="宋体" w:hAnsi="宋体" w:cs="宋体" w:eastAsia="宋体" w:hint="default"/>
          <w:sz w:val="20"/>
          <w:szCs w:val="20"/>
        </w:rPr>
      </w:pPr>
      <w:r>
        <w:rPr/>
        <w:br w:type="column"/>
      </w:r>
      <w:r>
        <w:rPr>
          <w:rFonts w:ascii="宋体"/>
          <w:sz w:val="20"/>
        </w:rPr>
        <w:t>77316557-</w:t>
      </w:r>
    </w:p>
    <w:p>
      <w:pPr>
        <w:spacing w:after="0"/>
        <w:jc w:val="left"/>
        <w:rPr>
          <w:rFonts w:ascii="宋体" w:hAnsi="宋体" w:cs="宋体" w:eastAsia="宋体" w:hint="default"/>
          <w:sz w:val="20"/>
          <w:szCs w:val="20"/>
        </w:rPr>
        <w:sectPr>
          <w:type w:val="continuous"/>
          <w:pgSz w:w="11910" w:h="16840"/>
          <w:pgMar w:top="900" w:bottom="560" w:left="1400" w:right="1140"/>
          <w:cols w:num="4" w:equalWidth="0">
            <w:col w:w="1623" w:space="40"/>
            <w:col w:w="1948" w:space="338"/>
            <w:col w:w="2107" w:space="408"/>
            <w:col w:w="2906"/>
          </w:cols>
        </w:sectPr>
      </w:pPr>
    </w:p>
    <w:p>
      <w:pPr>
        <w:tabs>
          <w:tab w:pos="1883" w:val="left" w:leader="none"/>
          <w:tab w:pos="2509" w:val="left" w:leader="none"/>
        </w:tabs>
        <w:spacing w:before="50"/>
        <w:ind w:left="222" w:right="-19" w:firstLine="0"/>
        <w:jc w:val="left"/>
        <w:rPr>
          <w:rFonts w:ascii="宋体" w:hAnsi="宋体" w:cs="宋体" w:eastAsia="宋体" w:hint="default"/>
          <w:sz w:val="20"/>
          <w:szCs w:val="20"/>
        </w:rPr>
      </w:pPr>
      <w:r>
        <w:rPr>
          <w:rFonts w:ascii="宋体" w:hAnsi="宋体" w:cs="宋体" w:eastAsia="宋体" w:hint="default"/>
          <w:sz w:val="20"/>
          <w:szCs w:val="20"/>
        </w:rPr>
        <w:t>司</w:t>
        <w:tab/>
        <w:t>公司</w:t>
        <w:tab/>
        <w:t>寿光</w:t>
      </w:r>
    </w:p>
    <w:p>
      <w:pPr>
        <w:tabs>
          <w:tab w:pos="818" w:val="left" w:leader="none"/>
        </w:tabs>
        <w:spacing w:before="50"/>
        <w:ind w:left="222"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销</w:t>
        <w:tab/>
      </w:r>
      <w:r>
        <w:rPr>
          <w:rFonts w:ascii="宋体" w:hAnsi="宋体" w:cs="宋体" w:eastAsia="宋体" w:hint="default"/>
          <w:sz w:val="20"/>
          <w:szCs w:val="20"/>
        </w:rPr>
        <w:t>100</w:t>
      </w:r>
    </w:p>
    <w:p>
      <w:pPr>
        <w:spacing w:before="50"/>
        <w:ind w:left="222"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与销售</w:t>
      </w:r>
    </w:p>
    <w:p>
      <w:pPr>
        <w:spacing w:before="50"/>
        <w:ind w:left="222" w:right="-12" w:firstLine="0"/>
        <w:jc w:val="left"/>
        <w:rPr>
          <w:rFonts w:ascii="宋体" w:hAnsi="宋体" w:cs="宋体" w:eastAsia="宋体" w:hint="default"/>
          <w:sz w:val="20"/>
          <w:szCs w:val="20"/>
        </w:rPr>
      </w:pPr>
      <w:r>
        <w:rPr>
          <w:spacing w:val="3"/>
        </w:rPr>
        <w:br w:type="column"/>
      </w:r>
      <w:r>
        <w:rPr>
          <w:rFonts w:ascii="宋体" w:hAnsi="宋体" w:cs="宋体" w:eastAsia="宋体" w:hint="default"/>
          <w:spacing w:val="3"/>
          <w:sz w:val="20"/>
          <w:szCs w:val="20"/>
        </w:rPr>
        <w:t>任公司陈洪国</w:t>
      </w:r>
    </w:p>
    <w:p>
      <w:pPr>
        <w:tabs>
          <w:tab w:pos="998" w:val="left" w:leader="none"/>
        </w:tabs>
        <w:spacing w:before="50"/>
        <w:ind w:left="222" w:right="0" w:firstLine="0"/>
        <w:jc w:val="left"/>
        <w:rPr>
          <w:rFonts w:ascii="宋体" w:hAnsi="宋体" w:cs="宋体" w:eastAsia="宋体" w:hint="default"/>
          <w:sz w:val="20"/>
          <w:szCs w:val="20"/>
        </w:rPr>
      </w:pPr>
      <w:r>
        <w:rPr/>
        <w:br w:type="column"/>
      </w:r>
      <w:r>
        <w:rPr>
          <w:rFonts w:ascii="宋体"/>
          <w:sz w:val="20"/>
        </w:rPr>
        <w:t>9</w:t>
        <w:tab/>
        <w:t>100</w:t>
      </w:r>
    </w:p>
    <w:p>
      <w:pPr>
        <w:spacing w:after="0"/>
        <w:jc w:val="left"/>
        <w:rPr>
          <w:rFonts w:ascii="宋体" w:hAnsi="宋体" w:cs="宋体" w:eastAsia="宋体" w:hint="default"/>
          <w:sz w:val="20"/>
          <w:szCs w:val="20"/>
        </w:rPr>
        <w:sectPr>
          <w:type w:val="continuous"/>
          <w:pgSz w:w="11910" w:h="16840"/>
          <w:pgMar w:top="900" w:bottom="560" w:left="1400" w:right="1140"/>
          <w:cols w:num="5" w:equalWidth="0">
            <w:col w:w="2911" w:space="54"/>
            <w:col w:w="1120" w:space="142"/>
            <w:col w:w="824" w:space="159"/>
            <w:col w:w="1449" w:space="205"/>
            <w:col w:w="2506"/>
          </w:cols>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01" w:top="1140" w:bottom="1200" w:left="1480" w:right="1140"/>
        </w:sectPr>
      </w:pPr>
    </w:p>
    <w:p>
      <w:pPr>
        <w:spacing w:before="38"/>
        <w:ind w:left="142" w:right="-13" w:firstLine="0"/>
        <w:jc w:val="left"/>
        <w:rPr>
          <w:rFonts w:ascii="宋体" w:hAnsi="宋体" w:cs="宋体" w:eastAsia="宋体" w:hint="default"/>
          <w:sz w:val="20"/>
          <w:szCs w:val="20"/>
        </w:rPr>
      </w:pPr>
      <w:r>
        <w:rPr>
          <w:rFonts w:ascii="宋体" w:hAnsi="宋体" w:cs="宋体" w:eastAsia="宋体" w:hint="default"/>
          <w:spacing w:val="-1"/>
          <w:sz w:val="20"/>
          <w:szCs w:val="20"/>
        </w:rPr>
        <w:t>无锡松岭纸业有</w:t>
      </w:r>
    </w:p>
    <w:p>
      <w:pPr>
        <w:spacing w:before="38"/>
        <w:ind w:left="14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全资子</w:t>
      </w:r>
      <w:r>
        <w:rPr>
          <w:rFonts w:ascii="宋体" w:hAnsi="宋体" w:cs="宋体" w:eastAsia="宋体" w:hint="default"/>
          <w:spacing w:val="-23"/>
          <w:sz w:val="20"/>
          <w:szCs w:val="20"/>
        </w:rPr>
        <w:t> </w:t>
      </w:r>
      <w:r>
        <w:rPr>
          <w:rFonts w:ascii="宋体" w:hAnsi="宋体" w:cs="宋体" w:eastAsia="宋体" w:hint="default"/>
          <w:sz w:val="20"/>
          <w:szCs w:val="20"/>
        </w:rPr>
        <w:t>中国.</w:t>
      </w:r>
    </w:p>
    <w:p>
      <w:pPr>
        <w:spacing w:before="38"/>
        <w:ind w:left="142" w:right="0" w:firstLine="0"/>
        <w:jc w:val="left"/>
        <w:rPr>
          <w:rFonts w:ascii="宋体" w:hAnsi="宋体" w:cs="宋体" w:eastAsia="宋体" w:hint="default"/>
          <w:sz w:val="20"/>
          <w:szCs w:val="20"/>
        </w:rPr>
      </w:pPr>
      <w:r>
        <w:rPr>
          <w:spacing w:val="-12"/>
        </w:rPr>
        <w:br w:type="column"/>
      </w:r>
      <w:r>
        <w:rPr>
          <w:rFonts w:ascii="宋体" w:hAnsi="宋体" w:cs="宋体" w:eastAsia="宋体" w:hint="default"/>
          <w:spacing w:val="-12"/>
          <w:sz w:val="20"/>
          <w:szCs w:val="20"/>
        </w:rPr>
        <w:t>纸张销售、裁 </w:t>
      </w:r>
      <w:r>
        <w:rPr>
          <w:rFonts w:ascii="宋体" w:hAnsi="宋体" w:cs="宋体" w:eastAsia="宋体" w:hint="default"/>
          <w:sz w:val="20"/>
          <w:szCs w:val="20"/>
        </w:rPr>
        <w:t>有限责</w:t>
      </w:r>
      <w:r>
        <w:rPr>
          <w:rFonts w:ascii="宋体" w:hAnsi="宋体" w:cs="宋体" w:eastAsia="宋体" w:hint="default"/>
          <w:spacing w:val="33"/>
          <w:sz w:val="20"/>
          <w:szCs w:val="20"/>
        </w:rPr>
        <w:t> </w:t>
      </w:r>
      <w:r>
        <w:rPr>
          <w:rFonts w:ascii="宋体" w:hAnsi="宋体" w:cs="宋体" w:eastAsia="宋体" w:hint="default"/>
          <w:sz w:val="20"/>
          <w:szCs w:val="20"/>
        </w:rPr>
        <w:t>刘春</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1543" w:space="40"/>
            <w:col w:w="1320" w:space="1095"/>
            <w:col w:w="5292"/>
          </w:cols>
        </w:sectPr>
      </w:pPr>
    </w:p>
    <w:p>
      <w:pPr>
        <w:spacing w:before="50"/>
        <w:ind w:left="142" w:right="-19" w:firstLine="0"/>
        <w:jc w:val="left"/>
        <w:rPr>
          <w:rFonts w:ascii="宋体" w:hAnsi="宋体" w:cs="宋体" w:eastAsia="宋体" w:hint="default"/>
          <w:sz w:val="20"/>
          <w:szCs w:val="20"/>
        </w:rPr>
      </w:pPr>
      <w:r>
        <w:rPr>
          <w:rFonts w:ascii="宋体" w:hAnsi="宋体" w:cs="宋体" w:eastAsia="宋体" w:hint="default"/>
          <w:sz w:val="20"/>
          <w:szCs w:val="20"/>
        </w:rPr>
        <w:t>限公司</w:t>
      </w:r>
    </w:p>
    <w:p>
      <w:pPr>
        <w:tabs>
          <w:tab w:pos="768" w:val="left" w:leader="none"/>
          <w:tab w:pos="1381" w:val="left" w:leader="none"/>
          <w:tab w:pos="2043" w:val="left" w:leader="none"/>
        </w:tabs>
        <w:spacing w:before="50"/>
        <w:ind w:left="142"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公司</w:t>
        <w:tab/>
        <w:t>无锡</w:t>
        <w:tab/>
        <w:t>造纸</w:t>
        <w:tab/>
      </w:r>
      <w:r>
        <w:rPr>
          <w:rFonts w:ascii="宋体" w:hAnsi="宋体" w:cs="宋体" w:eastAsia="宋体" w:hint="default"/>
          <w:spacing w:val="-1"/>
          <w:sz w:val="20"/>
          <w:szCs w:val="20"/>
        </w:rPr>
        <w:t>501</w:t>
      </w:r>
    </w:p>
    <w:p>
      <w:pPr>
        <w:spacing w:line="285" w:lineRule="auto" w:before="50"/>
        <w:ind w:left="95" w:right="-11" w:firstLine="265"/>
        <w:jc w:val="left"/>
        <w:rPr>
          <w:rFonts w:ascii="宋体" w:hAnsi="宋体" w:cs="宋体" w:eastAsia="宋体" w:hint="default"/>
          <w:sz w:val="20"/>
          <w:szCs w:val="20"/>
        </w:rPr>
      </w:pPr>
      <w:r>
        <w:rPr/>
        <w:br w:type="column"/>
      </w:r>
      <w:r>
        <w:rPr>
          <w:rFonts w:ascii="宋体" w:hAnsi="宋体" w:cs="宋体" w:eastAsia="宋体" w:hint="default"/>
          <w:sz w:val="20"/>
          <w:szCs w:val="20"/>
        </w:rPr>
        <w:t>切加工</w:t>
      </w:r>
      <w:r>
        <w:rPr>
          <w:rFonts w:ascii="宋体" w:hAnsi="宋体" w:cs="宋体" w:eastAsia="宋体" w:hint="default"/>
          <w:w w:val="100"/>
          <w:sz w:val="20"/>
          <w:szCs w:val="20"/>
        </w:rPr>
        <w:t> </w:t>
      </w:r>
      <w:r>
        <w:rPr>
          <w:rFonts w:ascii="宋体" w:hAnsi="宋体" w:cs="宋体" w:eastAsia="宋体" w:hint="default"/>
          <w:spacing w:val="-13"/>
          <w:sz w:val="20"/>
          <w:szCs w:val="20"/>
        </w:rPr>
        <w:t>加工、销售包</w:t>
      </w:r>
    </w:p>
    <w:p>
      <w:pPr>
        <w:spacing w:before="50"/>
        <w:ind w:left="40"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任公司</w:t>
      </w:r>
    </w:p>
    <w:p>
      <w:pPr>
        <w:tabs>
          <w:tab w:pos="1833" w:val="left" w:leader="none"/>
        </w:tabs>
        <w:spacing w:before="50"/>
        <w:ind w:left="1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山</w:t>
      </w:r>
      <w:r>
        <w:rPr>
          <w:rFonts w:ascii="宋体" w:hAnsi="宋体" w:cs="宋体" w:eastAsia="宋体" w:hint="default"/>
          <w:spacing w:val="60"/>
          <w:sz w:val="20"/>
          <w:szCs w:val="20"/>
        </w:rPr>
        <w:t> </w:t>
      </w:r>
      <w:r>
        <w:rPr>
          <w:rFonts w:ascii="宋体" w:hAnsi="宋体" w:cs="宋体" w:eastAsia="宋体" w:hint="default"/>
          <w:sz w:val="20"/>
          <w:szCs w:val="20"/>
        </w:rPr>
        <w:t>76243145-6</w:t>
        <w:tab/>
        <w:t>-</w:t>
      </w:r>
    </w:p>
    <w:p>
      <w:pPr>
        <w:spacing w:after="0"/>
        <w:jc w:val="left"/>
        <w:rPr>
          <w:rFonts w:ascii="宋体" w:hAnsi="宋体" w:cs="宋体" w:eastAsia="宋体" w:hint="default"/>
          <w:sz w:val="20"/>
          <w:szCs w:val="20"/>
        </w:rPr>
        <w:sectPr>
          <w:type w:val="continuous"/>
          <w:pgSz w:w="11910" w:h="16840"/>
          <w:pgMar w:top="900" w:bottom="560" w:left="1480" w:right="1140"/>
          <w:cols w:num="5" w:equalWidth="0">
            <w:col w:w="744" w:space="917"/>
            <w:col w:w="2344" w:space="40"/>
            <w:col w:w="1227" w:space="40"/>
            <w:col w:w="642" w:space="95"/>
            <w:col w:w="3241"/>
          </w:cols>
        </w:sectPr>
      </w:pPr>
    </w:p>
    <w:p>
      <w:pPr>
        <w:spacing w:before="12"/>
        <w:ind w:left="142" w:right="-13" w:firstLine="0"/>
        <w:jc w:val="left"/>
        <w:rPr>
          <w:rFonts w:ascii="宋体" w:hAnsi="宋体" w:cs="宋体" w:eastAsia="宋体" w:hint="default"/>
          <w:sz w:val="20"/>
          <w:szCs w:val="20"/>
        </w:rPr>
      </w:pPr>
      <w:r>
        <w:rPr>
          <w:rFonts w:ascii="宋体" w:hAnsi="宋体" w:cs="宋体" w:eastAsia="宋体" w:hint="default"/>
          <w:spacing w:val="-1"/>
          <w:sz w:val="20"/>
          <w:szCs w:val="20"/>
        </w:rPr>
        <w:t>寿光虹宜包装装</w:t>
      </w:r>
    </w:p>
    <w:p>
      <w:pPr>
        <w:spacing w:before="12"/>
        <w:ind w:left="141"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全资子</w:t>
      </w:r>
      <w:r>
        <w:rPr>
          <w:rFonts w:ascii="宋体" w:hAnsi="宋体" w:cs="宋体" w:eastAsia="宋体" w:hint="default"/>
          <w:spacing w:val="-23"/>
          <w:sz w:val="20"/>
          <w:szCs w:val="20"/>
        </w:rPr>
        <w:t> </w:t>
      </w:r>
      <w:r>
        <w:rPr>
          <w:rFonts w:ascii="宋体" w:hAnsi="宋体" w:cs="宋体" w:eastAsia="宋体" w:hint="default"/>
          <w:sz w:val="20"/>
          <w:szCs w:val="20"/>
        </w:rPr>
        <w:t>中国.</w:t>
      </w:r>
    </w:p>
    <w:p>
      <w:pPr>
        <w:spacing w:before="12"/>
        <w:ind w:left="142" w:right="0" w:firstLine="0"/>
        <w:jc w:val="left"/>
        <w:rPr>
          <w:rFonts w:ascii="宋体" w:hAnsi="宋体" w:cs="宋体" w:eastAsia="宋体" w:hint="default"/>
          <w:sz w:val="20"/>
          <w:szCs w:val="20"/>
        </w:rPr>
      </w:pPr>
      <w:r>
        <w:rPr>
          <w:spacing w:val="-13"/>
        </w:rPr>
        <w:br w:type="column"/>
      </w:r>
      <w:r>
        <w:rPr>
          <w:rFonts w:ascii="宋体" w:hAnsi="宋体" w:cs="宋体" w:eastAsia="宋体" w:hint="default"/>
          <w:spacing w:val="-13"/>
          <w:sz w:val="20"/>
          <w:szCs w:val="20"/>
        </w:rPr>
        <w:t>装制品、室内 </w:t>
      </w:r>
      <w:r>
        <w:rPr>
          <w:rFonts w:ascii="宋体" w:hAnsi="宋体" w:cs="宋体" w:eastAsia="宋体" w:hint="default"/>
          <w:sz w:val="20"/>
          <w:szCs w:val="20"/>
        </w:rPr>
        <w:t>有限责</w:t>
      </w:r>
      <w:r>
        <w:rPr>
          <w:rFonts w:ascii="宋体" w:hAnsi="宋体" w:cs="宋体" w:eastAsia="宋体" w:hint="default"/>
          <w:spacing w:val="39"/>
          <w:sz w:val="20"/>
          <w:szCs w:val="20"/>
        </w:rPr>
        <w:t> </w:t>
      </w:r>
      <w:r>
        <w:rPr>
          <w:rFonts w:ascii="宋体" w:hAnsi="宋体" w:cs="宋体" w:eastAsia="宋体" w:hint="default"/>
          <w:sz w:val="20"/>
          <w:szCs w:val="20"/>
        </w:rPr>
        <w:t>丁步</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1543" w:space="40"/>
            <w:col w:w="1319" w:space="1095"/>
            <w:col w:w="5293"/>
          </w:cols>
        </w:sectPr>
      </w:pPr>
    </w:p>
    <w:p>
      <w:pPr>
        <w:spacing w:before="50"/>
        <w:ind w:left="142" w:right="-13" w:firstLine="0"/>
        <w:jc w:val="left"/>
        <w:rPr>
          <w:rFonts w:ascii="宋体" w:hAnsi="宋体" w:cs="宋体" w:eastAsia="宋体" w:hint="default"/>
          <w:sz w:val="20"/>
          <w:szCs w:val="20"/>
        </w:rPr>
      </w:pPr>
      <w:r>
        <w:rPr>
          <w:rFonts w:ascii="宋体" w:hAnsi="宋体" w:cs="宋体" w:eastAsia="宋体" w:hint="default"/>
          <w:sz w:val="20"/>
          <w:szCs w:val="20"/>
        </w:rPr>
        <w:t>饰有限公司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85" w:lineRule="auto" w:before="0"/>
        <w:ind w:left="142" w:right="-13" w:firstLine="0"/>
        <w:jc w:val="left"/>
        <w:rPr>
          <w:rFonts w:ascii="宋体" w:hAnsi="宋体" w:cs="宋体" w:eastAsia="宋体" w:hint="default"/>
          <w:sz w:val="20"/>
          <w:szCs w:val="20"/>
        </w:rPr>
      </w:pPr>
      <w:r>
        <w:rPr>
          <w:rFonts w:ascii="宋体" w:hAnsi="宋体" w:cs="宋体" w:eastAsia="宋体" w:hint="default"/>
          <w:spacing w:val="-1"/>
          <w:sz w:val="20"/>
          <w:szCs w:val="20"/>
        </w:rPr>
        <w:t>寿光维远物流有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限公司</w:t>
      </w:r>
    </w:p>
    <w:p>
      <w:pPr>
        <w:tabs>
          <w:tab w:pos="846" w:val="left" w:leader="none"/>
          <w:tab w:pos="1459" w:val="left" w:leader="none"/>
          <w:tab w:pos="2121" w:val="left" w:leader="none"/>
        </w:tabs>
        <w:spacing w:before="50"/>
        <w:ind w:left="220"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公司</w:t>
        <w:tab/>
        <w:t>寿光</w:t>
        <w:tab/>
        <w:t>包装</w:t>
        <w:tab/>
      </w:r>
      <w:r>
        <w:rPr>
          <w:rFonts w:ascii="宋体" w:hAnsi="宋体" w:cs="宋体" w:eastAsia="宋体" w:hint="default"/>
          <w:spacing w:val="-1"/>
          <w:sz w:val="20"/>
          <w:szCs w:val="20"/>
        </w:rPr>
        <w:t>155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41" w:right="-17" w:firstLine="0"/>
        <w:jc w:val="left"/>
        <w:rPr>
          <w:rFonts w:ascii="宋体" w:hAnsi="宋体" w:cs="宋体" w:eastAsia="宋体" w:hint="default"/>
          <w:sz w:val="20"/>
          <w:szCs w:val="20"/>
        </w:rPr>
      </w:pPr>
      <w:r>
        <w:rPr>
          <w:rFonts w:ascii="宋体" w:hAnsi="宋体" w:cs="宋体" w:eastAsia="宋体" w:hint="default"/>
          <w:sz w:val="20"/>
          <w:szCs w:val="20"/>
        </w:rPr>
        <w:t>全资子</w:t>
      </w:r>
      <w:r>
        <w:rPr>
          <w:rFonts w:ascii="宋体" w:hAnsi="宋体" w:cs="宋体" w:eastAsia="宋体" w:hint="default"/>
          <w:spacing w:val="-23"/>
          <w:sz w:val="20"/>
          <w:szCs w:val="20"/>
        </w:rPr>
        <w:t> </w:t>
      </w:r>
      <w:r>
        <w:rPr>
          <w:rFonts w:ascii="宋体" w:hAnsi="宋体" w:cs="宋体" w:eastAsia="宋体" w:hint="default"/>
          <w:sz w:val="20"/>
          <w:szCs w:val="20"/>
        </w:rPr>
        <w:t>中国.</w:t>
      </w:r>
    </w:p>
    <w:p>
      <w:pPr>
        <w:tabs>
          <w:tab w:pos="846" w:val="left" w:leader="none"/>
          <w:tab w:pos="1459" w:val="left" w:leader="none"/>
          <w:tab w:pos="2121" w:val="left" w:leader="none"/>
        </w:tabs>
        <w:spacing w:before="50"/>
        <w:ind w:left="220" w:right="-17" w:firstLine="0"/>
        <w:jc w:val="left"/>
        <w:rPr>
          <w:rFonts w:ascii="宋体" w:hAnsi="宋体" w:cs="宋体" w:eastAsia="宋体" w:hint="default"/>
          <w:sz w:val="20"/>
          <w:szCs w:val="20"/>
        </w:rPr>
      </w:pPr>
      <w:r>
        <w:rPr>
          <w:rFonts w:ascii="宋体" w:hAnsi="宋体" w:cs="宋体" w:eastAsia="宋体" w:hint="default"/>
          <w:sz w:val="20"/>
          <w:szCs w:val="20"/>
        </w:rPr>
        <w:t>公司</w:t>
        <w:tab/>
        <w:t>寿光</w:t>
        <w:tab/>
        <w:t>运输</w:t>
        <w:tab/>
      </w:r>
      <w:r>
        <w:rPr>
          <w:rFonts w:ascii="宋体" w:hAnsi="宋体" w:cs="宋体" w:eastAsia="宋体" w:hint="default"/>
          <w:spacing w:val="-1"/>
          <w:sz w:val="20"/>
          <w:szCs w:val="20"/>
        </w:rPr>
        <w:t>393</w:t>
      </w:r>
    </w:p>
    <w:p>
      <w:pPr>
        <w:spacing w:line="285" w:lineRule="auto" w:before="50"/>
        <w:ind w:left="95" w:right="0" w:hanging="69"/>
        <w:jc w:val="center"/>
        <w:rPr>
          <w:rFonts w:ascii="宋体" w:hAnsi="宋体" w:cs="宋体" w:eastAsia="宋体" w:hint="default"/>
          <w:sz w:val="20"/>
          <w:szCs w:val="20"/>
        </w:rPr>
      </w:pPr>
      <w:r>
        <w:rPr/>
        <w:br w:type="column"/>
      </w:r>
      <w:r>
        <w:rPr>
          <w:rFonts w:ascii="宋体" w:hAnsi="宋体" w:cs="宋体" w:eastAsia="宋体" w:hint="default"/>
          <w:sz w:val="20"/>
          <w:szCs w:val="20"/>
        </w:rPr>
        <w:t>外装饰</w:t>
      </w:r>
      <w:r>
        <w:rPr>
          <w:rFonts w:ascii="宋体" w:hAnsi="宋体" w:cs="宋体" w:eastAsia="宋体" w:hint="default"/>
          <w:w w:val="100"/>
          <w:sz w:val="20"/>
          <w:szCs w:val="20"/>
        </w:rPr>
        <w:t> </w:t>
      </w:r>
      <w:r>
        <w:rPr>
          <w:rFonts w:ascii="宋体" w:hAnsi="宋体" w:cs="宋体" w:eastAsia="宋体" w:hint="default"/>
          <w:spacing w:val="-12"/>
          <w:sz w:val="20"/>
          <w:szCs w:val="20"/>
        </w:rPr>
        <w:t>货物运输、汽</w:t>
      </w:r>
      <w:r>
        <w:rPr>
          <w:rFonts w:ascii="宋体" w:hAnsi="宋体" w:cs="宋体" w:eastAsia="宋体" w:hint="default"/>
          <w:w w:val="100"/>
          <w:sz w:val="20"/>
          <w:szCs w:val="20"/>
        </w:rPr>
        <w:t> </w:t>
      </w:r>
      <w:r>
        <w:rPr>
          <w:rFonts w:ascii="宋体" w:hAnsi="宋体" w:cs="宋体" w:eastAsia="宋体" w:hint="default"/>
          <w:spacing w:val="-13"/>
          <w:sz w:val="20"/>
          <w:szCs w:val="20"/>
        </w:rPr>
        <w:t>车维护、货物</w:t>
      </w:r>
      <w:r>
        <w:rPr>
          <w:rFonts w:ascii="宋体" w:hAnsi="宋体" w:cs="宋体" w:eastAsia="宋体" w:hint="default"/>
          <w:spacing w:val="-2"/>
          <w:w w:val="100"/>
          <w:sz w:val="20"/>
          <w:szCs w:val="20"/>
        </w:rPr>
        <w:t> </w:t>
      </w:r>
      <w:r>
        <w:rPr>
          <w:rFonts w:ascii="宋体" w:hAnsi="宋体" w:cs="宋体" w:eastAsia="宋体" w:hint="default"/>
          <w:spacing w:val="-1"/>
          <w:sz w:val="20"/>
          <w:szCs w:val="20"/>
        </w:rPr>
        <w:t>仓储、装卸、</w:t>
      </w:r>
      <w:r>
        <w:rPr>
          <w:rFonts w:ascii="宋体" w:hAnsi="宋体" w:cs="宋体" w:eastAsia="宋体" w:hint="default"/>
          <w:w w:val="100"/>
          <w:sz w:val="20"/>
          <w:szCs w:val="20"/>
        </w:rPr>
        <w:t> </w:t>
      </w:r>
      <w:r>
        <w:rPr>
          <w:rFonts w:ascii="宋体" w:hAnsi="宋体" w:cs="宋体" w:eastAsia="宋体" w:hint="default"/>
          <w:sz w:val="20"/>
          <w:szCs w:val="20"/>
        </w:rPr>
        <w:t>国际货运代</w:t>
      </w:r>
      <w:r>
        <w:rPr>
          <w:rFonts w:ascii="宋体" w:hAnsi="宋体" w:cs="宋体" w:eastAsia="宋体" w:hint="default"/>
          <w:w w:val="100"/>
          <w:sz w:val="20"/>
          <w:szCs w:val="20"/>
        </w:rPr>
        <w:t> </w:t>
      </w:r>
      <w:r>
        <w:rPr>
          <w:rFonts w:ascii="宋体" w:hAnsi="宋体" w:cs="宋体" w:eastAsia="宋体" w:hint="default"/>
          <w:sz w:val="20"/>
          <w:szCs w:val="20"/>
        </w:rPr>
        <w:t>理服务</w:t>
      </w:r>
      <w:r>
        <w:rPr>
          <w:rFonts w:ascii="宋体" w:hAnsi="宋体" w:cs="宋体" w:eastAsia="宋体" w:hint="default"/>
          <w:w w:val="100"/>
          <w:sz w:val="20"/>
          <w:szCs w:val="20"/>
        </w:rPr>
        <w:t> </w:t>
      </w:r>
      <w:r>
        <w:rPr>
          <w:rFonts w:ascii="宋体" w:hAnsi="宋体" w:cs="宋体" w:eastAsia="宋体" w:hint="default"/>
          <w:spacing w:val="-12"/>
          <w:sz w:val="20"/>
          <w:szCs w:val="20"/>
        </w:rPr>
        <w:t>零售煤炭、汽</w:t>
      </w:r>
      <w:r>
        <w:rPr>
          <w:rFonts w:ascii="宋体" w:hAnsi="宋体" w:cs="宋体" w:eastAsia="宋体" w:hint="default"/>
          <w:w w:val="100"/>
          <w:sz w:val="20"/>
          <w:szCs w:val="20"/>
        </w:rPr>
        <w:t> </w:t>
      </w:r>
      <w:r>
        <w:rPr>
          <w:rFonts w:ascii="宋体" w:hAnsi="宋体" w:cs="宋体" w:eastAsia="宋体" w:hint="default"/>
          <w:sz w:val="20"/>
          <w:szCs w:val="20"/>
        </w:rPr>
        <w:t>油、建筑材</w:t>
      </w:r>
    </w:p>
    <w:p>
      <w:pPr>
        <w:spacing w:before="50"/>
        <w:ind w:left="-27" w:right="-18" w:hanging="1"/>
        <w:jc w:val="left"/>
        <w:rPr>
          <w:rFonts w:ascii="宋体" w:hAnsi="宋体" w:cs="宋体" w:eastAsia="宋体" w:hint="default"/>
          <w:sz w:val="20"/>
          <w:szCs w:val="20"/>
        </w:rPr>
      </w:pPr>
      <w:r>
        <w:rPr/>
        <w:br w:type="column"/>
      </w:r>
      <w:r>
        <w:rPr>
          <w:rFonts w:ascii="宋体" w:hAnsi="宋体" w:cs="宋体" w:eastAsia="宋体" w:hint="default"/>
          <w:sz w:val="20"/>
          <w:szCs w:val="20"/>
        </w:rPr>
        <w:t>任公司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85" w:lineRule="auto" w:before="0"/>
        <w:ind w:left="-29" w:right="-18" w:firstLine="1"/>
        <w:jc w:val="left"/>
        <w:rPr>
          <w:rFonts w:ascii="宋体" w:hAnsi="宋体" w:cs="宋体" w:eastAsia="宋体" w:hint="default"/>
          <w:sz w:val="20"/>
          <w:szCs w:val="20"/>
        </w:rPr>
      </w:pPr>
      <w:r>
        <w:rPr>
          <w:rFonts w:ascii="宋体" w:hAnsi="宋体" w:cs="宋体" w:eastAsia="宋体" w:hint="default"/>
          <w:sz w:val="20"/>
          <w:szCs w:val="20"/>
        </w:rPr>
        <w:t>有限责</w:t>
      </w:r>
      <w:r>
        <w:rPr>
          <w:rFonts w:ascii="宋体" w:hAnsi="宋体" w:cs="宋体" w:eastAsia="宋体" w:hint="default"/>
          <w:w w:val="100"/>
          <w:sz w:val="20"/>
          <w:szCs w:val="20"/>
        </w:rPr>
        <w:t> </w:t>
      </w:r>
      <w:r>
        <w:rPr>
          <w:rFonts w:ascii="宋体" w:hAnsi="宋体" w:cs="宋体" w:eastAsia="宋体" w:hint="default"/>
          <w:sz w:val="20"/>
          <w:szCs w:val="20"/>
        </w:rPr>
        <w:t>任公司</w:t>
      </w:r>
    </w:p>
    <w:p>
      <w:pPr>
        <w:tabs>
          <w:tab w:pos="1787" w:val="left" w:leader="none"/>
        </w:tabs>
        <w:spacing w:before="50"/>
        <w:ind w:left="19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勋</w:t>
      </w:r>
      <w:r>
        <w:rPr>
          <w:rFonts w:ascii="宋体" w:hAnsi="宋体" w:cs="宋体" w:eastAsia="宋体" w:hint="default"/>
          <w:spacing w:val="60"/>
          <w:sz w:val="20"/>
          <w:szCs w:val="20"/>
        </w:rPr>
        <w:t> </w:t>
      </w:r>
      <w:r>
        <w:rPr>
          <w:rFonts w:ascii="宋体" w:hAnsi="宋体" w:cs="宋体" w:eastAsia="宋体" w:hint="default"/>
          <w:sz w:val="20"/>
          <w:szCs w:val="20"/>
        </w:rPr>
        <w:t>78077560-7</w:t>
        <w:tab/>
        <w:t>170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96" w:right="0" w:firstLine="0"/>
        <w:jc w:val="left"/>
        <w:rPr>
          <w:rFonts w:ascii="宋体" w:hAnsi="宋体" w:cs="宋体" w:eastAsia="宋体" w:hint="default"/>
          <w:sz w:val="20"/>
          <w:szCs w:val="20"/>
        </w:rPr>
      </w:pPr>
      <w:r>
        <w:rPr>
          <w:rFonts w:ascii="宋体" w:hAnsi="宋体" w:cs="宋体" w:eastAsia="宋体" w:hint="default"/>
          <w:sz w:val="20"/>
          <w:szCs w:val="20"/>
        </w:rPr>
        <w:t>郝利</w:t>
      </w:r>
    </w:p>
    <w:p>
      <w:pPr>
        <w:tabs>
          <w:tab w:pos="1787" w:val="left" w:leader="none"/>
        </w:tabs>
        <w:spacing w:before="50"/>
        <w:ind w:left="196" w:right="0" w:firstLine="0"/>
        <w:jc w:val="left"/>
        <w:rPr>
          <w:rFonts w:ascii="宋体" w:hAnsi="宋体" w:cs="宋体" w:eastAsia="宋体" w:hint="default"/>
          <w:sz w:val="20"/>
          <w:szCs w:val="20"/>
        </w:rPr>
      </w:pPr>
      <w:r>
        <w:rPr>
          <w:rFonts w:ascii="宋体" w:hAnsi="宋体" w:cs="宋体" w:eastAsia="宋体" w:hint="default"/>
          <w:sz w:val="20"/>
          <w:szCs w:val="20"/>
        </w:rPr>
        <w:t>民</w:t>
      </w:r>
      <w:r>
        <w:rPr>
          <w:rFonts w:ascii="宋体" w:hAnsi="宋体" w:cs="宋体" w:eastAsia="宋体" w:hint="default"/>
          <w:spacing w:val="60"/>
          <w:sz w:val="20"/>
          <w:szCs w:val="20"/>
        </w:rPr>
        <w:t> </w:t>
      </w:r>
      <w:r>
        <w:rPr>
          <w:rFonts w:ascii="宋体" w:hAnsi="宋体" w:cs="宋体" w:eastAsia="宋体" w:hint="default"/>
          <w:sz w:val="20"/>
          <w:szCs w:val="20"/>
        </w:rPr>
        <w:t>78079463-X</w:t>
        <w:tab/>
        <w:t>400</w:t>
      </w:r>
    </w:p>
    <w:p>
      <w:pPr>
        <w:spacing w:after="0"/>
        <w:jc w:val="left"/>
        <w:rPr>
          <w:rFonts w:ascii="宋体" w:hAnsi="宋体" w:cs="宋体" w:eastAsia="宋体" w:hint="default"/>
          <w:sz w:val="20"/>
          <w:szCs w:val="20"/>
        </w:rPr>
        <w:sectPr>
          <w:type w:val="continuous"/>
          <w:pgSz w:w="11910" w:h="16840"/>
          <w:pgMar w:top="900" w:bottom="560" w:left="1480" w:right="1140"/>
          <w:cols w:num="5" w:equalWidth="0">
            <w:col w:w="1543" w:space="40"/>
            <w:col w:w="2422" w:space="40"/>
            <w:col w:w="1296" w:space="40"/>
            <w:col w:w="575" w:space="40"/>
            <w:col w:w="3294"/>
          </w:cols>
        </w:sectPr>
      </w:pPr>
    </w:p>
    <w:p>
      <w:pPr>
        <w:spacing w:before="12"/>
        <w:ind w:left="142" w:right="-13" w:firstLine="0"/>
        <w:jc w:val="left"/>
        <w:rPr>
          <w:rFonts w:ascii="宋体" w:hAnsi="宋体" w:cs="宋体" w:eastAsia="宋体" w:hint="default"/>
          <w:sz w:val="20"/>
          <w:szCs w:val="20"/>
        </w:rPr>
      </w:pPr>
      <w:r>
        <w:rPr>
          <w:rFonts w:ascii="宋体" w:hAnsi="宋体" w:cs="宋体" w:eastAsia="宋体" w:hint="default"/>
          <w:spacing w:val="-1"/>
          <w:sz w:val="20"/>
          <w:szCs w:val="20"/>
        </w:rPr>
        <w:t>寿光新源煤炭有</w:t>
      </w:r>
    </w:p>
    <w:p>
      <w:pPr>
        <w:spacing w:before="12"/>
        <w:ind w:left="14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全资子</w:t>
      </w:r>
      <w:r>
        <w:rPr>
          <w:rFonts w:ascii="宋体" w:hAnsi="宋体" w:cs="宋体" w:eastAsia="宋体" w:hint="default"/>
          <w:spacing w:val="-23"/>
          <w:sz w:val="20"/>
          <w:szCs w:val="20"/>
        </w:rPr>
        <w:t> </w:t>
      </w:r>
      <w:r>
        <w:rPr>
          <w:rFonts w:ascii="宋体" w:hAnsi="宋体" w:cs="宋体" w:eastAsia="宋体" w:hint="default"/>
          <w:sz w:val="20"/>
          <w:szCs w:val="20"/>
        </w:rPr>
        <w:t>中国.</w:t>
      </w:r>
    </w:p>
    <w:p>
      <w:pPr>
        <w:spacing w:before="12"/>
        <w:ind w:left="142" w:right="0" w:firstLine="0"/>
        <w:jc w:val="left"/>
        <w:rPr>
          <w:rFonts w:ascii="宋体" w:hAnsi="宋体" w:cs="宋体" w:eastAsia="宋体" w:hint="default"/>
          <w:sz w:val="20"/>
          <w:szCs w:val="20"/>
        </w:rPr>
      </w:pPr>
      <w:r>
        <w:rPr>
          <w:spacing w:val="-12"/>
        </w:rPr>
        <w:br w:type="column"/>
      </w:r>
      <w:r>
        <w:rPr>
          <w:rFonts w:ascii="宋体" w:hAnsi="宋体" w:cs="宋体" w:eastAsia="宋体" w:hint="default"/>
          <w:spacing w:val="-12"/>
          <w:sz w:val="20"/>
          <w:szCs w:val="20"/>
        </w:rPr>
        <w:t>料、水暖配件 </w:t>
      </w:r>
      <w:r>
        <w:rPr>
          <w:rFonts w:ascii="宋体" w:hAnsi="宋体" w:cs="宋体" w:eastAsia="宋体" w:hint="default"/>
          <w:sz w:val="20"/>
          <w:szCs w:val="20"/>
        </w:rPr>
        <w:t>有限责</w:t>
      </w:r>
      <w:r>
        <w:rPr>
          <w:rFonts w:ascii="宋体" w:hAnsi="宋体" w:cs="宋体" w:eastAsia="宋体" w:hint="default"/>
          <w:spacing w:val="33"/>
          <w:sz w:val="20"/>
          <w:szCs w:val="20"/>
        </w:rPr>
        <w:t> </w:t>
      </w:r>
      <w:r>
        <w:rPr>
          <w:rFonts w:ascii="宋体" w:hAnsi="宋体" w:cs="宋体" w:eastAsia="宋体" w:hint="default"/>
          <w:sz w:val="20"/>
          <w:szCs w:val="20"/>
        </w:rPr>
        <w:t>郝利</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1543" w:space="40"/>
            <w:col w:w="1320" w:space="1095"/>
            <w:col w:w="5292"/>
          </w:cols>
        </w:sectPr>
      </w:pPr>
    </w:p>
    <w:p>
      <w:pPr>
        <w:spacing w:before="50"/>
        <w:ind w:left="142" w:right="-19" w:firstLine="0"/>
        <w:jc w:val="left"/>
        <w:rPr>
          <w:rFonts w:ascii="宋体" w:hAnsi="宋体" w:cs="宋体" w:eastAsia="宋体" w:hint="default"/>
          <w:sz w:val="20"/>
          <w:szCs w:val="20"/>
        </w:rPr>
      </w:pPr>
      <w:r>
        <w:rPr>
          <w:rFonts w:ascii="宋体" w:hAnsi="宋体" w:cs="宋体" w:eastAsia="宋体" w:hint="default"/>
          <w:sz w:val="20"/>
          <w:szCs w:val="20"/>
        </w:rPr>
        <w:t>限公司</w:t>
      </w:r>
    </w:p>
    <w:p>
      <w:pPr>
        <w:tabs>
          <w:tab w:pos="768" w:val="left" w:leader="none"/>
          <w:tab w:pos="1381" w:val="left" w:leader="none"/>
          <w:tab w:pos="2042" w:val="left" w:leader="none"/>
        </w:tabs>
        <w:spacing w:before="50"/>
        <w:ind w:left="142"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公司</w:t>
        <w:tab/>
        <w:t>寿光</w:t>
        <w:tab/>
        <w:t>煤炭</w:t>
        <w:tab/>
      </w:r>
      <w:r>
        <w:rPr>
          <w:rFonts w:ascii="宋体" w:hAnsi="宋体" w:cs="宋体" w:eastAsia="宋体" w:hint="default"/>
          <w:sz w:val="20"/>
          <w:szCs w:val="20"/>
        </w:rPr>
        <w:t>300</w:t>
      </w:r>
    </w:p>
    <w:p>
      <w:pPr>
        <w:tabs>
          <w:tab w:pos="889" w:val="left" w:leader="none"/>
        </w:tabs>
        <w:spacing w:before="50"/>
        <w:ind w:left="142"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等</w:t>
        <w:tab/>
        <w:t>任公司</w:t>
      </w:r>
    </w:p>
    <w:p>
      <w:pPr>
        <w:tabs>
          <w:tab w:pos="1733" w:val="left" w:leader="none"/>
        </w:tabs>
        <w:spacing w:before="50"/>
        <w:ind w:left="1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民</w:t>
      </w:r>
      <w:r>
        <w:rPr>
          <w:rFonts w:ascii="宋体" w:hAnsi="宋体" w:cs="宋体" w:eastAsia="宋体" w:hint="default"/>
          <w:spacing w:val="60"/>
          <w:sz w:val="20"/>
          <w:szCs w:val="20"/>
        </w:rPr>
        <w:t> </w:t>
      </w:r>
      <w:r>
        <w:rPr>
          <w:rFonts w:ascii="宋体" w:hAnsi="宋体" w:cs="宋体" w:eastAsia="宋体" w:hint="default"/>
          <w:sz w:val="20"/>
          <w:szCs w:val="20"/>
        </w:rPr>
        <w:t>86570424-2</w:t>
        <w:tab/>
        <w:t>200</w:t>
      </w:r>
    </w:p>
    <w:p>
      <w:pPr>
        <w:spacing w:after="0"/>
        <w:jc w:val="left"/>
        <w:rPr>
          <w:rFonts w:ascii="宋体" w:hAnsi="宋体" w:cs="宋体" w:eastAsia="宋体" w:hint="default"/>
          <w:sz w:val="20"/>
          <w:szCs w:val="20"/>
        </w:rPr>
        <w:sectPr>
          <w:type w:val="continuous"/>
          <w:pgSz w:w="11910" w:h="16840"/>
          <w:pgMar w:top="900" w:bottom="560" w:left="1480" w:right="1140"/>
          <w:cols w:num="4" w:equalWidth="0">
            <w:col w:w="744" w:space="917"/>
            <w:col w:w="2344" w:space="457"/>
            <w:col w:w="1491" w:space="95"/>
            <w:col w:w="3242"/>
          </w:cols>
        </w:sectPr>
      </w:pPr>
    </w:p>
    <w:p>
      <w:pPr>
        <w:spacing w:before="50"/>
        <w:ind w:left="142" w:right="-7" w:firstLine="0"/>
        <w:jc w:val="left"/>
        <w:rPr>
          <w:rFonts w:ascii="宋体" w:hAnsi="宋体" w:cs="宋体" w:eastAsia="宋体" w:hint="default"/>
          <w:sz w:val="20"/>
          <w:szCs w:val="20"/>
        </w:rPr>
      </w:pPr>
      <w:r>
        <w:rPr>
          <w:rFonts w:ascii="宋体" w:hAnsi="宋体" w:cs="宋体" w:eastAsia="宋体" w:hint="default"/>
          <w:spacing w:val="-1"/>
          <w:sz w:val="20"/>
          <w:szCs w:val="20"/>
        </w:rPr>
        <w:t>寿光丽奔制纸有限全资子中国.</w:t>
      </w:r>
    </w:p>
    <w:p>
      <w:pPr>
        <w:spacing w:before="50"/>
        <w:ind w:left="142" w:right="-14"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生产销售无</w:t>
      </w:r>
    </w:p>
    <w:p>
      <w:pPr>
        <w:spacing w:before="50"/>
        <w:ind w:left="10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有限责</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2842" w:space="1221"/>
            <w:col w:w="1144" w:space="40"/>
            <w:col w:w="4043"/>
          </w:cols>
        </w:sectPr>
      </w:pPr>
    </w:p>
    <w:p>
      <w:pPr>
        <w:spacing w:before="50"/>
        <w:ind w:left="142" w:right="-20" w:firstLine="0"/>
        <w:jc w:val="left"/>
        <w:rPr>
          <w:rFonts w:ascii="宋体" w:hAnsi="宋体" w:cs="宋体" w:eastAsia="宋体" w:hint="default"/>
          <w:sz w:val="20"/>
          <w:szCs w:val="20"/>
        </w:rPr>
      </w:pPr>
      <w:r>
        <w:rPr>
          <w:rFonts w:ascii="宋体" w:hAnsi="宋体" w:cs="宋体" w:eastAsia="宋体" w:hint="default"/>
          <w:sz w:val="20"/>
          <w:szCs w:val="20"/>
        </w:rPr>
        <w:t>公司</w:t>
      </w:r>
    </w:p>
    <w:p>
      <w:pPr>
        <w:pStyle w:val="Heading4"/>
        <w:spacing w:line="240" w:lineRule="auto" w:before="69"/>
        <w:ind w:left="622" w:right="-20"/>
        <w:jc w:val="left"/>
      </w:pPr>
      <w:r>
        <w:rPr/>
        <w:t>（续）</w:t>
      </w:r>
    </w:p>
    <w:p>
      <w:pPr>
        <w:tabs>
          <w:tab w:pos="1382" w:val="left" w:leader="none"/>
          <w:tab w:pos="1994" w:val="left" w:leader="none"/>
        </w:tabs>
        <w:spacing w:before="50"/>
        <w:ind w:left="142"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公司</w:t>
      </w:r>
      <w:r>
        <w:rPr>
          <w:rFonts w:ascii="宋体" w:hAnsi="宋体" w:cs="宋体" w:eastAsia="宋体" w:hint="default"/>
          <w:spacing w:val="66"/>
          <w:sz w:val="20"/>
          <w:szCs w:val="20"/>
        </w:rPr>
        <w:t> </w:t>
      </w:r>
      <w:r>
        <w:rPr>
          <w:rFonts w:ascii="宋体" w:hAnsi="宋体" w:cs="宋体" w:eastAsia="宋体" w:hint="default"/>
          <w:sz w:val="20"/>
          <w:szCs w:val="20"/>
        </w:rPr>
        <w:t>寿光</w:t>
        <w:tab/>
        <w:t>制纸</w:t>
        <w:tab/>
      </w:r>
      <w:r>
        <w:rPr>
          <w:rFonts w:ascii="宋体" w:hAnsi="宋体" w:cs="宋体" w:eastAsia="宋体" w:hint="default"/>
          <w:spacing w:val="-1"/>
          <w:sz w:val="20"/>
          <w:szCs w:val="20"/>
        </w:rPr>
        <w:t>7407</w:t>
      </w:r>
      <w:r>
        <w:rPr>
          <w:rFonts w:ascii="宋体" w:hAnsi="宋体" w:cs="宋体" w:eastAsia="宋体" w:hint="default"/>
          <w:sz w:val="20"/>
          <w:szCs w:val="20"/>
        </w:rPr>
      </w:r>
    </w:p>
    <w:p>
      <w:pPr>
        <w:spacing w:before="50"/>
        <w:ind w:left="142"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碳复写纸</w:t>
      </w:r>
    </w:p>
    <w:p>
      <w:pPr>
        <w:tabs>
          <w:tab w:pos="2921" w:val="right" w:leader="none"/>
        </w:tabs>
        <w:spacing w:before="50"/>
        <w:ind w:left="1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任公司</w:t>
      </w:r>
      <w:r>
        <w:rPr>
          <w:rFonts w:ascii="Times New Roman" w:hAnsi="Times New Roman" w:cs="Times New Roman" w:eastAsia="Times New Roman" w:hint="default"/>
          <w:sz w:val="20"/>
          <w:szCs w:val="20"/>
        </w:rPr>
        <w:tab/>
      </w:r>
      <w:r>
        <w:rPr>
          <w:rFonts w:ascii="宋体" w:hAnsi="宋体" w:cs="宋体" w:eastAsia="宋体" w:hint="default"/>
          <w:sz w:val="20"/>
          <w:szCs w:val="20"/>
        </w:rPr>
        <w:t>1585</w:t>
      </w:r>
    </w:p>
    <w:p>
      <w:pPr>
        <w:spacing w:line="285" w:lineRule="auto" w:before="450"/>
        <w:ind w:left="799" w:right="592" w:firstLine="0"/>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spacing w:val="-36"/>
          <w:sz w:val="20"/>
          <w:szCs w:val="20"/>
        </w:rPr>
        <w:t> </w:t>
      </w:r>
      <w:r>
        <w:rPr>
          <w:rFonts w:ascii="宋体" w:hAnsi="宋体" w:cs="宋体" w:eastAsia="宋体" w:hint="default"/>
          <w:sz w:val="20"/>
          <w:szCs w:val="20"/>
        </w:rPr>
        <w:t>从母公司所有者权益</w:t>
      </w:r>
      <w:r>
        <w:rPr>
          <w:rFonts w:ascii="宋体" w:hAnsi="宋体" w:cs="宋体" w:eastAsia="宋体" w:hint="default"/>
          <w:w w:val="100"/>
          <w:sz w:val="20"/>
          <w:szCs w:val="20"/>
        </w:rPr>
        <w:t> </w:t>
      </w:r>
      <w:r>
        <w:rPr>
          <w:rFonts w:ascii="宋体" w:hAnsi="宋体" w:cs="宋体" w:eastAsia="宋体" w:hint="default"/>
          <w:sz w:val="20"/>
          <w:szCs w:val="20"/>
        </w:rPr>
        <w:t>权益中用</w:t>
      </w:r>
      <w:r>
        <w:rPr>
          <w:rFonts w:ascii="宋体" w:hAnsi="宋体" w:cs="宋体" w:eastAsia="宋体" w:hint="default"/>
          <w:spacing w:val="-36"/>
          <w:sz w:val="20"/>
          <w:szCs w:val="20"/>
        </w:rPr>
        <w:t> </w:t>
      </w:r>
      <w:r>
        <w:rPr>
          <w:rFonts w:ascii="宋体" w:hAnsi="宋体" w:cs="宋体" w:eastAsia="宋体" w:hint="default"/>
          <w:sz w:val="20"/>
          <w:szCs w:val="20"/>
        </w:rPr>
        <w:t>冲减子公司少数股东</w:t>
      </w:r>
    </w:p>
    <w:p>
      <w:pPr>
        <w:spacing w:after="0" w:line="285" w:lineRule="auto"/>
        <w:jc w:val="left"/>
        <w:rPr>
          <w:rFonts w:ascii="宋体" w:hAnsi="宋体" w:cs="宋体" w:eastAsia="宋体" w:hint="default"/>
          <w:sz w:val="20"/>
          <w:szCs w:val="20"/>
        </w:rPr>
        <w:sectPr>
          <w:type w:val="continuous"/>
          <w:pgSz w:w="11910" w:h="16840"/>
          <w:pgMar w:top="900" w:bottom="560" w:left="1480" w:right="1140"/>
          <w:cols w:num="4" w:equalWidth="0">
            <w:col w:w="1343" w:space="318"/>
            <w:col w:w="2394" w:space="106"/>
            <w:col w:w="945" w:space="103"/>
            <w:col w:w="4081"/>
          </w:cols>
        </w:sectPr>
      </w:pPr>
    </w:p>
    <w:p>
      <w:pPr>
        <w:spacing w:line="217" w:lineRule="exact" w:before="168"/>
        <w:ind w:left="890" w:right="-15" w:firstLine="0"/>
        <w:jc w:val="left"/>
        <w:rPr>
          <w:rFonts w:ascii="宋体" w:hAnsi="宋体" w:cs="宋体" w:eastAsia="宋体" w:hint="default"/>
          <w:sz w:val="20"/>
          <w:szCs w:val="20"/>
        </w:rPr>
      </w:pPr>
      <w:r>
        <w:rPr>
          <w:rFonts w:ascii="宋体" w:hAnsi="宋体" w:cs="宋体" w:eastAsia="宋体" w:hint="default"/>
          <w:spacing w:val="-1"/>
          <w:sz w:val="20"/>
          <w:szCs w:val="20"/>
        </w:rPr>
        <w:t>子公司全称</w:t>
      </w:r>
    </w:p>
    <w:p>
      <w:pPr>
        <w:spacing w:before="12"/>
        <w:ind w:left="87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持股比例 表决权比</w:t>
      </w:r>
      <w:r>
        <w:rPr>
          <w:rFonts w:ascii="宋体" w:hAnsi="宋体" w:cs="宋体" w:eastAsia="宋体" w:hint="default"/>
          <w:spacing w:val="-25"/>
          <w:sz w:val="20"/>
          <w:szCs w:val="20"/>
        </w:rPr>
        <w:t> </w:t>
      </w:r>
      <w:r>
        <w:rPr>
          <w:rFonts w:ascii="宋体" w:hAnsi="宋体" w:cs="宋体" w:eastAsia="宋体" w:hint="default"/>
          <w:sz w:val="20"/>
          <w:szCs w:val="20"/>
        </w:rPr>
        <w:t>是否合</w:t>
      </w:r>
    </w:p>
    <w:p>
      <w:pPr>
        <w:spacing w:before="12"/>
        <w:ind w:left="65"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少数股</w:t>
      </w:r>
    </w:p>
    <w:p>
      <w:pPr>
        <w:spacing w:line="209" w:lineRule="exact" w:before="12"/>
        <w:ind w:left="8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于冲减少</w:t>
      </w:r>
      <w:r>
        <w:rPr>
          <w:rFonts w:ascii="宋体" w:hAnsi="宋体" w:cs="宋体" w:eastAsia="宋体" w:hint="default"/>
          <w:spacing w:val="-36"/>
          <w:sz w:val="20"/>
          <w:szCs w:val="20"/>
        </w:rPr>
        <w:t> </w:t>
      </w:r>
      <w:r>
        <w:rPr>
          <w:rFonts w:ascii="宋体" w:hAnsi="宋体" w:cs="宋体" w:eastAsia="宋体" w:hint="default"/>
          <w:sz w:val="20"/>
          <w:szCs w:val="20"/>
        </w:rPr>
        <w:t>分担的本年亏损超过</w:t>
      </w:r>
    </w:p>
    <w:p>
      <w:pPr>
        <w:spacing w:line="164" w:lineRule="exact" w:before="0"/>
        <w:ind w:left="0" w:right="168" w:firstLine="0"/>
        <w:jc w:val="right"/>
        <w:rPr>
          <w:rFonts w:ascii="宋体" w:hAnsi="宋体" w:cs="宋体" w:eastAsia="宋体" w:hint="default"/>
          <w:sz w:val="20"/>
          <w:szCs w:val="20"/>
        </w:rPr>
      </w:pPr>
      <w:r>
        <w:rPr>
          <w:rFonts w:ascii="宋体" w:hAnsi="宋体" w:cs="宋体" w:eastAsia="宋体" w:hint="default"/>
          <w:sz w:val="20"/>
          <w:szCs w:val="20"/>
        </w:rPr>
        <w:t>注释</w:t>
      </w:r>
    </w:p>
    <w:p>
      <w:pPr>
        <w:spacing w:after="0" w:line="164" w:lineRule="exact"/>
        <w:jc w:val="right"/>
        <w:rPr>
          <w:rFonts w:ascii="宋体" w:hAnsi="宋体" w:cs="宋体" w:eastAsia="宋体" w:hint="default"/>
          <w:sz w:val="20"/>
          <w:szCs w:val="20"/>
        </w:rPr>
        <w:sectPr>
          <w:type w:val="continuous"/>
          <w:pgSz w:w="11910" w:h="16840"/>
          <w:pgMar w:top="900" w:bottom="560" w:left="1480" w:right="1140"/>
          <w:cols w:num="4" w:equalWidth="0">
            <w:col w:w="1891" w:space="40"/>
            <w:col w:w="3250" w:space="40"/>
            <w:col w:w="667" w:space="40"/>
            <w:col w:w="3362"/>
          </w:cols>
        </w:sectPr>
      </w:pPr>
    </w:p>
    <w:p>
      <w:pPr>
        <w:spacing w:line="215" w:lineRule="exact" w:before="0"/>
        <w:ind w:left="0" w:right="0" w:firstLine="0"/>
        <w:jc w:val="right"/>
        <w:rPr>
          <w:rFonts w:ascii="宋体" w:hAnsi="宋体" w:cs="宋体" w:eastAsia="宋体" w:hint="default"/>
          <w:sz w:val="20"/>
          <w:szCs w:val="20"/>
        </w:rPr>
      </w:pPr>
      <w:r>
        <w:rPr>
          <w:rFonts w:ascii="宋体" w:hAnsi="宋体" w:cs="宋体" w:eastAsia="宋体" w:hint="default"/>
          <w:spacing w:val="-1"/>
          <w:sz w:val="20"/>
          <w:szCs w:val="20"/>
        </w:rPr>
        <w:t>（</w:t>
      </w:r>
      <w:r>
        <w:rPr>
          <w:rFonts w:ascii="Arial" w:hAnsi="Arial" w:cs="Arial" w:eastAsia="Arial" w:hint="default"/>
          <w:spacing w:val="-1"/>
          <w:sz w:val="20"/>
          <w:szCs w:val="20"/>
        </w:rPr>
        <w:t>%</w:t>
      </w:r>
      <w:r>
        <w:rPr>
          <w:rFonts w:ascii="宋体" w:hAnsi="宋体" w:cs="宋体" w:eastAsia="宋体" w:hint="default"/>
          <w:spacing w:val="-1"/>
          <w:sz w:val="20"/>
          <w:szCs w:val="20"/>
        </w:rPr>
        <w:t>）</w:t>
      </w:r>
    </w:p>
    <w:p>
      <w:pPr>
        <w:spacing w:line="215" w:lineRule="exact" w:before="0"/>
        <w:ind w:left="174" w:right="-16"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例（</w:t>
      </w:r>
      <w:r>
        <w:rPr>
          <w:rFonts w:ascii="Arial" w:hAnsi="Arial" w:cs="Arial" w:eastAsia="Arial" w:hint="default"/>
          <w:spacing w:val="-1"/>
          <w:sz w:val="20"/>
          <w:szCs w:val="20"/>
        </w:rPr>
        <w:t>%</w:t>
      </w:r>
      <w:r>
        <w:rPr>
          <w:rFonts w:ascii="宋体" w:hAnsi="宋体" w:cs="宋体" w:eastAsia="宋体" w:hint="default"/>
          <w:spacing w:val="-1"/>
          <w:sz w:val="20"/>
          <w:szCs w:val="20"/>
        </w:rPr>
        <w:t>）</w:t>
      </w:r>
    </w:p>
    <w:p>
      <w:pPr>
        <w:spacing w:line="200" w:lineRule="exact" w:before="0"/>
        <w:ind w:left="65"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并报表</w:t>
      </w:r>
      <w:r>
        <w:rPr>
          <w:rFonts w:ascii="宋体" w:hAnsi="宋体" w:cs="宋体" w:eastAsia="宋体" w:hint="default"/>
          <w:spacing w:val="-6"/>
          <w:sz w:val="20"/>
          <w:szCs w:val="20"/>
        </w:rPr>
        <w:t> </w:t>
      </w:r>
      <w:r>
        <w:rPr>
          <w:rFonts w:ascii="宋体" w:hAnsi="宋体" w:cs="宋体" w:eastAsia="宋体" w:hint="default"/>
          <w:sz w:val="20"/>
          <w:szCs w:val="20"/>
        </w:rPr>
        <w:t>东权益</w:t>
      </w:r>
    </w:p>
    <w:p>
      <w:pPr>
        <w:tabs>
          <w:tab w:pos="967" w:val="left" w:leader="none"/>
        </w:tabs>
        <w:spacing w:line="201" w:lineRule="exact" w:before="0"/>
        <w:ind w:left="30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数股</w:t>
        <w:tab/>
        <w:t>少数股东在该子公司</w:t>
      </w:r>
    </w:p>
    <w:p>
      <w:pPr>
        <w:spacing w:after="0" w:line="201" w:lineRule="exact"/>
        <w:jc w:val="left"/>
        <w:rPr>
          <w:rFonts w:ascii="宋体" w:hAnsi="宋体" w:cs="宋体" w:eastAsia="宋体" w:hint="default"/>
          <w:sz w:val="20"/>
          <w:szCs w:val="20"/>
        </w:rPr>
        <w:sectPr>
          <w:type w:val="continuous"/>
          <w:pgSz w:w="11910" w:h="16840"/>
          <w:pgMar w:top="900" w:bottom="560" w:left="1480" w:right="1140"/>
          <w:cols w:num="4" w:equalWidth="0">
            <w:col w:w="3473" w:space="40"/>
            <w:col w:w="953" w:space="40"/>
            <w:col w:w="1361" w:space="40"/>
            <w:col w:w="3383"/>
          </w:cols>
        </w:sectPr>
      </w:pPr>
    </w:p>
    <w:p>
      <w:pPr>
        <w:spacing w:before="36"/>
        <w:ind w:left="6008" w:right="122" w:firstLine="0"/>
        <w:jc w:val="left"/>
        <w:rPr>
          <w:rFonts w:ascii="宋体" w:hAnsi="宋体" w:cs="宋体" w:eastAsia="宋体" w:hint="default"/>
          <w:sz w:val="20"/>
          <w:szCs w:val="20"/>
        </w:rPr>
      </w:pPr>
      <w:r>
        <w:rPr>
          <w:rFonts w:ascii="宋体" w:hAnsi="宋体" w:cs="宋体" w:eastAsia="宋体" w:hint="default"/>
          <w:sz w:val="20"/>
          <w:szCs w:val="20"/>
        </w:rPr>
        <w:t>东损益的</w:t>
      </w:r>
      <w:r>
        <w:rPr>
          <w:rFonts w:ascii="宋体" w:hAnsi="宋体" w:cs="宋体" w:eastAsia="宋体" w:hint="default"/>
          <w:spacing w:val="-36"/>
          <w:sz w:val="20"/>
          <w:szCs w:val="20"/>
        </w:rPr>
        <w:t> </w:t>
      </w:r>
      <w:r>
        <w:rPr>
          <w:rFonts w:ascii="宋体" w:hAnsi="宋体" w:cs="宋体" w:eastAsia="宋体" w:hint="default"/>
          <w:sz w:val="20"/>
          <w:szCs w:val="20"/>
        </w:rPr>
        <w:t>年初所有者权益中所</w:t>
      </w:r>
    </w:p>
    <w:p>
      <w:pPr>
        <w:spacing w:after="0"/>
        <w:jc w:val="left"/>
        <w:rPr>
          <w:rFonts w:ascii="宋体" w:hAnsi="宋体" w:cs="宋体" w:eastAsia="宋体" w:hint="default"/>
          <w:sz w:val="20"/>
          <w:szCs w:val="20"/>
        </w:rPr>
        <w:sectPr>
          <w:type w:val="continuous"/>
          <w:pgSz w:w="11910" w:h="16840"/>
          <w:pgMar w:top="900" w:bottom="560" w:left="1480" w:right="1140"/>
        </w:sectPr>
      </w:pPr>
    </w:p>
    <w:p>
      <w:pPr>
        <w:spacing w:before="372"/>
        <w:ind w:left="184" w:right="-7" w:firstLine="0"/>
        <w:jc w:val="left"/>
        <w:rPr>
          <w:rFonts w:ascii="宋体" w:hAnsi="宋体" w:cs="宋体" w:eastAsia="宋体" w:hint="default"/>
          <w:sz w:val="20"/>
          <w:szCs w:val="20"/>
        </w:rPr>
      </w:pPr>
      <w:r>
        <w:rPr>
          <w:rFonts w:ascii="宋体" w:hAnsi="宋体" w:cs="宋体" w:eastAsia="宋体" w:hint="default"/>
          <w:spacing w:val="-1"/>
          <w:sz w:val="20"/>
          <w:szCs w:val="20"/>
        </w:rPr>
        <w:t>寿光市润生废纸回收有限责</w:t>
      </w:r>
    </w:p>
    <w:p>
      <w:pPr>
        <w:tabs>
          <w:tab w:pos="948" w:val="left" w:leader="none"/>
        </w:tabs>
        <w:spacing w:before="50"/>
        <w:ind w:left="18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t>享有份额后的余额</w:t>
      </w:r>
    </w:p>
    <w:p>
      <w:pPr>
        <w:spacing w:before="216"/>
        <w:ind w:left="0" w:right="319" w:firstLine="0"/>
        <w:jc w:val="right"/>
        <w:rPr>
          <w:rFonts w:ascii="宋体" w:hAnsi="宋体" w:cs="宋体" w:eastAsia="宋体" w:hint="default"/>
          <w:sz w:val="20"/>
          <w:szCs w:val="20"/>
        </w:rPr>
      </w:pPr>
      <w:r>
        <w:rPr/>
        <w:pict>
          <v:group style="position:absolute;margin-left:79.5pt;margin-top:1.464436pt;width:452.8pt;height:.5pt;mso-position-horizontal-relative:page;mso-position-vertical-relative:paragraph;z-index:3136" coordorigin="1590,29" coordsize="9056,10">
            <v:group style="position:absolute;left:1595;top:34;width:6734;height:2" coordorigin="1595,34" coordsize="6734,2">
              <v:shape style="position:absolute;left:1595;top:34;width:6734;height:2" coordorigin="1595,34" coordsize="6734,0" path="m1595,34l8328,34e" filled="false" stroked="true" strokeweight=".48pt" strokecolor="#000000">
                <v:path arrowok="t"/>
              </v:shape>
            </v:group>
            <v:group style="position:absolute;left:8328;top:34;width:1830;height:2" coordorigin="8328,34" coordsize="1830,2">
              <v:shape style="position:absolute;left:8328;top:34;width:1830;height:2" coordorigin="8328,34" coordsize="1830,0" path="m8328,34l10158,34e" filled="false" stroked="true" strokeweight=".48pt" strokecolor="#000000">
                <v:path arrowok="t"/>
              </v:shape>
            </v:group>
            <v:group style="position:absolute;left:10158;top:34;width:483;height:2" coordorigin="10158,34" coordsize="483,2">
              <v:shape style="position:absolute;left:10158;top:34;width:483;height:2" coordorigin="10158,34" coordsize="483,0" path="m10158,34l10640,34e" filled="false" stroked="true" strokeweight=".48pt" strokecolor="#000000">
                <v:path arrowok="t"/>
              </v:shape>
            </v:group>
            <w10:wrap type="none"/>
          </v:group>
        </w:pict>
      </w:r>
      <w:r>
        <w:rPr/>
        <w:pict>
          <v:shape style="position:absolute;margin-left:79.365379pt;margin-top:21.674318pt;width:444.55pt;height:93.7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7"/>
                    <w:gridCol w:w="859"/>
                    <w:gridCol w:w="876"/>
                    <w:gridCol w:w="2407"/>
                    <w:gridCol w:w="2071"/>
                  </w:tblGrid>
                  <w:tr>
                    <w:trPr>
                      <w:trHeight w:val="25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任公司</w:t>
                        </w:r>
                      </w:p>
                    </w:tc>
                    <w:tc>
                      <w:tcPr>
                        <w:tcW w:w="859" w:type="dxa"/>
                        <w:tcBorders>
                          <w:top w:val="nil" w:sz="6" w:space="0" w:color="auto"/>
                          <w:left w:val="nil" w:sz="6" w:space="0" w:color="auto"/>
                          <w:bottom w:val="nil" w:sz="6" w:space="0" w:color="auto"/>
                          <w:right w:val="nil" w:sz="6" w:space="0" w:color="auto"/>
                        </w:tcBorders>
                      </w:tcPr>
                      <w:p>
                        <w:pPr>
                          <w:pStyle w:val="TableParagraph"/>
                          <w:spacing w:line="200" w:lineRule="exact"/>
                          <w:ind w:left="241" w:right="0"/>
                          <w:jc w:val="left"/>
                          <w:rPr>
                            <w:rFonts w:ascii="宋体" w:hAnsi="宋体" w:cs="宋体" w:eastAsia="宋体" w:hint="default"/>
                            <w:sz w:val="20"/>
                            <w:szCs w:val="20"/>
                          </w:rPr>
                        </w:pPr>
                        <w:r>
                          <w:rPr>
                            <w:rFonts w:ascii="宋体"/>
                            <w:sz w:val="20"/>
                          </w:rPr>
                          <w:t>100</w:t>
                        </w:r>
                      </w:p>
                    </w:tc>
                    <w:tc>
                      <w:tcPr>
                        <w:tcW w:w="876" w:type="dxa"/>
                        <w:tcBorders>
                          <w:top w:val="nil" w:sz="6" w:space="0" w:color="auto"/>
                          <w:left w:val="nil" w:sz="6" w:space="0" w:color="auto"/>
                          <w:bottom w:val="nil" w:sz="6" w:space="0" w:color="auto"/>
                          <w:right w:val="nil" w:sz="6" w:space="0" w:color="auto"/>
                        </w:tcBorders>
                      </w:tcPr>
                      <w:p>
                        <w:pPr>
                          <w:pStyle w:val="TableParagraph"/>
                          <w:spacing w:line="200" w:lineRule="exact"/>
                          <w:ind w:right="269"/>
                          <w:jc w:val="right"/>
                          <w:rPr>
                            <w:rFonts w:ascii="宋体" w:hAnsi="宋体" w:cs="宋体" w:eastAsia="宋体" w:hint="default"/>
                            <w:sz w:val="20"/>
                            <w:szCs w:val="20"/>
                          </w:rPr>
                        </w:pPr>
                        <w:r>
                          <w:rPr>
                            <w:rFonts w:ascii="宋体"/>
                            <w:spacing w:val="-1"/>
                            <w:sz w:val="20"/>
                          </w:rPr>
                          <w:t>100</w:t>
                        </w:r>
                      </w:p>
                    </w:tc>
                    <w:tc>
                      <w:tcPr>
                        <w:tcW w:w="2407" w:type="dxa"/>
                        <w:tcBorders>
                          <w:top w:val="nil" w:sz="6" w:space="0" w:color="auto"/>
                          <w:left w:val="nil" w:sz="6" w:space="0" w:color="auto"/>
                          <w:bottom w:val="nil" w:sz="6" w:space="0" w:color="auto"/>
                          <w:right w:val="nil" w:sz="6" w:space="0" w:color="auto"/>
                        </w:tcBorders>
                      </w:tcPr>
                      <w:p>
                        <w:pPr>
                          <w:pStyle w:val="TableParagraph"/>
                          <w:spacing w:line="200" w:lineRule="exact"/>
                          <w:ind w:left="257"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2071" w:type="dxa"/>
                        <w:tcBorders>
                          <w:top w:val="nil" w:sz="6" w:space="0" w:color="auto"/>
                          <w:left w:val="nil" w:sz="6" w:space="0" w:color="auto"/>
                          <w:bottom w:val="nil" w:sz="6" w:space="0" w:color="auto"/>
                          <w:right w:val="nil" w:sz="6" w:space="0" w:color="auto"/>
                        </w:tcBorders>
                      </w:tcPr>
                      <w:p>
                        <w:pPr/>
                      </w:p>
                    </w:tc>
                  </w:tr>
                  <w:tr>
                    <w:trPr>
                      <w:trHeight w:val="315"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无锡松岭纸业有限公司</w:t>
                        </w:r>
                      </w:p>
                    </w:tc>
                    <w:tc>
                      <w:tcPr>
                        <w:tcW w:w="859" w:type="dxa"/>
                        <w:tcBorders>
                          <w:top w:val="nil" w:sz="6" w:space="0" w:color="auto"/>
                          <w:left w:val="nil" w:sz="6" w:space="0" w:color="auto"/>
                          <w:bottom w:val="nil" w:sz="6" w:space="0" w:color="auto"/>
                          <w:right w:val="nil" w:sz="6" w:space="0" w:color="auto"/>
                        </w:tcBorders>
                      </w:tcPr>
                      <w:p>
                        <w:pPr>
                          <w:pStyle w:val="TableParagraph"/>
                          <w:spacing w:line="258" w:lineRule="exact"/>
                          <w:ind w:left="254" w:right="0"/>
                          <w:jc w:val="left"/>
                          <w:rPr>
                            <w:rFonts w:ascii="宋体" w:hAnsi="宋体" w:cs="宋体" w:eastAsia="宋体" w:hint="default"/>
                            <w:sz w:val="20"/>
                            <w:szCs w:val="20"/>
                          </w:rPr>
                        </w:pPr>
                        <w:r>
                          <w:rPr>
                            <w:rFonts w:ascii="宋体"/>
                            <w:sz w:val="20"/>
                          </w:rPr>
                          <w:t>100</w:t>
                        </w:r>
                      </w:p>
                    </w:tc>
                    <w:tc>
                      <w:tcPr>
                        <w:tcW w:w="876" w:type="dxa"/>
                        <w:tcBorders>
                          <w:top w:val="nil" w:sz="6" w:space="0" w:color="auto"/>
                          <w:left w:val="nil" w:sz="6" w:space="0" w:color="auto"/>
                          <w:bottom w:val="nil" w:sz="6" w:space="0" w:color="auto"/>
                          <w:right w:val="nil" w:sz="6" w:space="0" w:color="auto"/>
                        </w:tcBorders>
                      </w:tcPr>
                      <w:p>
                        <w:pPr>
                          <w:pStyle w:val="TableParagraph"/>
                          <w:spacing w:line="258" w:lineRule="exact"/>
                          <w:ind w:right="255"/>
                          <w:jc w:val="right"/>
                          <w:rPr>
                            <w:rFonts w:ascii="宋体" w:hAnsi="宋体" w:cs="宋体" w:eastAsia="宋体" w:hint="default"/>
                            <w:sz w:val="20"/>
                            <w:szCs w:val="20"/>
                          </w:rPr>
                        </w:pPr>
                        <w:r>
                          <w:rPr>
                            <w:rFonts w:ascii="宋体"/>
                            <w:spacing w:val="-1"/>
                            <w:sz w:val="20"/>
                          </w:rPr>
                          <w:t>100</w:t>
                        </w:r>
                      </w:p>
                    </w:tc>
                    <w:tc>
                      <w:tcPr>
                        <w:tcW w:w="2407" w:type="dxa"/>
                        <w:tcBorders>
                          <w:top w:val="nil" w:sz="6" w:space="0" w:color="auto"/>
                          <w:left w:val="nil" w:sz="6" w:space="0" w:color="auto"/>
                          <w:bottom w:val="nil" w:sz="6" w:space="0" w:color="auto"/>
                          <w:right w:val="nil" w:sz="6" w:space="0" w:color="auto"/>
                        </w:tcBorders>
                      </w:tcPr>
                      <w:p>
                        <w:pPr>
                          <w:pStyle w:val="TableParagraph"/>
                          <w:spacing w:line="258" w:lineRule="exact"/>
                          <w:ind w:left="270"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207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寿光虹宜包装装饰有限公司</w:t>
                        </w:r>
                      </w:p>
                    </w:tc>
                    <w:tc>
                      <w:tcPr>
                        <w:tcW w:w="859" w:type="dxa"/>
                        <w:tcBorders>
                          <w:top w:val="nil" w:sz="6" w:space="0" w:color="auto"/>
                          <w:left w:val="nil" w:sz="6" w:space="0" w:color="auto"/>
                          <w:bottom w:val="nil" w:sz="6" w:space="0" w:color="auto"/>
                          <w:right w:val="nil" w:sz="6" w:space="0" w:color="auto"/>
                        </w:tcBorders>
                      </w:tcPr>
                      <w:p>
                        <w:pPr>
                          <w:pStyle w:val="TableParagraph"/>
                          <w:spacing w:line="258" w:lineRule="exact"/>
                          <w:ind w:left="254" w:right="0"/>
                          <w:jc w:val="left"/>
                          <w:rPr>
                            <w:rFonts w:ascii="宋体" w:hAnsi="宋体" w:cs="宋体" w:eastAsia="宋体" w:hint="default"/>
                            <w:sz w:val="20"/>
                            <w:szCs w:val="20"/>
                          </w:rPr>
                        </w:pPr>
                        <w:r>
                          <w:rPr>
                            <w:rFonts w:ascii="宋体"/>
                            <w:sz w:val="20"/>
                          </w:rPr>
                          <w:t>100</w:t>
                        </w:r>
                      </w:p>
                    </w:tc>
                    <w:tc>
                      <w:tcPr>
                        <w:tcW w:w="876" w:type="dxa"/>
                        <w:tcBorders>
                          <w:top w:val="nil" w:sz="6" w:space="0" w:color="auto"/>
                          <w:left w:val="nil" w:sz="6" w:space="0" w:color="auto"/>
                          <w:bottom w:val="nil" w:sz="6" w:space="0" w:color="auto"/>
                          <w:right w:val="nil" w:sz="6" w:space="0" w:color="auto"/>
                        </w:tcBorders>
                      </w:tcPr>
                      <w:p>
                        <w:pPr>
                          <w:pStyle w:val="TableParagraph"/>
                          <w:spacing w:line="258" w:lineRule="exact"/>
                          <w:ind w:right="255"/>
                          <w:jc w:val="right"/>
                          <w:rPr>
                            <w:rFonts w:ascii="宋体" w:hAnsi="宋体" w:cs="宋体" w:eastAsia="宋体" w:hint="default"/>
                            <w:sz w:val="20"/>
                            <w:szCs w:val="20"/>
                          </w:rPr>
                        </w:pPr>
                        <w:r>
                          <w:rPr>
                            <w:rFonts w:ascii="宋体"/>
                            <w:spacing w:val="-1"/>
                            <w:sz w:val="20"/>
                          </w:rPr>
                          <w:t>100</w:t>
                        </w:r>
                      </w:p>
                    </w:tc>
                    <w:tc>
                      <w:tcPr>
                        <w:tcW w:w="2407" w:type="dxa"/>
                        <w:tcBorders>
                          <w:top w:val="nil" w:sz="6" w:space="0" w:color="auto"/>
                          <w:left w:val="nil" w:sz="6" w:space="0" w:color="auto"/>
                          <w:bottom w:val="nil" w:sz="6" w:space="0" w:color="auto"/>
                          <w:right w:val="nil" w:sz="6" w:space="0" w:color="auto"/>
                        </w:tcBorders>
                      </w:tcPr>
                      <w:p>
                        <w:pPr>
                          <w:pStyle w:val="TableParagraph"/>
                          <w:spacing w:line="258" w:lineRule="exact"/>
                          <w:ind w:left="270"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207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寿光维远物流有限公司</w:t>
                        </w:r>
                      </w:p>
                    </w:tc>
                    <w:tc>
                      <w:tcPr>
                        <w:tcW w:w="859" w:type="dxa"/>
                        <w:tcBorders>
                          <w:top w:val="nil" w:sz="6" w:space="0" w:color="auto"/>
                          <w:left w:val="nil" w:sz="6" w:space="0" w:color="auto"/>
                          <w:bottom w:val="nil" w:sz="6" w:space="0" w:color="auto"/>
                          <w:right w:val="nil" w:sz="6" w:space="0" w:color="auto"/>
                        </w:tcBorders>
                      </w:tcPr>
                      <w:p>
                        <w:pPr>
                          <w:pStyle w:val="TableParagraph"/>
                          <w:spacing w:line="259" w:lineRule="exact"/>
                          <w:ind w:left="254" w:right="0"/>
                          <w:jc w:val="left"/>
                          <w:rPr>
                            <w:rFonts w:ascii="宋体" w:hAnsi="宋体" w:cs="宋体" w:eastAsia="宋体" w:hint="default"/>
                            <w:sz w:val="20"/>
                            <w:szCs w:val="20"/>
                          </w:rPr>
                        </w:pPr>
                        <w:r>
                          <w:rPr>
                            <w:rFonts w:ascii="宋体"/>
                            <w:sz w:val="20"/>
                          </w:rPr>
                          <w:t>100</w:t>
                        </w:r>
                      </w:p>
                    </w:tc>
                    <w:tc>
                      <w:tcPr>
                        <w:tcW w:w="876" w:type="dxa"/>
                        <w:tcBorders>
                          <w:top w:val="nil" w:sz="6" w:space="0" w:color="auto"/>
                          <w:left w:val="nil" w:sz="6" w:space="0" w:color="auto"/>
                          <w:bottom w:val="nil" w:sz="6" w:space="0" w:color="auto"/>
                          <w:right w:val="nil" w:sz="6" w:space="0" w:color="auto"/>
                        </w:tcBorders>
                      </w:tcPr>
                      <w:p>
                        <w:pPr>
                          <w:pStyle w:val="TableParagraph"/>
                          <w:spacing w:line="259" w:lineRule="exact"/>
                          <w:ind w:right="255"/>
                          <w:jc w:val="right"/>
                          <w:rPr>
                            <w:rFonts w:ascii="宋体" w:hAnsi="宋体" w:cs="宋体" w:eastAsia="宋体" w:hint="default"/>
                            <w:sz w:val="20"/>
                            <w:szCs w:val="20"/>
                          </w:rPr>
                        </w:pPr>
                        <w:r>
                          <w:rPr>
                            <w:rFonts w:ascii="宋体"/>
                            <w:spacing w:val="-1"/>
                            <w:sz w:val="20"/>
                          </w:rPr>
                          <w:t>100</w:t>
                        </w:r>
                      </w:p>
                    </w:tc>
                    <w:tc>
                      <w:tcPr>
                        <w:tcW w:w="2407" w:type="dxa"/>
                        <w:tcBorders>
                          <w:top w:val="nil" w:sz="6" w:space="0" w:color="auto"/>
                          <w:left w:val="nil" w:sz="6" w:space="0" w:color="auto"/>
                          <w:bottom w:val="nil" w:sz="6" w:space="0" w:color="auto"/>
                          <w:right w:val="nil" w:sz="6" w:space="0" w:color="auto"/>
                        </w:tcBorders>
                      </w:tcPr>
                      <w:p>
                        <w:pPr>
                          <w:pStyle w:val="TableParagraph"/>
                          <w:spacing w:line="259" w:lineRule="exact"/>
                          <w:ind w:left="270"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207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15"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寿光新源煤炭有限公司</w:t>
                        </w:r>
                      </w:p>
                    </w:tc>
                    <w:tc>
                      <w:tcPr>
                        <w:tcW w:w="859" w:type="dxa"/>
                        <w:tcBorders>
                          <w:top w:val="nil" w:sz="6" w:space="0" w:color="auto"/>
                          <w:left w:val="nil" w:sz="6" w:space="0" w:color="auto"/>
                          <w:bottom w:val="nil" w:sz="6" w:space="0" w:color="auto"/>
                          <w:right w:val="nil" w:sz="6" w:space="0" w:color="auto"/>
                        </w:tcBorders>
                      </w:tcPr>
                      <w:p>
                        <w:pPr>
                          <w:pStyle w:val="TableParagraph"/>
                          <w:spacing w:line="258" w:lineRule="exact"/>
                          <w:ind w:left="254" w:right="0"/>
                          <w:jc w:val="left"/>
                          <w:rPr>
                            <w:rFonts w:ascii="宋体" w:hAnsi="宋体" w:cs="宋体" w:eastAsia="宋体" w:hint="default"/>
                            <w:sz w:val="20"/>
                            <w:szCs w:val="20"/>
                          </w:rPr>
                        </w:pPr>
                        <w:r>
                          <w:rPr>
                            <w:rFonts w:ascii="宋体"/>
                            <w:sz w:val="20"/>
                          </w:rPr>
                          <w:t>100</w:t>
                        </w:r>
                      </w:p>
                    </w:tc>
                    <w:tc>
                      <w:tcPr>
                        <w:tcW w:w="876" w:type="dxa"/>
                        <w:tcBorders>
                          <w:top w:val="nil" w:sz="6" w:space="0" w:color="auto"/>
                          <w:left w:val="nil" w:sz="6" w:space="0" w:color="auto"/>
                          <w:bottom w:val="nil" w:sz="6" w:space="0" w:color="auto"/>
                          <w:right w:val="nil" w:sz="6" w:space="0" w:color="auto"/>
                        </w:tcBorders>
                      </w:tcPr>
                      <w:p>
                        <w:pPr>
                          <w:pStyle w:val="TableParagraph"/>
                          <w:spacing w:line="258" w:lineRule="exact"/>
                          <w:ind w:right="255"/>
                          <w:jc w:val="right"/>
                          <w:rPr>
                            <w:rFonts w:ascii="宋体" w:hAnsi="宋体" w:cs="宋体" w:eastAsia="宋体" w:hint="default"/>
                            <w:sz w:val="20"/>
                            <w:szCs w:val="20"/>
                          </w:rPr>
                        </w:pPr>
                        <w:r>
                          <w:rPr>
                            <w:rFonts w:ascii="宋体"/>
                            <w:spacing w:val="-1"/>
                            <w:sz w:val="20"/>
                          </w:rPr>
                          <w:t>100</w:t>
                        </w:r>
                      </w:p>
                    </w:tc>
                    <w:tc>
                      <w:tcPr>
                        <w:tcW w:w="2407" w:type="dxa"/>
                        <w:tcBorders>
                          <w:top w:val="nil" w:sz="6" w:space="0" w:color="auto"/>
                          <w:left w:val="nil" w:sz="6" w:space="0" w:color="auto"/>
                          <w:bottom w:val="nil" w:sz="6" w:space="0" w:color="auto"/>
                          <w:right w:val="nil" w:sz="6" w:space="0" w:color="auto"/>
                        </w:tcBorders>
                      </w:tcPr>
                      <w:p>
                        <w:pPr>
                          <w:pStyle w:val="TableParagraph"/>
                          <w:spacing w:line="258" w:lineRule="exact"/>
                          <w:ind w:left="270"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207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2</w:t>
                        </w:r>
                      </w:p>
                    </w:tc>
                  </w:tr>
                  <w:tr>
                    <w:trPr>
                      <w:trHeight w:val="35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寿光丽奔制纸有限公司</w:t>
                        </w:r>
                      </w:p>
                    </w:tc>
                    <w:tc>
                      <w:tcPr>
                        <w:tcW w:w="859" w:type="dxa"/>
                        <w:tcBorders>
                          <w:top w:val="nil" w:sz="6" w:space="0" w:color="auto"/>
                          <w:left w:val="nil" w:sz="6" w:space="0" w:color="auto"/>
                          <w:bottom w:val="nil" w:sz="6" w:space="0" w:color="auto"/>
                          <w:right w:val="nil" w:sz="6" w:space="0" w:color="auto"/>
                        </w:tcBorders>
                      </w:tcPr>
                      <w:p>
                        <w:pPr>
                          <w:pStyle w:val="TableParagraph"/>
                          <w:spacing w:line="257" w:lineRule="exact"/>
                          <w:ind w:left="254" w:right="0"/>
                          <w:jc w:val="left"/>
                          <w:rPr>
                            <w:rFonts w:ascii="宋体" w:hAnsi="宋体" w:cs="宋体" w:eastAsia="宋体" w:hint="default"/>
                            <w:sz w:val="20"/>
                            <w:szCs w:val="20"/>
                          </w:rPr>
                        </w:pPr>
                        <w:r>
                          <w:rPr>
                            <w:rFonts w:ascii="宋体"/>
                            <w:sz w:val="20"/>
                          </w:rPr>
                          <w:t>100</w:t>
                        </w:r>
                      </w:p>
                    </w:tc>
                    <w:tc>
                      <w:tcPr>
                        <w:tcW w:w="876" w:type="dxa"/>
                        <w:tcBorders>
                          <w:top w:val="nil" w:sz="6" w:space="0" w:color="auto"/>
                          <w:left w:val="nil" w:sz="6" w:space="0" w:color="auto"/>
                          <w:bottom w:val="nil" w:sz="6" w:space="0" w:color="auto"/>
                          <w:right w:val="nil" w:sz="6" w:space="0" w:color="auto"/>
                        </w:tcBorders>
                      </w:tcPr>
                      <w:p>
                        <w:pPr>
                          <w:pStyle w:val="TableParagraph"/>
                          <w:spacing w:line="257" w:lineRule="exact"/>
                          <w:ind w:right="255"/>
                          <w:jc w:val="right"/>
                          <w:rPr>
                            <w:rFonts w:ascii="宋体" w:hAnsi="宋体" w:cs="宋体" w:eastAsia="宋体" w:hint="default"/>
                            <w:sz w:val="20"/>
                            <w:szCs w:val="20"/>
                          </w:rPr>
                        </w:pPr>
                        <w:r>
                          <w:rPr>
                            <w:rFonts w:ascii="宋体"/>
                            <w:spacing w:val="-1"/>
                            <w:sz w:val="20"/>
                          </w:rPr>
                          <w:t>100</w:t>
                        </w:r>
                      </w:p>
                    </w:tc>
                    <w:tc>
                      <w:tcPr>
                        <w:tcW w:w="2407" w:type="dxa"/>
                        <w:tcBorders>
                          <w:top w:val="nil" w:sz="6" w:space="0" w:color="auto"/>
                          <w:left w:val="nil" w:sz="6" w:space="0" w:color="auto"/>
                          <w:bottom w:val="nil" w:sz="6" w:space="0" w:color="auto"/>
                          <w:right w:val="nil" w:sz="6" w:space="0" w:color="auto"/>
                        </w:tcBorders>
                      </w:tcPr>
                      <w:p>
                        <w:pPr>
                          <w:pStyle w:val="TableParagraph"/>
                          <w:spacing w:line="257" w:lineRule="exact"/>
                          <w:ind w:left="270"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2071"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w w:val="100"/>
                            <w:sz w:val="20"/>
                          </w:rPr>
                          <w:t>1</w:t>
                        </w:r>
                      </w:p>
                    </w:tc>
                  </w:tr>
                </w:tbl>
                <w:p>
                  <w:pPr/>
                </w:p>
              </w:txbxContent>
            </v:textbox>
            <w10:wrap type="none"/>
          </v:shape>
        </w:pict>
      </w:r>
      <w:r>
        <w:rPr>
          <w:rFonts w:ascii="宋体"/>
          <w:w w:val="100"/>
          <w:sz w:val="20"/>
        </w:rPr>
        <w:t>2</w:t>
      </w:r>
    </w:p>
    <w:p>
      <w:pPr>
        <w:spacing w:after="0"/>
        <w:jc w:val="right"/>
        <w:rPr>
          <w:rFonts w:ascii="宋体" w:hAnsi="宋体" w:cs="宋体" w:eastAsia="宋体" w:hint="default"/>
          <w:sz w:val="20"/>
          <w:szCs w:val="20"/>
        </w:rPr>
        <w:sectPr>
          <w:type w:val="continuous"/>
          <w:pgSz w:w="11910" w:h="16840"/>
          <w:pgMar w:top="900" w:bottom="560" w:left="1480" w:right="1140"/>
          <w:cols w:num="2" w:equalWidth="0">
            <w:col w:w="2586" w:space="3438"/>
            <w:col w:w="3266"/>
          </w:cols>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Heading4"/>
        <w:spacing w:line="240" w:lineRule="auto" w:before="0"/>
        <w:ind w:left="1222" w:right="122"/>
        <w:jc w:val="left"/>
      </w:pPr>
      <w:r>
        <w:rPr/>
        <w:t>注释</w:t>
      </w:r>
      <w:r>
        <w:rPr>
          <w:rFonts w:ascii="Times New Roman" w:hAnsi="Times New Roman" w:cs="Times New Roman" w:eastAsia="Times New Roman" w:hint="default"/>
        </w:rPr>
        <w:t>“</w:t>
      </w:r>
      <w:r>
        <w:rPr>
          <w:rFonts w:ascii="宋体" w:hAnsi="宋体" w:cs="宋体" w:eastAsia="宋体" w:hint="default"/>
        </w:rPr>
        <w:t>1</w:t>
      </w:r>
      <w:r>
        <w:rPr>
          <w:rFonts w:ascii="Times New Roman" w:hAnsi="Times New Roman" w:cs="Times New Roman" w:eastAsia="Times New Roman" w:hint="default"/>
        </w:rPr>
        <w:t>’’</w:t>
      </w:r>
      <w:r>
        <w:rPr>
          <w:rFonts w:ascii="宋体" w:hAnsi="宋体" w:cs="宋体" w:eastAsia="宋体" w:hint="default"/>
        </w:rPr>
        <w:t>----</w:t>
      </w:r>
      <w:r>
        <w:rPr/>
        <w:t>公司直接设立或投资的子公司</w:t>
      </w:r>
    </w:p>
    <w:p>
      <w:pPr>
        <w:spacing w:before="68"/>
        <w:ind w:left="1702" w:right="1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2</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公司控制的子公司设立或投资的子公司</w:t>
      </w:r>
    </w:p>
    <w:p>
      <w:pPr>
        <w:spacing w:line="348" w:lineRule="auto" w:before="67"/>
        <w:ind w:left="622" w:right="362" w:firstLine="2"/>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、合并范围发生变更的说明 本公司于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日召开董事会通过将本公司及本公司控股子公司武汉汉阳</w:t>
      </w:r>
    </w:p>
    <w:p>
      <w:pPr>
        <w:spacing w:line="420" w:lineRule="auto" w:before="129"/>
        <w:ind w:left="142" w:right="122" w:firstLine="0"/>
        <w:jc w:val="left"/>
        <w:rPr>
          <w:rFonts w:ascii="宋体" w:hAnsi="宋体" w:cs="宋体" w:eastAsia="宋体" w:hint="default"/>
          <w:sz w:val="24"/>
          <w:szCs w:val="24"/>
        </w:rPr>
      </w:pPr>
      <w:r>
        <w:rPr>
          <w:rFonts w:ascii="宋体" w:hAnsi="宋体" w:cs="宋体" w:eastAsia="宋体" w:hint="default"/>
          <w:spacing w:val="-2"/>
          <w:sz w:val="24"/>
          <w:szCs w:val="24"/>
        </w:rPr>
        <w:t>晨鸣纸业有限公司分别持有赤壁晨鸣纸业有限责任公司</w:t>
      </w:r>
      <w:r>
        <w:rPr>
          <w:rFonts w:ascii="Times New Roman" w:hAnsi="Times New Roman" w:cs="Times New Roman" w:eastAsia="Times New Roman" w:hint="default"/>
          <w:spacing w:val="-2"/>
          <w:sz w:val="24"/>
          <w:szCs w:val="24"/>
        </w:rPr>
        <w:t>20%</w:t>
      </w:r>
      <w:r>
        <w:rPr>
          <w:rFonts w:ascii="宋体" w:hAnsi="宋体" w:cs="宋体" w:eastAsia="宋体" w:hint="default"/>
          <w:spacing w:val="-2"/>
          <w:sz w:val="24"/>
          <w:szCs w:val="24"/>
        </w:rPr>
        <w:t>股权、</w:t>
      </w:r>
      <w:r>
        <w:rPr>
          <w:rFonts w:ascii="Times New Roman" w:hAnsi="Times New Roman" w:cs="Times New Roman" w:eastAsia="Times New Roman" w:hint="default"/>
          <w:spacing w:val="-2"/>
          <w:sz w:val="24"/>
          <w:szCs w:val="24"/>
        </w:rPr>
        <w:t>31%</w:t>
      </w:r>
      <w:r>
        <w:rPr>
          <w:rFonts w:ascii="宋体" w:hAnsi="宋体" w:cs="宋体" w:eastAsia="宋体" w:hint="default"/>
          <w:spacing w:val="-2"/>
          <w:sz w:val="24"/>
          <w:szCs w:val="24"/>
        </w:rPr>
        <w:t>股权转让给广东</w:t>
      </w:r>
      <w:r>
        <w:rPr>
          <w:rFonts w:ascii="宋体" w:hAnsi="宋体" w:cs="宋体" w:eastAsia="宋体" w:hint="default"/>
          <w:spacing w:val="-84"/>
          <w:sz w:val="24"/>
          <w:szCs w:val="24"/>
        </w:rPr>
        <w:t> </w:t>
      </w:r>
      <w:r>
        <w:rPr>
          <w:rFonts w:ascii="宋体" w:hAnsi="宋体" w:cs="宋体" w:eastAsia="宋体" w:hint="default"/>
          <w:spacing w:val="-1"/>
          <w:sz w:val="24"/>
          <w:szCs w:val="24"/>
        </w:rPr>
        <w:t>华申投资有限公司，转让价款分别为</w:t>
      </w:r>
      <w:r>
        <w:rPr>
          <w:rFonts w:ascii="Times New Roman" w:hAnsi="Times New Roman" w:cs="Times New Roman" w:eastAsia="Times New Roman" w:hint="default"/>
          <w:spacing w:val="-1"/>
          <w:sz w:val="24"/>
          <w:szCs w:val="24"/>
        </w:rPr>
        <w:t>6,600.02</w:t>
      </w:r>
      <w:r>
        <w:rPr>
          <w:rFonts w:ascii="宋体" w:hAnsi="宋体" w:cs="宋体" w:eastAsia="宋体" w:hint="default"/>
          <w:spacing w:val="-1"/>
          <w:sz w:val="24"/>
          <w:szCs w:val="24"/>
        </w:rPr>
        <w:t>万元、</w:t>
      </w:r>
      <w:r>
        <w:rPr>
          <w:rFonts w:ascii="Times New Roman" w:hAnsi="Times New Roman" w:cs="Times New Roman" w:eastAsia="Times New Roman" w:hint="default"/>
          <w:spacing w:val="-1"/>
          <w:sz w:val="24"/>
          <w:szCs w:val="24"/>
        </w:rPr>
        <w:t>10,230.03</w:t>
      </w:r>
      <w:r>
        <w:rPr>
          <w:rFonts w:ascii="宋体" w:hAnsi="宋体" w:cs="宋体" w:eastAsia="宋体" w:hint="default"/>
          <w:spacing w:val="-1"/>
          <w:sz w:val="24"/>
          <w:szCs w:val="24"/>
        </w:rPr>
        <w:t>万元。该受让方与本公司</w:t>
      </w:r>
      <w:r>
        <w:rPr>
          <w:rFonts w:ascii="宋体" w:hAnsi="宋体" w:cs="宋体" w:eastAsia="宋体" w:hint="default"/>
          <w:spacing w:val="-102"/>
          <w:sz w:val="24"/>
          <w:szCs w:val="24"/>
        </w:rPr>
        <w:t> </w:t>
      </w:r>
      <w:r>
        <w:rPr>
          <w:rFonts w:ascii="宋体" w:hAnsi="宋体" w:cs="宋体" w:eastAsia="宋体" w:hint="default"/>
          <w:sz w:val="24"/>
          <w:szCs w:val="24"/>
        </w:rPr>
        <w:t>不存在关联关系，股权转让于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日执行完毕。股权转让后，本公司对赤壁 晨鸣纸业有限公司不再控制，因此自</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日开始不再纳入合并范围。</w:t>
      </w:r>
    </w:p>
    <w:p>
      <w:pPr>
        <w:spacing w:after="0" w:line="420" w:lineRule="auto"/>
        <w:jc w:val="left"/>
        <w:rPr>
          <w:rFonts w:ascii="宋体" w:hAnsi="宋体" w:cs="宋体" w:eastAsia="宋体" w:hint="default"/>
          <w:sz w:val="24"/>
          <w:szCs w:val="24"/>
        </w:rPr>
        <w:sectPr>
          <w:type w:val="continuous"/>
          <w:pgSz w:w="11910" w:h="16840"/>
          <w:pgMar w:top="900" w:bottom="560" w:left="1480" w:right="1140"/>
        </w:sectPr>
      </w:pPr>
    </w:p>
    <w:p>
      <w:pPr>
        <w:spacing w:line="240" w:lineRule="auto" w:before="11"/>
        <w:rPr>
          <w:rFonts w:ascii="宋体" w:hAnsi="宋体" w:cs="宋体" w:eastAsia="宋体" w:hint="default"/>
          <w:sz w:val="26"/>
          <w:szCs w:val="26"/>
        </w:rPr>
      </w:pPr>
    </w:p>
    <w:p>
      <w:pPr>
        <w:spacing w:line="420" w:lineRule="auto" w:before="26"/>
        <w:ind w:left="142" w:right="222" w:firstLine="480"/>
        <w:jc w:val="left"/>
        <w:rPr>
          <w:rFonts w:ascii="宋体" w:hAnsi="宋体" w:cs="宋体" w:eastAsia="宋体" w:hint="default"/>
          <w:sz w:val="24"/>
          <w:szCs w:val="24"/>
        </w:rPr>
      </w:pPr>
      <w:r>
        <w:rPr>
          <w:rFonts w:ascii="宋体" w:hAnsi="宋体" w:cs="宋体" w:eastAsia="宋体" w:hint="default"/>
          <w:sz w:val="24"/>
          <w:szCs w:val="24"/>
        </w:rPr>
        <w:t>本公司于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日召开董事会通过将本公司全资子公司咸宁晨鸣林业发展 有限责任公司</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股权以</w:t>
      </w:r>
      <w:r>
        <w:rPr>
          <w:rFonts w:ascii="Times New Roman" w:hAnsi="Times New Roman" w:cs="Times New Roman" w:eastAsia="Times New Roman" w:hint="default"/>
          <w:sz w:val="24"/>
          <w:szCs w:val="24"/>
        </w:rPr>
        <w:t>667.95</w:t>
      </w:r>
      <w:r>
        <w:rPr>
          <w:rFonts w:ascii="宋体" w:hAnsi="宋体" w:cs="宋体" w:eastAsia="宋体" w:hint="default"/>
          <w:sz w:val="24"/>
          <w:szCs w:val="24"/>
        </w:rPr>
        <w:t>万元出售给广东华申投资有限公司，该受让方与本公 司不存在关联关系，股权转让于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日执行完毕。股权转让后，本公司不再 持有该公司股权，该公司不再控制。因此自</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日开始不再纳入合并范围。</w:t>
      </w:r>
    </w:p>
    <w:p>
      <w:pPr>
        <w:spacing w:line="424" w:lineRule="auto" w:before="48"/>
        <w:ind w:left="142" w:right="219"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日本公司</w:t>
      </w:r>
      <w:r>
        <w:rPr>
          <w:rFonts w:ascii="Times New Roman" w:hAnsi="Times New Roman" w:cs="Times New Roman" w:eastAsia="Times New Roman" w:hint="default"/>
          <w:sz w:val="24"/>
          <w:szCs w:val="24"/>
        </w:rPr>
        <w:t>2</w:t>
      </w:r>
      <w:r>
        <w:rPr>
          <w:rFonts w:ascii="宋体" w:hAnsi="宋体" w:cs="宋体" w:eastAsia="宋体" w:hint="default"/>
          <w:sz w:val="24"/>
          <w:szCs w:val="24"/>
        </w:rPr>
        <w:t>级子公司山东晨鸣热电股份有限公司、</w:t>
      </w:r>
      <w:r>
        <w:rPr>
          <w:rFonts w:ascii="Times New Roman" w:hAnsi="Times New Roman" w:cs="Times New Roman" w:eastAsia="Times New Roman" w:hint="default"/>
          <w:sz w:val="24"/>
          <w:szCs w:val="24"/>
        </w:rPr>
        <w:t>3</w:t>
      </w:r>
      <w:r>
        <w:rPr>
          <w:rFonts w:ascii="宋体" w:hAnsi="宋体" w:cs="宋体" w:eastAsia="宋体" w:hint="default"/>
          <w:sz w:val="24"/>
          <w:szCs w:val="24"/>
        </w:rPr>
        <w:t>级子公司山东晨鸣 板材有限责任公司分别将其持有的山东菏泽晨鸣板材有限公司</w:t>
      </w:r>
      <w:r>
        <w:rPr>
          <w:rFonts w:ascii="Times New Roman" w:hAnsi="Times New Roman" w:cs="Times New Roman" w:eastAsia="Times New Roman" w:hint="default"/>
          <w:sz w:val="24"/>
          <w:szCs w:val="24"/>
        </w:rPr>
        <w:t>33%</w:t>
      </w:r>
      <w:r>
        <w:rPr>
          <w:rFonts w:ascii="宋体" w:hAnsi="宋体" w:cs="宋体" w:eastAsia="宋体" w:hint="default"/>
          <w:sz w:val="24"/>
          <w:szCs w:val="24"/>
        </w:rPr>
        <w:t>、</w:t>
      </w:r>
      <w:r>
        <w:rPr>
          <w:rFonts w:ascii="Times New Roman" w:hAnsi="Times New Roman" w:cs="Times New Roman" w:eastAsia="Times New Roman" w:hint="default"/>
          <w:sz w:val="24"/>
          <w:szCs w:val="24"/>
        </w:rPr>
        <w:t>34%</w:t>
      </w:r>
      <w:r>
        <w:rPr>
          <w:rFonts w:ascii="宋体" w:hAnsi="宋体" w:cs="宋体" w:eastAsia="宋体" w:hint="default"/>
          <w:sz w:val="24"/>
          <w:szCs w:val="24"/>
        </w:rPr>
        <w:t>的股权各以</w:t>
      </w:r>
      <w:r>
        <w:rPr>
          <w:rFonts w:ascii="Times New Roman" w:hAnsi="Times New Roman" w:cs="Times New Roman" w:eastAsia="Times New Roman" w:hint="default"/>
          <w:sz w:val="24"/>
          <w:szCs w:val="24"/>
        </w:rPr>
        <w:t>1 </w:t>
      </w:r>
      <w:r>
        <w:rPr>
          <w:rFonts w:ascii="宋体" w:hAnsi="宋体" w:cs="宋体" w:eastAsia="宋体" w:hint="default"/>
          <w:sz w:val="24"/>
          <w:szCs w:val="24"/>
        </w:rPr>
        <w:t>元的价格出售给济宁阳光木业有限公司；该受让方与本公司不存在关联关系，股权转 让于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日执行完毕。股权转让后，本公司对山东菏泽晨鸣板材有限公司不再 控制，因此自</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日开始不再纳入合并范围。</w:t>
      </w:r>
    </w:p>
    <w:p>
      <w:pPr>
        <w:spacing w:line="420" w:lineRule="auto" w:before="42"/>
        <w:ind w:left="142" w:right="24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日本公司全资子公司山东晨鸣板材有限责任公司将其持有的本公司控 股子公司山东林盾木业股份有限公司</w:t>
      </w:r>
      <w:r>
        <w:rPr>
          <w:rFonts w:ascii="Times New Roman" w:hAnsi="Times New Roman" w:cs="Times New Roman" w:eastAsia="Times New Roman" w:hint="default"/>
          <w:sz w:val="24"/>
          <w:szCs w:val="24"/>
        </w:rPr>
        <w:t>67%</w:t>
      </w:r>
      <w:r>
        <w:rPr>
          <w:rFonts w:ascii="宋体" w:hAnsi="宋体" w:cs="宋体" w:eastAsia="宋体" w:hint="default"/>
          <w:sz w:val="24"/>
          <w:szCs w:val="24"/>
        </w:rPr>
        <w:t>股权以</w:t>
      </w:r>
      <w:r>
        <w:rPr>
          <w:rFonts w:ascii="Times New Roman" w:hAnsi="Times New Roman" w:cs="Times New Roman" w:eastAsia="Times New Roman" w:hint="default"/>
          <w:sz w:val="24"/>
          <w:szCs w:val="24"/>
        </w:rPr>
        <w:t>450</w:t>
      </w:r>
      <w:r>
        <w:rPr>
          <w:rFonts w:ascii="宋体" w:hAnsi="宋体" w:cs="宋体" w:eastAsia="宋体" w:hint="default"/>
          <w:sz w:val="24"/>
          <w:szCs w:val="24"/>
        </w:rPr>
        <w:t>万元出售给济宁阳光木业有限公 司，该受让方与本公司不存在关联关系，股权转让于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日执行完毕。股权转 让后，本公司不再持有该公司股权，对该公司不再控制。因此自</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日开始不 再纳入合并范围。</w:t>
      </w:r>
    </w:p>
    <w:p>
      <w:pPr>
        <w:spacing w:line="427" w:lineRule="auto" w:before="86"/>
        <w:ind w:left="142" w:right="122" w:firstLine="480"/>
        <w:jc w:val="left"/>
        <w:rPr>
          <w:rFonts w:ascii="宋体" w:hAnsi="宋体" w:cs="宋体" w:eastAsia="宋体" w:hint="default"/>
          <w:sz w:val="24"/>
          <w:szCs w:val="24"/>
        </w:rPr>
      </w:pPr>
      <w:r>
        <w:rPr>
          <w:rFonts w:ascii="宋体" w:hAnsi="宋体" w:cs="宋体" w:eastAsia="宋体" w:hint="default"/>
          <w:spacing w:val="-1"/>
          <w:sz w:val="24"/>
          <w:szCs w:val="24"/>
        </w:rPr>
        <w:t>本公司原持有寿光丽奔制纸有限公司</w:t>
      </w:r>
      <w:r>
        <w:rPr>
          <w:rFonts w:ascii="Times New Roman" w:hAnsi="Times New Roman" w:cs="Times New Roman" w:eastAsia="Times New Roman" w:hint="default"/>
          <w:spacing w:val="-1"/>
          <w:sz w:val="24"/>
          <w:szCs w:val="24"/>
        </w:rPr>
        <w:t>26.4%</w:t>
      </w:r>
      <w:r>
        <w:rPr>
          <w:rFonts w:ascii="宋体" w:hAnsi="宋体" w:cs="宋体" w:eastAsia="宋体" w:hint="default"/>
          <w:spacing w:val="-1"/>
          <w:sz w:val="24"/>
          <w:szCs w:val="24"/>
        </w:rPr>
        <w:t>股权，</w:t>
      </w:r>
      <w:r>
        <w:rPr>
          <w:rFonts w:ascii="Times New Roman" w:hAnsi="Times New Roman" w:cs="Times New Roman" w:eastAsia="Times New Roman" w:hint="default"/>
          <w:spacing w:val="-1"/>
          <w:sz w:val="24"/>
          <w:szCs w:val="24"/>
        </w:rPr>
        <w:t>2011</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8</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13</w:t>
      </w:r>
      <w:r>
        <w:rPr>
          <w:rFonts w:ascii="宋体" w:hAnsi="宋体" w:cs="宋体" w:eastAsia="宋体" w:hint="default"/>
          <w:spacing w:val="-1"/>
          <w:sz w:val="24"/>
          <w:szCs w:val="24"/>
        </w:rPr>
        <w:t>日本公司以</w:t>
      </w:r>
      <w:r>
        <w:rPr>
          <w:rFonts w:ascii="Times New Roman" w:hAnsi="Times New Roman" w:cs="Times New Roman" w:eastAsia="Times New Roman" w:hint="default"/>
          <w:spacing w:val="-1"/>
          <w:sz w:val="24"/>
          <w:szCs w:val="24"/>
        </w:rPr>
        <w:t>0</w:t>
      </w:r>
      <w:r>
        <w:rPr>
          <w:rFonts w:ascii="宋体" w:hAnsi="宋体" w:cs="宋体" w:eastAsia="宋体" w:hint="default"/>
          <w:spacing w:val="-1"/>
          <w:sz w:val="24"/>
          <w:szCs w:val="24"/>
        </w:rPr>
        <w:t>元价格</w:t>
      </w:r>
      <w:r>
        <w:rPr>
          <w:rFonts w:ascii="宋体" w:hAnsi="宋体" w:cs="宋体" w:eastAsia="宋体" w:hint="default"/>
          <w:sz w:val="24"/>
          <w:szCs w:val="24"/>
        </w:rPr>
        <w:t> 受让寿光丽奔制纸有限公司原股东日本制纸株式会社、日本纸张纸浆商事株式会社分 别所持寿光丽奔制纸有限公司</w:t>
      </w:r>
      <w:r>
        <w:rPr>
          <w:rFonts w:ascii="Times New Roman" w:hAnsi="Times New Roman" w:cs="Times New Roman" w:eastAsia="Times New Roman" w:hint="default"/>
          <w:sz w:val="24"/>
          <w:szCs w:val="24"/>
        </w:rPr>
        <w:t>61.5%</w:t>
      </w:r>
      <w:r>
        <w:rPr>
          <w:rFonts w:ascii="宋体" w:hAnsi="宋体" w:cs="宋体" w:eastAsia="宋体" w:hint="default"/>
          <w:sz w:val="24"/>
          <w:szCs w:val="24"/>
        </w:rPr>
        <w:t>、</w:t>
      </w:r>
      <w:r>
        <w:rPr>
          <w:rFonts w:ascii="Times New Roman" w:hAnsi="Times New Roman" w:cs="Times New Roman" w:eastAsia="Times New Roman" w:hint="default"/>
          <w:sz w:val="24"/>
          <w:szCs w:val="24"/>
        </w:rPr>
        <w:t>12.1%</w:t>
      </w:r>
      <w:r>
        <w:rPr>
          <w:rFonts w:ascii="宋体" w:hAnsi="宋体" w:cs="宋体" w:eastAsia="宋体" w:hint="default"/>
          <w:sz w:val="24"/>
          <w:szCs w:val="24"/>
        </w:rPr>
        <w:t>股权，截止</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日本公司</w:t>
      </w:r>
      <w:r>
        <w:rPr>
          <w:rFonts w:ascii="Times New Roman" w:hAnsi="Times New Roman" w:cs="Times New Roman" w:eastAsia="Times New Roman" w:hint="default"/>
          <w:sz w:val="24"/>
          <w:szCs w:val="24"/>
        </w:rPr>
        <w:t>100%</w:t>
      </w:r>
      <w:r>
        <w:rPr>
          <w:rFonts w:ascii="宋体" w:hAnsi="宋体" w:cs="宋体" w:eastAsia="宋体" w:hint="default"/>
          <w:sz w:val="24"/>
          <w:szCs w:val="24"/>
        </w:rPr>
        <w:t>持 股寿光丽奔制纸有限公司股权，能够对其实施控制，自</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日纳入合并范围；</w:t>
      </w:r>
    </w:p>
    <w:p>
      <w:pPr>
        <w:spacing w:line="429" w:lineRule="auto" w:before="40"/>
        <w:ind w:left="142" w:right="239" w:firstLine="600"/>
        <w:jc w:val="both"/>
        <w:rPr>
          <w:rFonts w:ascii="宋体" w:hAnsi="宋体" w:cs="宋体" w:eastAsia="宋体" w:hint="default"/>
          <w:sz w:val="24"/>
          <w:szCs w:val="24"/>
        </w:rPr>
      </w:pPr>
      <w:r>
        <w:rPr>
          <w:rFonts w:ascii="宋体" w:hAnsi="宋体" w:cs="宋体" w:eastAsia="宋体" w:hint="default"/>
          <w:sz w:val="24"/>
          <w:szCs w:val="24"/>
        </w:rPr>
        <w:t>本公司于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18</w:t>
      </w:r>
      <w:r>
        <w:rPr>
          <w:rFonts w:ascii="宋体" w:hAnsi="宋体" w:cs="宋体" w:eastAsia="宋体" w:hint="default"/>
          <w:sz w:val="24"/>
          <w:szCs w:val="24"/>
        </w:rPr>
        <w:t>日在美国洛杉矶投资设立全资子公司晨鸣国际有限公司， </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日投资设立全资子公司寿光恒丰仓储有限公司，</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日本公司 与西部发展投资管理（上海）有限公司合资设立上海润晨股权投资基金有限公司，注 册资本</w:t>
      </w:r>
      <w:r>
        <w:rPr>
          <w:rFonts w:ascii="Times New Roman" w:hAnsi="Times New Roman" w:cs="Times New Roman" w:eastAsia="Times New Roman" w:hint="default"/>
          <w:sz w:val="24"/>
          <w:szCs w:val="24"/>
        </w:rPr>
        <w:t>305,000,000.00</w:t>
      </w:r>
      <w:r>
        <w:rPr>
          <w:rFonts w:ascii="宋体" w:hAnsi="宋体" w:cs="宋体" w:eastAsia="宋体" w:hint="default"/>
          <w:sz w:val="24"/>
          <w:szCs w:val="24"/>
        </w:rPr>
        <w:t>，本公司出资</w:t>
      </w:r>
      <w:r>
        <w:rPr>
          <w:rFonts w:ascii="Times New Roman" w:hAnsi="Times New Roman" w:cs="Times New Roman" w:eastAsia="Times New Roman" w:hint="default"/>
          <w:sz w:val="24"/>
          <w:szCs w:val="24"/>
        </w:rPr>
        <w:t>300,000,000.0</w:t>
      </w:r>
      <w:r>
        <w:rPr>
          <w:rFonts w:ascii="宋体" w:hAnsi="宋体" w:cs="宋体" w:eastAsia="宋体" w:hint="default"/>
          <w:sz w:val="24"/>
          <w:szCs w:val="24"/>
        </w:rPr>
        <w:t>元，持股</w:t>
      </w:r>
      <w:r>
        <w:rPr>
          <w:rFonts w:ascii="Times New Roman" w:hAnsi="Times New Roman" w:cs="Times New Roman" w:eastAsia="Times New Roman" w:hint="default"/>
          <w:sz w:val="24"/>
          <w:szCs w:val="24"/>
        </w:rPr>
        <w:t>98.36%</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日投 资设立全资子公司寿光晨鸣佳泰物业管理有限公司、寿光晨鸣工业物流有限公司、寿 光晨鸣进出口贸易有限公司、寿光晨鸣造纸机械有限公司、寿光晨鸣宏欣包装有限公</w:t>
      </w:r>
    </w:p>
    <w:p>
      <w:pPr>
        <w:spacing w:after="0" w:line="429" w:lineRule="auto"/>
        <w:jc w:val="both"/>
        <w:rPr>
          <w:rFonts w:ascii="宋体" w:hAnsi="宋体" w:cs="宋体" w:eastAsia="宋体" w:hint="default"/>
          <w:sz w:val="24"/>
          <w:szCs w:val="24"/>
        </w:rPr>
        <w:sectPr>
          <w:pgSz w:w="11910" w:h="16840"/>
          <w:pgMar w:header="0" w:footer="1001" w:top="1140" w:bottom="1200" w:left="1480" w:right="1140"/>
        </w:sectPr>
      </w:pPr>
    </w:p>
    <w:p>
      <w:pPr>
        <w:spacing w:line="240" w:lineRule="auto" w:before="11"/>
        <w:rPr>
          <w:rFonts w:ascii="宋体" w:hAnsi="宋体" w:cs="宋体" w:eastAsia="宋体" w:hint="default"/>
          <w:sz w:val="26"/>
          <w:szCs w:val="26"/>
        </w:rPr>
      </w:pPr>
    </w:p>
    <w:p>
      <w:pPr>
        <w:spacing w:before="26"/>
        <w:ind w:left="222" w:right="211" w:firstLine="0"/>
        <w:jc w:val="left"/>
        <w:rPr>
          <w:rFonts w:ascii="宋体" w:hAnsi="宋体" w:cs="宋体" w:eastAsia="宋体" w:hint="default"/>
          <w:sz w:val="24"/>
          <w:szCs w:val="24"/>
        </w:rPr>
      </w:pPr>
      <w:r>
        <w:rPr>
          <w:rFonts w:ascii="宋体" w:hAnsi="宋体" w:cs="宋体" w:eastAsia="宋体" w:hint="default"/>
          <w:sz w:val="24"/>
          <w:szCs w:val="24"/>
        </w:rPr>
        <w:t>司。本公司对上述</w:t>
      </w:r>
      <w:r>
        <w:rPr>
          <w:rFonts w:ascii="Times New Roman" w:hAnsi="Times New Roman" w:cs="Times New Roman" w:eastAsia="Times New Roman" w:hint="default"/>
          <w:sz w:val="24"/>
          <w:szCs w:val="24"/>
        </w:rPr>
        <w:t>8</w:t>
      </w:r>
      <w:r>
        <w:rPr>
          <w:rFonts w:ascii="宋体" w:hAnsi="宋体" w:cs="宋体" w:eastAsia="宋体" w:hint="default"/>
          <w:sz w:val="24"/>
          <w:szCs w:val="24"/>
        </w:rPr>
        <w:t>家公司自设立日起能够实施控制，自设立日起纳入合并范围。</w:t>
      </w:r>
    </w:p>
    <w:p>
      <w:pPr>
        <w:spacing w:line="240" w:lineRule="auto" w:before="12"/>
        <w:rPr>
          <w:rFonts w:ascii="宋体" w:hAnsi="宋体" w:cs="宋体" w:eastAsia="宋体" w:hint="default"/>
          <w:sz w:val="18"/>
          <w:szCs w:val="18"/>
        </w:rPr>
      </w:pPr>
    </w:p>
    <w:p>
      <w:pPr>
        <w:spacing w:before="0"/>
        <w:ind w:left="702" w:right="21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、报告期新纳入合并范围的主体和报告期不再纳入合并范围的主体</w:t>
      </w:r>
    </w:p>
    <w:p>
      <w:pPr>
        <w:spacing w:before="192"/>
        <w:ind w:left="702" w:right="21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）本年新纳入合并范围的主体和不再纳入合并范围的主体</w:t>
      </w:r>
    </w:p>
    <w:p>
      <w:pPr>
        <w:spacing w:before="85"/>
        <w:ind w:left="702" w:right="21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本年新纳入合并范围的主体</w:t>
      </w:r>
    </w:p>
    <w:p>
      <w:pPr>
        <w:spacing w:line="240" w:lineRule="auto" w:before="1"/>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922"/>
        <w:gridCol w:w="3032"/>
        <w:gridCol w:w="2252"/>
      </w:tblGrid>
      <w:tr>
        <w:trPr>
          <w:trHeight w:val="370" w:hRule="exact"/>
        </w:trPr>
        <w:tc>
          <w:tcPr>
            <w:tcW w:w="392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5"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74" w:right="0"/>
              <w:jc w:val="left"/>
              <w:rPr>
                <w:rFonts w:ascii="宋体" w:hAnsi="宋体" w:cs="宋体" w:eastAsia="宋体" w:hint="default"/>
                <w:sz w:val="21"/>
                <w:szCs w:val="21"/>
              </w:rPr>
            </w:pPr>
            <w:r>
              <w:rPr>
                <w:rFonts w:ascii="宋体" w:hAnsi="宋体" w:cs="宋体" w:eastAsia="宋体" w:hint="default"/>
                <w:sz w:val="21"/>
                <w:szCs w:val="21"/>
              </w:rPr>
              <w:t>年末净资产</w:t>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38" w:right="0"/>
              <w:jc w:val="left"/>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386" w:hRule="exact"/>
        </w:trPr>
        <w:tc>
          <w:tcPr>
            <w:tcW w:w="392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上海润晨股权投资基金有限公司</w:t>
            </w:r>
          </w:p>
        </w:tc>
        <w:tc>
          <w:tcPr>
            <w:tcW w:w="303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437"/>
              <w:jc w:val="right"/>
              <w:rPr>
                <w:rFonts w:ascii="宋体" w:hAnsi="宋体" w:cs="宋体" w:eastAsia="宋体" w:hint="default"/>
                <w:sz w:val="20"/>
                <w:szCs w:val="20"/>
              </w:rPr>
            </w:pPr>
            <w:r>
              <w:rPr>
                <w:rFonts w:ascii="宋体"/>
                <w:spacing w:val="-1"/>
                <w:sz w:val="20"/>
              </w:rPr>
              <w:t>305,000,000.00</w:t>
            </w:r>
          </w:p>
        </w:tc>
        <w:tc>
          <w:tcPr>
            <w:tcW w:w="2252" w:type="dxa"/>
            <w:tcBorders>
              <w:top w:val="single" w:sz="4" w:space="0" w:color="000000"/>
              <w:left w:val="nil" w:sz="6" w:space="0" w:color="auto"/>
              <w:bottom w:val="nil" w:sz="6" w:space="0" w:color="auto"/>
              <w:right w:val="nil" w:sz="6" w:space="0" w:color="auto"/>
            </w:tcBorders>
          </w:tcPr>
          <w:p>
            <w:pPr/>
          </w:p>
        </w:tc>
      </w:tr>
      <w:tr>
        <w:trPr>
          <w:trHeight w:val="361"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寿光晨鸣工业物流有限公司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37"/>
              <w:jc w:val="right"/>
              <w:rPr>
                <w:rFonts w:ascii="宋体" w:hAnsi="宋体" w:cs="宋体" w:eastAsia="宋体" w:hint="default"/>
                <w:sz w:val="20"/>
                <w:szCs w:val="20"/>
              </w:rPr>
            </w:pPr>
            <w:r>
              <w:rPr>
                <w:rFonts w:ascii="宋体"/>
                <w:spacing w:val="-1"/>
                <w:sz w:val="20"/>
              </w:rPr>
              <w:t>10,000,000.00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
        </w:tc>
      </w:tr>
      <w:tr>
        <w:trPr>
          <w:trHeight w:val="360"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寿光晨鸣造纸机械有限公司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6"/>
              <w:jc w:val="right"/>
              <w:rPr>
                <w:rFonts w:ascii="宋体" w:hAnsi="宋体" w:cs="宋体" w:eastAsia="宋体" w:hint="default"/>
                <w:sz w:val="20"/>
                <w:szCs w:val="20"/>
              </w:rPr>
            </w:pPr>
            <w:r>
              <w:rPr>
                <w:rFonts w:ascii="宋体"/>
                <w:spacing w:val="-1"/>
                <w:sz w:val="20"/>
              </w:rPr>
              <w:t>2,000,000.00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
        </w:tc>
      </w:tr>
      <w:tr>
        <w:trPr>
          <w:trHeight w:val="360"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寿光晨鸣进出口贸易有限公司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7"/>
              <w:jc w:val="right"/>
              <w:rPr>
                <w:rFonts w:ascii="宋体" w:hAnsi="宋体" w:cs="宋体" w:eastAsia="宋体" w:hint="default"/>
                <w:sz w:val="20"/>
                <w:szCs w:val="20"/>
              </w:rPr>
            </w:pPr>
            <w:r>
              <w:rPr>
                <w:rFonts w:ascii="宋体"/>
                <w:spacing w:val="-1"/>
                <w:sz w:val="20"/>
              </w:rPr>
              <w:t>10,000,000.00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
        </w:tc>
      </w:tr>
      <w:tr>
        <w:trPr>
          <w:trHeight w:val="360"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寿光晨鸣佳泰物业管理有限公司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6"/>
              <w:jc w:val="right"/>
              <w:rPr>
                <w:rFonts w:ascii="宋体" w:hAnsi="宋体" w:cs="宋体" w:eastAsia="宋体" w:hint="default"/>
                <w:sz w:val="20"/>
                <w:szCs w:val="20"/>
              </w:rPr>
            </w:pPr>
            <w:r>
              <w:rPr>
                <w:rFonts w:ascii="宋体"/>
                <w:spacing w:val="-1"/>
                <w:sz w:val="20"/>
              </w:rPr>
              <w:t>1,000,000.00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
        </w:tc>
      </w:tr>
      <w:tr>
        <w:trPr>
          <w:trHeight w:val="360"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寿光晨鸣宏欣包装有限公司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6"/>
              <w:jc w:val="right"/>
              <w:rPr>
                <w:rFonts w:ascii="宋体" w:hAnsi="宋体" w:cs="宋体" w:eastAsia="宋体" w:hint="default"/>
                <w:sz w:val="20"/>
                <w:szCs w:val="20"/>
              </w:rPr>
            </w:pPr>
            <w:r>
              <w:rPr>
                <w:rFonts w:ascii="宋体"/>
                <w:spacing w:val="-1"/>
                <w:sz w:val="20"/>
              </w:rPr>
              <w:t>1,000,000.00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
        </w:tc>
      </w:tr>
      <w:tr>
        <w:trPr>
          <w:trHeight w:val="360"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寿光恒丰仓储有限公司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7"/>
              <w:jc w:val="right"/>
              <w:rPr>
                <w:rFonts w:ascii="宋体" w:hAnsi="宋体" w:cs="宋体" w:eastAsia="宋体" w:hint="default"/>
                <w:sz w:val="20"/>
                <w:szCs w:val="20"/>
              </w:rPr>
            </w:pPr>
            <w:r>
              <w:rPr>
                <w:rFonts w:ascii="宋体"/>
                <w:spacing w:val="-1"/>
                <w:sz w:val="20"/>
              </w:rPr>
              <w:t>496,850.00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-3,150.00</w:t>
            </w:r>
            <w:r>
              <w:rPr>
                <w:rFonts w:ascii="宋体"/>
                <w:sz w:val="20"/>
              </w:rPr>
            </w:r>
          </w:p>
        </w:tc>
      </w:tr>
      <w:tr>
        <w:trPr>
          <w:trHeight w:val="360"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7"/>
              <w:jc w:val="right"/>
              <w:rPr>
                <w:rFonts w:ascii="宋体" w:hAnsi="宋体" w:cs="宋体" w:eastAsia="宋体" w:hint="default"/>
                <w:sz w:val="20"/>
                <w:szCs w:val="20"/>
              </w:rPr>
            </w:pPr>
            <w:r>
              <w:rPr>
                <w:rFonts w:ascii="宋体"/>
                <w:spacing w:val="-1"/>
                <w:sz w:val="20"/>
              </w:rPr>
              <w:t>61,845,696.29</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1,806,475.98</w:t>
            </w:r>
            <w:r>
              <w:rPr>
                <w:rFonts w:ascii="宋体"/>
                <w:sz w:val="20"/>
              </w:rPr>
            </w:r>
          </w:p>
        </w:tc>
      </w:tr>
      <w:tr>
        <w:trPr>
          <w:trHeight w:val="386"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晨鸣国际有限公司</w:t>
            </w:r>
          </w:p>
        </w:tc>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37"/>
              <w:jc w:val="right"/>
              <w:rPr>
                <w:rFonts w:ascii="宋体" w:hAnsi="宋体" w:cs="宋体" w:eastAsia="宋体" w:hint="default"/>
                <w:sz w:val="20"/>
                <w:szCs w:val="20"/>
              </w:rPr>
            </w:pPr>
            <w:r>
              <w:rPr>
                <w:rFonts w:ascii="宋体"/>
                <w:spacing w:val="-1"/>
                <w:sz w:val="20"/>
              </w:rPr>
              <w:t>18,902,700.00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
        </w:tc>
      </w:tr>
    </w:tbl>
    <w:p>
      <w:pPr>
        <w:spacing w:line="304" w:lineRule="auto" w:before="0"/>
        <w:ind w:left="222" w:right="211" w:firstLine="48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27"/>
          <w:sz w:val="24"/>
          <w:szCs w:val="24"/>
        </w:rPr>
        <w:t> </w:t>
      </w:r>
      <w:r>
        <w:rPr>
          <w:rFonts w:ascii="宋体" w:hAnsi="宋体" w:cs="宋体" w:eastAsia="宋体" w:hint="default"/>
          <w:sz w:val="24"/>
          <w:szCs w:val="24"/>
        </w:rPr>
        <w:t>寿光丽奔制纸有限公司为本年非同一控制下企业合并取得的子公司，其本年</w:t>
      </w:r>
      <w:r>
        <w:rPr>
          <w:rFonts w:ascii="宋体" w:hAnsi="宋体" w:cs="宋体" w:eastAsia="宋体" w:hint="default"/>
          <w:spacing w:val="-1"/>
          <w:sz w:val="24"/>
          <w:szCs w:val="24"/>
        </w:rPr>
        <w:t> </w:t>
      </w:r>
      <w:r>
        <w:rPr>
          <w:rFonts w:ascii="宋体" w:hAnsi="宋体" w:cs="宋体" w:eastAsia="宋体" w:hint="default"/>
          <w:sz w:val="24"/>
          <w:szCs w:val="24"/>
        </w:rPr>
        <w:t>净利润为该公司自购买日至本年年末止期间的净利润。</w:t>
      </w:r>
    </w:p>
    <w:p>
      <w:pPr>
        <w:spacing w:before="20"/>
        <w:ind w:left="702" w:right="211" w:firstLine="0"/>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z w:val="24"/>
          <w:szCs w:val="24"/>
        </w:rPr>
        <w:t>本年不再纳入合并范围的公司。</w:t>
      </w:r>
    </w:p>
    <w:p>
      <w:pPr>
        <w:spacing w:line="240" w:lineRule="auto" w:before="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944"/>
        <w:gridCol w:w="2857"/>
        <w:gridCol w:w="2406"/>
      </w:tblGrid>
      <w:tr>
        <w:trPr>
          <w:trHeight w:val="370" w:hRule="exact"/>
        </w:trPr>
        <w:tc>
          <w:tcPr>
            <w:tcW w:w="394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96"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9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40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10"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r>
        <w:trPr>
          <w:trHeight w:val="385" w:hRule="exact"/>
        </w:trPr>
        <w:tc>
          <w:tcPr>
            <w:tcW w:w="394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2857"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08"/>
              <w:jc w:val="right"/>
              <w:rPr>
                <w:rFonts w:ascii="宋体" w:hAnsi="宋体" w:cs="宋体" w:eastAsia="宋体" w:hint="default"/>
                <w:sz w:val="20"/>
                <w:szCs w:val="20"/>
              </w:rPr>
            </w:pPr>
            <w:r>
              <w:rPr>
                <w:rFonts w:ascii="宋体"/>
                <w:spacing w:val="-1"/>
                <w:sz w:val="20"/>
              </w:rPr>
              <w:t>335,297,755.58</w:t>
            </w:r>
          </w:p>
        </w:tc>
        <w:tc>
          <w:tcPr>
            <w:tcW w:w="240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1"/>
              <w:jc w:val="right"/>
              <w:rPr>
                <w:rFonts w:ascii="宋体" w:hAnsi="宋体" w:cs="宋体" w:eastAsia="宋体" w:hint="default"/>
                <w:sz w:val="20"/>
                <w:szCs w:val="20"/>
              </w:rPr>
            </w:pPr>
            <w:r>
              <w:rPr>
                <w:rFonts w:ascii="宋体"/>
                <w:spacing w:val="-1"/>
                <w:sz w:val="20"/>
              </w:rPr>
              <w:t>16,842,477.50</w:t>
            </w:r>
            <w:r>
              <w:rPr>
                <w:rFonts w:ascii="宋体"/>
                <w:sz w:val="20"/>
              </w:rPr>
            </w:r>
          </w:p>
        </w:tc>
      </w:tr>
      <w:tr>
        <w:trPr>
          <w:trHeight w:val="360"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咸宁晨鸣林业发展有限责任公司</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8"/>
              <w:jc w:val="right"/>
              <w:rPr>
                <w:rFonts w:ascii="宋体" w:hAnsi="宋体" w:cs="宋体" w:eastAsia="宋体" w:hint="default"/>
                <w:sz w:val="20"/>
                <w:szCs w:val="20"/>
              </w:rPr>
            </w:pPr>
            <w:r>
              <w:rPr>
                <w:rFonts w:ascii="宋体"/>
                <w:spacing w:val="-1"/>
                <w:sz w:val="20"/>
              </w:rPr>
              <w:t>6,458,618.28</w:t>
            </w:r>
            <w:r>
              <w:rPr>
                <w:rFonts w:ascii="宋体"/>
                <w:sz w:val="20"/>
              </w:rPr>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20"/>
                <w:szCs w:val="20"/>
              </w:rPr>
            </w:pPr>
            <w:r>
              <w:rPr>
                <w:rFonts w:ascii="宋体"/>
                <w:spacing w:val="-1"/>
                <w:sz w:val="20"/>
              </w:rPr>
              <w:t>10,367,214.85</w:t>
            </w:r>
            <w:r>
              <w:rPr>
                <w:rFonts w:ascii="宋体"/>
                <w:sz w:val="20"/>
              </w:rPr>
            </w:r>
          </w:p>
        </w:tc>
      </w:tr>
      <w:tr>
        <w:trPr>
          <w:trHeight w:val="360"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菏泽晨鸣板材有限责任公司</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8"/>
              <w:jc w:val="right"/>
              <w:rPr>
                <w:rFonts w:ascii="宋体" w:hAnsi="宋体" w:cs="宋体" w:eastAsia="宋体" w:hint="default"/>
                <w:sz w:val="20"/>
                <w:szCs w:val="20"/>
              </w:rPr>
            </w:pPr>
            <w:r>
              <w:rPr>
                <w:rFonts w:ascii="宋体"/>
                <w:spacing w:val="-1"/>
                <w:sz w:val="20"/>
              </w:rPr>
              <w:t>-36,984,844.94</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20"/>
                <w:szCs w:val="20"/>
              </w:rPr>
            </w:pPr>
            <w:r>
              <w:rPr>
                <w:rFonts w:ascii="宋体"/>
                <w:spacing w:val="-1"/>
                <w:sz w:val="20"/>
              </w:rPr>
              <w:t>-4,055,305.95</w:t>
            </w:r>
            <w:r>
              <w:rPr>
                <w:rFonts w:ascii="宋体"/>
                <w:sz w:val="20"/>
              </w:rPr>
            </w:r>
          </w:p>
        </w:tc>
      </w:tr>
      <w:tr>
        <w:trPr>
          <w:trHeight w:val="3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山东林盾木业股份有限公司</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9"/>
              <w:jc w:val="right"/>
              <w:rPr>
                <w:rFonts w:ascii="宋体" w:hAnsi="宋体" w:cs="宋体" w:eastAsia="宋体" w:hint="default"/>
                <w:sz w:val="20"/>
                <w:szCs w:val="20"/>
              </w:rPr>
            </w:pPr>
            <w:r>
              <w:rPr>
                <w:rFonts w:ascii="宋体"/>
                <w:spacing w:val="-1"/>
                <w:sz w:val="20"/>
              </w:rPr>
              <w:t>23,790,854.72</w:t>
            </w:r>
            <w:r>
              <w:rPr>
                <w:rFonts w:ascii="宋体"/>
                <w:sz w:val="20"/>
              </w:rPr>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20"/>
                <w:szCs w:val="20"/>
              </w:rPr>
            </w:pPr>
            <w:r>
              <w:rPr>
                <w:rFonts w:ascii="宋体"/>
                <w:spacing w:val="-1"/>
                <w:sz w:val="20"/>
              </w:rPr>
              <w:t>217,157.90</w:t>
            </w:r>
            <w:r>
              <w:rPr>
                <w:rFonts w:ascii="宋体"/>
                <w:sz w:val="20"/>
              </w:rPr>
            </w:r>
          </w:p>
        </w:tc>
      </w:tr>
    </w:tbl>
    <w:p>
      <w:pPr>
        <w:spacing w:line="304" w:lineRule="auto" w:before="0"/>
        <w:ind w:left="222" w:right="217" w:firstLine="480"/>
        <w:jc w:val="both"/>
        <w:rPr>
          <w:rFonts w:ascii="宋体" w:hAnsi="宋体" w:cs="宋体" w:eastAsia="宋体" w:hint="default"/>
          <w:sz w:val="24"/>
          <w:szCs w:val="24"/>
        </w:rPr>
      </w:pPr>
      <w:r>
        <w:rPr>
          <w:rFonts w:ascii="宋体" w:hAnsi="宋体" w:cs="宋体" w:eastAsia="宋体" w:hint="default"/>
          <w:spacing w:val="2"/>
          <w:sz w:val="24"/>
          <w:szCs w:val="24"/>
        </w:rPr>
        <w:t>注：赤壁晨鸣纸业有限公司、咸宁晨鸣林业发展有限责任公司、菏泽晨鸣板材有</w:t>
      </w:r>
      <w:r>
        <w:rPr>
          <w:rFonts w:ascii="宋体" w:hAnsi="宋体" w:cs="宋体" w:eastAsia="宋体" w:hint="default"/>
          <w:spacing w:val="3"/>
          <w:sz w:val="24"/>
          <w:szCs w:val="24"/>
        </w:rPr>
        <w:t> 限责任公司、山东林盾木业股份有限公司本年因出售股权而丧失控制权，从而不再纳 </w:t>
      </w:r>
      <w:r>
        <w:rPr>
          <w:rFonts w:ascii="宋体" w:hAnsi="宋体" w:cs="宋体" w:eastAsia="宋体" w:hint="default"/>
          <w:sz w:val="24"/>
          <w:szCs w:val="24"/>
        </w:rPr>
        <w:t>入合并范围。</w:t>
      </w:r>
    </w:p>
    <w:p>
      <w:pPr>
        <w:spacing w:before="20"/>
        <w:ind w:left="704" w:right="211"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、报告期发生的非同一控制下企业合并</w:t>
      </w:r>
    </w:p>
    <w:p>
      <w:pPr>
        <w:tabs>
          <w:tab w:pos="3056" w:val="left" w:leader="none"/>
          <w:tab w:pos="5106" w:val="left" w:leader="none"/>
          <w:tab w:pos="7263" w:val="left" w:leader="none"/>
          <w:tab w:pos="7940" w:val="left" w:leader="none"/>
        </w:tabs>
        <w:spacing w:line="326" w:lineRule="auto" w:before="83"/>
        <w:ind w:left="385" w:right="628" w:firstLine="600"/>
        <w:jc w:val="left"/>
        <w:rPr>
          <w:rFonts w:ascii="宋体" w:hAnsi="宋体" w:cs="宋体" w:eastAsia="宋体" w:hint="default"/>
          <w:sz w:val="20"/>
          <w:szCs w:val="20"/>
        </w:rPr>
      </w:pPr>
      <w:r>
        <w:rPr/>
        <w:pict>
          <v:group style="position:absolute;margin-left:75.720001pt;margin-top:19.789984pt;width:460.35pt;height:.1pt;mso-position-horizontal-relative:page;mso-position-vertical-relative:paragraph;z-index:-975256" coordorigin="1514,396" coordsize="9207,2">
            <v:shape style="position:absolute;left:1514;top:396;width:9207;height:2" coordorigin="1514,396" coordsize="9207,0" path="m1514,396l10721,396e" filled="false" stroked="true" strokeweight=".48pt" strokecolor="#000000">
              <v:path arrowok="t"/>
            </v:shape>
            <w10:wrap type="none"/>
          </v:group>
        </w:pict>
      </w:r>
      <w:r>
        <w:rPr>
          <w:rFonts w:ascii="宋体" w:hAnsi="宋体" w:cs="宋体" w:eastAsia="宋体" w:hint="default"/>
          <w:sz w:val="20"/>
          <w:szCs w:val="20"/>
        </w:rPr>
        <w:t>被购买方</w:t>
        <w:tab/>
        <w:t>商誉金额</w:t>
        <w:tab/>
      </w:r>
      <w:r>
        <w:rPr>
          <w:rFonts w:ascii="宋体" w:hAnsi="宋体" w:cs="宋体" w:eastAsia="宋体" w:hint="default"/>
          <w:spacing w:val="-1"/>
          <w:sz w:val="20"/>
          <w:szCs w:val="20"/>
        </w:rPr>
        <w:t>商誉计算方法</w:t>
        <w:tab/>
        <w:tab/>
      </w:r>
      <w:r>
        <w:rPr>
          <w:rFonts w:ascii="宋体" w:hAnsi="宋体" w:cs="宋体" w:eastAsia="宋体" w:hint="default"/>
          <w:sz w:val="20"/>
          <w:szCs w:val="20"/>
        </w:rPr>
        <w:t>购买日</w:t>
      </w:r>
      <w:r>
        <w:rPr>
          <w:rFonts w:ascii="宋体" w:hAnsi="宋体" w:cs="宋体" w:eastAsia="宋体" w:hint="default"/>
          <w:w w:val="100"/>
          <w:sz w:val="20"/>
          <w:szCs w:val="20"/>
        </w:rPr>
        <w:t> </w:t>
      </w:r>
      <w:r>
        <w:rPr>
          <w:rFonts w:ascii="宋体" w:hAnsi="宋体" w:cs="宋体" w:eastAsia="宋体" w:hint="default"/>
          <w:spacing w:val="-1"/>
          <w:sz w:val="20"/>
          <w:szCs w:val="20"/>
        </w:rPr>
        <w:t>寿光丽奔制纸有限公司</w:t>
        <w:tab/>
        <w:tab/>
        <w:tab/>
      </w:r>
      <w:r>
        <w:rPr>
          <w:rFonts w:ascii="宋体" w:hAnsi="宋体" w:cs="宋体" w:eastAsia="宋体" w:hint="default"/>
          <w:spacing w:val="-1"/>
          <w:sz w:val="20"/>
          <w:szCs w:val="20"/>
        </w:rPr>
        <w:t>2011</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8</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13</w:t>
      </w:r>
      <w:r>
        <w:rPr>
          <w:rFonts w:ascii="宋体" w:hAnsi="宋体" w:cs="宋体" w:eastAsia="宋体" w:hint="default"/>
          <w:spacing w:val="-51"/>
          <w:sz w:val="20"/>
          <w:szCs w:val="20"/>
        </w:rPr>
        <w:t> </w:t>
      </w:r>
      <w:r>
        <w:rPr>
          <w:rFonts w:ascii="宋体" w:hAnsi="宋体" w:cs="宋体" w:eastAsia="宋体" w:hint="default"/>
          <w:sz w:val="20"/>
          <w:szCs w:val="20"/>
        </w:rPr>
        <w:t>日</w:t>
      </w:r>
    </w:p>
    <w:p>
      <w:pPr>
        <w:pStyle w:val="Heading4"/>
        <w:spacing w:line="302" w:lineRule="auto" w:before="14"/>
        <w:ind w:left="222" w:right="219" w:firstLine="600"/>
        <w:jc w:val="both"/>
      </w:pPr>
      <w:r>
        <w:rPr/>
        <w:t>注：</w:t>
      </w:r>
      <w:r>
        <w:rPr>
          <w:rFonts w:ascii="宋体" w:hAnsi="宋体" w:cs="宋体" w:eastAsia="宋体" w:hint="default"/>
        </w:rPr>
        <w:t>2011</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50"/>
        </w:rPr>
        <w:t> </w:t>
      </w:r>
      <w:r>
        <w:rPr/>
        <w:t>月</w:t>
      </w:r>
      <w:r>
        <w:rPr>
          <w:spacing w:val="-50"/>
        </w:rPr>
        <w:t> </w:t>
      </w:r>
      <w:r>
        <w:rPr>
          <w:rFonts w:ascii="宋体" w:hAnsi="宋体" w:cs="宋体" w:eastAsia="宋体" w:hint="default"/>
        </w:rPr>
        <w:t>13</w:t>
      </w:r>
      <w:r>
        <w:rPr>
          <w:rFonts w:ascii="宋体" w:hAnsi="宋体" w:cs="宋体" w:eastAsia="宋体" w:hint="default"/>
          <w:spacing w:val="-48"/>
        </w:rPr>
        <w:t> </w:t>
      </w:r>
      <w:r>
        <w:rPr/>
        <w:t>日，本公司受让了日本制纸株式会社、日本纸张纸浆商事株 式会社分别其拥有的寿光丽奔制纸有限公司（以下简称</w:t>
      </w:r>
      <w:r>
        <w:rPr>
          <w:rFonts w:ascii="Times New Roman" w:hAnsi="Times New Roman" w:cs="Times New Roman" w:eastAsia="Times New Roman" w:hint="default"/>
        </w:rPr>
        <w:t>‘</w:t>
      </w:r>
      <w:r>
        <w:rPr/>
        <w:t>丽奔公司</w:t>
      </w:r>
      <w:r>
        <w:rPr>
          <w:rFonts w:ascii="Times New Roman" w:hAnsi="Times New Roman" w:cs="Times New Roman" w:eastAsia="Times New Roman" w:hint="default"/>
        </w:rPr>
        <w:t>’</w:t>
      </w:r>
      <w:r>
        <w:rPr/>
        <w:t>）</w:t>
      </w:r>
      <w:r>
        <w:rPr>
          <w:rFonts w:ascii="宋体" w:hAnsi="宋体" w:cs="宋体" w:eastAsia="宋体" w:hint="default"/>
        </w:rPr>
        <w:t>61.50%</w:t>
      </w:r>
      <w:r>
        <w:rPr/>
        <w:t>、</w:t>
      </w:r>
      <w:r>
        <w:rPr>
          <w:rFonts w:ascii="宋体" w:hAnsi="宋体" w:cs="宋体" w:eastAsia="宋体" w:hint="default"/>
        </w:rPr>
        <w:t>12.1%</w:t>
      </w:r>
      <w:r>
        <w:rPr/>
        <w:t>的</w:t>
      </w:r>
      <w:r>
        <w:rPr>
          <w:spacing w:val="-54"/>
        </w:rPr>
        <w:t> </w:t>
      </w:r>
      <w:r>
        <w:rPr/>
        <w:t>股权。本次交易的购买日为</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1"/>
        </w:rPr>
        <w:t> </w:t>
      </w:r>
      <w:r>
        <w:rPr>
          <w:rFonts w:ascii="宋体" w:hAnsi="宋体" w:cs="宋体" w:eastAsia="宋体" w:hint="default"/>
        </w:rPr>
        <w:t>13</w:t>
      </w:r>
      <w:r>
        <w:rPr>
          <w:rFonts w:ascii="宋体" w:hAnsi="宋体" w:cs="宋体" w:eastAsia="宋体" w:hint="default"/>
          <w:spacing w:val="-40"/>
        </w:rPr>
        <w:t> </w:t>
      </w:r>
      <w:r>
        <w:rPr/>
        <w:t>日，系本公司取得对丽奔公司的控制权的 日期（股权转让合同中做如下约定：（</w:t>
      </w:r>
      <w:r>
        <w:rPr>
          <w:rFonts w:ascii="宋体" w:hAnsi="宋体" w:cs="宋体" w:eastAsia="宋体" w:hint="default"/>
        </w:rPr>
        <w:t>1</w:t>
      </w:r>
      <w:r>
        <w:rPr/>
        <w:t>）股权转让的对价为人民币</w:t>
      </w:r>
      <w:r>
        <w:rPr>
          <w:spacing w:val="-64"/>
        </w:rPr>
        <w:t> </w:t>
      </w:r>
      <w:r>
        <w:rPr>
          <w:rFonts w:ascii="宋体" w:hAnsi="宋体" w:cs="宋体" w:eastAsia="宋体" w:hint="default"/>
        </w:rPr>
        <w:t>0</w:t>
      </w:r>
      <w:r>
        <w:rPr>
          <w:rFonts w:ascii="宋体" w:hAnsi="宋体" w:cs="宋体" w:eastAsia="宋体" w:hint="default"/>
          <w:spacing w:val="-63"/>
        </w:rPr>
        <w:t> </w:t>
      </w:r>
      <w:r>
        <w:rPr/>
        <w:t>元，</w:t>
      </w:r>
      <w:r>
        <w:rPr>
          <w:spacing w:val="-6"/>
        </w:rPr>
        <w:t> </w:t>
      </w:r>
      <w:r>
        <w:rPr/>
        <w:t>（</w:t>
      </w:r>
      <w:r>
        <w:rPr>
          <w:rFonts w:ascii="宋体" w:hAnsi="宋体" w:cs="宋体" w:eastAsia="宋体" w:hint="default"/>
        </w:rPr>
        <w:t>2</w:t>
      </w:r>
      <w:r>
        <w:rPr/>
        <w:t>）合同 </w:t>
      </w:r>
      <w:r>
        <w:rPr>
          <w:spacing w:val="3"/>
        </w:rPr>
        <w:t>签署后，购买方将接管合资公司的运营，自合同签署后至股权转让被相关政府部门批</w:t>
      </w:r>
      <w:r>
        <w:rPr>
          <w:spacing w:val="3"/>
        </w:rPr>
        <w:t> 准并在相关工商管理部门变更登记完成，购买方处理与丽奔公司有关的一切事宜，享 </w:t>
      </w:r>
      <w:r>
        <w:rPr/>
        <w:t>有相应的权利并承担相应的责任）。</w:t>
      </w:r>
    </w:p>
    <w:p>
      <w:pPr>
        <w:spacing w:after="0" w:line="302" w:lineRule="auto"/>
        <w:jc w:val="both"/>
        <w:sectPr>
          <w:pgSz w:w="11910" w:h="16840"/>
          <w:pgMar w:header="0" w:footer="1001" w:top="1140" w:bottom="1200" w:left="1400" w:right="1060"/>
        </w:sectPr>
      </w:pPr>
    </w:p>
    <w:p>
      <w:pPr>
        <w:spacing w:line="240" w:lineRule="auto" w:before="7"/>
        <w:rPr>
          <w:rFonts w:ascii="宋体" w:hAnsi="宋体" w:cs="宋体" w:eastAsia="宋体" w:hint="default"/>
          <w:sz w:val="22"/>
          <w:szCs w:val="22"/>
        </w:rPr>
      </w:pPr>
    </w:p>
    <w:p>
      <w:pPr>
        <w:spacing w:line="304" w:lineRule="auto" w:before="26"/>
        <w:ind w:left="242" w:right="0" w:firstLine="48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24"/>
          <w:sz w:val="24"/>
          <w:szCs w:val="24"/>
        </w:rPr>
        <w:t> </w:t>
      </w:r>
      <w:r>
        <w:rPr>
          <w:rFonts w:ascii="宋体" w:hAnsi="宋体" w:cs="宋体" w:eastAsia="宋体" w:hint="default"/>
          <w:spacing w:val="6"/>
          <w:sz w:val="24"/>
          <w:szCs w:val="24"/>
        </w:rPr>
        <w:t>合并成本以及可辨认净资产公允价值份额超出合并成本计入损益的金额的确</w:t>
      </w:r>
      <w:r>
        <w:rPr>
          <w:rFonts w:ascii="宋体" w:hAnsi="宋体" w:cs="宋体" w:eastAsia="宋体" w:hint="default"/>
          <w:spacing w:val="7"/>
          <w:sz w:val="24"/>
          <w:szCs w:val="24"/>
        </w:rPr>
        <w:t> </w:t>
      </w:r>
      <w:r>
        <w:rPr>
          <w:rFonts w:ascii="宋体" w:hAnsi="宋体" w:cs="宋体" w:eastAsia="宋体" w:hint="default"/>
          <w:sz w:val="24"/>
          <w:szCs w:val="24"/>
        </w:rPr>
        <w:t>认情况如下：</w:t>
      </w:r>
    </w:p>
    <w:p>
      <w:pPr>
        <w:tabs>
          <w:tab w:pos="7133" w:val="left" w:leader="none"/>
        </w:tabs>
        <w:spacing w:before="4"/>
        <w:ind w:left="3373" w:right="0" w:firstLine="0"/>
        <w:jc w:val="left"/>
        <w:rPr>
          <w:rFonts w:ascii="宋体" w:hAnsi="宋体" w:cs="宋体" w:eastAsia="宋体" w:hint="default"/>
          <w:sz w:val="21"/>
          <w:szCs w:val="21"/>
        </w:rPr>
      </w:pPr>
      <w:r>
        <w:rPr>
          <w:rFonts w:ascii="宋体" w:hAnsi="宋体" w:cs="宋体" w:eastAsia="宋体" w:hint="default"/>
          <w:sz w:val="20"/>
          <w:szCs w:val="20"/>
        </w:rPr>
        <w:t>项目</w:t>
        <w:tab/>
      </w:r>
      <w:r>
        <w:rPr>
          <w:rFonts w:ascii="宋体" w:hAnsi="宋体" w:cs="宋体" w:eastAsia="宋体" w:hint="default"/>
          <w:sz w:val="21"/>
          <w:szCs w:val="21"/>
        </w:rPr>
        <w:t>金额（人民币：元）</w:t>
      </w:r>
    </w:p>
    <w:p>
      <w:pPr>
        <w:spacing w:line="240" w:lineRule="auto" w:before="3"/>
        <w:rPr>
          <w:rFonts w:ascii="宋体" w:hAnsi="宋体" w:cs="宋体" w:eastAsia="宋体" w:hint="default"/>
          <w:sz w:val="3"/>
          <w:szCs w:val="3"/>
        </w:rPr>
      </w:pPr>
    </w:p>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50.85pt;height:.5pt;mso-position-horizontal-relative:char;mso-position-vertical-relative:line" coordorigin="0,0" coordsize="9017,10">
            <v:group style="position:absolute;left:5;top:5;width:9008;height:2" coordorigin="5,5" coordsize="9008,2">
              <v:shape style="position:absolute;left:5;top:5;width:9008;height:2" coordorigin="5,5" coordsize="9008,0" path="m5,5l9012,5e" filled="false" stroked="true" strokeweight=".48pt" strokecolor="#000000">
                <v:path arrowok="t"/>
              </v:shape>
            </v:group>
          </v:group>
        </w:pict>
      </w:r>
      <w:r>
        <w:rPr>
          <w:rFonts w:ascii="宋体" w:hAnsi="宋体" w:cs="宋体" w:eastAsia="宋体" w:hint="default"/>
          <w:sz w:val="2"/>
          <w:szCs w:val="2"/>
        </w:rPr>
      </w:r>
    </w:p>
    <w:p>
      <w:pPr>
        <w:tabs>
          <w:tab w:pos="8029" w:val="left" w:leader="none"/>
        </w:tabs>
        <w:spacing w:before="24"/>
        <w:ind w:left="342" w:right="0" w:firstLine="0"/>
        <w:jc w:val="left"/>
        <w:rPr>
          <w:rFonts w:ascii="宋体" w:hAnsi="宋体" w:cs="宋体" w:eastAsia="宋体" w:hint="default"/>
          <w:sz w:val="20"/>
          <w:szCs w:val="20"/>
        </w:rPr>
      </w:pPr>
      <w:r>
        <w:rPr>
          <w:rFonts w:ascii="宋体" w:hAnsi="宋体" w:cs="宋体" w:eastAsia="宋体" w:hint="default"/>
          <w:sz w:val="20"/>
          <w:szCs w:val="20"/>
        </w:rPr>
        <w:t>合并成本</w:t>
        <w:tab/>
      </w:r>
      <w:r>
        <w:rPr>
          <w:rFonts w:ascii="宋体" w:hAnsi="宋体" w:cs="宋体" w:eastAsia="宋体" w:hint="default"/>
          <w:sz w:val="20"/>
          <w:szCs w:val="20"/>
        </w:rPr>
        <w:t>-</w:t>
      </w:r>
    </w:p>
    <w:p>
      <w:pPr>
        <w:tabs>
          <w:tab w:pos="7838" w:val="left" w:leader="none"/>
        </w:tabs>
        <w:spacing w:before="78"/>
        <w:ind w:left="341" w:right="0" w:firstLine="0"/>
        <w:jc w:val="left"/>
        <w:rPr>
          <w:rFonts w:ascii="宋体" w:hAnsi="宋体" w:cs="宋体" w:eastAsia="宋体" w:hint="default"/>
          <w:sz w:val="20"/>
          <w:szCs w:val="20"/>
        </w:rPr>
      </w:pPr>
      <w:r>
        <w:rPr>
          <w:rFonts w:ascii="宋体" w:hAnsi="宋体" w:cs="宋体" w:eastAsia="宋体" w:hint="default"/>
          <w:spacing w:val="-1"/>
          <w:sz w:val="20"/>
          <w:szCs w:val="20"/>
        </w:rPr>
        <w:t>减：取得的可辨认净资产的公允价值</w:t>
        <w:tab/>
      </w:r>
      <w:r>
        <w:rPr>
          <w:rFonts w:ascii="宋体" w:hAnsi="宋体" w:cs="宋体" w:eastAsia="宋体" w:hint="default"/>
          <w:spacing w:val="-1"/>
          <w:sz w:val="20"/>
          <w:szCs w:val="20"/>
        </w:rPr>
        <w:t>44,188,866.15</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p>
      <w:pPr>
        <w:spacing w:line="20" w:lineRule="exact"/>
        <w:ind w:left="6900" w:right="0" w:firstLine="0"/>
        <w:rPr>
          <w:rFonts w:ascii="宋体" w:hAnsi="宋体" w:cs="宋体" w:eastAsia="宋体" w:hint="default"/>
          <w:sz w:val="2"/>
          <w:szCs w:val="2"/>
        </w:rPr>
      </w:pPr>
      <w:r>
        <w:rPr>
          <w:rFonts w:ascii="宋体" w:hAnsi="宋体" w:cs="宋体" w:eastAsia="宋体" w:hint="default"/>
          <w:sz w:val="2"/>
          <w:szCs w:val="2"/>
        </w:rPr>
        <w:pict>
          <v:group style="width:117.25pt;height:.5pt;mso-position-horizontal-relative:char;mso-position-vertical-relative:line" coordorigin="0,0" coordsize="2345,10">
            <v:group style="position:absolute;left:5;top:5;width:2336;height:2" coordorigin="5,5" coordsize="2336,2">
              <v:shape style="position:absolute;left:5;top:5;width:2336;height:2" coordorigin="5,5" coordsize="2336,0" path="m5,5l2340,5e" filled="false" stroked="true" strokeweight=".48pt" strokecolor="#000000">
                <v:path arrowok="t"/>
              </v:shape>
            </v:group>
          </v:group>
        </w:pict>
      </w:r>
      <w:r>
        <w:rPr>
          <w:rFonts w:ascii="宋体" w:hAnsi="宋体" w:cs="宋体" w:eastAsia="宋体" w:hint="default"/>
          <w:sz w:val="2"/>
          <w:szCs w:val="2"/>
        </w:rPr>
      </w:r>
    </w:p>
    <w:p>
      <w:pPr>
        <w:tabs>
          <w:tab w:pos="7838" w:val="left" w:leader="none"/>
        </w:tabs>
        <w:spacing w:before="24"/>
        <w:ind w:left="342" w:right="0" w:firstLine="0"/>
        <w:jc w:val="left"/>
        <w:rPr>
          <w:rFonts w:ascii="宋体" w:hAnsi="宋体" w:cs="宋体" w:eastAsia="宋体" w:hint="default"/>
          <w:sz w:val="20"/>
          <w:szCs w:val="20"/>
        </w:rPr>
      </w:pPr>
      <w:r>
        <w:rPr>
          <w:rFonts w:ascii="宋体" w:hAnsi="宋体" w:cs="宋体" w:eastAsia="宋体" w:hint="default"/>
          <w:spacing w:val="-1"/>
          <w:sz w:val="20"/>
          <w:szCs w:val="20"/>
        </w:rPr>
        <w:t>可辨认净资产公允价值份额超出合并成本计入损益的金额</w:t>
        <w:tab/>
      </w:r>
      <w:r>
        <w:rPr>
          <w:rFonts w:ascii="宋体" w:hAnsi="宋体" w:cs="宋体" w:eastAsia="宋体" w:hint="default"/>
          <w:spacing w:val="-1"/>
          <w:sz w:val="20"/>
          <w:szCs w:val="20"/>
        </w:rPr>
        <w:t>44,188,866.15</w:t>
      </w:r>
      <w:r>
        <w:rPr>
          <w:rFonts w:ascii="宋体" w:hAnsi="宋体" w:cs="宋体" w:eastAsia="宋体" w:hint="default"/>
          <w:sz w:val="20"/>
          <w:szCs w:val="20"/>
        </w:rPr>
      </w:r>
    </w:p>
    <w:p>
      <w:pPr>
        <w:spacing w:line="240" w:lineRule="auto" w:before="6"/>
        <w:rPr>
          <w:rFonts w:ascii="宋体" w:hAnsi="宋体" w:cs="宋体" w:eastAsia="宋体" w:hint="default"/>
          <w:sz w:val="3"/>
          <w:szCs w:val="3"/>
        </w:rPr>
      </w:pPr>
    </w:p>
    <w:p>
      <w:pPr>
        <w:spacing w:line="43" w:lineRule="exact"/>
        <w:ind w:left="6890" w:right="0" w:firstLine="0"/>
        <w:rPr>
          <w:rFonts w:ascii="宋体" w:hAnsi="宋体" w:cs="宋体" w:eastAsia="宋体" w:hint="default"/>
          <w:sz w:val="4"/>
          <w:szCs w:val="4"/>
        </w:rPr>
      </w:pPr>
      <w:r>
        <w:rPr>
          <w:rFonts w:ascii="宋体" w:hAnsi="宋体" w:cs="宋体" w:eastAsia="宋体" w:hint="default"/>
          <w:position w:val="0"/>
          <w:sz w:val="4"/>
          <w:szCs w:val="4"/>
        </w:rPr>
        <w:pict>
          <v:group style="width:118.2pt;height:2.2pt;mso-position-horizontal-relative:char;mso-position-vertical-relative:line" coordorigin="0,0" coordsize="2364,44">
            <v:group style="position:absolute;left:7;top:36;width:2350;height:2" coordorigin="7,36" coordsize="2350,2">
              <v:shape style="position:absolute;left:7;top:36;width:2350;height:2" coordorigin="7,36" coordsize="2350,0" path="m7,36l2357,36e" filled="false" stroked="true" strokeweight=".72pt" strokecolor="#000000">
                <v:path arrowok="t"/>
              </v:shape>
            </v:group>
            <v:group style="position:absolute;left:7;top:7;width:2350;height:2" coordorigin="7,7" coordsize="2350,2">
              <v:shape style="position:absolute;left:7;top:7;width:2350;height:2" coordorigin="7,7" coordsize="2350,0" path="m7,7l2357,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722" w:right="0"/>
        <w:jc w:val="left"/>
      </w:pPr>
      <w:r>
        <w:rPr>
          <w:rFonts w:ascii="宋体" w:hAnsi="宋体" w:cs="宋体" w:eastAsia="宋体" w:hint="default"/>
        </w:rPr>
        <w:t>② </w:t>
      </w:r>
      <w:r>
        <w:rPr/>
        <w:t>丽奔制纸公司于购买日的资产、负债情况列示如下：</w:t>
      </w:r>
    </w:p>
    <w:p>
      <w:pPr>
        <w:spacing w:line="240" w:lineRule="auto" w:before="11"/>
        <w:rPr>
          <w:rFonts w:ascii="宋体" w:hAnsi="宋体" w:cs="宋体" w:eastAsia="宋体" w:hint="default"/>
          <w:sz w:val="3"/>
          <w:szCs w:val="3"/>
        </w:rPr>
      </w:pPr>
    </w:p>
    <w:tbl>
      <w:tblPr>
        <w:tblW w:w="0" w:type="auto"/>
        <w:jc w:val="left"/>
        <w:tblInd w:w="214" w:type="dxa"/>
        <w:tblLayout w:type="fixed"/>
        <w:tblCellMar>
          <w:top w:w="0" w:type="dxa"/>
          <w:left w:w="0" w:type="dxa"/>
          <w:bottom w:w="0" w:type="dxa"/>
          <w:right w:w="0" w:type="dxa"/>
        </w:tblCellMar>
        <w:tblLook w:val="01E0"/>
      </w:tblPr>
      <w:tblGrid>
        <w:gridCol w:w="2729"/>
        <w:gridCol w:w="2006"/>
        <w:gridCol w:w="2252"/>
        <w:gridCol w:w="2059"/>
      </w:tblGrid>
      <w:tr>
        <w:trPr>
          <w:trHeight w:val="357" w:hRule="exact"/>
        </w:trPr>
        <w:tc>
          <w:tcPr>
            <w:tcW w:w="272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26" w:right="0"/>
              <w:jc w:val="left"/>
              <w:rPr>
                <w:rFonts w:ascii="宋体" w:hAnsi="宋体" w:cs="宋体" w:eastAsia="宋体" w:hint="default"/>
                <w:sz w:val="20"/>
                <w:szCs w:val="20"/>
              </w:rPr>
            </w:pPr>
            <w:r>
              <w:rPr>
                <w:rFonts w:ascii="宋体" w:hAnsi="宋体" w:cs="宋体" w:eastAsia="宋体" w:hint="default"/>
                <w:sz w:val="20"/>
                <w:szCs w:val="20"/>
              </w:rPr>
              <w:t>购买日公允价值</w:t>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85" w:right="0"/>
              <w:jc w:val="left"/>
              <w:rPr>
                <w:rFonts w:ascii="宋体" w:hAnsi="宋体" w:cs="宋体" w:eastAsia="宋体" w:hint="default"/>
                <w:sz w:val="20"/>
                <w:szCs w:val="20"/>
              </w:rPr>
            </w:pPr>
            <w:r>
              <w:rPr>
                <w:rFonts w:ascii="宋体" w:hAnsi="宋体" w:cs="宋体" w:eastAsia="宋体" w:hint="default"/>
                <w:sz w:val="20"/>
                <w:szCs w:val="20"/>
              </w:rPr>
              <w:t>购买日账面价值</w:t>
            </w: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30" w:right="0"/>
              <w:jc w:val="left"/>
              <w:rPr>
                <w:rFonts w:ascii="宋体" w:hAnsi="宋体" w:cs="宋体" w:eastAsia="宋体" w:hint="default"/>
                <w:sz w:val="20"/>
                <w:szCs w:val="20"/>
              </w:rPr>
            </w:pPr>
            <w:r>
              <w:rPr>
                <w:rFonts w:ascii="宋体" w:hAnsi="宋体" w:cs="宋体" w:eastAsia="宋体" w:hint="default"/>
                <w:sz w:val="20"/>
                <w:szCs w:val="20"/>
              </w:rPr>
              <w:t>上年末账面价值</w:t>
            </w:r>
          </w:p>
        </w:tc>
      </w:tr>
      <w:tr>
        <w:trPr>
          <w:trHeight w:val="370" w:hRule="exact"/>
        </w:trPr>
        <w:tc>
          <w:tcPr>
            <w:tcW w:w="272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83"/>
              <w:jc w:val="right"/>
              <w:rPr>
                <w:rFonts w:ascii="宋体" w:hAnsi="宋体" w:cs="宋体" w:eastAsia="宋体" w:hint="default"/>
                <w:sz w:val="20"/>
                <w:szCs w:val="20"/>
              </w:rPr>
            </w:pPr>
            <w:r>
              <w:rPr>
                <w:rFonts w:ascii="宋体"/>
                <w:spacing w:val="-1"/>
                <w:sz w:val="20"/>
              </w:rPr>
              <w:t>5,474,107.49</w:t>
            </w:r>
            <w:r>
              <w:rPr>
                <w:rFonts w:ascii="宋体"/>
                <w:sz w:val="20"/>
              </w:rPr>
            </w:r>
          </w:p>
        </w:tc>
        <w:tc>
          <w:tcPr>
            <w:tcW w:w="2252"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47"/>
              <w:jc w:val="right"/>
              <w:rPr>
                <w:rFonts w:ascii="宋体" w:hAnsi="宋体" w:cs="宋体" w:eastAsia="宋体" w:hint="default"/>
                <w:sz w:val="20"/>
                <w:szCs w:val="20"/>
              </w:rPr>
            </w:pPr>
            <w:r>
              <w:rPr>
                <w:rFonts w:ascii="宋体"/>
                <w:spacing w:val="-1"/>
                <w:sz w:val="20"/>
              </w:rPr>
              <w:t>5,474,107.49</w:t>
            </w:r>
            <w:r>
              <w:rPr>
                <w:rFonts w:ascii="宋体"/>
                <w:sz w:val="20"/>
              </w:rPr>
            </w: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8"/>
              <w:jc w:val="right"/>
              <w:rPr>
                <w:rFonts w:ascii="宋体" w:hAnsi="宋体" w:cs="宋体" w:eastAsia="宋体" w:hint="default"/>
                <w:sz w:val="20"/>
                <w:szCs w:val="20"/>
              </w:rPr>
            </w:pPr>
            <w:r>
              <w:rPr>
                <w:rFonts w:ascii="宋体"/>
                <w:spacing w:val="-1"/>
                <w:sz w:val="20"/>
              </w:rPr>
              <w:t>7,050,952.15</w:t>
            </w:r>
            <w:r>
              <w:rPr>
                <w:rFonts w:ascii="宋体"/>
                <w:sz w:val="20"/>
              </w:rPr>
            </w:r>
          </w:p>
        </w:tc>
      </w:tr>
      <w:tr>
        <w:trPr>
          <w:trHeight w:val="355"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84"/>
              <w:jc w:val="right"/>
              <w:rPr>
                <w:rFonts w:ascii="宋体" w:hAnsi="宋体" w:cs="宋体" w:eastAsia="宋体" w:hint="default"/>
                <w:sz w:val="20"/>
                <w:szCs w:val="20"/>
              </w:rPr>
            </w:pPr>
            <w:r>
              <w:rPr>
                <w:rFonts w:ascii="宋体"/>
                <w:spacing w:val="-1"/>
                <w:sz w:val="20"/>
              </w:rPr>
              <w:t>31,380,492.29</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8"/>
              <w:jc w:val="right"/>
              <w:rPr>
                <w:rFonts w:ascii="宋体" w:hAnsi="宋体" w:cs="宋体" w:eastAsia="宋体" w:hint="default"/>
                <w:sz w:val="20"/>
                <w:szCs w:val="20"/>
              </w:rPr>
            </w:pPr>
            <w:r>
              <w:rPr>
                <w:rFonts w:ascii="宋体"/>
                <w:spacing w:val="-1"/>
                <w:sz w:val="20"/>
              </w:rPr>
              <w:t>31,380,492.29</w:t>
            </w:r>
            <w:r>
              <w:rPr>
                <w:rFonts w:ascii="宋体"/>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宋体" w:hAnsi="宋体" w:cs="宋体" w:eastAsia="宋体" w:hint="default"/>
                <w:sz w:val="20"/>
                <w:szCs w:val="20"/>
              </w:rPr>
            </w:pPr>
            <w:r>
              <w:rPr>
                <w:rFonts w:ascii="宋体"/>
                <w:spacing w:val="-1"/>
                <w:sz w:val="20"/>
              </w:rPr>
              <w:t>34,775,932.79</w:t>
            </w:r>
            <w:r>
              <w:rPr>
                <w:rFonts w:ascii="宋体"/>
                <w:sz w:val="20"/>
              </w:rPr>
            </w:r>
          </w:p>
        </w:tc>
      </w:tr>
      <w:tr>
        <w:trPr>
          <w:trHeight w:val="368"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4"/>
              <w:jc w:val="right"/>
              <w:rPr>
                <w:rFonts w:ascii="宋体" w:hAnsi="宋体" w:cs="宋体" w:eastAsia="宋体" w:hint="default"/>
                <w:sz w:val="20"/>
                <w:szCs w:val="20"/>
              </w:rPr>
            </w:pPr>
            <w:r>
              <w:rPr>
                <w:rFonts w:ascii="宋体"/>
                <w:spacing w:val="-1"/>
                <w:sz w:val="20"/>
              </w:rPr>
              <w:t>16,428,086.30</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28"/>
              <w:jc w:val="right"/>
              <w:rPr>
                <w:rFonts w:ascii="宋体" w:hAnsi="宋体" w:cs="宋体" w:eastAsia="宋体" w:hint="default"/>
                <w:sz w:val="20"/>
                <w:szCs w:val="20"/>
              </w:rPr>
            </w:pPr>
            <w:r>
              <w:rPr>
                <w:rFonts w:ascii="宋体"/>
                <w:spacing w:val="-1"/>
                <w:sz w:val="20"/>
              </w:rPr>
              <w:t>16,428,086.30</w:t>
            </w:r>
            <w:r>
              <w:rPr>
                <w:rFonts w:ascii="宋体"/>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
              <w:jc w:val="right"/>
              <w:rPr>
                <w:rFonts w:ascii="宋体" w:hAnsi="宋体" w:cs="宋体" w:eastAsia="宋体" w:hint="default"/>
                <w:sz w:val="20"/>
                <w:szCs w:val="20"/>
              </w:rPr>
            </w:pPr>
            <w:r>
              <w:rPr>
                <w:rFonts w:ascii="宋体"/>
                <w:spacing w:val="-1"/>
                <w:sz w:val="20"/>
              </w:rPr>
              <w:t>15,284,463.47</w:t>
            </w:r>
            <w:r>
              <w:rPr>
                <w:rFonts w:ascii="宋体"/>
                <w:sz w:val="20"/>
              </w:rPr>
            </w:r>
          </w:p>
        </w:tc>
      </w:tr>
      <w:tr>
        <w:trPr>
          <w:trHeight w:val="345"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006"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
              <w:jc w:val="right"/>
              <w:rPr>
                <w:rFonts w:ascii="宋体" w:hAnsi="宋体" w:cs="宋体" w:eastAsia="宋体" w:hint="default"/>
                <w:sz w:val="20"/>
                <w:szCs w:val="20"/>
              </w:rPr>
            </w:pPr>
            <w:r>
              <w:rPr>
                <w:rFonts w:ascii="宋体"/>
                <w:spacing w:val="-1"/>
                <w:sz w:val="20"/>
              </w:rPr>
              <w:t>143,074.05</w:t>
            </w:r>
            <w:r>
              <w:rPr>
                <w:rFonts w:ascii="宋体"/>
                <w:sz w:val="20"/>
              </w:rPr>
            </w:r>
          </w:p>
        </w:tc>
      </w:tr>
      <w:tr>
        <w:trPr>
          <w:trHeight w:val="357"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4"/>
              <w:jc w:val="right"/>
              <w:rPr>
                <w:rFonts w:ascii="宋体" w:hAnsi="宋体" w:cs="宋体" w:eastAsia="宋体" w:hint="default"/>
                <w:sz w:val="20"/>
                <w:szCs w:val="20"/>
              </w:rPr>
            </w:pPr>
            <w:r>
              <w:rPr>
                <w:rFonts w:ascii="宋体"/>
                <w:spacing w:val="-1"/>
                <w:sz w:val="20"/>
              </w:rPr>
              <w:t>21,928,903.71</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28"/>
              <w:jc w:val="right"/>
              <w:rPr>
                <w:rFonts w:ascii="宋体" w:hAnsi="宋体" w:cs="宋体" w:eastAsia="宋体" w:hint="default"/>
                <w:sz w:val="20"/>
                <w:szCs w:val="20"/>
              </w:rPr>
            </w:pPr>
            <w:r>
              <w:rPr>
                <w:rFonts w:ascii="宋体"/>
                <w:spacing w:val="-1"/>
                <w:sz w:val="20"/>
              </w:rPr>
              <w:t>21,928,903.71</w:t>
            </w:r>
            <w:r>
              <w:rPr>
                <w:rFonts w:ascii="宋体"/>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
              <w:jc w:val="right"/>
              <w:rPr>
                <w:rFonts w:ascii="宋体" w:hAnsi="宋体" w:cs="宋体" w:eastAsia="宋体" w:hint="default"/>
                <w:sz w:val="20"/>
                <w:szCs w:val="20"/>
              </w:rPr>
            </w:pPr>
            <w:r>
              <w:rPr>
                <w:rFonts w:ascii="宋体"/>
                <w:spacing w:val="-1"/>
                <w:sz w:val="20"/>
              </w:rPr>
              <w:t>23,208,604.86</w:t>
            </w:r>
            <w:r>
              <w:rPr>
                <w:rFonts w:ascii="宋体"/>
                <w:sz w:val="20"/>
              </w:rPr>
            </w:r>
          </w:p>
        </w:tc>
      </w:tr>
      <w:tr>
        <w:trPr>
          <w:trHeight w:val="357"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4"/>
              <w:jc w:val="right"/>
              <w:rPr>
                <w:rFonts w:ascii="宋体" w:hAnsi="宋体" w:cs="宋体" w:eastAsia="宋体" w:hint="default"/>
                <w:sz w:val="20"/>
                <w:szCs w:val="20"/>
              </w:rPr>
            </w:pPr>
            <w:r>
              <w:rPr>
                <w:rFonts w:ascii="宋体"/>
                <w:spacing w:val="-1"/>
                <w:sz w:val="20"/>
              </w:rPr>
              <w:t>594,578.49</w:t>
            </w:r>
            <w:r>
              <w:rPr>
                <w:rFonts w:ascii="宋体"/>
                <w:sz w:val="20"/>
              </w:rPr>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28"/>
              <w:jc w:val="right"/>
              <w:rPr>
                <w:rFonts w:ascii="宋体" w:hAnsi="宋体" w:cs="宋体" w:eastAsia="宋体" w:hint="default"/>
                <w:sz w:val="20"/>
                <w:szCs w:val="20"/>
              </w:rPr>
            </w:pPr>
            <w:r>
              <w:rPr>
                <w:rFonts w:ascii="宋体"/>
                <w:spacing w:val="-1"/>
                <w:sz w:val="20"/>
              </w:rPr>
              <w:t>594,578.49</w:t>
            </w:r>
            <w:r>
              <w:rPr>
                <w:rFonts w:ascii="宋体"/>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
              <w:jc w:val="right"/>
              <w:rPr>
                <w:rFonts w:ascii="宋体" w:hAnsi="宋体" w:cs="宋体" w:eastAsia="宋体" w:hint="default"/>
                <w:sz w:val="20"/>
                <w:szCs w:val="20"/>
              </w:rPr>
            </w:pPr>
            <w:r>
              <w:rPr>
                <w:rFonts w:ascii="宋体"/>
                <w:spacing w:val="-1"/>
                <w:sz w:val="20"/>
              </w:rPr>
              <w:t>673,094.48</w:t>
            </w:r>
            <w:r>
              <w:rPr>
                <w:rFonts w:ascii="宋体"/>
                <w:sz w:val="20"/>
              </w:rPr>
            </w:r>
          </w:p>
        </w:tc>
      </w:tr>
      <w:tr>
        <w:trPr>
          <w:trHeight w:val="347"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0"/>
                <w:szCs w:val="20"/>
              </w:rPr>
            </w:pPr>
            <w:r>
              <w:rPr>
                <w:rFonts w:ascii="宋体" w:hAnsi="宋体" w:cs="宋体" w:eastAsia="宋体" w:hint="default"/>
                <w:sz w:val="20"/>
                <w:szCs w:val="20"/>
              </w:rPr>
              <w:t>减：应付款项</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84"/>
              <w:jc w:val="right"/>
              <w:rPr>
                <w:rFonts w:ascii="宋体" w:hAnsi="宋体" w:cs="宋体" w:eastAsia="宋体" w:hint="default"/>
                <w:sz w:val="20"/>
                <w:szCs w:val="20"/>
              </w:rPr>
            </w:pPr>
            <w:r>
              <w:rPr>
                <w:rFonts w:ascii="宋体"/>
                <w:spacing w:val="-1"/>
                <w:sz w:val="20"/>
              </w:rPr>
              <w:t>15,766,947.97</w:t>
            </w:r>
            <w:r>
              <w:rPr>
                <w:rFonts w:ascii="宋体"/>
                <w:sz w:val="20"/>
              </w:rPr>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228"/>
              <w:jc w:val="right"/>
              <w:rPr>
                <w:rFonts w:ascii="宋体" w:hAnsi="宋体" w:cs="宋体" w:eastAsia="宋体" w:hint="default"/>
                <w:sz w:val="20"/>
                <w:szCs w:val="20"/>
              </w:rPr>
            </w:pPr>
            <w:r>
              <w:rPr>
                <w:rFonts w:ascii="宋体"/>
                <w:spacing w:val="-1"/>
                <w:sz w:val="20"/>
              </w:rPr>
              <w:t>15,766,947.97</w:t>
            </w:r>
            <w:r>
              <w:rPr>
                <w:rFonts w:ascii="宋体"/>
                <w:sz w:val="20"/>
              </w:rPr>
            </w: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9"/>
              <w:jc w:val="right"/>
              <w:rPr>
                <w:rFonts w:ascii="宋体" w:hAnsi="宋体" w:cs="宋体" w:eastAsia="宋体" w:hint="default"/>
                <w:sz w:val="20"/>
                <w:szCs w:val="20"/>
              </w:rPr>
            </w:pPr>
            <w:r>
              <w:rPr>
                <w:rFonts w:ascii="宋体"/>
                <w:spacing w:val="-1"/>
                <w:sz w:val="20"/>
              </w:rPr>
              <w:t>17,951,916.17</w:t>
            </w:r>
            <w:r>
              <w:rPr>
                <w:rFonts w:ascii="宋体"/>
                <w:sz w:val="20"/>
              </w:rPr>
            </w:r>
          </w:p>
        </w:tc>
      </w:tr>
      <w:tr>
        <w:trPr>
          <w:trHeight w:val="369"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84"/>
              <w:jc w:val="right"/>
              <w:rPr>
                <w:rFonts w:ascii="宋体" w:hAnsi="宋体" w:cs="宋体" w:eastAsia="宋体" w:hint="default"/>
                <w:sz w:val="20"/>
                <w:szCs w:val="20"/>
              </w:rPr>
            </w:pPr>
            <w:r>
              <w:rPr>
                <w:rFonts w:ascii="宋体"/>
                <w:spacing w:val="-1"/>
                <w:sz w:val="20"/>
              </w:rPr>
              <w:t>60,039,220.31</w:t>
            </w:r>
            <w:r>
              <w:rPr>
                <w:rFonts w:ascii="宋体"/>
                <w:sz w:val="20"/>
              </w:rPr>
            </w:r>
          </w:p>
        </w:tc>
        <w:tc>
          <w:tcPr>
            <w:tcW w:w="2252"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48"/>
              <w:jc w:val="right"/>
              <w:rPr>
                <w:rFonts w:ascii="宋体" w:hAnsi="宋体" w:cs="宋体" w:eastAsia="宋体" w:hint="default"/>
                <w:sz w:val="20"/>
                <w:szCs w:val="20"/>
              </w:rPr>
            </w:pPr>
            <w:r>
              <w:rPr>
                <w:rFonts w:ascii="宋体"/>
                <w:spacing w:val="-1"/>
                <w:sz w:val="20"/>
              </w:rPr>
              <w:t>60,039,220.31</w:t>
            </w:r>
            <w:r>
              <w:rPr>
                <w:rFonts w:ascii="宋体"/>
                <w:sz w:val="20"/>
              </w:rPr>
            </w: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63,184,205.63</w:t>
            </w:r>
            <w:r>
              <w:rPr>
                <w:rFonts w:ascii="宋体"/>
                <w:sz w:val="20"/>
              </w:rPr>
            </w:r>
          </w:p>
        </w:tc>
      </w:tr>
      <w:tr>
        <w:trPr>
          <w:trHeight w:val="345"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84"/>
              <w:jc w:val="right"/>
              <w:rPr>
                <w:rFonts w:ascii="宋体" w:hAnsi="宋体" w:cs="宋体" w:eastAsia="宋体" w:hint="default"/>
                <w:sz w:val="20"/>
                <w:szCs w:val="20"/>
              </w:rPr>
            </w:pPr>
            <w:r>
              <w:rPr>
                <w:rFonts w:ascii="宋体"/>
                <w:spacing w:val="-1"/>
                <w:sz w:val="20"/>
              </w:rPr>
              <w:t>15,850,354.16</w:t>
            </w:r>
            <w:r>
              <w:rPr>
                <w:rFonts w:ascii="宋体"/>
                <w:sz w:val="20"/>
              </w:rPr>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28"/>
              <w:jc w:val="right"/>
              <w:rPr>
                <w:rFonts w:ascii="宋体" w:hAnsi="宋体" w:cs="宋体" w:eastAsia="宋体" w:hint="default"/>
                <w:sz w:val="20"/>
                <w:szCs w:val="20"/>
              </w:rPr>
            </w:pPr>
            <w:r>
              <w:rPr>
                <w:rFonts w:ascii="宋体"/>
                <w:spacing w:val="-1"/>
                <w:sz w:val="20"/>
              </w:rPr>
              <w:t>15,850,354.16</w:t>
            </w:r>
            <w:r>
              <w:rPr>
                <w:rFonts w:ascii="宋体"/>
                <w:sz w:val="20"/>
              </w:rPr>
            </w: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9"/>
              <w:jc w:val="right"/>
              <w:rPr>
                <w:rFonts w:ascii="宋体" w:hAnsi="宋体" w:cs="宋体" w:eastAsia="宋体" w:hint="default"/>
                <w:sz w:val="20"/>
                <w:szCs w:val="20"/>
              </w:rPr>
            </w:pPr>
            <w:r>
              <w:rPr>
                <w:rFonts w:ascii="宋体"/>
                <w:spacing w:val="-1"/>
                <w:sz w:val="20"/>
              </w:rPr>
              <w:t>16,680,630.29</w:t>
            </w:r>
            <w:r>
              <w:rPr>
                <w:rFonts w:ascii="宋体"/>
                <w:sz w:val="20"/>
              </w:rPr>
            </w:r>
          </w:p>
        </w:tc>
      </w:tr>
      <w:tr>
        <w:trPr>
          <w:trHeight w:val="376" w:hRule="exact"/>
        </w:trPr>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2006"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84"/>
              <w:jc w:val="right"/>
              <w:rPr>
                <w:rFonts w:ascii="宋体" w:hAnsi="宋体" w:cs="宋体" w:eastAsia="宋体" w:hint="default"/>
                <w:sz w:val="20"/>
                <w:szCs w:val="20"/>
              </w:rPr>
            </w:pPr>
            <w:r>
              <w:rPr>
                <w:rFonts w:ascii="宋体"/>
                <w:spacing w:val="-1"/>
                <w:sz w:val="20"/>
              </w:rPr>
              <w:t>44,188,866.15</w:t>
            </w:r>
            <w:r>
              <w:rPr>
                <w:rFonts w:ascii="宋体"/>
                <w:sz w:val="20"/>
              </w:rPr>
            </w:r>
          </w:p>
        </w:tc>
        <w:tc>
          <w:tcPr>
            <w:tcW w:w="2252"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348"/>
              <w:jc w:val="right"/>
              <w:rPr>
                <w:rFonts w:ascii="宋体" w:hAnsi="宋体" w:cs="宋体" w:eastAsia="宋体" w:hint="default"/>
                <w:sz w:val="20"/>
                <w:szCs w:val="20"/>
              </w:rPr>
            </w:pPr>
            <w:r>
              <w:rPr>
                <w:rFonts w:ascii="宋体"/>
                <w:spacing w:val="-1"/>
                <w:sz w:val="20"/>
              </w:rPr>
              <w:t>44,188,866.15</w:t>
            </w:r>
            <w:r>
              <w:rPr>
                <w:rFonts w:ascii="宋体"/>
                <w:sz w:val="20"/>
              </w:rPr>
            </w:r>
          </w:p>
        </w:tc>
        <w:tc>
          <w:tcPr>
            <w:tcW w:w="2059"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46,503,575.34</w:t>
            </w:r>
            <w:r>
              <w:rPr>
                <w:rFonts w:ascii="宋体"/>
                <w:sz w:val="20"/>
              </w:rPr>
            </w:r>
          </w:p>
        </w:tc>
      </w:tr>
    </w:tbl>
    <w:p>
      <w:pPr>
        <w:spacing w:line="304" w:lineRule="auto" w:before="18"/>
        <w:ind w:left="242" w:right="0" w:firstLine="480"/>
        <w:jc w:val="left"/>
        <w:rPr>
          <w:rFonts w:ascii="宋体" w:hAnsi="宋体" w:cs="宋体" w:eastAsia="宋体" w:hint="default"/>
          <w:sz w:val="24"/>
          <w:szCs w:val="24"/>
        </w:rPr>
      </w:pPr>
      <w:r>
        <w:rPr>
          <w:rFonts w:ascii="宋体" w:hAnsi="宋体" w:cs="宋体" w:eastAsia="宋体" w:hint="default"/>
          <w:spacing w:val="2"/>
          <w:sz w:val="24"/>
          <w:szCs w:val="24"/>
        </w:rPr>
        <w:t>注：本公司采用购买日丽奔公司的账面价值作为丽奔公司的资产负债于购买日的</w:t>
      </w:r>
      <w:r>
        <w:rPr>
          <w:rFonts w:ascii="宋体" w:hAnsi="宋体" w:cs="宋体" w:eastAsia="宋体" w:hint="default"/>
          <w:spacing w:val="3"/>
          <w:sz w:val="24"/>
          <w:szCs w:val="24"/>
        </w:rPr>
        <w:t> </w:t>
      </w:r>
      <w:r>
        <w:rPr>
          <w:rFonts w:ascii="宋体" w:hAnsi="宋体" w:cs="宋体" w:eastAsia="宋体" w:hint="default"/>
          <w:sz w:val="24"/>
          <w:szCs w:val="24"/>
        </w:rPr>
        <w:t>公允价值。</w:t>
      </w:r>
    </w:p>
    <w:p>
      <w:pPr>
        <w:spacing w:before="20"/>
        <w:ind w:left="722" w:right="0" w:firstLine="0"/>
        <w:jc w:val="left"/>
        <w:rPr>
          <w:rFonts w:ascii="宋体" w:hAnsi="宋体" w:cs="宋体" w:eastAsia="宋体" w:hint="default"/>
          <w:sz w:val="24"/>
          <w:szCs w:val="24"/>
        </w:rPr>
      </w:pPr>
      <w:r>
        <w:rPr>
          <w:rFonts w:ascii="宋体" w:hAnsi="宋体" w:cs="宋体" w:eastAsia="宋体" w:hint="default"/>
          <w:sz w:val="24"/>
          <w:szCs w:val="24"/>
        </w:rPr>
        <w:t>③ </w:t>
      </w:r>
      <w:r>
        <w:rPr>
          <w:rFonts w:ascii="宋体" w:hAnsi="宋体" w:cs="宋体" w:eastAsia="宋体" w:hint="default"/>
          <w:sz w:val="24"/>
          <w:szCs w:val="24"/>
        </w:rPr>
        <w:t>丽奔公司自购买日至当年末止期间的收入、净利润和现金流量列示</w:t>
      </w:r>
    </w:p>
    <w:p>
      <w:pPr>
        <w:spacing w:line="240" w:lineRule="auto" w:before="3"/>
        <w:rPr>
          <w:rFonts w:ascii="宋体" w:hAnsi="宋体" w:cs="宋体" w:eastAsia="宋体" w:hint="default"/>
          <w:sz w:val="3"/>
          <w:szCs w:val="3"/>
        </w:rPr>
      </w:pPr>
    </w:p>
    <w:tbl>
      <w:tblPr>
        <w:tblW w:w="0" w:type="auto"/>
        <w:jc w:val="left"/>
        <w:tblInd w:w="257" w:type="dxa"/>
        <w:tblLayout w:type="fixed"/>
        <w:tblCellMar>
          <w:top w:w="0" w:type="dxa"/>
          <w:left w:w="0" w:type="dxa"/>
          <w:bottom w:w="0" w:type="dxa"/>
          <w:right w:w="0" w:type="dxa"/>
        </w:tblCellMar>
        <w:tblLook w:val="01E0"/>
      </w:tblPr>
      <w:tblGrid>
        <w:gridCol w:w="3239"/>
        <w:gridCol w:w="2982"/>
        <w:gridCol w:w="2736"/>
      </w:tblGrid>
      <w:tr>
        <w:trPr>
          <w:trHeight w:val="349" w:hRule="exact"/>
        </w:trPr>
        <w:tc>
          <w:tcPr>
            <w:tcW w:w="323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982"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63" w:hRule="exact"/>
        </w:trPr>
        <w:tc>
          <w:tcPr>
            <w:tcW w:w="323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982" w:type="dxa"/>
            <w:tcBorders>
              <w:top w:val="nil" w:sz="6" w:space="0" w:color="auto"/>
              <w:left w:val="nil" w:sz="6" w:space="0" w:color="auto"/>
              <w:bottom w:val="nil" w:sz="6" w:space="0" w:color="auto"/>
              <w:right w:val="nil" w:sz="6" w:space="0" w:color="auto"/>
            </w:tcBorders>
          </w:tcPr>
          <w:p>
            <w:pPr/>
          </w:p>
        </w:tc>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9"/>
              <w:jc w:val="right"/>
              <w:rPr>
                <w:rFonts w:ascii="宋体" w:hAnsi="宋体" w:cs="宋体" w:eastAsia="宋体" w:hint="default"/>
                <w:sz w:val="20"/>
                <w:szCs w:val="20"/>
              </w:rPr>
            </w:pPr>
            <w:r>
              <w:rPr>
                <w:rFonts w:ascii="宋体"/>
                <w:spacing w:val="-1"/>
                <w:sz w:val="20"/>
              </w:rPr>
              <w:t>29,822,377.90</w:t>
            </w:r>
            <w:r>
              <w:rPr>
                <w:rFonts w:ascii="宋体"/>
                <w:sz w:val="20"/>
              </w:rPr>
            </w:r>
          </w:p>
        </w:tc>
      </w:tr>
      <w:tr>
        <w:trPr>
          <w:trHeight w:val="338"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982"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
              <w:jc w:val="right"/>
              <w:rPr>
                <w:rFonts w:ascii="宋体" w:hAnsi="宋体" w:cs="宋体" w:eastAsia="宋体" w:hint="default"/>
                <w:sz w:val="20"/>
                <w:szCs w:val="20"/>
              </w:rPr>
            </w:pPr>
            <w:r>
              <w:rPr>
                <w:rFonts w:ascii="宋体"/>
                <w:spacing w:val="-1"/>
                <w:sz w:val="20"/>
              </w:rPr>
              <w:t>1,806,475.98</w:t>
            </w:r>
            <w:r>
              <w:rPr>
                <w:rFonts w:ascii="宋体"/>
                <w:sz w:val="20"/>
              </w:rPr>
            </w:r>
          </w:p>
        </w:tc>
      </w:tr>
      <w:tr>
        <w:trPr>
          <w:trHeight w:val="34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经营活动现金流量</w:t>
            </w:r>
          </w:p>
        </w:tc>
        <w:tc>
          <w:tcPr>
            <w:tcW w:w="2982"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-4,234,485.00</w:t>
            </w:r>
            <w:r>
              <w:rPr>
                <w:rFonts w:ascii="宋体"/>
                <w:sz w:val="20"/>
              </w:rPr>
            </w:r>
          </w:p>
        </w:tc>
      </w:tr>
      <w:tr>
        <w:trPr>
          <w:trHeight w:val="370"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现金流量净额</w:t>
            </w:r>
          </w:p>
        </w:tc>
        <w:tc>
          <w:tcPr>
            <w:tcW w:w="2982"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
              <w:jc w:val="right"/>
              <w:rPr>
                <w:rFonts w:ascii="宋体" w:hAnsi="宋体" w:cs="宋体" w:eastAsia="宋体" w:hint="default"/>
                <w:sz w:val="20"/>
                <w:szCs w:val="20"/>
              </w:rPr>
            </w:pPr>
            <w:r>
              <w:rPr>
                <w:rFonts w:ascii="宋体"/>
                <w:spacing w:val="-1"/>
                <w:sz w:val="20"/>
              </w:rPr>
              <w:t>-4,208,485.00</w:t>
            </w:r>
            <w:r>
              <w:rPr>
                <w:rFonts w:ascii="宋体"/>
                <w:sz w:val="20"/>
              </w:rPr>
            </w:r>
          </w:p>
        </w:tc>
      </w:tr>
    </w:tbl>
    <w:p>
      <w:pPr>
        <w:spacing w:line="316" w:lineRule="exact" w:before="0"/>
        <w:ind w:left="242" w:right="0" w:firstLine="480"/>
        <w:jc w:val="left"/>
        <w:rPr>
          <w:rFonts w:ascii="宋体" w:hAnsi="宋体" w:cs="宋体" w:eastAsia="宋体" w:hint="default"/>
          <w:sz w:val="24"/>
          <w:szCs w:val="24"/>
        </w:rPr>
      </w:pPr>
      <w:r>
        <w:rPr>
          <w:rFonts w:ascii="宋体" w:hAnsi="宋体" w:cs="宋体" w:eastAsia="宋体" w:hint="default"/>
          <w:sz w:val="24"/>
          <w:szCs w:val="24"/>
        </w:rPr>
        <w:t>④企业合并的合同及协议的规定</w:t>
      </w:r>
      <w:r>
        <w:rPr>
          <w:rFonts w:ascii="宋体" w:hAnsi="宋体" w:cs="宋体" w:eastAsia="宋体" w:hint="default"/>
          <w:spacing w:val="-113"/>
          <w:sz w:val="24"/>
          <w:szCs w:val="24"/>
        </w:rPr>
        <w:t>，</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pacing w:val="-57"/>
          <w:sz w:val="24"/>
          <w:szCs w:val="24"/>
        </w:rPr>
        <w:t>）</w:t>
      </w:r>
      <w:r>
        <w:rPr>
          <w:rFonts w:ascii="宋体" w:hAnsi="宋体" w:cs="宋体" w:eastAsia="宋体" w:hint="default"/>
          <w:sz w:val="24"/>
          <w:szCs w:val="24"/>
        </w:rPr>
        <w:t>日本制纸株式会</w:t>
      </w:r>
      <w:r>
        <w:rPr>
          <w:rFonts w:ascii="宋体" w:hAnsi="宋体" w:cs="宋体" w:eastAsia="宋体" w:hint="default"/>
          <w:spacing w:val="-57"/>
          <w:sz w:val="24"/>
          <w:szCs w:val="24"/>
        </w:rPr>
        <w:t>社</w:t>
      </w:r>
      <w:r>
        <w:rPr>
          <w:rFonts w:ascii="宋体" w:hAnsi="宋体" w:cs="宋体" w:eastAsia="宋体" w:hint="default"/>
          <w:sz w:val="24"/>
          <w:szCs w:val="24"/>
        </w:rPr>
        <w:t>（以下简称</w:t>
      </w:r>
      <w:r>
        <w:rPr>
          <w:rFonts w:ascii="Times New Roman" w:hAnsi="Times New Roman" w:cs="Times New Roman" w:eastAsia="Times New Roman" w:hint="default"/>
          <w:spacing w:val="-1"/>
          <w:sz w:val="24"/>
          <w:szCs w:val="24"/>
        </w:rPr>
        <w:t>‘</w:t>
      </w:r>
      <w:r>
        <w:rPr>
          <w:rFonts w:ascii="宋体" w:hAnsi="宋体" w:cs="宋体" w:eastAsia="宋体" w:hint="default"/>
          <w:sz w:val="24"/>
          <w:szCs w:val="24"/>
        </w:rPr>
        <w:t>日本制纸</w:t>
      </w:r>
      <w:r>
        <w:rPr>
          <w:rFonts w:ascii="Times New Roman" w:hAnsi="Times New Roman" w:cs="Times New Roman" w:eastAsia="Times New Roman" w:hint="default"/>
          <w:sz w:val="24"/>
          <w:szCs w:val="24"/>
        </w:rPr>
        <w:t>’</w:t>
      </w:r>
      <w:r>
        <w:rPr>
          <w:rFonts w:ascii="宋体" w:hAnsi="宋体" w:cs="宋体" w:eastAsia="宋体" w:hint="default"/>
          <w:spacing w:val="-58"/>
          <w:sz w:val="24"/>
          <w:szCs w:val="24"/>
        </w:rPr>
        <w:t>）、</w:t>
      </w:r>
      <w:r>
        <w:rPr>
          <w:rFonts w:ascii="宋体" w:hAnsi="宋体" w:cs="宋体" w:eastAsia="宋体" w:hint="default"/>
          <w:sz w:val="24"/>
          <w:szCs w:val="24"/>
        </w:rPr>
      </w:r>
    </w:p>
    <w:p>
      <w:pPr>
        <w:spacing w:line="302" w:lineRule="auto" w:before="68"/>
        <w:ind w:left="242" w:right="0" w:firstLine="0"/>
        <w:jc w:val="left"/>
        <w:rPr>
          <w:rFonts w:ascii="宋体" w:hAnsi="宋体" w:cs="宋体" w:eastAsia="宋体" w:hint="default"/>
          <w:sz w:val="24"/>
          <w:szCs w:val="24"/>
        </w:rPr>
      </w:pPr>
      <w:r>
        <w:rPr>
          <w:rFonts w:ascii="宋体" w:hAnsi="宋体" w:cs="宋体" w:eastAsia="宋体" w:hint="default"/>
          <w:spacing w:val="-2"/>
          <w:sz w:val="24"/>
          <w:szCs w:val="24"/>
        </w:rPr>
        <w:t>日本纸张纸浆商事株式会社（以下简称</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日本纸张</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）同意将持有的丽奔公司的股权全部</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1"/>
          <w:sz w:val="24"/>
          <w:szCs w:val="24"/>
        </w:rPr>
        <w:t>以现状无偿转让给本公司，本公司同意受让。（</w:t>
      </w:r>
      <w:r>
        <w:rPr>
          <w:rFonts w:ascii="宋体" w:hAnsi="宋体" w:cs="宋体" w:eastAsia="宋体" w:hint="default"/>
          <w:spacing w:val="-1"/>
          <w:sz w:val="24"/>
          <w:szCs w:val="24"/>
        </w:rPr>
        <w:t>2</w:t>
      </w:r>
      <w:r>
        <w:rPr>
          <w:rFonts w:ascii="宋体" w:hAnsi="宋体" w:cs="宋体" w:eastAsia="宋体" w:hint="default"/>
          <w:spacing w:val="-1"/>
          <w:sz w:val="24"/>
          <w:szCs w:val="24"/>
        </w:rPr>
        <w:t>）日本制纸、日本纸张保证其对于转</w:t>
      </w:r>
      <w:r>
        <w:rPr>
          <w:rFonts w:ascii="宋体" w:hAnsi="宋体" w:cs="宋体" w:eastAsia="宋体" w:hint="default"/>
          <w:spacing w:val="-104"/>
          <w:sz w:val="24"/>
          <w:szCs w:val="24"/>
        </w:rPr>
        <w:t> </w:t>
      </w:r>
      <w:r>
        <w:rPr>
          <w:rFonts w:ascii="宋体" w:hAnsi="宋体" w:cs="宋体" w:eastAsia="宋体" w:hint="default"/>
          <w:sz w:val="24"/>
          <w:szCs w:val="24"/>
        </w:rPr>
        <w:t>让给本公司的股权拥有完全处分权，并保证该股权未被查封、未设定质押并未受到第 三人追索。日本制纸、日本纸浆分别保证截止股权转让合同签署日，丽奔公司不存在 </w:t>
      </w:r>
      <w:r>
        <w:rPr>
          <w:rFonts w:ascii="宋体" w:hAnsi="宋体" w:cs="宋体" w:eastAsia="宋体" w:hint="default"/>
          <w:spacing w:val="-1"/>
          <w:sz w:val="24"/>
          <w:szCs w:val="24"/>
        </w:rPr>
        <w:t>财务报表之外对第三方进行的担保或借款。（</w:t>
      </w:r>
      <w:r>
        <w:rPr>
          <w:rFonts w:ascii="宋体" w:hAnsi="宋体" w:cs="宋体" w:eastAsia="宋体" w:hint="default"/>
          <w:spacing w:val="-1"/>
          <w:sz w:val="24"/>
          <w:szCs w:val="24"/>
        </w:rPr>
        <w:t>3</w:t>
      </w:r>
      <w:r>
        <w:rPr>
          <w:rFonts w:ascii="宋体" w:hAnsi="宋体" w:cs="宋体" w:eastAsia="宋体" w:hint="default"/>
          <w:spacing w:val="-1"/>
          <w:sz w:val="24"/>
          <w:szCs w:val="24"/>
        </w:rPr>
        <w:t>）股权转让合同签署后本公司将接管丽</w:t>
      </w:r>
      <w:r>
        <w:rPr>
          <w:rFonts w:ascii="宋体" w:hAnsi="宋体" w:cs="宋体" w:eastAsia="宋体" w:hint="default"/>
          <w:spacing w:val="-102"/>
          <w:sz w:val="24"/>
          <w:szCs w:val="24"/>
        </w:rPr>
        <w:t> </w:t>
      </w:r>
      <w:r>
        <w:rPr>
          <w:rFonts w:ascii="宋体" w:hAnsi="宋体" w:cs="宋体" w:eastAsia="宋体" w:hint="default"/>
          <w:sz w:val="24"/>
          <w:szCs w:val="24"/>
        </w:rPr>
        <w:t>奔公司的运营。</w:t>
      </w:r>
    </w:p>
    <w:p>
      <w:pPr>
        <w:spacing w:line="304" w:lineRule="auto" w:before="24"/>
        <w:ind w:left="242" w:right="142" w:firstLine="480"/>
        <w:jc w:val="left"/>
        <w:rPr>
          <w:rFonts w:ascii="宋体" w:hAnsi="宋体" w:cs="宋体" w:eastAsia="宋体" w:hint="default"/>
          <w:sz w:val="24"/>
          <w:szCs w:val="24"/>
        </w:rPr>
      </w:pPr>
      <w:r>
        <w:rPr>
          <w:rFonts w:ascii="宋体" w:hAnsi="宋体" w:cs="宋体" w:eastAsia="宋体" w:hint="default"/>
          <w:sz w:val="24"/>
          <w:szCs w:val="24"/>
        </w:rPr>
        <w:t>⑤</w:t>
      </w:r>
      <w:r>
        <w:rPr>
          <w:rFonts w:ascii="宋体" w:hAnsi="宋体" w:cs="宋体" w:eastAsia="宋体" w:hint="default"/>
          <w:sz w:val="24"/>
          <w:szCs w:val="24"/>
        </w:rPr>
        <w:t>本次非同一控制下企业合并，合并前本公司持有丽奔公司</w:t>
      </w:r>
      <w:r>
        <w:rPr>
          <w:rFonts w:ascii="宋体" w:hAnsi="宋体" w:cs="宋体" w:eastAsia="宋体" w:hint="default"/>
          <w:spacing w:val="-60"/>
          <w:sz w:val="24"/>
          <w:szCs w:val="24"/>
        </w:rPr>
        <w:t> </w:t>
      </w:r>
      <w:r>
        <w:rPr>
          <w:rFonts w:ascii="宋体" w:hAnsi="宋体" w:cs="宋体" w:eastAsia="宋体" w:hint="default"/>
          <w:sz w:val="24"/>
          <w:szCs w:val="24"/>
        </w:rPr>
        <w:t>26.4%</w:t>
      </w:r>
      <w:r>
        <w:rPr>
          <w:rFonts w:ascii="宋体" w:hAnsi="宋体" w:cs="宋体" w:eastAsia="宋体" w:hint="default"/>
          <w:sz w:val="24"/>
          <w:szCs w:val="24"/>
        </w:rPr>
        <w:t>股权，公允价值 </w:t>
      </w:r>
      <w:r>
        <w:rPr>
          <w:rFonts w:ascii="宋体" w:hAnsi="宋体" w:cs="宋体" w:eastAsia="宋体" w:hint="default"/>
          <w:sz w:val="24"/>
          <w:szCs w:val="24"/>
        </w:rPr>
        <w:t>15,850,354.16</w:t>
      </w:r>
      <w:r>
        <w:rPr>
          <w:rFonts w:ascii="宋体" w:hAnsi="宋体" w:cs="宋体" w:eastAsia="宋体" w:hint="default"/>
          <w:spacing w:val="-60"/>
          <w:sz w:val="24"/>
          <w:szCs w:val="24"/>
        </w:rPr>
        <w:t> </w:t>
      </w:r>
      <w:r>
        <w:rPr>
          <w:rFonts w:ascii="宋体" w:hAnsi="宋体" w:cs="宋体" w:eastAsia="宋体" w:hint="default"/>
          <w:sz w:val="24"/>
          <w:szCs w:val="24"/>
        </w:rPr>
        <w:t>元，按公允价值重新计算本次合并产生营业外收入</w:t>
      </w:r>
      <w:r>
        <w:rPr>
          <w:rFonts w:ascii="宋体" w:hAnsi="宋体" w:cs="宋体" w:eastAsia="宋体" w:hint="default"/>
          <w:spacing w:val="-60"/>
          <w:sz w:val="24"/>
          <w:szCs w:val="24"/>
        </w:rPr>
        <w:t> </w:t>
      </w:r>
      <w:r>
        <w:rPr>
          <w:rFonts w:ascii="宋体" w:hAnsi="宋体" w:cs="宋体" w:eastAsia="宋体" w:hint="default"/>
          <w:sz w:val="24"/>
          <w:szCs w:val="24"/>
        </w:rPr>
        <w:t>44,188,866.15</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20"/>
        <w:ind w:left="724" w:right="0" w:firstLine="0"/>
        <w:jc w:val="left"/>
        <w:rPr>
          <w:rFonts w:ascii="宋体" w:hAnsi="宋体" w:cs="宋体" w:eastAsia="宋体" w:hint="default"/>
          <w:sz w:val="24"/>
          <w:szCs w:val="24"/>
        </w:rPr>
      </w:pPr>
      <w:r>
        <w:rPr>
          <w:rFonts w:ascii="Arial" w:hAnsi="Arial" w:cs="Arial" w:eastAsia="Arial" w:hint="default"/>
          <w:sz w:val="24"/>
          <w:szCs w:val="24"/>
        </w:rPr>
        <w:t>5</w:t>
      </w:r>
      <w:r>
        <w:rPr>
          <w:rFonts w:ascii="宋体" w:hAnsi="宋体" w:cs="宋体" w:eastAsia="宋体" w:hint="default"/>
          <w:sz w:val="24"/>
          <w:szCs w:val="24"/>
        </w:rPr>
        <w:t>、报告期出售丧失控制权的股权而减少的子公司</w:t>
      </w:r>
    </w:p>
    <w:p>
      <w:pPr>
        <w:tabs>
          <w:tab w:pos="3565" w:val="left" w:leader="none"/>
          <w:tab w:pos="6351" w:val="left" w:leader="none"/>
        </w:tabs>
        <w:spacing w:before="63"/>
        <w:ind w:left="952" w:right="0" w:firstLine="0"/>
        <w:jc w:val="left"/>
        <w:rPr>
          <w:rFonts w:ascii="宋体" w:hAnsi="宋体" w:cs="宋体" w:eastAsia="宋体" w:hint="default"/>
          <w:sz w:val="20"/>
          <w:szCs w:val="20"/>
        </w:rPr>
      </w:pPr>
      <w:r>
        <w:rPr>
          <w:rFonts w:ascii="宋体" w:hAnsi="宋体" w:cs="宋体" w:eastAsia="宋体" w:hint="default"/>
          <w:spacing w:val="-1"/>
          <w:sz w:val="20"/>
          <w:szCs w:val="20"/>
        </w:rPr>
        <w:t>子公司名称</w:t>
        <w:tab/>
      </w:r>
      <w:r>
        <w:rPr>
          <w:rFonts w:ascii="宋体" w:hAnsi="宋体" w:cs="宋体" w:eastAsia="宋体" w:hint="default"/>
          <w:sz w:val="20"/>
          <w:szCs w:val="20"/>
        </w:rPr>
        <w:t>出售日</w:t>
        <w:tab/>
      </w:r>
      <w:r>
        <w:rPr>
          <w:rFonts w:ascii="宋体" w:hAnsi="宋体" w:cs="宋体" w:eastAsia="宋体" w:hint="default"/>
          <w:spacing w:val="-1"/>
          <w:sz w:val="20"/>
          <w:szCs w:val="20"/>
        </w:rPr>
        <w:t>处置损益确认方法</w:t>
      </w:r>
    </w:p>
    <w:p>
      <w:pPr>
        <w:spacing w:line="240" w:lineRule="auto" w:before="5"/>
        <w:rPr>
          <w:rFonts w:ascii="宋体" w:hAnsi="宋体" w:cs="宋体" w:eastAsia="宋体" w:hint="default"/>
          <w:sz w:val="3"/>
          <w:szCs w:val="3"/>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61.9pt;height:.5pt;mso-position-horizontal-relative:char;mso-position-vertical-relative:line" coordorigin="0,0" coordsize="9238,10">
            <v:group style="position:absolute;left:5;top:5;width:2654;height:2" coordorigin="5,5" coordsize="2654,2">
              <v:shape style="position:absolute;left:5;top:5;width:2654;height:2" coordorigin="5,5" coordsize="2654,0" path="m5,5l2658,5e" filled="false" stroked="true" strokeweight=".48pt" strokecolor="#000000">
                <v:path arrowok="t"/>
              </v:shape>
            </v:group>
            <v:group style="position:absolute;left:2644;top:5;width:2200;height:2" coordorigin="2644,5" coordsize="2200,2">
              <v:shape style="position:absolute;left:2644;top:5;width:2200;height:2" coordorigin="2644,5" coordsize="2200,0" path="m2644,5l4843,5e" filled="false" stroked="true" strokeweight=".48pt" strokecolor="#000000">
                <v:path arrowok="t"/>
              </v:shape>
            </v:group>
            <v:group style="position:absolute;left:4829;top:5;width:4404;height:2" coordorigin="4829,5" coordsize="4404,2">
              <v:shape style="position:absolute;left:4829;top:5;width:4404;height:2" coordorigin="4829,5" coordsize="4404,0" path="m4829,5l923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001" w:top="1140" w:bottom="1200" w:left="1380" w:right="1060"/>
        </w:sectPr>
      </w:pPr>
    </w:p>
    <w:p>
      <w:pPr>
        <w:spacing w:line="240" w:lineRule="auto" w:before="6"/>
        <w:rPr>
          <w:rFonts w:ascii="宋体" w:hAnsi="宋体" w:cs="宋体" w:eastAsia="宋体" w:hint="default"/>
          <w:sz w:val="21"/>
          <w:szCs w:val="21"/>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8pt;height:.5pt;mso-position-horizontal-relative:char;mso-position-vertical-relative:line" coordorigin="0,0" coordsize="9216,10">
            <v:group style="position:absolute;left:5;top:5;width:9207;height:2" coordorigin="5,5" coordsize="9207,2">
              <v:shape style="position:absolute;left:5;top:5;width:9207;height:2" coordorigin="5,5" coordsize="9207,0" path="m5,5l9211,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001" w:top="1140" w:bottom="1200" w:left="1400" w:right="1060"/>
        </w:sectPr>
      </w:pPr>
    </w:p>
    <w:p>
      <w:pPr>
        <w:spacing w:line="240" w:lineRule="auto" w:before="6"/>
        <w:rPr>
          <w:rFonts w:ascii="宋体" w:hAnsi="宋体" w:cs="宋体" w:eastAsia="宋体" w:hint="default"/>
          <w:sz w:val="23"/>
          <w:szCs w:val="23"/>
        </w:rPr>
      </w:pPr>
    </w:p>
    <w:p>
      <w:pPr>
        <w:pStyle w:val="BodyText"/>
        <w:tabs>
          <w:tab w:pos="2861" w:val="left" w:leader="none"/>
        </w:tabs>
        <w:spacing w:line="240" w:lineRule="auto"/>
        <w:ind w:left="222" w:right="-14"/>
        <w:jc w:val="left"/>
        <w:rPr>
          <w:rFonts w:ascii="宋体" w:hAnsi="宋体" w:cs="宋体" w:eastAsia="宋体" w:hint="default"/>
        </w:rPr>
      </w:pPr>
      <w:r>
        <w:rPr>
          <w:rFonts w:ascii="宋体" w:hAnsi="宋体" w:cs="宋体" w:eastAsia="宋体" w:hint="default"/>
        </w:rPr>
        <w:t>赤壁晨鸣纸业有限公司</w:t>
        <w:tab/>
      </w:r>
      <w:r>
        <w:rPr/>
        <w:t>2011</w:t>
      </w:r>
      <w:r>
        <w:rPr>
          <w:spacing w:val="-54"/>
        </w:rPr>
        <w:t> </w:t>
      </w:r>
      <w:r>
        <w:rPr>
          <w:rFonts w:ascii="宋体" w:hAnsi="宋体" w:cs="宋体" w:eastAsia="宋体" w:hint="default"/>
        </w:rPr>
        <w:t>年</w:t>
      </w:r>
      <w:r>
        <w:rPr>
          <w:rFonts w:ascii="宋体" w:hAnsi="宋体" w:cs="宋体" w:eastAsia="宋体" w:hint="default"/>
          <w:spacing w:val="-54"/>
        </w:rPr>
        <w:t> </w:t>
      </w:r>
      <w:r>
        <w:rPr/>
        <w:t>11</w:t>
      </w:r>
      <w:r>
        <w:rPr>
          <w:spacing w:val="-54"/>
        </w:rPr>
        <w:t> </w:t>
      </w:r>
      <w:r>
        <w:rPr>
          <w:rFonts w:ascii="宋体" w:hAnsi="宋体" w:cs="宋体" w:eastAsia="宋体" w:hint="default"/>
        </w:rPr>
        <w:t>月</w:t>
      </w:r>
      <w:r>
        <w:rPr>
          <w:rFonts w:ascii="宋体" w:hAnsi="宋体" w:cs="宋体" w:eastAsia="宋体" w:hint="default"/>
          <w:spacing w:val="-54"/>
        </w:rPr>
        <w:t> </w:t>
      </w:r>
      <w:r>
        <w:rPr/>
        <w:t>16</w:t>
      </w:r>
      <w:r>
        <w:rPr>
          <w:spacing w:val="-54"/>
        </w:rPr>
        <w:t> </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21" w:lineRule="exact"/>
        <w:ind w:left="222" w:right="-14"/>
        <w:jc w:val="left"/>
        <w:rPr>
          <w:rFonts w:ascii="宋体" w:hAnsi="宋体" w:cs="宋体" w:eastAsia="宋体" w:hint="default"/>
        </w:rPr>
      </w:pPr>
      <w:r>
        <w:rPr>
          <w:rFonts w:ascii="宋体" w:hAnsi="宋体" w:cs="宋体" w:eastAsia="宋体" w:hint="default"/>
          <w:spacing w:val="10"/>
        </w:rPr>
        <w:t>咸宁晨鸣林业发展有限责</w:t>
      </w:r>
      <w:r>
        <w:rPr>
          <w:rFonts w:ascii="宋体" w:hAnsi="宋体" w:cs="宋体" w:eastAsia="宋体" w:hint="default"/>
        </w:rPr>
      </w:r>
    </w:p>
    <w:p>
      <w:pPr>
        <w:pStyle w:val="BodyText"/>
        <w:spacing w:line="273" w:lineRule="auto"/>
        <w:ind w:left="222" w:right="0"/>
        <w:jc w:val="left"/>
        <w:rPr>
          <w:rFonts w:ascii="宋体" w:hAnsi="宋体" w:cs="宋体" w:eastAsia="宋体" w:hint="default"/>
        </w:rPr>
      </w:pPr>
      <w:r>
        <w:rPr>
          <w:spacing w:val="9"/>
        </w:rPr>
        <w:br w:type="column"/>
      </w:r>
      <w:r>
        <w:rPr>
          <w:rFonts w:ascii="宋体" w:hAnsi="宋体" w:cs="宋体" w:eastAsia="宋体" w:hint="default"/>
          <w:spacing w:val="9"/>
        </w:rPr>
        <w:t>将处置对价减去被处置的股权所对应享有的</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9"/>
        </w:rPr>
        <w:t>该子公司处置日净资产于本公司合并报表层</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面的价值的差额确认为处置损益。</w:t>
      </w:r>
      <w:r>
        <w:rPr>
          <w:rFonts w:ascii="宋体" w:hAnsi="宋体" w:cs="宋体" w:eastAsia="宋体" w:hint="default"/>
        </w:rPr>
        <w:t> </w:t>
      </w:r>
      <w:r>
        <w:rPr>
          <w:rFonts w:ascii="宋体" w:hAnsi="宋体" w:cs="宋体" w:eastAsia="宋体" w:hint="default"/>
          <w:spacing w:val="9"/>
        </w:rPr>
        <w:t>将处置对价减去被处置的股权所对应享有的</w:t>
      </w:r>
      <w:r>
        <w:rPr>
          <w:rFonts w:ascii="宋体" w:hAnsi="宋体" w:cs="宋体" w:eastAsia="宋体" w:hint="default"/>
        </w:rPr>
      </w:r>
    </w:p>
    <w:p>
      <w:pPr>
        <w:spacing w:after="0" w:line="273" w:lineRule="auto"/>
        <w:jc w:val="left"/>
        <w:rPr>
          <w:rFonts w:ascii="宋体" w:hAnsi="宋体" w:cs="宋体" w:eastAsia="宋体" w:hint="default"/>
        </w:rPr>
        <w:sectPr>
          <w:type w:val="continuous"/>
          <w:pgSz w:w="11910" w:h="16840"/>
          <w:pgMar w:top="900" w:bottom="560" w:left="1400" w:right="1060"/>
          <w:cols w:num="2" w:equalWidth="0">
            <w:col w:w="4593" w:space="231"/>
            <w:col w:w="4626"/>
          </w:cols>
        </w:sectPr>
      </w:pPr>
    </w:p>
    <w:p>
      <w:pPr>
        <w:pStyle w:val="BodyText"/>
        <w:spacing w:line="240" w:lineRule="auto" w:before="91"/>
        <w:ind w:left="222" w:right="-6"/>
        <w:jc w:val="left"/>
        <w:rPr>
          <w:rFonts w:ascii="宋体" w:hAnsi="宋体" w:cs="宋体" w:eastAsia="宋体" w:hint="default"/>
        </w:rPr>
      </w:pPr>
      <w:r>
        <w:rPr>
          <w:rFonts w:ascii="宋体" w:hAnsi="宋体" w:cs="宋体" w:eastAsia="宋体" w:hint="default"/>
        </w:rPr>
        <w:t>任公司</w:t>
      </w:r>
    </w:p>
    <w:p>
      <w:pPr>
        <w:spacing w:line="240" w:lineRule="auto" w:before="9"/>
        <w:rPr>
          <w:rFonts w:ascii="宋体" w:hAnsi="宋体" w:cs="宋体" w:eastAsia="宋体" w:hint="default"/>
          <w:sz w:val="26"/>
          <w:szCs w:val="26"/>
        </w:rPr>
      </w:pPr>
    </w:p>
    <w:p>
      <w:pPr>
        <w:pStyle w:val="BodyText"/>
        <w:spacing w:line="273" w:lineRule="auto"/>
        <w:ind w:left="222" w:right="-6"/>
        <w:jc w:val="left"/>
        <w:rPr>
          <w:rFonts w:ascii="宋体" w:hAnsi="宋体" w:cs="宋体" w:eastAsia="宋体" w:hint="default"/>
        </w:rPr>
      </w:pPr>
      <w:r>
        <w:rPr>
          <w:rFonts w:ascii="宋体" w:hAnsi="宋体" w:cs="宋体" w:eastAsia="宋体" w:hint="default"/>
          <w:spacing w:val="10"/>
        </w:rPr>
        <w:t>菏泽晨鸣板材有限责任公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司</w:t>
      </w:r>
    </w:p>
    <w:p>
      <w:pPr>
        <w:spacing w:line="240" w:lineRule="auto" w:before="6"/>
        <w:rPr>
          <w:rFonts w:ascii="宋体" w:hAnsi="宋体" w:cs="宋体" w:eastAsia="宋体" w:hint="default"/>
          <w:sz w:val="24"/>
          <w:szCs w:val="24"/>
        </w:rPr>
      </w:pPr>
    </w:p>
    <w:p>
      <w:pPr>
        <w:pStyle w:val="BodyText"/>
        <w:spacing w:line="273" w:lineRule="auto"/>
        <w:ind w:left="222" w:right="-6"/>
        <w:jc w:val="left"/>
        <w:rPr>
          <w:rFonts w:ascii="宋体" w:hAnsi="宋体" w:cs="宋体" w:eastAsia="宋体" w:hint="default"/>
        </w:rPr>
      </w:pPr>
      <w:r>
        <w:rPr>
          <w:rFonts w:ascii="宋体" w:hAnsi="宋体" w:cs="宋体" w:eastAsia="宋体" w:hint="default"/>
          <w:spacing w:val="10"/>
        </w:rPr>
        <w:t>山东林盾木业股份有限公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司</w:t>
      </w:r>
    </w:p>
    <w:p>
      <w:pPr>
        <w:pStyle w:val="BodyText"/>
        <w:spacing w:line="210" w:lineRule="exact"/>
        <w:ind w:left="164" w:right="-13"/>
        <w:jc w:val="left"/>
        <w:rPr>
          <w:rFonts w:ascii="宋体" w:hAnsi="宋体" w:cs="宋体" w:eastAsia="宋体" w:hint="default"/>
        </w:rPr>
      </w:pPr>
      <w:r>
        <w:rPr/>
        <w:br w:type="column"/>
      </w:r>
      <w:r>
        <w:rPr/>
        <w:t>2011</w:t>
      </w:r>
      <w:r>
        <w:rPr>
          <w:spacing w:val="-54"/>
        </w:rPr>
        <w:t> </w:t>
      </w:r>
      <w:r>
        <w:rPr>
          <w:rFonts w:ascii="宋体" w:hAnsi="宋体" w:cs="宋体" w:eastAsia="宋体" w:hint="default"/>
        </w:rPr>
        <w:t>年</w:t>
      </w:r>
      <w:r>
        <w:rPr>
          <w:rFonts w:ascii="宋体" w:hAnsi="宋体" w:cs="宋体" w:eastAsia="宋体" w:hint="default"/>
          <w:spacing w:val="-54"/>
        </w:rPr>
        <w:t> </w:t>
      </w:r>
      <w:r>
        <w:rPr/>
        <w:t>11</w:t>
      </w:r>
      <w:r>
        <w:rPr>
          <w:spacing w:val="-54"/>
        </w:rPr>
        <w:t> </w:t>
      </w:r>
      <w:r>
        <w:rPr>
          <w:rFonts w:ascii="宋体" w:hAnsi="宋体" w:cs="宋体" w:eastAsia="宋体" w:hint="default"/>
        </w:rPr>
        <w:t>月</w:t>
      </w:r>
      <w:r>
        <w:rPr>
          <w:rFonts w:ascii="宋体" w:hAnsi="宋体" w:cs="宋体" w:eastAsia="宋体" w:hint="default"/>
          <w:spacing w:val="-54"/>
        </w:rPr>
        <w:t> </w:t>
      </w:r>
      <w:r>
        <w:rPr/>
        <w:t>16</w:t>
      </w:r>
      <w:r>
        <w:rPr>
          <w:spacing w:val="-54"/>
        </w:rPr>
        <w:t> </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64" w:right="-13"/>
        <w:jc w:val="left"/>
        <w:rPr>
          <w:rFonts w:ascii="宋体" w:hAnsi="宋体" w:cs="宋体" w:eastAsia="宋体" w:hint="default"/>
        </w:rPr>
      </w:pPr>
      <w:r>
        <w:rPr/>
        <w:t>2011</w:t>
      </w:r>
      <w:r>
        <w:rPr>
          <w:spacing w:val="-54"/>
        </w:rPr>
        <w:t> </w:t>
      </w:r>
      <w:r>
        <w:rPr>
          <w:rFonts w:ascii="宋体" w:hAnsi="宋体" w:cs="宋体" w:eastAsia="宋体" w:hint="default"/>
        </w:rPr>
        <w:t>年</w:t>
      </w:r>
      <w:r>
        <w:rPr>
          <w:rFonts w:ascii="宋体" w:hAnsi="宋体" w:cs="宋体" w:eastAsia="宋体" w:hint="default"/>
          <w:spacing w:val="-54"/>
        </w:rPr>
        <w:t> </w:t>
      </w:r>
      <w:r>
        <w:rPr/>
        <w:t>4</w:t>
      </w:r>
      <w:r>
        <w:rPr>
          <w:spacing w:val="-54"/>
        </w:rPr>
        <w:t> </w:t>
      </w:r>
      <w:r>
        <w:rPr>
          <w:rFonts w:ascii="宋体" w:hAnsi="宋体" w:cs="宋体" w:eastAsia="宋体" w:hint="default"/>
        </w:rPr>
        <w:t>月</w:t>
      </w:r>
      <w:r>
        <w:rPr>
          <w:rFonts w:ascii="宋体" w:hAnsi="宋体" w:cs="宋体" w:eastAsia="宋体" w:hint="default"/>
          <w:spacing w:val="-55"/>
        </w:rPr>
        <w:t> </w:t>
      </w:r>
      <w:r>
        <w:rPr/>
        <w:t>1</w:t>
      </w:r>
      <w:r>
        <w:rPr>
          <w:spacing w:val="-54"/>
        </w:rPr>
        <w:t> </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64" w:right="-13"/>
        <w:jc w:val="left"/>
        <w:rPr>
          <w:rFonts w:ascii="宋体" w:hAnsi="宋体" w:cs="宋体" w:eastAsia="宋体" w:hint="default"/>
        </w:rPr>
      </w:pPr>
      <w:r>
        <w:rPr/>
        <w:t>2011</w:t>
      </w:r>
      <w:r>
        <w:rPr>
          <w:spacing w:val="-54"/>
        </w:rPr>
        <w:t> </w:t>
      </w:r>
      <w:r>
        <w:rPr>
          <w:rFonts w:ascii="宋体" w:hAnsi="宋体" w:cs="宋体" w:eastAsia="宋体" w:hint="default"/>
        </w:rPr>
        <w:t>年</w:t>
      </w:r>
      <w:r>
        <w:rPr>
          <w:rFonts w:ascii="宋体" w:hAnsi="宋体" w:cs="宋体" w:eastAsia="宋体" w:hint="default"/>
          <w:spacing w:val="-54"/>
        </w:rPr>
        <w:t> </w:t>
      </w:r>
      <w:r>
        <w:rPr/>
        <w:t>4</w:t>
      </w:r>
      <w:r>
        <w:rPr>
          <w:spacing w:val="-54"/>
        </w:rPr>
        <w:t> </w:t>
      </w:r>
      <w:r>
        <w:rPr>
          <w:rFonts w:ascii="宋体" w:hAnsi="宋体" w:cs="宋体" w:eastAsia="宋体" w:hint="default"/>
        </w:rPr>
        <w:t>月</w:t>
      </w:r>
      <w:r>
        <w:rPr>
          <w:rFonts w:ascii="宋体" w:hAnsi="宋体" w:cs="宋体" w:eastAsia="宋体" w:hint="default"/>
          <w:spacing w:val="-55"/>
        </w:rPr>
        <w:t> </w:t>
      </w:r>
      <w:r>
        <w:rPr/>
        <w:t>1</w:t>
      </w:r>
      <w:r>
        <w:rPr>
          <w:spacing w:val="-54"/>
        </w:rPr>
        <w:t> </w:t>
      </w:r>
      <w:r>
        <w:rPr>
          <w:rFonts w:ascii="宋体" w:hAnsi="宋体" w:cs="宋体" w:eastAsia="宋体" w:hint="default"/>
        </w:rPr>
        <w:t>日</w:t>
      </w:r>
    </w:p>
    <w:p>
      <w:pPr>
        <w:pStyle w:val="BodyText"/>
        <w:spacing w:line="210" w:lineRule="exact"/>
        <w:ind w:left="222" w:right="0"/>
        <w:jc w:val="left"/>
        <w:rPr>
          <w:rFonts w:ascii="宋体" w:hAnsi="宋体" w:cs="宋体" w:eastAsia="宋体" w:hint="default"/>
        </w:rPr>
      </w:pPr>
      <w:r>
        <w:rPr>
          <w:spacing w:val="9"/>
        </w:rPr>
        <w:br w:type="column"/>
      </w:r>
      <w:r>
        <w:rPr>
          <w:rFonts w:ascii="宋体" w:hAnsi="宋体" w:cs="宋体" w:eastAsia="宋体" w:hint="default"/>
          <w:spacing w:val="9"/>
        </w:rPr>
        <w:t>该子公司处置日净资产于本公司合并报表层</w:t>
      </w:r>
      <w:r>
        <w:rPr>
          <w:rFonts w:ascii="宋体" w:hAnsi="宋体" w:cs="宋体" w:eastAsia="宋体" w:hint="default"/>
        </w:rPr>
      </w:r>
    </w:p>
    <w:p>
      <w:pPr>
        <w:pStyle w:val="BodyText"/>
        <w:spacing w:line="273" w:lineRule="auto" w:before="37"/>
        <w:ind w:left="222" w:right="0" w:hanging="1"/>
        <w:jc w:val="left"/>
        <w:rPr>
          <w:rFonts w:ascii="宋体" w:hAnsi="宋体" w:cs="宋体" w:eastAsia="宋体" w:hint="default"/>
        </w:rPr>
      </w:pPr>
      <w:r>
        <w:rPr>
          <w:rFonts w:ascii="宋体" w:hAnsi="宋体" w:cs="宋体" w:eastAsia="宋体" w:hint="default"/>
        </w:rPr>
        <w:t>面的价值的差额确认为处置损益。 </w:t>
      </w:r>
      <w:r>
        <w:rPr>
          <w:rFonts w:ascii="宋体" w:hAnsi="宋体" w:cs="宋体" w:eastAsia="宋体" w:hint="default"/>
          <w:spacing w:val="9"/>
        </w:rPr>
        <w:t>将处置对价减去被处置的股权所对应享有的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9"/>
        </w:rPr>
        <w:t>该子公司处置日净资产于本公司合并报表层</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面的价值的差额确认为处置损益。</w:t>
      </w:r>
      <w:r>
        <w:rPr>
          <w:rFonts w:ascii="宋体" w:hAnsi="宋体" w:cs="宋体" w:eastAsia="宋体" w:hint="default"/>
        </w:rPr>
        <w:t> </w:t>
      </w:r>
      <w:r>
        <w:rPr>
          <w:rFonts w:ascii="宋体" w:hAnsi="宋体" w:cs="宋体" w:eastAsia="宋体" w:hint="default"/>
          <w:spacing w:val="9"/>
        </w:rPr>
        <w:t>将处置对价减去被处置的股权所对应享有的</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9"/>
        </w:rPr>
        <w:t>该子公司处置日净资产于本公司合并报表层</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面的价值的差额确认为处置损益。</w:t>
      </w:r>
    </w:p>
    <w:p>
      <w:pPr>
        <w:spacing w:after="0" w:line="273" w:lineRule="auto"/>
        <w:jc w:val="left"/>
        <w:rPr>
          <w:rFonts w:ascii="宋体" w:hAnsi="宋体" w:cs="宋体" w:eastAsia="宋体" w:hint="default"/>
        </w:rPr>
        <w:sectPr>
          <w:type w:val="continuous"/>
          <w:pgSz w:w="11910" w:h="16840"/>
          <w:pgMar w:top="900" w:bottom="560" w:left="1400" w:right="1060"/>
          <w:cols w:num="3" w:equalWidth="0">
            <w:col w:w="2657" w:space="40"/>
            <w:col w:w="1897" w:space="231"/>
            <w:col w:w="4625"/>
          </w:cols>
        </w:sectPr>
      </w:pPr>
    </w:p>
    <w:p>
      <w:pPr>
        <w:pStyle w:val="Heading4"/>
        <w:spacing w:line="240" w:lineRule="auto" w:before="42"/>
        <w:ind w:left="702" w:right="211"/>
        <w:jc w:val="left"/>
      </w:pPr>
      <w:r>
        <w:rPr/>
        <w:t>（</w:t>
      </w:r>
      <w:r>
        <w:rPr>
          <w:rFonts w:ascii="Arial" w:hAnsi="Arial" w:cs="Arial" w:eastAsia="Arial" w:hint="default"/>
        </w:rPr>
        <w:t>1</w:t>
      </w:r>
      <w:r>
        <w:rPr/>
        <w:t>）</w:t>
      </w:r>
      <w:r>
        <w:rPr>
          <w:spacing w:val="-2"/>
        </w:rPr>
        <w:t> </w:t>
      </w:r>
      <w:r>
        <w:rPr/>
        <w:t>咸宁晨鸣林业发展有限责任公司</w:t>
      </w:r>
    </w:p>
    <w:p>
      <w:pPr>
        <w:spacing w:line="297" w:lineRule="auto" w:before="69"/>
        <w:ind w:left="222" w:right="222" w:firstLine="48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16</w:t>
      </w:r>
      <w:r>
        <w:rPr>
          <w:rFonts w:ascii="宋体" w:hAnsi="宋体" w:cs="宋体" w:eastAsia="宋体" w:hint="default"/>
          <w:spacing w:val="-65"/>
          <w:sz w:val="24"/>
          <w:szCs w:val="24"/>
        </w:rPr>
        <w:t> </w:t>
      </w:r>
      <w:r>
        <w:rPr>
          <w:rFonts w:ascii="宋体" w:hAnsi="宋体" w:cs="宋体" w:eastAsia="宋体" w:hint="default"/>
          <w:sz w:val="24"/>
          <w:szCs w:val="24"/>
        </w:rPr>
        <w:t>日，本公司将拥有的咸宁晨鸣林业发展有限责任公司（以下简</w:t>
      </w:r>
      <w:r>
        <w:rPr>
          <w:rFonts w:ascii="宋体" w:hAnsi="宋体" w:cs="宋体" w:eastAsia="宋体" w:hint="default"/>
          <w:spacing w:val="-1"/>
          <w:sz w:val="24"/>
          <w:szCs w:val="24"/>
        </w:rPr>
        <w:t> </w:t>
      </w:r>
      <w:r>
        <w:rPr>
          <w:rFonts w:ascii="宋体" w:hAnsi="宋体" w:cs="宋体" w:eastAsia="宋体" w:hint="default"/>
          <w:spacing w:val="-3"/>
          <w:sz w:val="24"/>
          <w:szCs w:val="24"/>
        </w:rPr>
        <w:t>称</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咸宁林业</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r>
        <w:rPr>
          <w:rFonts w:ascii="宋体" w:hAnsi="宋体" w:cs="宋体" w:eastAsia="宋体" w:hint="default"/>
          <w:spacing w:val="-3"/>
          <w:sz w:val="24"/>
          <w:szCs w:val="24"/>
        </w:rPr>
        <w:t>100%</w:t>
      </w:r>
      <w:r>
        <w:rPr>
          <w:rFonts w:ascii="宋体" w:hAnsi="宋体" w:cs="宋体" w:eastAsia="宋体" w:hint="default"/>
          <w:spacing w:val="-3"/>
          <w:sz w:val="24"/>
          <w:szCs w:val="24"/>
        </w:rPr>
        <w:t>的股权全部转让予广东华申投资有限公司。出售日为本公司实际丧</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失对咸宁林业净资产和财务、经营决策的控制权的日期。</w:t>
      </w:r>
    </w:p>
    <w:p>
      <w:pPr>
        <w:spacing w:before="29"/>
        <w:ind w:left="702" w:right="211" w:firstLine="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z w:val="24"/>
          <w:szCs w:val="24"/>
        </w:rPr>
        <w:t>µ</w:t>
      </w:r>
      <w:r>
        <w:rPr>
          <w:rFonts w:ascii="宋体" w:hAnsi="宋体" w:cs="宋体" w:eastAsia="宋体" w:hint="default"/>
          <w:spacing w:val="9"/>
          <w:sz w:val="24"/>
          <w:szCs w:val="24"/>
        </w:rPr>
        <w:t> </w:t>
      </w:r>
      <w:r>
        <w:rPr>
          <w:rFonts w:ascii="宋体" w:hAnsi="宋体" w:cs="宋体" w:eastAsia="宋体" w:hint="default"/>
          <w:sz w:val="24"/>
          <w:szCs w:val="24"/>
        </w:rPr>
        <w:t>处置价格及现金流量列示如下：</w:t>
      </w:r>
    </w:p>
    <w:p>
      <w:pPr>
        <w:spacing w:line="240" w:lineRule="auto" w:before="1"/>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6698"/>
        <w:gridCol w:w="2402"/>
      </w:tblGrid>
      <w:tr>
        <w:trPr>
          <w:trHeight w:val="362" w:hRule="exact"/>
        </w:trPr>
        <w:tc>
          <w:tcPr>
            <w:tcW w:w="669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0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57" w:hRule="exact"/>
        </w:trPr>
        <w:tc>
          <w:tcPr>
            <w:tcW w:w="669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40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97"/>
              <w:jc w:val="right"/>
              <w:rPr>
                <w:rFonts w:ascii="宋体" w:hAnsi="宋体" w:cs="宋体" w:eastAsia="宋体" w:hint="default"/>
                <w:sz w:val="20"/>
                <w:szCs w:val="20"/>
              </w:rPr>
            </w:pPr>
            <w:r>
              <w:rPr>
                <w:rFonts w:ascii="宋体"/>
                <w:spacing w:val="-1"/>
                <w:sz w:val="20"/>
              </w:rPr>
              <w:t>6,679,500.00</w:t>
            </w:r>
            <w:r>
              <w:rPr>
                <w:rFonts w:ascii="宋体"/>
                <w:sz w:val="20"/>
              </w:rPr>
            </w:r>
          </w:p>
        </w:tc>
      </w:tr>
      <w:tr>
        <w:trPr>
          <w:trHeight w:val="344" w:hRule="exact"/>
        </w:trPr>
        <w:tc>
          <w:tcPr>
            <w:tcW w:w="669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处置收到的现金和现金等价物</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ind w:right="97"/>
              <w:jc w:val="right"/>
              <w:rPr>
                <w:rFonts w:ascii="宋体" w:hAnsi="宋体" w:cs="宋体" w:eastAsia="宋体" w:hint="default"/>
                <w:sz w:val="20"/>
                <w:szCs w:val="20"/>
              </w:rPr>
            </w:pPr>
            <w:r>
              <w:rPr>
                <w:rFonts w:ascii="宋体"/>
                <w:spacing w:val="-1"/>
                <w:sz w:val="20"/>
              </w:rPr>
              <w:t>3,339,750.00</w:t>
            </w:r>
            <w:r>
              <w:rPr>
                <w:rFonts w:ascii="宋体"/>
                <w:sz w:val="20"/>
              </w:rPr>
            </w:r>
          </w:p>
        </w:tc>
      </w:tr>
      <w:tr>
        <w:trPr>
          <w:trHeight w:val="319" w:hRule="exact"/>
        </w:trPr>
        <w:tc>
          <w:tcPr>
            <w:tcW w:w="669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减：咸宁林业持有的现金和现金等价物</w:t>
            </w:r>
          </w:p>
        </w:tc>
        <w:tc>
          <w:tcPr>
            <w:tcW w:w="240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98"/>
              <w:jc w:val="right"/>
              <w:rPr>
                <w:rFonts w:ascii="宋体" w:hAnsi="宋体" w:cs="宋体" w:eastAsia="宋体" w:hint="default"/>
                <w:sz w:val="20"/>
                <w:szCs w:val="20"/>
              </w:rPr>
            </w:pPr>
            <w:r>
              <w:rPr>
                <w:rFonts w:ascii="宋体"/>
                <w:spacing w:val="-1"/>
                <w:sz w:val="20"/>
              </w:rPr>
              <w:t>337,314.93</w:t>
            </w:r>
            <w:r>
              <w:rPr>
                <w:rFonts w:ascii="宋体"/>
                <w:sz w:val="20"/>
              </w:rPr>
            </w:r>
          </w:p>
        </w:tc>
      </w:tr>
      <w:tr>
        <w:trPr>
          <w:trHeight w:val="359" w:hRule="exact"/>
        </w:trPr>
        <w:tc>
          <w:tcPr>
            <w:tcW w:w="66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0"/>
                <w:szCs w:val="20"/>
              </w:rPr>
            </w:pPr>
            <w:r>
              <w:rPr>
                <w:rFonts w:ascii="宋体" w:hAnsi="宋体" w:cs="宋体" w:eastAsia="宋体" w:hint="default"/>
                <w:sz w:val="20"/>
                <w:szCs w:val="20"/>
              </w:rPr>
              <w:t>处置收到的现金净额</w:t>
            </w:r>
          </w:p>
        </w:tc>
        <w:tc>
          <w:tcPr>
            <w:tcW w:w="2402"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97"/>
              <w:jc w:val="right"/>
              <w:rPr>
                <w:rFonts w:ascii="宋体" w:hAnsi="宋体" w:cs="宋体" w:eastAsia="宋体" w:hint="default"/>
                <w:sz w:val="20"/>
                <w:szCs w:val="20"/>
              </w:rPr>
            </w:pPr>
            <w:r>
              <w:rPr>
                <w:rFonts w:ascii="宋体"/>
                <w:spacing w:val="-1"/>
                <w:sz w:val="20"/>
              </w:rPr>
              <w:t>3,002,435.07</w:t>
            </w:r>
            <w:r>
              <w:rPr>
                <w:rFonts w:ascii="宋体"/>
                <w:sz w:val="20"/>
              </w:rPr>
            </w:r>
          </w:p>
        </w:tc>
      </w:tr>
    </w:tbl>
    <w:p>
      <w:pPr>
        <w:spacing w:before="18"/>
        <w:ind w:left="702" w:right="211"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处置咸宁林业公司的净资产列示如下：</w:t>
      </w:r>
    </w:p>
    <w:p>
      <w:pPr>
        <w:spacing w:line="240" w:lineRule="auto" w:before="12"/>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1430"/>
        <w:gridCol w:w="2630"/>
        <w:gridCol w:w="2815"/>
        <w:gridCol w:w="2170"/>
      </w:tblGrid>
      <w:tr>
        <w:trPr>
          <w:trHeight w:val="356" w:hRule="exact"/>
        </w:trPr>
        <w:tc>
          <w:tcPr>
            <w:tcW w:w="1430" w:type="dxa"/>
            <w:tcBorders>
              <w:top w:val="nil" w:sz="6" w:space="0" w:color="auto"/>
              <w:left w:val="nil" w:sz="6" w:space="0" w:color="auto"/>
              <w:bottom w:val="single" w:sz="4" w:space="0" w:color="000000"/>
              <w:right w:val="nil" w:sz="6" w:space="0" w:color="auto"/>
            </w:tcBorders>
          </w:tcPr>
          <w:p>
            <w:pPr/>
          </w:p>
        </w:tc>
        <w:tc>
          <w:tcPr>
            <w:tcW w:w="263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0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57" w:right="0"/>
              <w:jc w:val="left"/>
              <w:rPr>
                <w:rFonts w:ascii="宋体" w:hAnsi="宋体" w:cs="宋体" w:eastAsia="宋体" w:hint="default"/>
                <w:sz w:val="20"/>
                <w:szCs w:val="20"/>
              </w:rPr>
            </w:pPr>
            <w:r>
              <w:rPr>
                <w:rFonts w:ascii="宋体" w:hAnsi="宋体" w:cs="宋体" w:eastAsia="宋体" w:hint="default"/>
                <w:sz w:val="20"/>
                <w:szCs w:val="20"/>
              </w:rPr>
              <w:t>处置日净资产</w:t>
            </w: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4" w:right="0"/>
              <w:jc w:val="left"/>
              <w:rPr>
                <w:rFonts w:ascii="宋体" w:hAnsi="宋体" w:cs="宋体" w:eastAsia="宋体" w:hint="default"/>
                <w:sz w:val="20"/>
                <w:szCs w:val="20"/>
              </w:rPr>
            </w:pPr>
            <w:r>
              <w:rPr>
                <w:rFonts w:ascii="宋体" w:hAnsi="宋体" w:cs="宋体" w:eastAsia="宋体" w:hint="default"/>
                <w:sz w:val="20"/>
                <w:szCs w:val="20"/>
              </w:rPr>
              <w:t>上年末净资产</w:t>
            </w:r>
          </w:p>
        </w:tc>
      </w:tr>
      <w:tr>
        <w:trPr>
          <w:trHeight w:val="382" w:hRule="exact"/>
        </w:trPr>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630" w:type="dxa"/>
            <w:tcBorders>
              <w:top w:val="single" w:sz="4" w:space="0" w:color="000000"/>
              <w:left w:val="nil" w:sz="6" w:space="0" w:color="auto"/>
              <w:bottom w:val="nil" w:sz="6" w:space="0" w:color="auto"/>
              <w:right w:val="nil" w:sz="6" w:space="0" w:color="auto"/>
            </w:tcBorders>
          </w:tcPr>
          <w:p>
            <w:pPr/>
          </w:p>
        </w:tc>
        <w:tc>
          <w:tcPr>
            <w:tcW w:w="281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33"/>
              <w:jc w:val="right"/>
              <w:rPr>
                <w:rFonts w:ascii="宋体" w:hAnsi="宋体" w:cs="宋体" w:eastAsia="宋体" w:hint="default"/>
                <w:sz w:val="20"/>
                <w:szCs w:val="20"/>
              </w:rPr>
            </w:pPr>
            <w:r>
              <w:rPr>
                <w:rFonts w:ascii="宋体"/>
                <w:spacing w:val="-1"/>
                <w:sz w:val="20"/>
              </w:rPr>
              <w:t>14,114,024.21</w:t>
            </w:r>
            <w:r>
              <w:rPr>
                <w:rFonts w:ascii="宋体"/>
                <w:sz w:val="20"/>
              </w:rPr>
            </w: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20"/>
              <w:jc w:val="right"/>
              <w:rPr>
                <w:rFonts w:ascii="宋体" w:hAnsi="宋体" w:cs="宋体" w:eastAsia="宋体" w:hint="default"/>
                <w:sz w:val="20"/>
                <w:szCs w:val="20"/>
              </w:rPr>
            </w:pPr>
            <w:r>
              <w:rPr>
                <w:rFonts w:ascii="宋体"/>
                <w:spacing w:val="-1"/>
                <w:sz w:val="20"/>
              </w:rPr>
              <w:t>16,594,352.11</w:t>
            </w:r>
            <w:r>
              <w:rPr>
                <w:rFonts w:ascii="宋体"/>
                <w:sz w:val="20"/>
              </w:rPr>
            </w:r>
          </w:p>
        </w:tc>
      </w:tr>
      <w:tr>
        <w:trPr>
          <w:trHeight w:val="355"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630"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3"/>
              <w:jc w:val="right"/>
              <w:rPr>
                <w:rFonts w:ascii="宋体" w:hAnsi="宋体" w:cs="宋体" w:eastAsia="宋体" w:hint="default"/>
                <w:sz w:val="20"/>
                <w:szCs w:val="20"/>
              </w:rPr>
            </w:pPr>
            <w:r>
              <w:rPr>
                <w:rFonts w:ascii="宋体"/>
                <w:spacing w:val="-1"/>
                <w:sz w:val="20"/>
              </w:rPr>
              <w:t>37,722,151.56</w:t>
            </w:r>
            <w:r>
              <w:rPr>
                <w:rFonts w:ascii="宋体"/>
                <w:sz w:val="20"/>
              </w:rPr>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
              <w:jc w:val="right"/>
              <w:rPr>
                <w:rFonts w:ascii="宋体" w:hAnsi="宋体" w:cs="宋体" w:eastAsia="宋体" w:hint="default"/>
                <w:sz w:val="20"/>
                <w:szCs w:val="20"/>
              </w:rPr>
            </w:pPr>
            <w:r>
              <w:rPr>
                <w:rFonts w:ascii="宋体"/>
                <w:spacing w:val="-1"/>
                <w:sz w:val="20"/>
              </w:rPr>
              <w:t>12,169,968.59</w:t>
            </w:r>
            <w:r>
              <w:rPr>
                <w:rFonts w:ascii="宋体"/>
                <w:sz w:val="20"/>
              </w:rPr>
            </w:r>
          </w:p>
        </w:tc>
      </w:tr>
      <w:tr>
        <w:trPr>
          <w:trHeight w:val="357"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630"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3"/>
              <w:jc w:val="right"/>
              <w:rPr>
                <w:rFonts w:ascii="宋体" w:hAnsi="宋体" w:cs="宋体" w:eastAsia="宋体" w:hint="default"/>
                <w:sz w:val="20"/>
                <w:szCs w:val="20"/>
              </w:rPr>
            </w:pPr>
            <w:r>
              <w:rPr>
                <w:rFonts w:ascii="宋体"/>
                <w:spacing w:val="-1"/>
                <w:sz w:val="20"/>
              </w:rPr>
              <w:t>45,377,557.49</w:t>
            </w:r>
            <w:r>
              <w:rPr>
                <w:rFonts w:ascii="宋体"/>
                <w:sz w:val="20"/>
              </w:rPr>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20"/>
                <w:szCs w:val="20"/>
              </w:rPr>
            </w:pPr>
            <w:r>
              <w:rPr>
                <w:rFonts w:ascii="宋体"/>
                <w:spacing w:val="-1"/>
                <w:sz w:val="20"/>
              </w:rPr>
              <w:t>32,672,917.27</w:t>
            </w:r>
            <w:r>
              <w:rPr>
                <w:rFonts w:ascii="宋体"/>
                <w:sz w:val="20"/>
              </w:rPr>
            </w:r>
          </w:p>
        </w:tc>
      </w:tr>
      <w:tr>
        <w:trPr>
          <w:trHeight w:val="335"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630"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single" w:sz="4" w:space="0" w:color="000000"/>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
        </w:tc>
      </w:tr>
      <w:tr>
        <w:trPr>
          <w:trHeight w:val="37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20"/>
                <w:szCs w:val="20"/>
              </w:rPr>
            </w:pPr>
            <w:r>
              <w:rPr>
                <w:rFonts w:ascii="宋体" w:hAnsi="宋体" w:cs="宋体" w:eastAsia="宋体" w:hint="default"/>
                <w:sz w:val="20"/>
                <w:szCs w:val="20"/>
              </w:rPr>
              <w:t>净资产合计</w:t>
            </w:r>
          </w:p>
        </w:tc>
        <w:tc>
          <w:tcPr>
            <w:tcW w:w="2630" w:type="dxa"/>
            <w:tcBorders>
              <w:top w:val="nil" w:sz="6" w:space="0" w:color="auto"/>
              <w:left w:val="nil" w:sz="6" w:space="0" w:color="auto"/>
              <w:bottom w:val="nil" w:sz="6" w:space="0" w:color="auto"/>
              <w:right w:val="nil" w:sz="6" w:space="0" w:color="auto"/>
            </w:tcBorders>
          </w:tcPr>
          <w:p>
            <w:pPr/>
          </w:p>
        </w:tc>
        <w:tc>
          <w:tcPr>
            <w:tcW w:w="2815"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332"/>
              <w:jc w:val="right"/>
              <w:rPr>
                <w:rFonts w:ascii="宋体" w:hAnsi="宋体" w:cs="宋体" w:eastAsia="宋体" w:hint="default"/>
                <w:sz w:val="20"/>
                <w:szCs w:val="20"/>
              </w:rPr>
            </w:pPr>
            <w:r>
              <w:rPr>
                <w:rFonts w:ascii="宋体"/>
                <w:spacing w:val="-1"/>
                <w:sz w:val="20"/>
              </w:rPr>
              <w:t>6,458,618.28</w:t>
            </w:r>
            <w:r>
              <w:rPr>
                <w:rFonts w:ascii="宋体"/>
                <w:sz w:val="20"/>
              </w:rPr>
            </w:r>
          </w:p>
        </w:tc>
        <w:tc>
          <w:tcPr>
            <w:tcW w:w="2170"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0"/>
              <w:jc w:val="right"/>
              <w:rPr>
                <w:rFonts w:ascii="宋体" w:hAnsi="宋体" w:cs="宋体" w:eastAsia="宋体" w:hint="default"/>
                <w:sz w:val="20"/>
                <w:szCs w:val="20"/>
              </w:rPr>
            </w:pPr>
            <w:r>
              <w:rPr>
                <w:rFonts w:ascii="宋体"/>
                <w:spacing w:val="-1"/>
                <w:sz w:val="20"/>
              </w:rPr>
              <w:t>-3,908,596.57</w:t>
            </w:r>
            <w:r>
              <w:rPr>
                <w:rFonts w:ascii="宋体"/>
                <w:sz w:val="20"/>
              </w:rPr>
            </w:r>
          </w:p>
        </w:tc>
      </w:tr>
    </w:tbl>
    <w:p>
      <w:pPr>
        <w:tabs>
          <w:tab w:pos="1182" w:val="left" w:leader="none"/>
        </w:tabs>
        <w:spacing w:before="18"/>
        <w:ind w:left="702" w:right="211" w:firstLine="0"/>
        <w:jc w:val="left"/>
        <w:rPr>
          <w:rFonts w:ascii="宋体" w:hAnsi="宋体" w:cs="宋体" w:eastAsia="宋体" w:hint="default"/>
          <w:sz w:val="24"/>
          <w:szCs w:val="24"/>
        </w:rPr>
      </w:pPr>
      <w:r>
        <w:rPr>
          <w:rFonts w:ascii="宋体" w:hAnsi="宋体" w:cs="宋体" w:eastAsia="宋体" w:hint="default"/>
          <w:sz w:val="24"/>
          <w:szCs w:val="24"/>
        </w:rPr>
        <w:t>③</w:t>
        <w:tab/>
      </w:r>
      <w:r>
        <w:rPr>
          <w:rFonts w:ascii="宋体" w:hAnsi="宋体" w:cs="宋体" w:eastAsia="宋体" w:hint="default"/>
          <w:sz w:val="24"/>
          <w:szCs w:val="24"/>
        </w:rPr>
        <w:t>处置损益计算如下：</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713"/>
        <w:gridCol w:w="2494"/>
      </w:tblGrid>
      <w:tr>
        <w:trPr>
          <w:trHeight w:val="380" w:hRule="exact"/>
        </w:trPr>
        <w:tc>
          <w:tcPr>
            <w:tcW w:w="67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81" w:hRule="exact"/>
        </w:trPr>
        <w:tc>
          <w:tcPr>
            <w:tcW w:w="671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宋体"/>
                <w:spacing w:val="-1"/>
                <w:sz w:val="20"/>
              </w:rPr>
              <w:t>6,679,500.00</w:t>
            </w:r>
            <w:r>
              <w:rPr>
                <w:rFonts w:ascii="宋体"/>
                <w:sz w:val="20"/>
              </w:rPr>
            </w:r>
          </w:p>
        </w:tc>
      </w:tr>
      <w:tr>
        <w:trPr>
          <w:trHeight w:val="333" w:hRule="exact"/>
        </w:trPr>
        <w:tc>
          <w:tcPr>
            <w:tcW w:w="67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0"/>
                <w:szCs w:val="20"/>
              </w:rPr>
            </w:pPr>
            <w:r>
              <w:rPr>
                <w:rFonts w:ascii="宋体" w:hAnsi="宋体" w:cs="宋体" w:eastAsia="宋体" w:hint="default"/>
                <w:sz w:val="20"/>
                <w:szCs w:val="20"/>
              </w:rPr>
              <w:t>减：咸宁林业公司于处置日的净资产</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98"/>
              <w:jc w:val="right"/>
              <w:rPr>
                <w:rFonts w:ascii="宋体" w:hAnsi="宋体" w:cs="宋体" w:eastAsia="宋体" w:hint="default"/>
                <w:sz w:val="20"/>
                <w:szCs w:val="20"/>
              </w:rPr>
            </w:pPr>
            <w:r>
              <w:rPr>
                <w:rFonts w:ascii="宋体"/>
                <w:spacing w:val="-1"/>
                <w:sz w:val="20"/>
              </w:rPr>
              <w:t>6,458,618.28</w:t>
            </w:r>
            <w:r>
              <w:rPr>
                <w:rFonts w:ascii="宋体"/>
                <w:sz w:val="20"/>
              </w:rPr>
            </w:r>
          </w:p>
        </w:tc>
      </w:tr>
      <w:tr>
        <w:trPr>
          <w:trHeight w:val="376" w:hRule="exact"/>
        </w:trPr>
        <w:tc>
          <w:tcPr>
            <w:tcW w:w="67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宋体" w:hAnsi="宋体" w:cs="宋体" w:eastAsia="宋体" w:hint="default"/>
                <w:sz w:val="20"/>
                <w:szCs w:val="20"/>
              </w:rPr>
              <w:t>处置产生的投资收益</w:t>
            </w:r>
          </w:p>
        </w:tc>
        <w:tc>
          <w:tcPr>
            <w:tcW w:w="2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00"/>
              <w:jc w:val="right"/>
              <w:rPr>
                <w:rFonts w:ascii="宋体" w:hAnsi="宋体" w:cs="宋体" w:eastAsia="宋体" w:hint="default"/>
                <w:sz w:val="20"/>
                <w:szCs w:val="20"/>
              </w:rPr>
            </w:pPr>
            <w:r>
              <w:rPr>
                <w:rFonts w:ascii="宋体"/>
                <w:spacing w:val="-1"/>
                <w:sz w:val="20"/>
              </w:rPr>
              <w:t>220,881.72</w:t>
            </w:r>
            <w:r>
              <w:rPr>
                <w:rFonts w:ascii="宋体"/>
                <w:sz w:val="20"/>
              </w:rPr>
            </w:r>
          </w:p>
        </w:tc>
      </w:tr>
    </w:tbl>
    <w:p>
      <w:pPr>
        <w:spacing w:before="18"/>
        <w:ind w:left="702" w:right="211" w:firstLine="0"/>
        <w:jc w:val="left"/>
        <w:rPr>
          <w:rFonts w:ascii="宋体" w:hAnsi="宋体" w:cs="宋体" w:eastAsia="宋体" w:hint="default"/>
          <w:sz w:val="24"/>
          <w:szCs w:val="24"/>
        </w:rPr>
      </w:pPr>
      <w:r>
        <w:rPr>
          <w:rFonts w:ascii="宋体" w:hAnsi="宋体" w:cs="宋体" w:eastAsia="宋体" w:hint="default"/>
          <w:sz w:val="24"/>
          <w:szCs w:val="24"/>
        </w:rPr>
        <w:t>④ </w:t>
      </w:r>
      <w:r>
        <w:rPr>
          <w:rFonts w:ascii="宋体" w:hAnsi="宋体" w:cs="宋体" w:eastAsia="宋体" w:hint="default"/>
          <w:sz w:val="24"/>
          <w:szCs w:val="24"/>
        </w:rPr>
        <w:t>咸宁林业公司从处置当年年初至处置日的收入、费用和利润如下：</w:t>
      </w:r>
    </w:p>
    <w:p>
      <w:pPr>
        <w:pStyle w:val="BodyText"/>
        <w:tabs>
          <w:tab w:pos="7475" w:val="left" w:leader="none"/>
        </w:tabs>
        <w:spacing w:line="240" w:lineRule="auto" w:before="73"/>
        <w:ind w:left="3032" w:right="211"/>
        <w:jc w:val="left"/>
        <w:rPr>
          <w:rFonts w:ascii="宋体" w:hAnsi="宋体" w:cs="宋体" w:eastAsia="宋体" w:hint="default"/>
        </w:rPr>
      </w:pPr>
      <w:r>
        <w:rPr>
          <w:rFonts w:ascii="宋体" w:hAnsi="宋体" w:cs="宋体" w:eastAsia="宋体" w:hint="default"/>
        </w:rPr>
        <w:t>项目</w:t>
        <w:tab/>
        <w:t>金额</w:t>
      </w:r>
    </w:p>
    <w:p>
      <w:pPr>
        <w:pStyle w:val="BodyText"/>
        <w:spacing w:line="240" w:lineRule="auto" w:before="83"/>
        <w:ind w:left="306" w:right="211"/>
        <w:jc w:val="left"/>
        <w:rPr>
          <w:rFonts w:ascii="宋体" w:hAnsi="宋体" w:cs="宋体" w:eastAsia="宋体" w:hint="default"/>
        </w:rPr>
      </w:pPr>
      <w:r>
        <w:rPr>
          <w:rFonts w:ascii="宋体" w:hAnsi="宋体" w:cs="宋体" w:eastAsia="宋体" w:hint="default"/>
        </w:rPr>
        <w:t>收入</w:t>
      </w:r>
    </w:p>
    <w:p>
      <w:pPr>
        <w:tabs>
          <w:tab w:pos="7934" w:val="left" w:leader="none"/>
        </w:tabs>
        <w:spacing w:before="85"/>
        <w:ind w:left="306" w:right="211" w:firstLine="0"/>
        <w:jc w:val="left"/>
        <w:rPr>
          <w:rFonts w:ascii="宋体" w:hAnsi="宋体" w:cs="宋体" w:eastAsia="宋体" w:hint="default"/>
          <w:sz w:val="20"/>
          <w:szCs w:val="20"/>
        </w:rPr>
      </w:pPr>
      <w:r>
        <w:rPr>
          <w:rFonts w:ascii="宋体" w:hAnsi="宋体" w:cs="宋体" w:eastAsia="宋体" w:hint="default"/>
          <w:sz w:val="21"/>
          <w:szCs w:val="21"/>
        </w:rPr>
        <w:t>减：成本和费用</w:t>
        <w:tab/>
      </w:r>
      <w:r>
        <w:rPr>
          <w:rFonts w:ascii="宋体" w:hAnsi="宋体" w:cs="宋体" w:eastAsia="宋体" w:hint="default"/>
          <w:sz w:val="20"/>
          <w:szCs w:val="20"/>
        </w:rPr>
        <w:t>1,095,996.39</w:t>
      </w:r>
    </w:p>
    <w:p>
      <w:pPr>
        <w:tabs>
          <w:tab w:pos="7833" w:val="left" w:leader="none"/>
        </w:tabs>
        <w:spacing w:before="82"/>
        <w:ind w:left="306" w:right="211" w:firstLine="0"/>
        <w:jc w:val="left"/>
        <w:rPr>
          <w:rFonts w:ascii="宋体" w:hAnsi="宋体" w:cs="宋体" w:eastAsia="宋体" w:hint="default"/>
          <w:sz w:val="20"/>
          <w:szCs w:val="20"/>
        </w:rPr>
      </w:pPr>
      <w:r>
        <w:rPr>
          <w:rFonts w:ascii="宋体" w:hAnsi="宋体" w:cs="宋体" w:eastAsia="宋体" w:hint="default"/>
          <w:sz w:val="21"/>
          <w:szCs w:val="21"/>
        </w:rPr>
        <w:t>加：公允价值变动收益</w:t>
        <w:tab/>
      </w:r>
      <w:r>
        <w:rPr>
          <w:rFonts w:ascii="宋体" w:hAnsi="宋体" w:cs="宋体" w:eastAsia="宋体" w:hint="default"/>
          <w:sz w:val="20"/>
          <w:szCs w:val="20"/>
        </w:rPr>
        <w:t>10,892,531.27</w:t>
      </w:r>
    </w:p>
    <w:p>
      <w:pPr>
        <w:spacing w:after="0"/>
        <w:jc w:val="left"/>
        <w:rPr>
          <w:rFonts w:ascii="宋体" w:hAnsi="宋体" w:cs="宋体" w:eastAsia="宋体" w:hint="default"/>
          <w:sz w:val="20"/>
          <w:szCs w:val="20"/>
        </w:rPr>
        <w:sectPr>
          <w:type w:val="continuous"/>
          <w:pgSz w:w="11910" w:h="16840"/>
          <w:pgMar w:top="900" w:bottom="560" w:left="1400" w:right="1060"/>
        </w:sectPr>
      </w:pPr>
    </w:p>
    <w:p>
      <w:pPr>
        <w:spacing w:line="240" w:lineRule="auto" w:before="12"/>
        <w:rPr>
          <w:rFonts w:ascii="宋体" w:hAnsi="宋体" w:cs="宋体" w:eastAsia="宋体" w:hint="default"/>
          <w:sz w:val="20"/>
          <w:szCs w:val="20"/>
        </w:rPr>
      </w:pPr>
    </w:p>
    <w:tbl>
      <w:tblPr>
        <w:tblW w:w="0" w:type="auto"/>
        <w:jc w:val="left"/>
        <w:tblInd w:w="191" w:type="dxa"/>
        <w:tblLayout w:type="fixed"/>
        <w:tblCellMar>
          <w:top w:w="0" w:type="dxa"/>
          <w:left w:w="0" w:type="dxa"/>
          <w:bottom w:w="0" w:type="dxa"/>
          <w:right w:w="0" w:type="dxa"/>
        </w:tblCellMar>
        <w:tblLook w:val="01E0"/>
      </w:tblPr>
      <w:tblGrid>
        <w:gridCol w:w="5931"/>
        <w:gridCol w:w="2953"/>
      </w:tblGrid>
      <w:tr>
        <w:trPr>
          <w:trHeight w:val="369" w:hRule="exact"/>
        </w:trPr>
        <w:tc>
          <w:tcPr>
            <w:tcW w:w="59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95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9"/>
              <w:jc w:val="right"/>
              <w:rPr>
                <w:rFonts w:ascii="宋体" w:hAnsi="宋体" w:cs="宋体" w:eastAsia="宋体" w:hint="default"/>
                <w:sz w:val="20"/>
                <w:szCs w:val="20"/>
              </w:rPr>
            </w:pPr>
            <w:r>
              <w:rPr>
                <w:rFonts w:ascii="宋体"/>
                <w:spacing w:val="-1"/>
                <w:sz w:val="20"/>
              </w:rPr>
              <w:t>570,679.97</w:t>
            </w:r>
            <w:r>
              <w:rPr>
                <w:rFonts w:ascii="宋体"/>
                <w:sz w:val="20"/>
              </w:rPr>
            </w:r>
          </w:p>
        </w:tc>
      </w:tr>
      <w:tr>
        <w:trPr>
          <w:trHeight w:val="714" w:hRule="exact"/>
        </w:trPr>
        <w:tc>
          <w:tcPr>
            <w:tcW w:w="5931" w:type="dxa"/>
            <w:tcBorders>
              <w:top w:val="nil" w:sz="6" w:space="0" w:color="auto"/>
              <w:left w:val="nil" w:sz="6" w:space="0" w:color="auto"/>
              <w:bottom w:val="nil" w:sz="6" w:space="0" w:color="auto"/>
              <w:right w:val="nil" w:sz="6" w:space="0" w:color="auto"/>
            </w:tcBorders>
          </w:tcPr>
          <w:p>
            <w:pPr>
              <w:pStyle w:val="TableParagraph"/>
              <w:spacing w:line="307" w:lineRule="auto" w:before="27"/>
              <w:ind w:left="35" w:right="4423"/>
              <w:jc w:val="left"/>
              <w:rPr>
                <w:rFonts w:ascii="宋体" w:hAnsi="宋体" w:cs="宋体" w:eastAsia="宋体" w:hint="default"/>
                <w:sz w:val="21"/>
                <w:szCs w:val="21"/>
              </w:rPr>
            </w:pPr>
            <w:r>
              <w:rPr>
                <w:rFonts w:ascii="宋体" w:hAnsi="宋体" w:cs="宋体" w:eastAsia="宋体" w:hint="default"/>
                <w:sz w:val="21"/>
                <w:szCs w:val="21"/>
              </w:rPr>
              <w:t>利润总额 减：所得税费用</w:t>
            </w:r>
          </w:p>
        </w:tc>
        <w:tc>
          <w:tcPr>
            <w:tcW w:w="295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10,367,214.85</w:t>
            </w:r>
            <w:r>
              <w:rPr>
                <w:rFonts w:ascii="宋体"/>
                <w:sz w:val="20"/>
              </w:rPr>
            </w:r>
          </w:p>
        </w:tc>
      </w:tr>
      <w:tr>
        <w:trPr>
          <w:trHeight w:val="367" w:hRule="exact"/>
        </w:trPr>
        <w:tc>
          <w:tcPr>
            <w:tcW w:w="59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5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9"/>
              <w:jc w:val="right"/>
              <w:rPr>
                <w:rFonts w:ascii="宋体" w:hAnsi="宋体" w:cs="宋体" w:eastAsia="宋体" w:hint="default"/>
                <w:sz w:val="20"/>
                <w:szCs w:val="20"/>
              </w:rPr>
            </w:pPr>
            <w:r>
              <w:rPr>
                <w:rFonts w:ascii="宋体"/>
                <w:spacing w:val="-1"/>
                <w:sz w:val="20"/>
              </w:rPr>
              <w:t>10,367,214.85</w:t>
            </w:r>
            <w:r>
              <w:rPr>
                <w:rFonts w:ascii="宋体"/>
                <w:sz w:val="20"/>
              </w:rPr>
            </w:r>
          </w:p>
        </w:tc>
      </w:tr>
    </w:tbl>
    <w:p>
      <w:pPr>
        <w:pStyle w:val="Heading4"/>
        <w:spacing w:line="240" w:lineRule="auto" w:before="25"/>
        <w:ind w:left="622" w:right="122"/>
        <w:jc w:val="left"/>
      </w:pPr>
      <w:r>
        <w:rPr/>
        <w:t>（</w:t>
      </w:r>
      <w:r>
        <w:rPr>
          <w:rFonts w:ascii="Arial" w:hAnsi="Arial" w:cs="Arial" w:eastAsia="Arial" w:hint="default"/>
        </w:rPr>
        <w:t>2</w:t>
      </w:r>
      <w:r>
        <w:rPr/>
        <w:t>）</w:t>
      </w:r>
      <w:r>
        <w:rPr>
          <w:spacing w:val="-2"/>
        </w:rPr>
        <w:t> </w:t>
      </w:r>
      <w:r>
        <w:rPr/>
        <w:t>赤壁晨鸣纸业有限责任公司</w:t>
      </w:r>
    </w:p>
    <w:p>
      <w:pPr>
        <w:spacing w:line="300" w:lineRule="auto" w:before="68"/>
        <w:ind w:left="142" w:right="139" w:firstLine="48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16</w:t>
      </w:r>
      <w:r>
        <w:rPr>
          <w:rFonts w:ascii="宋体" w:hAnsi="宋体" w:cs="宋体" w:eastAsia="宋体" w:hint="default"/>
          <w:spacing w:val="-65"/>
          <w:sz w:val="24"/>
          <w:szCs w:val="24"/>
        </w:rPr>
        <w:t> </w:t>
      </w:r>
      <w:r>
        <w:rPr>
          <w:rFonts w:ascii="宋体" w:hAnsi="宋体" w:cs="宋体" w:eastAsia="宋体" w:hint="default"/>
          <w:sz w:val="24"/>
          <w:szCs w:val="24"/>
        </w:rPr>
        <w:t>日，本公司及本公司控股子公司武汉晨鸣汉阳纸业股份有限公</w:t>
      </w:r>
      <w:r>
        <w:rPr>
          <w:rFonts w:ascii="宋体" w:hAnsi="宋体" w:cs="宋体" w:eastAsia="宋体" w:hint="default"/>
          <w:spacing w:val="-1"/>
          <w:sz w:val="24"/>
          <w:szCs w:val="24"/>
        </w:rPr>
        <w:t> </w:t>
      </w:r>
      <w:r>
        <w:rPr>
          <w:rFonts w:ascii="宋体" w:hAnsi="宋体" w:cs="宋体" w:eastAsia="宋体" w:hint="default"/>
          <w:sz w:val="24"/>
          <w:szCs w:val="24"/>
        </w:rPr>
        <w:t>司将合计拥有的赤壁晨鸣纸业有限责任公司（以下简称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赤壁晨鸣</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51%</w:t>
      </w:r>
      <w:r>
        <w:rPr>
          <w:rFonts w:ascii="宋体" w:hAnsi="宋体" w:cs="宋体" w:eastAsia="宋体" w:hint="default"/>
          <w:sz w:val="24"/>
          <w:szCs w:val="24"/>
        </w:rPr>
        <w:t>的股权全部转 </w:t>
      </w:r>
      <w:r>
        <w:rPr>
          <w:rFonts w:ascii="宋体" w:hAnsi="宋体" w:cs="宋体" w:eastAsia="宋体" w:hint="default"/>
          <w:spacing w:val="3"/>
          <w:sz w:val="24"/>
          <w:szCs w:val="24"/>
        </w:rPr>
        <w:t>让予广东华申投资有限公司。出售日为本公司实际丧失对赤壁晨鸣净资产和财务、经</w:t>
      </w:r>
      <w:r>
        <w:rPr>
          <w:rFonts w:ascii="宋体" w:hAnsi="宋体" w:cs="宋体" w:eastAsia="宋体" w:hint="default"/>
          <w:spacing w:val="3"/>
          <w:sz w:val="24"/>
          <w:szCs w:val="24"/>
        </w:rPr>
        <w:t> </w:t>
      </w:r>
      <w:r>
        <w:rPr>
          <w:rFonts w:ascii="宋体" w:hAnsi="宋体" w:cs="宋体" w:eastAsia="宋体" w:hint="default"/>
          <w:sz w:val="24"/>
          <w:szCs w:val="24"/>
        </w:rPr>
        <w:t>营决策的控制权的日期。</w:t>
      </w:r>
    </w:p>
    <w:p>
      <w:pPr>
        <w:spacing w:before="26"/>
        <w:ind w:left="622" w:right="122"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处置价格及现金流量列示如下：</w:t>
      </w:r>
    </w:p>
    <w:p>
      <w:pPr>
        <w:spacing w:line="240" w:lineRule="auto" w:before="1"/>
        <w:rPr>
          <w:rFonts w:ascii="宋体" w:hAnsi="宋体" w:cs="宋体" w:eastAsia="宋体" w:hint="default"/>
          <w:sz w:val="2"/>
          <w:szCs w:val="2"/>
        </w:rPr>
      </w:pPr>
    </w:p>
    <w:tbl>
      <w:tblPr>
        <w:tblW w:w="0" w:type="auto"/>
        <w:jc w:val="left"/>
        <w:tblInd w:w="276" w:type="dxa"/>
        <w:tblLayout w:type="fixed"/>
        <w:tblCellMar>
          <w:top w:w="0" w:type="dxa"/>
          <w:left w:w="0" w:type="dxa"/>
          <w:bottom w:w="0" w:type="dxa"/>
          <w:right w:w="0" w:type="dxa"/>
        </w:tblCellMar>
        <w:tblLook w:val="01E0"/>
      </w:tblPr>
      <w:tblGrid>
        <w:gridCol w:w="6346"/>
        <w:gridCol w:w="2375"/>
      </w:tblGrid>
      <w:tr>
        <w:trPr>
          <w:trHeight w:val="362" w:hRule="exact"/>
        </w:trPr>
        <w:tc>
          <w:tcPr>
            <w:tcW w:w="634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64" w:hRule="exact"/>
        </w:trPr>
        <w:tc>
          <w:tcPr>
            <w:tcW w:w="634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37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20"/>
                <w:szCs w:val="20"/>
              </w:rPr>
            </w:pPr>
            <w:r>
              <w:rPr>
                <w:rFonts w:ascii="宋体"/>
                <w:spacing w:val="-1"/>
                <w:sz w:val="20"/>
              </w:rPr>
              <w:t>168,300,459.00</w:t>
            </w:r>
          </w:p>
        </w:tc>
      </w:tr>
      <w:tr>
        <w:trPr>
          <w:trHeight w:val="338" w:hRule="exact"/>
        </w:trPr>
        <w:tc>
          <w:tcPr>
            <w:tcW w:w="63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0"/>
                <w:szCs w:val="20"/>
              </w:rPr>
            </w:pPr>
            <w:r>
              <w:rPr>
                <w:rFonts w:ascii="宋体" w:hAnsi="宋体" w:cs="宋体" w:eastAsia="宋体" w:hint="default"/>
                <w:sz w:val="20"/>
                <w:szCs w:val="20"/>
              </w:rPr>
              <w:t>处置收到的现金和现金等价物</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0"/>
              <w:jc w:val="right"/>
              <w:rPr>
                <w:rFonts w:ascii="宋体" w:hAnsi="宋体" w:cs="宋体" w:eastAsia="宋体" w:hint="default"/>
                <w:sz w:val="20"/>
                <w:szCs w:val="20"/>
              </w:rPr>
            </w:pPr>
            <w:r>
              <w:rPr>
                <w:rFonts w:ascii="宋体"/>
                <w:spacing w:val="-1"/>
                <w:sz w:val="20"/>
              </w:rPr>
              <w:t>84,150,229.50</w:t>
            </w:r>
            <w:r>
              <w:rPr>
                <w:rFonts w:ascii="宋体"/>
                <w:sz w:val="20"/>
              </w:rPr>
            </w:r>
          </w:p>
        </w:tc>
      </w:tr>
      <w:tr>
        <w:trPr>
          <w:trHeight w:val="319" w:hRule="exact"/>
        </w:trPr>
        <w:tc>
          <w:tcPr>
            <w:tcW w:w="63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减：赤壁晨鸣公司持有的现金和现金等价物</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98"/>
              <w:jc w:val="right"/>
              <w:rPr>
                <w:rFonts w:ascii="宋体" w:hAnsi="宋体" w:cs="宋体" w:eastAsia="宋体" w:hint="default"/>
                <w:sz w:val="20"/>
                <w:szCs w:val="20"/>
              </w:rPr>
            </w:pPr>
            <w:r>
              <w:rPr>
                <w:rFonts w:ascii="宋体"/>
                <w:spacing w:val="-1"/>
                <w:sz w:val="20"/>
              </w:rPr>
              <w:t>4,785,955.23</w:t>
            </w:r>
            <w:r>
              <w:rPr>
                <w:rFonts w:ascii="宋体"/>
                <w:sz w:val="20"/>
              </w:rPr>
            </w:r>
          </w:p>
        </w:tc>
      </w:tr>
      <w:tr>
        <w:trPr>
          <w:trHeight w:val="359" w:hRule="exact"/>
        </w:trPr>
        <w:tc>
          <w:tcPr>
            <w:tcW w:w="63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0"/>
                <w:szCs w:val="20"/>
              </w:rPr>
            </w:pPr>
            <w:r>
              <w:rPr>
                <w:rFonts w:ascii="宋体" w:hAnsi="宋体" w:cs="宋体" w:eastAsia="宋体" w:hint="default"/>
                <w:sz w:val="20"/>
                <w:szCs w:val="20"/>
              </w:rPr>
              <w:t>处置收到的现金净额</w:t>
            </w:r>
          </w:p>
        </w:tc>
        <w:tc>
          <w:tcPr>
            <w:tcW w:w="2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0"/>
              <w:jc w:val="right"/>
              <w:rPr>
                <w:rFonts w:ascii="宋体" w:hAnsi="宋体" w:cs="宋体" w:eastAsia="宋体" w:hint="default"/>
                <w:sz w:val="20"/>
                <w:szCs w:val="20"/>
              </w:rPr>
            </w:pPr>
            <w:r>
              <w:rPr>
                <w:rFonts w:ascii="宋体"/>
                <w:spacing w:val="-1"/>
                <w:sz w:val="20"/>
              </w:rPr>
              <w:t>79,364,274.27</w:t>
            </w:r>
            <w:r>
              <w:rPr>
                <w:rFonts w:ascii="宋体"/>
                <w:sz w:val="20"/>
              </w:rPr>
            </w:r>
          </w:p>
        </w:tc>
      </w:tr>
    </w:tbl>
    <w:p>
      <w:pPr>
        <w:spacing w:before="18"/>
        <w:ind w:left="622" w:right="122"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处置赤壁晨鸣的净资产列示如下：</w:t>
      </w:r>
    </w:p>
    <w:p>
      <w:pPr>
        <w:spacing w:line="240" w:lineRule="auto" w:before="12"/>
        <w:rPr>
          <w:rFonts w:ascii="宋体" w:hAnsi="宋体" w:cs="宋体" w:eastAsia="宋体" w:hint="default"/>
          <w:sz w:val="3"/>
          <w:szCs w:val="3"/>
        </w:rPr>
      </w:pPr>
    </w:p>
    <w:tbl>
      <w:tblPr>
        <w:tblW w:w="0" w:type="auto"/>
        <w:jc w:val="left"/>
        <w:tblInd w:w="380" w:type="dxa"/>
        <w:tblLayout w:type="fixed"/>
        <w:tblCellMar>
          <w:top w:w="0" w:type="dxa"/>
          <w:left w:w="0" w:type="dxa"/>
          <w:bottom w:w="0" w:type="dxa"/>
          <w:right w:w="0" w:type="dxa"/>
        </w:tblCellMar>
        <w:tblLook w:val="01E0"/>
      </w:tblPr>
      <w:tblGrid>
        <w:gridCol w:w="1361"/>
        <w:gridCol w:w="2423"/>
        <w:gridCol w:w="2721"/>
        <w:gridCol w:w="2009"/>
      </w:tblGrid>
      <w:tr>
        <w:trPr>
          <w:trHeight w:val="356" w:hRule="exact"/>
        </w:trPr>
        <w:tc>
          <w:tcPr>
            <w:tcW w:w="1361" w:type="dxa"/>
            <w:tcBorders>
              <w:top w:val="nil" w:sz="6" w:space="0" w:color="auto"/>
              <w:left w:val="nil" w:sz="6" w:space="0" w:color="auto"/>
              <w:bottom w:val="single" w:sz="4" w:space="0" w:color="000000"/>
              <w:right w:val="nil" w:sz="6" w:space="0" w:color="auto"/>
            </w:tcBorders>
          </w:tcPr>
          <w:p>
            <w:pPr/>
          </w:p>
        </w:tc>
        <w:tc>
          <w:tcPr>
            <w:tcW w:w="242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72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37" w:right="0"/>
              <w:jc w:val="left"/>
              <w:rPr>
                <w:rFonts w:ascii="宋体" w:hAnsi="宋体" w:cs="宋体" w:eastAsia="宋体" w:hint="default"/>
                <w:sz w:val="20"/>
                <w:szCs w:val="20"/>
              </w:rPr>
            </w:pPr>
            <w:r>
              <w:rPr>
                <w:rFonts w:ascii="宋体" w:hAnsi="宋体" w:cs="宋体" w:eastAsia="宋体" w:hint="default"/>
                <w:sz w:val="20"/>
                <w:szCs w:val="20"/>
              </w:rPr>
              <w:t>处置日净资产</w:t>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81" w:right="0"/>
              <w:jc w:val="left"/>
              <w:rPr>
                <w:rFonts w:ascii="宋体" w:hAnsi="宋体" w:cs="宋体" w:eastAsia="宋体" w:hint="default"/>
                <w:sz w:val="20"/>
                <w:szCs w:val="20"/>
              </w:rPr>
            </w:pPr>
            <w:r>
              <w:rPr>
                <w:rFonts w:ascii="宋体" w:hAnsi="宋体" w:cs="宋体" w:eastAsia="宋体" w:hint="default"/>
                <w:sz w:val="20"/>
                <w:szCs w:val="20"/>
              </w:rPr>
              <w:t>上年末净资产</w:t>
            </w:r>
          </w:p>
        </w:tc>
      </w:tr>
      <w:tr>
        <w:trPr>
          <w:trHeight w:val="382"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423" w:type="dxa"/>
            <w:tcBorders>
              <w:top w:val="single" w:sz="4" w:space="0" w:color="000000"/>
              <w:left w:val="nil" w:sz="6" w:space="0" w:color="auto"/>
              <w:bottom w:val="nil" w:sz="6" w:space="0" w:color="auto"/>
              <w:right w:val="nil" w:sz="6" w:space="0" w:color="auto"/>
            </w:tcBorders>
          </w:tcPr>
          <w:p>
            <w:pPr/>
          </w:p>
        </w:tc>
        <w:tc>
          <w:tcPr>
            <w:tcW w:w="272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280"/>
              <w:jc w:val="right"/>
              <w:rPr>
                <w:rFonts w:ascii="宋体" w:hAnsi="宋体" w:cs="宋体" w:eastAsia="宋体" w:hint="default"/>
                <w:sz w:val="20"/>
                <w:szCs w:val="20"/>
              </w:rPr>
            </w:pPr>
            <w:r>
              <w:rPr>
                <w:rFonts w:ascii="宋体"/>
                <w:spacing w:val="-1"/>
                <w:sz w:val="20"/>
              </w:rPr>
              <w:t>246,703,664.78</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212,180,754.53</w:t>
            </w:r>
          </w:p>
        </w:tc>
      </w:tr>
      <w:tr>
        <w:trPr>
          <w:trHeight w:val="355"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423" w:type="dxa"/>
            <w:tcBorders>
              <w:top w:val="nil" w:sz="6" w:space="0" w:color="auto"/>
              <w:left w:val="nil" w:sz="6" w:space="0" w:color="auto"/>
              <w:bottom w:val="nil" w:sz="6" w:space="0" w:color="auto"/>
              <w:right w:val="nil" w:sz="6" w:space="0" w:color="auto"/>
            </w:tcBorders>
          </w:tcPr>
          <w:p>
            <w:pP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1"/>
              <w:jc w:val="right"/>
              <w:rPr>
                <w:rFonts w:ascii="宋体" w:hAnsi="宋体" w:cs="宋体" w:eastAsia="宋体" w:hint="default"/>
                <w:sz w:val="20"/>
                <w:szCs w:val="20"/>
              </w:rPr>
            </w:pPr>
            <w:r>
              <w:rPr>
                <w:rFonts w:ascii="宋体"/>
                <w:spacing w:val="-1"/>
                <w:sz w:val="20"/>
              </w:rPr>
              <w:t>276,205,168.33</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
              <w:jc w:val="right"/>
              <w:rPr>
                <w:rFonts w:ascii="宋体" w:hAnsi="宋体" w:cs="宋体" w:eastAsia="宋体" w:hint="default"/>
                <w:sz w:val="20"/>
                <w:szCs w:val="20"/>
              </w:rPr>
            </w:pPr>
            <w:r>
              <w:rPr>
                <w:rFonts w:ascii="宋体"/>
                <w:spacing w:val="-1"/>
                <w:sz w:val="20"/>
              </w:rPr>
              <w:t>286,102,949.92</w:t>
            </w:r>
            <w:r>
              <w:rPr>
                <w:rFonts w:ascii="宋体"/>
                <w:sz w:val="20"/>
              </w:rPr>
            </w:r>
          </w:p>
        </w:tc>
      </w:tr>
      <w:tr>
        <w:trPr>
          <w:trHeight w:val="357"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423" w:type="dxa"/>
            <w:tcBorders>
              <w:top w:val="nil" w:sz="6" w:space="0" w:color="auto"/>
              <w:left w:val="nil" w:sz="6" w:space="0" w:color="auto"/>
              <w:bottom w:val="nil" w:sz="6" w:space="0" w:color="auto"/>
              <w:right w:val="nil" w:sz="6" w:space="0" w:color="auto"/>
            </w:tcBorders>
          </w:tcPr>
          <w:p>
            <w:pP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1"/>
              <w:jc w:val="right"/>
              <w:rPr>
                <w:rFonts w:ascii="宋体" w:hAnsi="宋体" w:cs="宋体" w:eastAsia="宋体" w:hint="default"/>
                <w:sz w:val="20"/>
                <w:szCs w:val="20"/>
              </w:rPr>
            </w:pPr>
            <w:r>
              <w:rPr>
                <w:rFonts w:ascii="宋体"/>
                <w:spacing w:val="-1"/>
                <w:sz w:val="20"/>
              </w:rPr>
              <w:t>181,551,543.97</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0"/>
                <w:szCs w:val="20"/>
              </w:rPr>
            </w:pPr>
            <w:r>
              <w:rPr>
                <w:rFonts w:ascii="宋体"/>
                <w:spacing w:val="-1"/>
                <w:sz w:val="20"/>
              </w:rPr>
              <w:t>174,703,426.37</w:t>
            </w:r>
          </w:p>
        </w:tc>
      </w:tr>
      <w:tr>
        <w:trPr>
          <w:trHeight w:val="335"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423" w:type="dxa"/>
            <w:tcBorders>
              <w:top w:val="nil" w:sz="6" w:space="0" w:color="auto"/>
              <w:left w:val="nil" w:sz="6" w:space="0" w:color="auto"/>
              <w:bottom w:val="nil" w:sz="6" w:space="0" w:color="auto"/>
              <w:right w:val="nil" w:sz="6" w:space="0" w:color="auto"/>
            </w:tcBorders>
          </w:tcPr>
          <w:p>
            <w:pPr/>
          </w:p>
        </w:tc>
        <w:tc>
          <w:tcPr>
            <w:tcW w:w="272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79"/>
              <w:jc w:val="right"/>
              <w:rPr>
                <w:rFonts w:ascii="宋体" w:hAnsi="宋体" w:cs="宋体" w:eastAsia="宋体" w:hint="default"/>
                <w:sz w:val="20"/>
                <w:szCs w:val="20"/>
              </w:rPr>
            </w:pPr>
            <w:r>
              <w:rPr>
                <w:rFonts w:ascii="宋体"/>
                <w:spacing w:val="-1"/>
                <w:sz w:val="20"/>
              </w:rPr>
              <w:t>6,059,533.56</w:t>
            </w:r>
            <w:r>
              <w:rPr>
                <w:rFonts w:ascii="宋体"/>
                <w:sz w:val="20"/>
              </w:rPr>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9"/>
              <w:jc w:val="right"/>
              <w:rPr>
                <w:rFonts w:ascii="宋体" w:hAnsi="宋体" w:cs="宋体" w:eastAsia="宋体" w:hint="default"/>
                <w:sz w:val="20"/>
                <w:szCs w:val="20"/>
              </w:rPr>
            </w:pPr>
            <w:r>
              <w:rPr>
                <w:rFonts w:ascii="宋体"/>
                <w:spacing w:val="-1"/>
                <w:sz w:val="20"/>
              </w:rPr>
              <w:t>5,125,000.00</w:t>
            </w:r>
            <w:r>
              <w:rPr>
                <w:rFonts w:ascii="宋体"/>
                <w:sz w:val="20"/>
              </w:rPr>
            </w:r>
          </w:p>
        </w:tc>
      </w:tr>
      <w:tr>
        <w:trPr>
          <w:trHeight w:val="376"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20"/>
                <w:szCs w:val="20"/>
              </w:rPr>
            </w:pPr>
            <w:r>
              <w:rPr>
                <w:rFonts w:ascii="宋体" w:hAnsi="宋体" w:cs="宋体" w:eastAsia="宋体" w:hint="default"/>
                <w:sz w:val="20"/>
                <w:szCs w:val="20"/>
              </w:rPr>
              <w:t>净资产合计</w:t>
            </w:r>
          </w:p>
        </w:tc>
        <w:tc>
          <w:tcPr>
            <w:tcW w:w="2423" w:type="dxa"/>
            <w:tcBorders>
              <w:top w:val="nil" w:sz="6" w:space="0" w:color="auto"/>
              <w:left w:val="nil" w:sz="6" w:space="0" w:color="auto"/>
              <w:bottom w:val="nil" w:sz="6" w:space="0" w:color="auto"/>
              <w:right w:val="nil" w:sz="6" w:space="0" w:color="auto"/>
            </w:tcBorders>
          </w:tcPr>
          <w:p>
            <w:pPr/>
          </w:p>
        </w:tc>
        <w:tc>
          <w:tcPr>
            <w:tcW w:w="2721"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81"/>
              <w:jc w:val="right"/>
              <w:rPr>
                <w:rFonts w:ascii="宋体" w:hAnsi="宋体" w:cs="宋体" w:eastAsia="宋体" w:hint="default"/>
                <w:sz w:val="20"/>
                <w:szCs w:val="20"/>
              </w:rPr>
            </w:pPr>
            <w:r>
              <w:rPr>
                <w:rFonts w:ascii="宋体"/>
                <w:spacing w:val="-1"/>
                <w:sz w:val="20"/>
              </w:rPr>
              <w:t>335,297,755.58</w:t>
            </w:r>
          </w:p>
        </w:tc>
        <w:tc>
          <w:tcPr>
            <w:tcW w:w="2009"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318,455,278.08</w:t>
            </w:r>
          </w:p>
        </w:tc>
      </w:tr>
    </w:tbl>
    <w:p>
      <w:pPr>
        <w:tabs>
          <w:tab w:pos="1102" w:val="left" w:leader="none"/>
        </w:tabs>
        <w:spacing w:before="18"/>
        <w:ind w:left="622" w:right="122" w:firstLine="0"/>
        <w:jc w:val="left"/>
        <w:rPr>
          <w:rFonts w:ascii="宋体" w:hAnsi="宋体" w:cs="宋体" w:eastAsia="宋体" w:hint="default"/>
          <w:sz w:val="24"/>
          <w:szCs w:val="24"/>
        </w:rPr>
      </w:pPr>
      <w:r>
        <w:rPr/>
        <w:pict>
          <v:shape style="position:absolute;margin-left:89.879997pt;margin-top:17.984573pt;width:431.95pt;height:97.3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99"/>
                    <w:gridCol w:w="2340"/>
                  </w:tblGrid>
                  <w:tr>
                    <w:trPr>
                      <w:trHeight w:val="380" w:hRule="exact"/>
                    </w:trPr>
                    <w:tc>
                      <w:tcPr>
                        <w:tcW w:w="629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70" w:hRule="exact"/>
                    </w:trPr>
                    <w:tc>
                      <w:tcPr>
                        <w:tcW w:w="629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99"/>
                          <w:jc w:val="right"/>
                          <w:rPr>
                            <w:rFonts w:ascii="宋体" w:hAnsi="宋体" w:cs="宋体" w:eastAsia="宋体" w:hint="default"/>
                            <w:sz w:val="20"/>
                            <w:szCs w:val="20"/>
                          </w:rPr>
                        </w:pPr>
                        <w:r>
                          <w:rPr>
                            <w:rFonts w:ascii="宋体"/>
                            <w:spacing w:val="-1"/>
                            <w:sz w:val="20"/>
                          </w:rPr>
                          <w:t>168,300,459.00</w:t>
                        </w:r>
                      </w:p>
                    </w:tc>
                  </w:tr>
                  <w:tr>
                    <w:trPr>
                      <w:trHeight w:val="344" w:hRule="exact"/>
                    </w:trPr>
                    <w:tc>
                      <w:tcPr>
                        <w:tcW w:w="62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0"/>
                            <w:szCs w:val="20"/>
                          </w:rPr>
                        </w:pPr>
                        <w:r>
                          <w:rPr>
                            <w:rFonts w:ascii="宋体" w:hAnsi="宋体" w:cs="宋体" w:eastAsia="宋体" w:hint="default"/>
                            <w:sz w:val="20"/>
                            <w:szCs w:val="20"/>
                          </w:rPr>
                          <w:t>减：按持股比例享有的赤壁晨鸣于处置日的净资产</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宋体" w:hAnsi="宋体" w:cs="宋体" w:eastAsia="宋体" w:hint="default"/>
                            <w:sz w:val="20"/>
                            <w:szCs w:val="20"/>
                          </w:rPr>
                        </w:pPr>
                        <w:r>
                          <w:rPr>
                            <w:rFonts w:ascii="宋体"/>
                            <w:spacing w:val="-1"/>
                            <w:sz w:val="20"/>
                          </w:rPr>
                          <w:t>171,001,855.35</w:t>
                        </w:r>
                      </w:p>
                    </w:tc>
                  </w:tr>
                  <w:tr>
                    <w:trPr>
                      <w:trHeight w:val="376" w:hRule="exact"/>
                    </w:trPr>
                    <w:tc>
                      <w:tcPr>
                        <w:tcW w:w="62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宋体" w:hAnsi="宋体" w:cs="宋体" w:eastAsia="宋体" w:hint="default"/>
                            <w:sz w:val="20"/>
                            <w:szCs w:val="20"/>
                          </w:rPr>
                          <w:t>处置产生的投资收益</w:t>
                        </w:r>
                      </w:p>
                    </w:tc>
                    <w:tc>
                      <w:tcPr>
                        <w:tcW w:w="2340"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99"/>
                          <w:jc w:val="right"/>
                          <w:rPr>
                            <w:rFonts w:ascii="宋体" w:hAnsi="宋体" w:cs="宋体" w:eastAsia="宋体" w:hint="default"/>
                            <w:sz w:val="20"/>
                            <w:szCs w:val="20"/>
                          </w:rPr>
                        </w:pPr>
                        <w:r>
                          <w:rPr>
                            <w:rFonts w:ascii="宋体"/>
                            <w:spacing w:val="-1"/>
                            <w:sz w:val="20"/>
                          </w:rPr>
                          <w:t>-2,701,396.35</w:t>
                        </w:r>
                        <w:r>
                          <w:rPr>
                            <w:rFonts w:ascii="宋体"/>
                            <w:sz w:val="20"/>
                          </w:rPr>
                        </w:r>
                      </w:p>
                    </w:tc>
                  </w:tr>
                  <w:tr>
                    <w:trPr>
                      <w:trHeight w:val="476" w:hRule="exact"/>
                    </w:trPr>
                    <w:tc>
                      <w:tcPr>
                        <w:tcW w:w="8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304" w:right="0"/>
                          <w:jc w:val="left"/>
                          <w:rPr>
                            <w:rFonts w:ascii="宋体" w:hAnsi="宋体" w:cs="宋体" w:eastAsia="宋体" w:hint="default"/>
                            <w:sz w:val="24"/>
                            <w:szCs w:val="24"/>
                          </w:rPr>
                        </w:pPr>
                        <w:r>
                          <w:rPr>
                            <w:rFonts w:ascii="宋体" w:hAnsi="宋体" w:cs="宋体" w:eastAsia="宋体" w:hint="default"/>
                            <w:sz w:val="24"/>
                            <w:szCs w:val="24"/>
                          </w:rPr>
                          <w:t>④ </w:t>
                        </w:r>
                        <w:r>
                          <w:rPr>
                            <w:rFonts w:ascii="宋体" w:hAnsi="宋体" w:cs="宋体" w:eastAsia="宋体" w:hint="default"/>
                            <w:sz w:val="24"/>
                            <w:szCs w:val="24"/>
                          </w:rPr>
                          <w:t>赤壁晨鸣从处置当年年初至处置日的收入、费用和利润如下：</w:t>
                        </w:r>
                      </w:p>
                    </w:tc>
                  </w:tr>
                </w:tbl>
                <w:p>
                  <w:pPr/>
                </w:p>
              </w:txbxContent>
            </v:textbox>
            <w10:wrap type="none"/>
          </v:shape>
        </w:pict>
      </w:r>
      <w:r>
        <w:rPr>
          <w:rFonts w:ascii="宋体" w:hAnsi="宋体" w:cs="宋体" w:eastAsia="宋体" w:hint="default"/>
          <w:sz w:val="24"/>
          <w:szCs w:val="24"/>
        </w:rPr>
        <w:t>③</w:t>
        <w:tab/>
      </w:r>
      <w:r>
        <w:rPr>
          <w:rFonts w:ascii="宋体" w:hAnsi="宋体" w:cs="宋体" w:eastAsia="宋体" w:hint="default"/>
          <w:sz w:val="24"/>
          <w:szCs w:val="24"/>
        </w:rPr>
        <w:t>处置损益计算如下：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tbl>
      <w:tblPr>
        <w:tblW w:w="0" w:type="auto"/>
        <w:jc w:val="left"/>
        <w:tblInd w:w="191" w:type="dxa"/>
        <w:tblLayout w:type="fixed"/>
        <w:tblCellMar>
          <w:top w:w="0" w:type="dxa"/>
          <w:left w:w="0" w:type="dxa"/>
          <w:bottom w:w="0" w:type="dxa"/>
          <w:right w:w="0" w:type="dxa"/>
        </w:tblCellMar>
        <w:tblLook w:val="01E0"/>
      </w:tblPr>
      <w:tblGrid>
        <w:gridCol w:w="2133"/>
        <w:gridCol w:w="3797"/>
        <w:gridCol w:w="2953"/>
      </w:tblGrid>
      <w:tr>
        <w:trPr>
          <w:trHeight w:val="74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98"/>
              <w:ind w:left="1531" w:right="0"/>
              <w:jc w:val="left"/>
              <w:rPr>
                <w:rFonts w:ascii="宋体" w:hAnsi="宋体" w:cs="宋体" w:eastAsia="宋体" w:hint="default"/>
                <w:sz w:val="20"/>
                <w:szCs w:val="20"/>
              </w:rPr>
            </w:pPr>
            <w:r>
              <w:rPr>
                <w:rFonts w:ascii="宋体"/>
                <w:sz w:val="20"/>
              </w:rPr>
              <w:t>408,768,092.09</w:t>
            </w:r>
          </w:p>
        </w:tc>
      </w:tr>
      <w:tr>
        <w:trPr>
          <w:trHeight w:val="357"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1"/>
                <w:szCs w:val="21"/>
              </w:rPr>
            </w:pPr>
            <w:r>
              <w:rPr>
                <w:rFonts w:ascii="宋体" w:hAnsi="宋体" w:cs="宋体" w:eastAsia="宋体" w:hint="default"/>
                <w:sz w:val="21"/>
                <w:szCs w:val="21"/>
              </w:rPr>
              <w:t>减：成本和费用</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20"/>
                <w:szCs w:val="20"/>
              </w:rPr>
            </w:pPr>
            <w:r>
              <w:rPr>
                <w:rFonts w:ascii="宋体"/>
                <w:spacing w:val="-1"/>
                <w:sz w:val="20"/>
              </w:rPr>
              <w:t>386,615,135.75</w:t>
            </w:r>
          </w:p>
        </w:tc>
      </w:tr>
      <w:tr>
        <w:trPr>
          <w:trHeight w:val="35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0"/>
                <w:szCs w:val="20"/>
              </w:rPr>
            </w:pPr>
            <w:r>
              <w:rPr>
                <w:rFonts w:ascii="宋体"/>
                <w:spacing w:val="-1"/>
                <w:sz w:val="20"/>
              </w:rPr>
              <w:t>22,152,956.34</w:t>
            </w:r>
            <w:r>
              <w:rPr>
                <w:rFonts w:ascii="宋体"/>
                <w:sz w:val="20"/>
              </w:rPr>
            </w:r>
          </w:p>
        </w:tc>
      </w:tr>
      <w:tr>
        <w:trPr>
          <w:trHeight w:val="347"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8"/>
              <w:jc w:val="right"/>
              <w:rPr>
                <w:rFonts w:ascii="宋体" w:hAnsi="宋体" w:cs="宋体" w:eastAsia="宋体" w:hint="default"/>
                <w:sz w:val="20"/>
                <w:szCs w:val="20"/>
              </w:rPr>
            </w:pPr>
            <w:r>
              <w:rPr>
                <w:rFonts w:ascii="宋体"/>
                <w:spacing w:val="-1"/>
                <w:sz w:val="20"/>
              </w:rPr>
              <w:t>5,310,478.84</w:t>
            </w:r>
            <w:r>
              <w:rPr>
                <w:rFonts w:ascii="宋体"/>
                <w:sz w:val="20"/>
              </w:rPr>
            </w:r>
          </w:p>
        </w:tc>
      </w:tr>
      <w:tr>
        <w:trPr>
          <w:trHeight w:val="367"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9"/>
              <w:jc w:val="right"/>
              <w:rPr>
                <w:rFonts w:ascii="宋体" w:hAnsi="宋体" w:cs="宋体" w:eastAsia="宋体" w:hint="default"/>
                <w:sz w:val="20"/>
                <w:szCs w:val="20"/>
              </w:rPr>
            </w:pPr>
            <w:r>
              <w:rPr>
                <w:rFonts w:ascii="宋体"/>
                <w:spacing w:val="-1"/>
                <w:sz w:val="20"/>
              </w:rPr>
              <w:t>16,842,477.50</w:t>
            </w:r>
            <w:r>
              <w:rPr>
                <w:rFonts w:ascii="宋体"/>
                <w:sz w:val="20"/>
              </w:rPr>
            </w:r>
          </w:p>
        </w:tc>
      </w:tr>
    </w:tbl>
    <w:p>
      <w:pPr>
        <w:spacing w:before="25"/>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 山东林盾木业股份有限公司公司</w:t>
      </w:r>
    </w:p>
    <w:p>
      <w:pPr>
        <w:spacing w:line="304" w:lineRule="auto" w:before="86"/>
        <w:ind w:left="142" w:right="128" w:firstLine="48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日，本公司全资子公司山东晨鸣板材有限责任公司将拥有的山东 林盾木业股份有限公司（以下简称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林盾木业</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67%</w:t>
      </w:r>
      <w:r>
        <w:rPr>
          <w:rFonts w:ascii="宋体" w:hAnsi="宋体" w:cs="宋体" w:eastAsia="宋体" w:hint="default"/>
          <w:sz w:val="24"/>
          <w:szCs w:val="24"/>
        </w:rPr>
        <w:t>的股权全部转让予济宁阳光木业有</w:t>
      </w:r>
    </w:p>
    <w:p>
      <w:pPr>
        <w:spacing w:after="0" w:line="304" w:lineRule="auto"/>
        <w:jc w:val="left"/>
        <w:rPr>
          <w:rFonts w:ascii="宋体" w:hAnsi="宋体" w:cs="宋体" w:eastAsia="宋体" w:hint="default"/>
          <w:sz w:val="24"/>
          <w:szCs w:val="24"/>
        </w:rPr>
        <w:sectPr>
          <w:pgSz w:w="11910" w:h="16840"/>
          <w:pgMar w:header="0" w:footer="1001" w:top="1140" w:bottom="1200" w:left="1480" w:right="1140"/>
        </w:sectPr>
      </w:pPr>
    </w:p>
    <w:p>
      <w:pPr>
        <w:spacing w:line="240" w:lineRule="auto" w:before="7"/>
        <w:rPr>
          <w:rFonts w:ascii="宋体" w:hAnsi="宋体" w:cs="宋体" w:eastAsia="宋体" w:hint="default"/>
          <w:sz w:val="22"/>
          <w:szCs w:val="22"/>
        </w:rPr>
      </w:pPr>
    </w:p>
    <w:p>
      <w:pPr>
        <w:spacing w:line="304" w:lineRule="auto" w:before="26"/>
        <w:ind w:left="222" w:right="191" w:firstLine="0"/>
        <w:jc w:val="left"/>
        <w:rPr>
          <w:rFonts w:ascii="宋体" w:hAnsi="宋体" w:cs="宋体" w:eastAsia="宋体" w:hint="default"/>
          <w:sz w:val="24"/>
          <w:szCs w:val="24"/>
        </w:rPr>
      </w:pPr>
      <w:r>
        <w:rPr>
          <w:rFonts w:ascii="宋体" w:hAnsi="宋体" w:cs="宋体" w:eastAsia="宋体" w:hint="default"/>
          <w:spacing w:val="3"/>
          <w:sz w:val="24"/>
          <w:szCs w:val="24"/>
        </w:rPr>
        <w:t>限公司。出售日为本公司实际丧失对山东林盾木业股份有限公司净资产和财务、经营 </w:t>
      </w:r>
      <w:r>
        <w:rPr>
          <w:rFonts w:ascii="宋体" w:hAnsi="宋体" w:cs="宋体" w:eastAsia="宋体" w:hint="default"/>
          <w:sz w:val="24"/>
          <w:szCs w:val="24"/>
        </w:rPr>
        <w:t>决策的控制权的日期。</w:t>
      </w:r>
    </w:p>
    <w:p>
      <w:pPr>
        <w:spacing w:before="22"/>
        <w:ind w:left="702" w:right="19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处置价格及现金流量列示如下：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356" w:type="dxa"/>
        <w:tblLayout w:type="fixed"/>
        <w:tblCellMar>
          <w:top w:w="0" w:type="dxa"/>
          <w:left w:w="0" w:type="dxa"/>
          <w:bottom w:w="0" w:type="dxa"/>
          <w:right w:w="0" w:type="dxa"/>
        </w:tblCellMar>
        <w:tblLook w:val="01E0"/>
      </w:tblPr>
      <w:tblGrid>
        <w:gridCol w:w="6346"/>
        <w:gridCol w:w="2375"/>
      </w:tblGrid>
      <w:tr>
        <w:trPr>
          <w:trHeight w:val="363" w:hRule="exact"/>
        </w:trPr>
        <w:tc>
          <w:tcPr>
            <w:tcW w:w="634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63" w:hRule="exact"/>
        </w:trPr>
        <w:tc>
          <w:tcPr>
            <w:tcW w:w="634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37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98"/>
              <w:jc w:val="right"/>
              <w:rPr>
                <w:rFonts w:ascii="宋体" w:hAnsi="宋体" w:cs="宋体" w:eastAsia="宋体" w:hint="default"/>
                <w:sz w:val="20"/>
                <w:szCs w:val="20"/>
              </w:rPr>
            </w:pPr>
            <w:r>
              <w:rPr>
                <w:rFonts w:ascii="宋体"/>
                <w:spacing w:val="-1"/>
                <w:sz w:val="20"/>
              </w:rPr>
              <w:t>4,500,000.00</w:t>
            </w:r>
            <w:r>
              <w:rPr>
                <w:rFonts w:ascii="宋体"/>
                <w:sz w:val="20"/>
              </w:rPr>
            </w:r>
          </w:p>
        </w:tc>
      </w:tr>
      <w:tr>
        <w:trPr>
          <w:trHeight w:val="337" w:hRule="exact"/>
        </w:trPr>
        <w:tc>
          <w:tcPr>
            <w:tcW w:w="63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0"/>
                <w:szCs w:val="20"/>
              </w:rPr>
            </w:pPr>
            <w:r>
              <w:rPr>
                <w:rFonts w:ascii="宋体" w:hAnsi="宋体" w:cs="宋体" w:eastAsia="宋体" w:hint="default"/>
                <w:sz w:val="20"/>
                <w:szCs w:val="20"/>
              </w:rPr>
              <w:t>处置收到的现金和现金等价物</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0"/>
                <w:szCs w:val="20"/>
              </w:rPr>
            </w:pPr>
            <w:r>
              <w:rPr>
                <w:rFonts w:ascii="宋体"/>
                <w:spacing w:val="-1"/>
                <w:sz w:val="20"/>
              </w:rPr>
              <w:t>4,500,000.00</w:t>
            </w:r>
            <w:r>
              <w:rPr>
                <w:rFonts w:ascii="宋体"/>
                <w:sz w:val="20"/>
              </w:rPr>
            </w:r>
          </w:p>
        </w:tc>
      </w:tr>
      <w:tr>
        <w:trPr>
          <w:trHeight w:val="320" w:hRule="exact"/>
        </w:trPr>
        <w:tc>
          <w:tcPr>
            <w:tcW w:w="63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0"/>
                <w:szCs w:val="20"/>
              </w:rPr>
            </w:pPr>
            <w:r>
              <w:rPr>
                <w:rFonts w:ascii="宋体" w:hAnsi="宋体" w:cs="宋体" w:eastAsia="宋体" w:hint="default"/>
                <w:sz w:val="20"/>
                <w:szCs w:val="20"/>
              </w:rPr>
              <w:t>减：林盾木业公司持有的现金和现金等价物</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98"/>
              <w:jc w:val="right"/>
              <w:rPr>
                <w:rFonts w:ascii="宋体" w:hAnsi="宋体" w:cs="宋体" w:eastAsia="宋体" w:hint="default"/>
                <w:sz w:val="20"/>
                <w:szCs w:val="20"/>
              </w:rPr>
            </w:pPr>
            <w:r>
              <w:rPr>
                <w:rFonts w:ascii="宋体"/>
                <w:spacing w:val="-1"/>
                <w:sz w:val="20"/>
              </w:rPr>
              <w:t>1,027,511.39</w:t>
            </w:r>
            <w:r>
              <w:rPr>
                <w:rFonts w:ascii="宋体"/>
                <w:sz w:val="20"/>
              </w:rPr>
            </w:r>
          </w:p>
        </w:tc>
      </w:tr>
      <w:tr>
        <w:trPr>
          <w:trHeight w:val="359" w:hRule="exact"/>
        </w:trPr>
        <w:tc>
          <w:tcPr>
            <w:tcW w:w="63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0"/>
                <w:szCs w:val="20"/>
              </w:rPr>
            </w:pPr>
            <w:r>
              <w:rPr>
                <w:rFonts w:ascii="宋体" w:hAnsi="宋体" w:cs="宋体" w:eastAsia="宋体" w:hint="default"/>
                <w:sz w:val="20"/>
                <w:szCs w:val="20"/>
              </w:rPr>
              <w:t>处置收到的现金净额</w:t>
            </w:r>
          </w:p>
        </w:tc>
        <w:tc>
          <w:tcPr>
            <w:tcW w:w="2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98"/>
              <w:jc w:val="right"/>
              <w:rPr>
                <w:rFonts w:ascii="宋体" w:hAnsi="宋体" w:cs="宋体" w:eastAsia="宋体" w:hint="default"/>
                <w:sz w:val="20"/>
                <w:szCs w:val="20"/>
              </w:rPr>
            </w:pPr>
            <w:r>
              <w:rPr>
                <w:rFonts w:ascii="宋体"/>
                <w:spacing w:val="-1"/>
                <w:sz w:val="20"/>
              </w:rPr>
              <w:t>3,472,488.61</w:t>
            </w:r>
            <w:r>
              <w:rPr>
                <w:rFonts w:ascii="宋体"/>
                <w:sz w:val="20"/>
              </w:rPr>
            </w:r>
          </w:p>
        </w:tc>
      </w:tr>
    </w:tbl>
    <w:p>
      <w:pPr>
        <w:spacing w:before="18"/>
        <w:ind w:left="702" w:right="191"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处置林盾木业的净资产列示如下：</w:t>
      </w:r>
    </w:p>
    <w:p>
      <w:pPr>
        <w:spacing w:line="240" w:lineRule="auto" w:before="11"/>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1421"/>
        <w:gridCol w:w="2599"/>
        <w:gridCol w:w="2911"/>
        <w:gridCol w:w="2115"/>
      </w:tblGrid>
      <w:tr>
        <w:trPr>
          <w:trHeight w:val="356" w:hRule="exact"/>
        </w:trPr>
        <w:tc>
          <w:tcPr>
            <w:tcW w:w="1421" w:type="dxa"/>
            <w:tcBorders>
              <w:top w:val="nil" w:sz="6" w:space="0" w:color="auto"/>
              <w:left w:val="nil" w:sz="6" w:space="0" w:color="auto"/>
              <w:bottom w:val="single" w:sz="4" w:space="0" w:color="000000"/>
              <w:right w:val="nil" w:sz="6" w:space="0" w:color="auto"/>
            </w:tcBorders>
          </w:tcPr>
          <w:p>
            <w:pP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9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91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15" w:right="0"/>
              <w:jc w:val="left"/>
              <w:rPr>
                <w:rFonts w:ascii="宋体" w:hAnsi="宋体" w:cs="宋体" w:eastAsia="宋体" w:hint="default"/>
                <w:sz w:val="20"/>
                <w:szCs w:val="20"/>
              </w:rPr>
            </w:pPr>
            <w:r>
              <w:rPr>
                <w:rFonts w:ascii="宋体" w:hAnsi="宋体" w:cs="宋体" w:eastAsia="宋体" w:hint="default"/>
                <w:sz w:val="20"/>
                <w:szCs w:val="20"/>
              </w:rPr>
              <w:t>处置日净资产</w:t>
            </w: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17" w:right="0"/>
              <w:jc w:val="left"/>
              <w:rPr>
                <w:rFonts w:ascii="宋体" w:hAnsi="宋体" w:cs="宋体" w:eastAsia="宋体" w:hint="default"/>
                <w:sz w:val="20"/>
                <w:szCs w:val="20"/>
              </w:rPr>
            </w:pPr>
            <w:r>
              <w:rPr>
                <w:rFonts w:ascii="宋体" w:hAnsi="宋体" w:cs="宋体" w:eastAsia="宋体" w:hint="default"/>
                <w:sz w:val="20"/>
                <w:szCs w:val="20"/>
              </w:rPr>
              <w:t>上年末净资产</w:t>
            </w:r>
          </w:p>
        </w:tc>
      </w:tr>
      <w:tr>
        <w:trPr>
          <w:trHeight w:val="382" w:hRule="exact"/>
        </w:trPr>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599" w:type="dxa"/>
            <w:tcBorders>
              <w:top w:val="single" w:sz="4" w:space="0" w:color="000000"/>
              <w:left w:val="nil" w:sz="6" w:space="0" w:color="auto"/>
              <w:bottom w:val="nil" w:sz="6" w:space="0" w:color="auto"/>
              <w:right w:val="nil" w:sz="6" w:space="0" w:color="auto"/>
            </w:tcBorders>
          </w:tcPr>
          <w:p>
            <w:pPr/>
          </w:p>
        </w:tc>
        <w:tc>
          <w:tcPr>
            <w:tcW w:w="291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15"/>
              <w:jc w:val="right"/>
              <w:rPr>
                <w:rFonts w:ascii="宋体" w:hAnsi="宋体" w:cs="宋体" w:eastAsia="宋体" w:hint="default"/>
                <w:sz w:val="20"/>
                <w:szCs w:val="20"/>
              </w:rPr>
            </w:pPr>
            <w:r>
              <w:rPr>
                <w:rFonts w:ascii="宋体"/>
                <w:spacing w:val="-1"/>
                <w:sz w:val="20"/>
              </w:rPr>
              <w:t>22,915,179.26</w:t>
            </w:r>
            <w:r>
              <w:rPr>
                <w:rFonts w:ascii="宋体"/>
                <w:sz w:val="20"/>
              </w:rPr>
            </w: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28,752,909.38</w:t>
            </w:r>
            <w:r>
              <w:rPr>
                <w:rFonts w:ascii="宋体"/>
                <w:sz w:val="20"/>
              </w:rPr>
            </w:r>
          </w:p>
        </w:tc>
      </w:tr>
      <w:tr>
        <w:trPr>
          <w:trHeight w:val="355"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599"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宋体" w:hAnsi="宋体" w:cs="宋体" w:eastAsia="宋体" w:hint="default"/>
                <w:sz w:val="20"/>
                <w:szCs w:val="20"/>
              </w:rPr>
            </w:pPr>
            <w:r>
              <w:rPr>
                <w:rFonts w:ascii="宋体"/>
                <w:spacing w:val="-1"/>
                <w:sz w:val="20"/>
              </w:rPr>
              <w:t>21,556,950.26</w:t>
            </w:r>
            <w:r>
              <w:rPr>
                <w:rFonts w:ascii="宋体"/>
                <w:sz w:val="20"/>
              </w:rPr>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
              <w:jc w:val="right"/>
              <w:rPr>
                <w:rFonts w:ascii="宋体" w:hAnsi="宋体" w:cs="宋体" w:eastAsia="宋体" w:hint="default"/>
                <w:sz w:val="20"/>
                <w:szCs w:val="20"/>
              </w:rPr>
            </w:pPr>
            <w:r>
              <w:rPr>
                <w:rFonts w:ascii="宋体"/>
                <w:spacing w:val="-1"/>
                <w:sz w:val="20"/>
              </w:rPr>
              <w:t>22,556,123.58</w:t>
            </w:r>
            <w:r>
              <w:rPr>
                <w:rFonts w:ascii="宋体"/>
                <w:sz w:val="20"/>
              </w:rPr>
            </w:r>
          </w:p>
        </w:tc>
      </w:tr>
      <w:tr>
        <w:trPr>
          <w:trHeight w:val="335"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599"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15"/>
              <w:jc w:val="right"/>
              <w:rPr>
                <w:rFonts w:ascii="宋体" w:hAnsi="宋体" w:cs="宋体" w:eastAsia="宋体" w:hint="default"/>
                <w:sz w:val="20"/>
                <w:szCs w:val="20"/>
              </w:rPr>
            </w:pPr>
            <w:r>
              <w:rPr>
                <w:rFonts w:ascii="宋体"/>
                <w:spacing w:val="-1"/>
                <w:sz w:val="20"/>
              </w:rPr>
              <w:t>20,681,274.80</w:t>
            </w:r>
            <w:r>
              <w:rPr>
                <w:rFonts w:ascii="宋体"/>
                <w:sz w:val="20"/>
              </w:rPr>
            </w: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9"/>
              <w:jc w:val="right"/>
              <w:rPr>
                <w:rFonts w:ascii="宋体" w:hAnsi="宋体" w:cs="宋体" w:eastAsia="宋体" w:hint="default"/>
                <w:sz w:val="20"/>
                <w:szCs w:val="20"/>
              </w:rPr>
            </w:pPr>
            <w:r>
              <w:rPr>
                <w:rFonts w:ascii="宋体"/>
                <w:spacing w:val="-1"/>
                <w:sz w:val="20"/>
              </w:rPr>
              <w:t>27,697,586.94</w:t>
            </w:r>
            <w:r>
              <w:rPr>
                <w:rFonts w:ascii="宋体"/>
                <w:sz w:val="20"/>
              </w:rPr>
            </w:r>
          </w:p>
        </w:tc>
      </w:tr>
      <w:tr>
        <w:trPr>
          <w:trHeight w:val="376"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20"/>
                <w:szCs w:val="20"/>
              </w:rPr>
            </w:pPr>
            <w:r>
              <w:rPr>
                <w:rFonts w:ascii="宋体" w:hAnsi="宋体" w:cs="宋体" w:eastAsia="宋体" w:hint="default"/>
                <w:sz w:val="20"/>
                <w:szCs w:val="20"/>
              </w:rPr>
              <w:t>净资产合计</w:t>
            </w:r>
          </w:p>
        </w:tc>
        <w:tc>
          <w:tcPr>
            <w:tcW w:w="2599" w:type="dxa"/>
            <w:tcBorders>
              <w:top w:val="nil" w:sz="6" w:space="0" w:color="auto"/>
              <w:left w:val="nil" w:sz="6" w:space="0" w:color="auto"/>
              <w:bottom w:val="nil" w:sz="6" w:space="0" w:color="auto"/>
              <w:right w:val="nil" w:sz="6" w:space="0" w:color="auto"/>
            </w:tcBorders>
          </w:tcPr>
          <w:p>
            <w:pPr/>
          </w:p>
        </w:tc>
        <w:tc>
          <w:tcPr>
            <w:tcW w:w="2911"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315"/>
              <w:jc w:val="right"/>
              <w:rPr>
                <w:rFonts w:ascii="宋体" w:hAnsi="宋体" w:cs="宋体" w:eastAsia="宋体" w:hint="default"/>
                <w:sz w:val="20"/>
                <w:szCs w:val="20"/>
              </w:rPr>
            </w:pPr>
            <w:r>
              <w:rPr>
                <w:rFonts w:ascii="宋体"/>
                <w:spacing w:val="-1"/>
                <w:sz w:val="20"/>
              </w:rPr>
              <w:t>23,790,854.72</w:t>
            </w:r>
            <w:r>
              <w:rPr>
                <w:rFonts w:ascii="宋体"/>
                <w:sz w:val="20"/>
              </w:rPr>
            </w:r>
          </w:p>
        </w:tc>
        <w:tc>
          <w:tcPr>
            <w:tcW w:w="2115"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23,611,446.02</w:t>
            </w:r>
            <w:r>
              <w:rPr>
                <w:rFonts w:ascii="宋体"/>
                <w:sz w:val="20"/>
              </w:rPr>
            </w:r>
          </w:p>
        </w:tc>
      </w:tr>
    </w:tbl>
    <w:p>
      <w:pPr>
        <w:tabs>
          <w:tab w:pos="1182" w:val="left" w:leader="none"/>
        </w:tabs>
        <w:spacing w:before="18"/>
        <w:ind w:left="702" w:right="191" w:firstLine="0"/>
        <w:jc w:val="left"/>
        <w:rPr>
          <w:rFonts w:ascii="宋体" w:hAnsi="宋体" w:cs="宋体" w:eastAsia="宋体" w:hint="default"/>
          <w:sz w:val="24"/>
          <w:szCs w:val="24"/>
        </w:rPr>
      </w:pPr>
      <w:r>
        <w:rPr/>
        <w:pict>
          <v:shape style="position:absolute;margin-left:75.720001pt;margin-top:17.984694pt;width:460.35pt;height:97.3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13"/>
                    <w:gridCol w:w="2494"/>
                  </w:tblGrid>
                  <w:tr>
                    <w:trPr>
                      <w:trHeight w:val="380" w:hRule="exact"/>
                    </w:trPr>
                    <w:tc>
                      <w:tcPr>
                        <w:tcW w:w="67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81" w:hRule="exact"/>
                    </w:trPr>
                    <w:tc>
                      <w:tcPr>
                        <w:tcW w:w="671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宋体"/>
                            <w:spacing w:val="-1"/>
                            <w:sz w:val="20"/>
                          </w:rPr>
                          <w:t>4,500,000.00</w:t>
                        </w:r>
                        <w:r>
                          <w:rPr>
                            <w:rFonts w:ascii="宋体"/>
                            <w:sz w:val="20"/>
                          </w:rPr>
                        </w:r>
                      </w:p>
                    </w:tc>
                  </w:tr>
                  <w:tr>
                    <w:trPr>
                      <w:trHeight w:val="333" w:hRule="exact"/>
                    </w:trPr>
                    <w:tc>
                      <w:tcPr>
                        <w:tcW w:w="67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0"/>
                            <w:szCs w:val="20"/>
                          </w:rPr>
                        </w:pPr>
                        <w:r>
                          <w:rPr>
                            <w:rFonts w:ascii="宋体" w:hAnsi="宋体" w:cs="宋体" w:eastAsia="宋体" w:hint="default"/>
                            <w:sz w:val="20"/>
                            <w:szCs w:val="20"/>
                          </w:rPr>
                          <w:t>减：按持股比例享有的林盾木业于处置日的净资产</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0"/>
                          <w:jc w:val="right"/>
                          <w:rPr>
                            <w:rFonts w:ascii="宋体" w:hAnsi="宋体" w:cs="宋体" w:eastAsia="宋体" w:hint="default"/>
                            <w:sz w:val="20"/>
                            <w:szCs w:val="20"/>
                          </w:rPr>
                        </w:pPr>
                        <w:r>
                          <w:rPr>
                            <w:rFonts w:ascii="宋体"/>
                            <w:spacing w:val="-1"/>
                            <w:sz w:val="20"/>
                          </w:rPr>
                          <w:t>15,939,872.66</w:t>
                        </w:r>
                        <w:r>
                          <w:rPr>
                            <w:rFonts w:ascii="宋体"/>
                            <w:sz w:val="20"/>
                          </w:rPr>
                        </w:r>
                      </w:p>
                    </w:tc>
                  </w:tr>
                  <w:tr>
                    <w:trPr>
                      <w:trHeight w:val="376" w:hRule="exact"/>
                    </w:trPr>
                    <w:tc>
                      <w:tcPr>
                        <w:tcW w:w="67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0"/>
                            <w:szCs w:val="20"/>
                          </w:rPr>
                        </w:pPr>
                        <w:r>
                          <w:rPr>
                            <w:rFonts w:ascii="宋体" w:hAnsi="宋体" w:cs="宋体" w:eastAsia="宋体" w:hint="default"/>
                            <w:sz w:val="20"/>
                            <w:szCs w:val="20"/>
                          </w:rPr>
                          <w:t>处置产生的投资收益</w:t>
                        </w:r>
                      </w:p>
                    </w:tc>
                    <w:tc>
                      <w:tcPr>
                        <w:tcW w:w="2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99"/>
                          <w:jc w:val="right"/>
                          <w:rPr>
                            <w:rFonts w:ascii="宋体" w:hAnsi="宋体" w:cs="宋体" w:eastAsia="宋体" w:hint="default"/>
                            <w:sz w:val="20"/>
                            <w:szCs w:val="20"/>
                          </w:rPr>
                        </w:pPr>
                        <w:r>
                          <w:rPr>
                            <w:rFonts w:ascii="宋体"/>
                            <w:spacing w:val="-1"/>
                            <w:sz w:val="20"/>
                          </w:rPr>
                          <w:t>-11,439,872.66</w:t>
                        </w:r>
                      </w:p>
                    </w:tc>
                  </w:tr>
                  <w:tr>
                    <w:trPr>
                      <w:trHeight w:val="476" w:hRule="exact"/>
                    </w:trPr>
                    <w:tc>
                      <w:tcPr>
                        <w:tcW w:w="92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588" w:right="0"/>
                          <w:jc w:val="left"/>
                          <w:rPr>
                            <w:rFonts w:ascii="宋体" w:hAnsi="宋体" w:cs="宋体" w:eastAsia="宋体" w:hint="default"/>
                            <w:sz w:val="24"/>
                            <w:szCs w:val="24"/>
                          </w:rPr>
                        </w:pPr>
                        <w:r>
                          <w:rPr>
                            <w:rFonts w:ascii="宋体" w:hAnsi="宋体" w:cs="宋体" w:eastAsia="宋体" w:hint="default"/>
                            <w:sz w:val="24"/>
                            <w:szCs w:val="24"/>
                          </w:rPr>
                          <w:t>④ </w:t>
                        </w:r>
                        <w:r>
                          <w:rPr>
                            <w:rFonts w:ascii="宋体" w:hAnsi="宋体" w:cs="宋体" w:eastAsia="宋体" w:hint="default"/>
                            <w:sz w:val="24"/>
                            <w:szCs w:val="24"/>
                          </w:rPr>
                          <w:t>林盾木业从处置当年年初至处置日的收入、费用和利润如下：</w:t>
                        </w:r>
                      </w:p>
                    </w:tc>
                  </w:tr>
                </w:tbl>
                <w:p>
                  <w:pPr/>
                </w:p>
              </w:txbxContent>
            </v:textbox>
            <w10:wrap type="none"/>
          </v:shape>
        </w:pict>
      </w:r>
      <w:r>
        <w:rPr>
          <w:rFonts w:ascii="宋体" w:hAnsi="宋体" w:cs="宋体" w:eastAsia="宋体" w:hint="default"/>
          <w:sz w:val="24"/>
          <w:szCs w:val="24"/>
        </w:rPr>
        <w:t>③</w:t>
        <w:tab/>
      </w:r>
      <w:r>
        <w:rPr>
          <w:rFonts w:ascii="宋体" w:hAnsi="宋体" w:cs="宋体" w:eastAsia="宋体" w:hint="default"/>
          <w:sz w:val="24"/>
          <w:szCs w:val="24"/>
        </w:rPr>
        <w:t>处置损益计算如下：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tbl>
      <w:tblPr>
        <w:tblW w:w="0" w:type="auto"/>
        <w:jc w:val="left"/>
        <w:tblInd w:w="271" w:type="dxa"/>
        <w:tblLayout w:type="fixed"/>
        <w:tblCellMar>
          <w:top w:w="0" w:type="dxa"/>
          <w:left w:w="0" w:type="dxa"/>
          <w:bottom w:w="0" w:type="dxa"/>
          <w:right w:w="0" w:type="dxa"/>
        </w:tblCellMar>
        <w:tblLook w:val="01E0"/>
      </w:tblPr>
      <w:tblGrid>
        <w:gridCol w:w="2133"/>
        <w:gridCol w:w="3797"/>
        <w:gridCol w:w="2953"/>
      </w:tblGrid>
      <w:tr>
        <w:trPr>
          <w:trHeight w:val="74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98"/>
              <w:ind w:left="1631" w:right="0"/>
              <w:jc w:val="left"/>
              <w:rPr>
                <w:rFonts w:ascii="宋体" w:hAnsi="宋体" w:cs="宋体" w:eastAsia="宋体" w:hint="default"/>
                <w:sz w:val="20"/>
                <w:szCs w:val="20"/>
              </w:rPr>
            </w:pPr>
            <w:r>
              <w:rPr>
                <w:rFonts w:ascii="宋体"/>
                <w:sz w:val="20"/>
              </w:rPr>
              <w:t>11,920,121.61</w:t>
            </w:r>
          </w:p>
        </w:tc>
      </w:tr>
      <w:tr>
        <w:trPr>
          <w:trHeight w:val="341"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1"/>
                <w:szCs w:val="21"/>
              </w:rPr>
            </w:pPr>
            <w:r>
              <w:rPr>
                <w:rFonts w:ascii="宋体" w:hAnsi="宋体" w:cs="宋体" w:eastAsia="宋体" w:hint="default"/>
                <w:sz w:val="21"/>
                <w:szCs w:val="21"/>
              </w:rPr>
              <w:t>减：成本和费用</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9"/>
              <w:jc w:val="right"/>
              <w:rPr>
                <w:rFonts w:ascii="宋体" w:hAnsi="宋体" w:cs="宋体" w:eastAsia="宋体" w:hint="default"/>
                <w:sz w:val="20"/>
                <w:szCs w:val="20"/>
              </w:rPr>
            </w:pPr>
            <w:r>
              <w:rPr>
                <w:rFonts w:ascii="宋体"/>
                <w:spacing w:val="-1"/>
                <w:sz w:val="20"/>
              </w:rPr>
              <w:t>11,702,963.71</w:t>
            </w:r>
            <w:r>
              <w:rPr>
                <w:rFonts w:ascii="宋体"/>
                <w:sz w:val="20"/>
              </w:rPr>
            </w:r>
          </w:p>
        </w:tc>
      </w:tr>
      <w:tr>
        <w:trPr>
          <w:trHeight w:val="714"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307" w:lineRule="auto" w:before="28"/>
              <w:ind w:left="35" w:right="626"/>
              <w:jc w:val="left"/>
              <w:rPr>
                <w:rFonts w:ascii="宋体" w:hAnsi="宋体" w:cs="宋体" w:eastAsia="宋体" w:hint="default"/>
                <w:sz w:val="21"/>
                <w:szCs w:val="21"/>
              </w:rPr>
            </w:pPr>
            <w:r>
              <w:rPr>
                <w:rFonts w:ascii="宋体" w:hAnsi="宋体" w:cs="宋体" w:eastAsia="宋体" w:hint="default"/>
                <w:sz w:val="21"/>
                <w:szCs w:val="21"/>
              </w:rPr>
              <w:t>利润总额 减：所得税费用</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217,157.90</w:t>
            </w:r>
            <w:r>
              <w:rPr>
                <w:rFonts w:ascii="宋体"/>
                <w:sz w:val="20"/>
              </w:rPr>
            </w:r>
          </w:p>
        </w:tc>
      </w:tr>
      <w:tr>
        <w:trPr>
          <w:trHeight w:val="367"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797" w:type="dxa"/>
            <w:tcBorders>
              <w:top w:val="nil" w:sz="6" w:space="0" w:color="auto"/>
              <w:left w:val="nil" w:sz="6" w:space="0" w:color="auto"/>
              <w:bottom w:val="nil" w:sz="6" w:space="0" w:color="auto"/>
              <w:right w:val="nil" w:sz="6" w:space="0" w:color="auto"/>
            </w:tcBorders>
          </w:tcPr>
          <w:p>
            <w:pPr/>
          </w:p>
        </w:tc>
        <w:tc>
          <w:tcPr>
            <w:tcW w:w="2953"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right="19"/>
              <w:jc w:val="right"/>
              <w:rPr>
                <w:rFonts w:ascii="宋体" w:hAnsi="宋体" w:cs="宋体" w:eastAsia="宋体" w:hint="default"/>
                <w:sz w:val="20"/>
                <w:szCs w:val="20"/>
              </w:rPr>
            </w:pPr>
            <w:r>
              <w:rPr>
                <w:rFonts w:ascii="宋体"/>
                <w:spacing w:val="-1"/>
                <w:sz w:val="20"/>
              </w:rPr>
              <w:t>217,157.90</w:t>
            </w:r>
            <w:r>
              <w:rPr>
                <w:rFonts w:ascii="宋体"/>
                <w:sz w:val="20"/>
              </w:rPr>
            </w:r>
          </w:p>
        </w:tc>
      </w:tr>
    </w:tbl>
    <w:p>
      <w:pPr>
        <w:spacing w:before="25"/>
        <w:ind w:left="702" w:right="1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 山东菏泽晨鸣板材有限公司</w:t>
      </w:r>
    </w:p>
    <w:p>
      <w:pPr>
        <w:spacing w:line="300" w:lineRule="auto" w:before="85"/>
        <w:ind w:left="222" w:right="199" w:firstLine="480"/>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4</w:t>
      </w:r>
      <w:r>
        <w:rPr>
          <w:rFonts w:ascii="宋体" w:hAnsi="宋体" w:cs="宋体" w:eastAsia="宋体" w:hint="default"/>
          <w:spacing w:val="-48"/>
          <w:sz w:val="24"/>
          <w:szCs w:val="24"/>
        </w:rPr>
        <w:t> </w:t>
      </w:r>
      <w:r>
        <w:rPr>
          <w:rFonts w:ascii="宋体" w:hAnsi="宋体" w:cs="宋体" w:eastAsia="宋体" w:hint="default"/>
          <w:sz w:val="24"/>
          <w:szCs w:val="24"/>
        </w:rPr>
        <w:t>月</w:t>
      </w:r>
      <w:r>
        <w:rPr>
          <w:rFonts w:ascii="宋体" w:hAnsi="宋体" w:cs="宋体" w:eastAsia="宋体" w:hint="default"/>
          <w:spacing w:val="-50"/>
          <w:sz w:val="24"/>
          <w:szCs w:val="24"/>
        </w:rPr>
        <w:t> </w:t>
      </w:r>
      <w:r>
        <w:rPr>
          <w:rFonts w:ascii="宋体" w:hAnsi="宋体" w:cs="宋体" w:eastAsia="宋体" w:hint="default"/>
          <w:sz w:val="24"/>
          <w:szCs w:val="24"/>
        </w:rPr>
        <w:t>1</w:t>
      </w:r>
      <w:r>
        <w:rPr>
          <w:rFonts w:ascii="宋体" w:hAnsi="宋体" w:cs="宋体" w:eastAsia="宋体" w:hint="default"/>
          <w:spacing w:val="-50"/>
          <w:sz w:val="24"/>
          <w:szCs w:val="24"/>
        </w:rPr>
        <w:t> </w:t>
      </w:r>
      <w:r>
        <w:rPr>
          <w:rFonts w:ascii="宋体" w:hAnsi="宋体" w:cs="宋体" w:eastAsia="宋体" w:hint="default"/>
          <w:sz w:val="24"/>
          <w:szCs w:val="24"/>
        </w:rPr>
        <w:t>日本公司控股子公司山东晨鸣热电股份有限公司、本公司全资子公 </w:t>
      </w:r>
      <w:r>
        <w:rPr>
          <w:rFonts w:ascii="宋体" w:hAnsi="宋体" w:cs="宋体" w:eastAsia="宋体" w:hint="default"/>
          <w:spacing w:val="3"/>
          <w:sz w:val="24"/>
          <w:szCs w:val="24"/>
        </w:rPr>
        <w:t>司山东晨鸣板材有限责任公司分别将其持有的本公司控股子公司山东菏泽晨鸣板材有</w:t>
      </w:r>
      <w:r>
        <w:rPr>
          <w:rFonts w:ascii="宋体" w:hAnsi="宋体" w:cs="宋体" w:eastAsia="宋体" w:hint="default"/>
          <w:spacing w:val="3"/>
          <w:sz w:val="24"/>
          <w:szCs w:val="24"/>
        </w:rPr>
        <w:t> </w:t>
      </w:r>
      <w:r>
        <w:rPr>
          <w:rFonts w:ascii="宋体" w:hAnsi="宋体" w:cs="宋体" w:eastAsia="宋体" w:hint="default"/>
          <w:sz w:val="24"/>
          <w:szCs w:val="24"/>
        </w:rPr>
        <w:t>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菏泽板材</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33%</w:t>
      </w:r>
      <w:r>
        <w:rPr>
          <w:rFonts w:ascii="宋体" w:hAnsi="宋体" w:cs="宋体" w:eastAsia="宋体" w:hint="default"/>
          <w:sz w:val="24"/>
          <w:szCs w:val="24"/>
        </w:rPr>
        <w:t>、</w:t>
      </w:r>
      <w:r>
        <w:rPr>
          <w:rFonts w:ascii="宋体" w:hAnsi="宋体" w:cs="宋体" w:eastAsia="宋体" w:hint="default"/>
          <w:sz w:val="24"/>
          <w:szCs w:val="24"/>
        </w:rPr>
        <w:t>34%</w:t>
      </w:r>
      <w:r>
        <w:rPr>
          <w:rFonts w:ascii="宋体" w:hAnsi="宋体" w:cs="宋体" w:eastAsia="宋体" w:hint="default"/>
          <w:sz w:val="24"/>
          <w:szCs w:val="24"/>
        </w:rPr>
        <w:t>的股权以</w:t>
      </w:r>
      <w:r>
        <w:rPr>
          <w:rFonts w:ascii="宋体" w:hAnsi="宋体" w:cs="宋体" w:eastAsia="宋体" w:hint="default"/>
          <w:spacing w:val="-69"/>
          <w:sz w:val="24"/>
          <w:szCs w:val="24"/>
        </w:rPr>
        <w:t> </w:t>
      </w:r>
      <w:r>
        <w:rPr>
          <w:rFonts w:ascii="宋体" w:hAnsi="宋体" w:cs="宋体" w:eastAsia="宋体" w:hint="default"/>
          <w:sz w:val="24"/>
          <w:szCs w:val="24"/>
        </w:rPr>
        <w:t>1</w:t>
      </w:r>
      <w:r>
        <w:rPr>
          <w:rFonts w:ascii="宋体" w:hAnsi="宋体" w:cs="宋体" w:eastAsia="宋体" w:hint="default"/>
          <w:spacing w:val="-69"/>
          <w:sz w:val="24"/>
          <w:szCs w:val="24"/>
        </w:rPr>
        <w:t> </w:t>
      </w:r>
      <w:r>
        <w:rPr>
          <w:rFonts w:ascii="宋体" w:hAnsi="宋体" w:cs="宋体" w:eastAsia="宋体" w:hint="default"/>
          <w:spacing w:val="-4"/>
          <w:sz w:val="24"/>
          <w:szCs w:val="24"/>
        </w:rPr>
        <w:t>元、</w:t>
      </w:r>
      <w:r>
        <w:rPr>
          <w:rFonts w:ascii="宋体" w:hAnsi="宋体" w:cs="宋体" w:eastAsia="宋体" w:hint="default"/>
          <w:spacing w:val="-4"/>
          <w:sz w:val="24"/>
          <w:szCs w:val="24"/>
        </w:rPr>
        <w:t>1</w:t>
      </w:r>
      <w:r>
        <w:rPr>
          <w:rFonts w:ascii="宋体" w:hAnsi="宋体" w:cs="宋体" w:eastAsia="宋体" w:hint="default"/>
          <w:spacing w:val="-69"/>
          <w:sz w:val="24"/>
          <w:szCs w:val="24"/>
        </w:rPr>
        <w:t> </w:t>
      </w:r>
      <w:r>
        <w:rPr>
          <w:rFonts w:ascii="宋体" w:hAnsi="宋体" w:cs="宋体" w:eastAsia="宋体" w:hint="default"/>
          <w:sz w:val="24"/>
          <w:szCs w:val="24"/>
        </w:rPr>
        <w:t>元的价格出售给济宁阳光木 业有限公司；出售日为本公司实际丧失对净资产和财务、经营决策的控制权的日期。</w:t>
      </w:r>
    </w:p>
    <w:p>
      <w:pPr>
        <w:spacing w:before="26"/>
        <w:ind w:left="702" w:right="19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处置价格及现金流量列示如下：</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691"/>
        <w:gridCol w:w="1541"/>
        <w:gridCol w:w="974"/>
      </w:tblGrid>
      <w:tr>
        <w:trPr>
          <w:trHeight w:val="362" w:hRule="exact"/>
        </w:trPr>
        <w:tc>
          <w:tcPr>
            <w:tcW w:w="669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71"/>
              <w:jc w:val="right"/>
              <w:rPr>
                <w:rFonts w:ascii="宋体" w:hAnsi="宋体" w:cs="宋体" w:eastAsia="宋体" w:hint="default"/>
                <w:sz w:val="20"/>
                <w:szCs w:val="20"/>
              </w:rPr>
            </w:pPr>
            <w:r>
              <w:rPr>
                <w:rFonts w:ascii="宋体" w:hAnsi="宋体" w:cs="宋体" w:eastAsia="宋体" w:hint="default"/>
                <w:sz w:val="20"/>
                <w:szCs w:val="20"/>
              </w:rPr>
              <w:t>金额</w:t>
            </w:r>
          </w:p>
        </w:tc>
        <w:tc>
          <w:tcPr>
            <w:tcW w:w="974" w:type="dxa"/>
            <w:tcBorders>
              <w:top w:val="nil" w:sz="6" w:space="0" w:color="auto"/>
              <w:left w:val="nil" w:sz="6" w:space="0" w:color="auto"/>
              <w:bottom w:val="single" w:sz="4" w:space="0" w:color="000000"/>
              <w:right w:val="nil" w:sz="6" w:space="0" w:color="auto"/>
            </w:tcBorders>
          </w:tcPr>
          <w:p>
            <w:pPr/>
          </w:p>
        </w:tc>
      </w:tr>
      <w:tr>
        <w:trPr>
          <w:trHeight w:val="364" w:hRule="exact"/>
        </w:trPr>
        <w:tc>
          <w:tcPr>
            <w:tcW w:w="669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1541" w:type="dxa"/>
            <w:tcBorders>
              <w:top w:val="single" w:sz="4" w:space="0" w:color="000000"/>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20"/>
                <w:szCs w:val="20"/>
              </w:rPr>
            </w:pPr>
            <w:r>
              <w:rPr>
                <w:rFonts w:ascii="宋体"/>
                <w:spacing w:val="-1"/>
                <w:sz w:val="20"/>
              </w:rPr>
              <w:t>2.00</w:t>
            </w:r>
            <w:r>
              <w:rPr>
                <w:rFonts w:ascii="宋体"/>
                <w:sz w:val="20"/>
              </w:rPr>
            </w:r>
          </w:p>
        </w:tc>
      </w:tr>
      <w:tr>
        <w:trPr>
          <w:trHeight w:val="338" w:hRule="exact"/>
        </w:trPr>
        <w:tc>
          <w:tcPr>
            <w:tcW w:w="66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处置收到的现金和现金等价物</w:t>
            </w:r>
          </w:p>
        </w:tc>
        <w:tc>
          <w:tcPr>
            <w:tcW w:w="1541"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0"/>
              <w:jc w:val="right"/>
              <w:rPr>
                <w:rFonts w:ascii="宋体" w:hAnsi="宋体" w:cs="宋体" w:eastAsia="宋体" w:hint="default"/>
                <w:sz w:val="20"/>
                <w:szCs w:val="20"/>
              </w:rPr>
            </w:pPr>
            <w:r>
              <w:rPr>
                <w:rFonts w:ascii="宋体"/>
                <w:spacing w:val="-1"/>
                <w:sz w:val="20"/>
              </w:rPr>
              <w:t>2.00</w:t>
            </w:r>
            <w:r>
              <w:rPr>
                <w:rFonts w:ascii="宋体"/>
                <w:sz w:val="20"/>
              </w:rPr>
            </w:r>
          </w:p>
        </w:tc>
      </w:tr>
      <w:tr>
        <w:trPr>
          <w:trHeight w:val="320" w:hRule="exact"/>
        </w:trPr>
        <w:tc>
          <w:tcPr>
            <w:tcW w:w="66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0"/>
                <w:szCs w:val="20"/>
              </w:rPr>
            </w:pPr>
            <w:r>
              <w:rPr>
                <w:rFonts w:ascii="宋体" w:hAnsi="宋体" w:cs="宋体" w:eastAsia="宋体" w:hint="default"/>
                <w:sz w:val="20"/>
                <w:szCs w:val="20"/>
              </w:rPr>
              <w:t>减：菏泽板材公司持有的现金和现金等价物</w:t>
            </w:r>
          </w:p>
        </w:tc>
        <w:tc>
          <w:tcPr>
            <w:tcW w:w="1541"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5,338.30</w:t>
            </w:r>
          </w:p>
        </w:tc>
      </w:tr>
    </w:tbl>
    <w:p>
      <w:pPr>
        <w:spacing w:after="0" w:line="240" w:lineRule="auto"/>
        <w:jc w:val="right"/>
        <w:rPr>
          <w:rFonts w:ascii="宋体" w:hAnsi="宋体" w:cs="宋体" w:eastAsia="宋体" w:hint="default"/>
          <w:sz w:val="20"/>
          <w:szCs w:val="20"/>
        </w:rPr>
        <w:sectPr>
          <w:pgSz w:w="11910" w:h="16840"/>
          <w:pgMar w:header="0" w:footer="1001" w:top="1140" w:bottom="1200" w:left="1400" w:right="1080"/>
        </w:sectPr>
      </w:pPr>
    </w:p>
    <w:p>
      <w:pPr>
        <w:spacing w:line="240" w:lineRule="auto" w:before="6"/>
        <w:rPr>
          <w:rFonts w:ascii="宋体" w:hAnsi="宋体" w:cs="宋体" w:eastAsia="宋体" w:hint="default"/>
          <w:sz w:val="21"/>
          <w:szCs w:val="21"/>
        </w:rPr>
      </w:pPr>
    </w:p>
    <w:p>
      <w:pPr>
        <w:spacing w:line="20" w:lineRule="exact"/>
        <w:ind w:left="7108" w:right="0" w:firstLine="0"/>
        <w:rPr>
          <w:rFonts w:ascii="宋体" w:hAnsi="宋体" w:cs="宋体" w:eastAsia="宋体" w:hint="default"/>
          <w:sz w:val="2"/>
          <w:szCs w:val="2"/>
        </w:rPr>
      </w:pPr>
      <w:r>
        <w:rPr>
          <w:rFonts w:ascii="宋体" w:hAnsi="宋体" w:cs="宋体" w:eastAsia="宋体" w:hint="default"/>
          <w:sz w:val="2"/>
          <w:szCs w:val="2"/>
        </w:rPr>
        <w:pict>
          <v:group style="width:125.9pt;height:.5pt;mso-position-horizontal-relative:char;mso-position-vertical-relative:line" coordorigin="0,0" coordsize="2518,10">
            <v:group style="position:absolute;left:5;top:5;width:2508;height:2" coordorigin="5,5" coordsize="2508,2">
              <v:shape style="position:absolute;left:5;top:5;width:2508;height:2" coordorigin="5,5" coordsize="2508,0" path="m5,5l2513,5e" filled="false" stroked="true" strokeweight=".48pt" strokecolor="#000000">
                <v:path arrowok="t"/>
              </v:shape>
            </v:group>
          </v:group>
        </w:pict>
      </w:r>
      <w:r>
        <w:rPr>
          <w:rFonts w:ascii="宋体" w:hAnsi="宋体" w:cs="宋体" w:eastAsia="宋体" w:hint="default"/>
          <w:sz w:val="2"/>
          <w:szCs w:val="2"/>
        </w:rPr>
      </w:r>
    </w:p>
    <w:p>
      <w:pPr>
        <w:tabs>
          <w:tab w:pos="8618" w:val="left" w:leader="none"/>
        </w:tabs>
        <w:spacing w:before="19"/>
        <w:ind w:left="522" w:right="0" w:firstLine="0"/>
        <w:jc w:val="left"/>
        <w:rPr>
          <w:rFonts w:ascii="宋体" w:hAnsi="宋体" w:cs="宋体" w:eastAsia="宋体" w:hint="default"/>
          <w:sz w:val="20"/>
          <w:szCs w:val="20"/>
        </w:rPr>
      </w:pPr>
      <w:r>
        <w:rPr>
          <w:rFonts w:ascii="宋体" w:hAnsi="宋体" w:cs="宋体" w:eastAsia="宋体" w:hint="default"/>
          <w:spacing w:val="-1"/>
          <w:sz w:val="20"/>
          <w:szCs w:val="20"/>
        </w:rPr>
        <w:t>处置收到的现金净额</w:t>
        <w:tab/>
      </w:r>
      <w:r>
        <w:rPr>
          <w:rFonts w:ascii="宋体" w:hAnsi="宋体" w:cs="宋体" w:eastAsia="宋体" w:hint="default"/>
          <w:spacing w:val="-1"/>
          <w:sz w:val="20"/>
          <w:szCs w:val="20"/>
        </w:rPr>
        <w:t>-5,336.30</w:t>
      </w:r>
      <w:r>
        <w:rPr>
          <w:rFonts w:ascii="宋体" w:hAnsi="宋体" w:cs="宋体" w:eastAsia="宋体" w:hint="default"/>
          <w:sz w:val="20"/>
          <w:szCs w:val="20"/>
        </w:rPr>
      </w:r>
    </w:p>
    <w:p>
      <w:pPr>
        <w:spacing w:line="240" w:lineRule="auto" w:before="2"/>
        <w:rPr>
          <w:rFonts w:ascii="宋体" w:hAnsi="宋体" w:cs="宋体" w:eastAsia="宋体" w:hint="default"/>
          <w:sz w:val="3"/>
          <w:szCs w:val="3"/>
        </w:rPr>
      </w:pPr>
    </w:p>
    <w:p>
      <w:pPr>
        <w:spacing w:line="43" w:lineRule="exact"/>
        <w:ind w:left="7098" w:right="0" w:firstLine="0"/>
        <w:rPr>
          <w:rFonts w:ascii="宋体" w:hAnsi="宋体" w:cs="宋体" w:eastAsia="宋体" w:hint="default"/>
          <w:sz w:val="4"/>
          <w:szCs w:val="4"/>
        </w:rPr>
      </w:pPr>
      <w:r>
        <w:rPr>
          <w:rFonts w:ascii="宋体" w:hAnsi="宋体" w:cs="宋体" w:eastAsia="宋体" w:hint="default"/>
          <w:position w:val="0"/>
          <w:sz w:val="4"/>
          <w:szCs w:val="4"/>
        </w:rPr>
        <w:pict>
          <v:group style="width:126.85pt;height:2.2pt;mso-position-horizontal-relative:char;mso-position-vertical-relative:line" coordorigin="0,0" coordsize="2537,44">
            <v:group style="position:absolute;left:7;top:36;width:2523;height:2" coordorigin="7,36" coordsize="2523,2">
              <v:shape style="position:absolute;left:7;top:36;width:2523;height:2" coordorigin="7,36" coordsize="2523,0" path="m7,36l2530,36e" filled="false" stroked="true" strokeweight=".72pt" strokecolor="#000000">
                <v:path arrowok="t"/>
              </v:shape>
            </v:group>
            <v:group style="position:absolute;left:7;top:7;width:2523;height:2" coordorigin="7,7" coordsize="2523,2">
              <v:shape style="position:absolute;left:7;top:7;width:2523;height:2" coordorigin="7,7" coordsize="2523,0" path="m7,7l2530,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1002" w:right="0"/>
        <w:jc w:val="left"/>
      </w:pPr>
      <w:r>
        <w:rPr>
          <w:rFonts w:ascii="宋体" w:hAnsi="宋体" w:cs="宋体" w:eastAsia="宋体" w:hint="default"/>
        </w:rPr>
        <w:t>② </w:t>
      </w:r>
      <w:r>
        <w:rPr/>
        <w:t>处置菏泽板材的净资产列示如下：</w:t>
      </w:r>
    </w:p>
    <w:p>
      <w:pPr>
        <w:spacing w:line="240" w:lineRule="auto" w:before="11"/>
        <w:rPr>
          <w:rFonts w:ascii="宋体" w:hAnsi="宋体" w:cs="宋体" w:eastAsia="宋体" w:hint="default"/>
          <w:sz w:val="3"/>
          <w:szCs w:val="3"/>
        </w:rPr>
      </w:pPr>
    </w:p>
    <w:tbl>
      <w:tblPr>
        <w:tblW w:w="0" w:type="auto"/>
        <w:jc w:val="left"/>
        <w:tblInd w:w="494" w:type="dxa"/>
        <w:tblLayout w:type="fixed"/>
        <w:tblCellMar>
          <w:top w:w="0" w:type="dxa"/>
          <w:left w:w="0" w:type="dxa"/>
          <w:bottom w:w="0" w:type="dxa"/>
          <w:right w:w="0" w:type="dxa"/>
        </w:tblCellMar>
        <w:tblLook w:val="01E0"/>
      </w:tblPr>
      <w:tblGrid>
        <w:gridCol w:w="1421"/>
        <w:gridCol w:w="2599"/>
        <w:gridCol w:w="2911"/>
        <w:gridCol w:w="2114"/>
      </w:tblGrid>
      <w:tr>
        <w:trPr>
          <w:trHeight w:val="357" w:hRule="exact"/>
        </w:trPr>
        <w:tc>
          <w:tcPr>
            <w:tcW w:w="1421" w:type="dxa"/>
            <w:tcBorders>
              <w:top w:val="nil" w:sz="6" w:space="0" w:color="auto"/>
              <w:left w:val="nil" w:sz="6" w:space="0" w:color="auto"/>
              <w:bottom w:val="single" w:sz="4" w:space="0" w:color="000000"/>
              <w:right w:val="nil" w:sz="6" w:space="0" w:color="auto"/>
            </w:tcBorders>
          </w:tcPr>
          <w:p>
            <w:pP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9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91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15" w:right="0"/>
              <w:jc w:val="left"/>
              <w:rPr>
                <w:rFonts w:ascii="宋体" w:hAnsi="宋体" w:cs="宋体" w:eastAsia="宋体" w:hint="default"/>
                <w:sz w:val="20"/>
                <w:szCs w:val="20"/>
              </w:rPr>
            </w:pPr>
            <w:r>
              <w:rPr>
                <w:rFonts w:ascii="宋体" w:hAnsi="宋体" w:cs="宋体" w:eastAsia="宋体" w:hint="default"/>
                <w:sz w:val="20"/>
                <w:szCs w:val="20"/>
              </w:rPr>
              <w:t>处置日净资产</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16" w:right="0"/>
              <w:jc w:val="left"/>
              <w:rPr>
                <w:rFonts w:ascii="宋体" w:hAnsi="宋体" w:cs="宋体" w:eastAsia="宋体" w:hint="default"/>
                <w:sz w:val="20"/>
                <w:szCs w:val="20"/>
              </w:rPr>
            </w:pPr>
            <w:r>
              <w:rPr>
                <w:rFonts w:ascii="宋体" w:hAnsi="宋体" w:cs="宋体" w:eastAsia="宋体" w:hint="default"/>
                <w:sz w:val="20"/>
                <w:szCs w:val="20"/>
              </w:rPr>
              <w:t>上年末净资产</w:t>
            </w:r>
          </w:p>
        </w:tc>
      </w:tr>
      <w:tr>
        <w:trPr>
          <w:trHeight w:val="381" w:hRule="exact"/>
        </w:trPr>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599" w:type="dxa"/>
            <w:tcBorders>
              <w:top w:val="single" w:sz="4" w:space="0" w:color="000000"/>
              <w:left w:val="nil" w:sz="6" w:space="0" w:color="auto"/>
              <w:bottom w:val="nil" w:sz="6" w:space="0" w:color="auto"/>
              <w:right w:val="nil" w:sz="6" w:space="0" w:color="auto"/>
            </w:tcBorders>
          </w:tcPr>
          <w:p>
            <w:pPr/>
          </w:p>
        </w:tc>
        <w:tc>
          <w:tcPr>
            <w:tcW w:w="2911"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14"/>
              <w:jc w:val="right"/>
              <w:rPr>
                <w:rFonts w:ascii="宋体" w:hAnsi="宋体" w:cs="宋体" w:eastAsia="宋体" w:hint="default"/>
                <w:sz w:val="20"/>
                <w:szCs w:val="20"/>
              </w:rPr>
            </w:pPr>
            <w:r>
              <w:rPr>
                <w:rFonts w:ascii="宋体"/>
                <w:spacing w:val="-1"/>
                <w:sz w:val="20"/>
              </w:rPr>
              <w:t>9,777,550.66</w:t>
            </w:r>
            <w:r>
              <w:rPr>
                <w:rFonts w:ascii="宋体"/>
                <w:sz w:val="20"/>
              </w:rPr>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11,172,012.69</w:t>
            </w:r>
            <w:r>
              <w:rPr>
                <w:rFonts w:ascii="宋体"/>
                <w:sz w:val="20"/>
              </w:rPr>
            </w:r>
          </w:p>
        </w:tc>
      </w:tr>
      <w:tr>
        <w:trPr>
          <w:trHeight w:val="366"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599"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16"/>
              <w:jc w:val="right"/>
              <w:rPr>
                <w:rFonts w:ascii="宋体" w:hAnsi="宋体" w:cs="宋体" w:eastAsia="宋体" w:hint="default"/>
                <w:sz w:val="20"/>
                <w:szCs w:val="20"/>
              </w:rPr>
            </w:pPr>
            <w:r>
              <w:rPr>
                <w:rFonts w:ascii="宋体"/>
                <w:spacing w:val="-1"/>
                <w:sz w:val="20"/>
              </w:rPr>
              <w:t>66,604,722.04</w:t>
            </w:r>
            <w:r>
              <w:rPr>
                <w:rFonts w:ascii="宋体"/>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69,440,356.69</w:t>
            </w:r>
            <w:r>
              <w:rPr>
                <w:rFonts w:ascii="宋体"/>
                <w:sz w:val="20"/>
              </w:rPr>
            </w:r>
          </w:p>
        </w:tc>
      </w:tr>
      <w:tr>
        <w:trPr>
          <w:trHeight w:val="323"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599"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315"/>
              <w:jc w:val="right"/>
              <w:rPr>
                <w:rFonts w:ascii="宋体" w:hAnsi="宋体" w:cs="宋体" w:eastAsia="宋体" w:hint="default"/>
                <w:sz w:val="20"/>
                <w:szCs w:val="20"/>
              </w:rPr>
            </w:pPr>
            <w:r>
              <w:rPr>
                <w:rFonts w:ascii="宋体"/>
                <w:spacing w:val="-1"/>
                <w:sz w:val="20"/>
              </w:rPr>
              <w:t>113,367,117.64</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9"/>
              <w:jc w:val="right"/>
              <w:rPr>
                <w:rFonts w:ascii="宋体" w:hAnsi="宋体" w:cs="宋体" w:eastAsia="宋体" w:hint="default"/>
                <w:sz w:val="20"/>
                <w:szCs w:val="20"/>
              </w:rPr>
            </w:pPr>
            <w:r>
              <w:rPr>
                <w:rFonts w:ascii="宋体"/>
                <w:spacing w:val="-1"/>
                <w:sz w:val="20"/>
              </w:rPr>
              <w:t>113,541,908.37</w:t>
            </w:r>
          </w:p>
        </w:tc>
      </w:tr>
      <w:tr>
        <w:trPr>
          <w:trHeight w:val="376" w:hRule="exact"/>
        </w:trPr>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20"/>
                <w:szCs w:val="20"/>
              </w:rPr>
            </w:pPr>
            <w:r>
              <w:rPr>
                <w:rFonts w:ascii="宋体" w:hAnsi="宋体" w:cs="宋体" w:eastAsia="宋体" w:hint="default"/>
                <w:sz w:val="20"/>
                <w:szCs w:val="20"/>
              </w:rPr>
              <w:t>净资产合计</w:t>
            </w:r>
          </w:p>
        </w:tc>
        <w:tc>
          <w:tcPr>
            <w:tcW w:w="2599" w:type="dxa"/>
            <w:tcBorders>
              <w:top w:val="nil" w:sz="6" w:space="0" w:color="auto"/>
              <w:left w:val="nil" w:sz="6" w:space="0" w:color="auto"/>
              <w:bottom w:val="nil" w:sz="6" w:space="0" w:color="auto"/>
              <w:right w:val="nil" w:sz="6" w:space="0" w:color="auto"/>
            </w:tcBorders>
          </w:tcPr>
          <w:p>
            <w:pPr/>
          </w:p>
        </w:tc>
        <w:tc>
          <w:tcPr>
            <w:tcW w:w="2911"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315"/>
              <w:jc w:val="right"/>
              <w:rPr>
                <w:rFonts w:ascii="宋体" w:hAnsi="宋体" w:cs="宋体" w:eastAsia="宋体" w:hint="default"/>
                <w:sz w:val="20"/>
                <w:szCs w:val="20"/>
              </w:rPr>
            </w:pPr>
            <w:r>
              <w:rPr>
                <w:rFonts w:ascii="宋体"/>
                <w:spacing w:val="-1"/>
                <w:sz w:val="20"/>
              </w:rPr>
              <w:t>-36,984,844.94</w:t>
            </w:r>
          </w:p>
        </w:tc>
        <w:tc>
          <w:tcPr>
            <w:tcW w:w="2114"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-32,929,538.99</w:t>
            </w:r>
          </w:p>
        </w:tc>
      </w:tr>
    </w:tbl>
    <w:p>
      <w:pPr>
        <w:tabs>
          <w:tab w:pos="1482" w:val="left" w:leader="none"/>
        </w:tabs>
        <w:spacing w:before="18"/>
        <w:ind w:left="1002" w:right="0" w:firstLine="0"/>
        <w:jc w:val="left"/>
        <w:rPr>
          <w:rFonts w:ascii="宋体" w:hAnsi="宋体" w:cs="宋体" w:eastAsia="宋体" w:hint="default"/>
          <w:sz w:val="24"/>
          <w:szCs w:val="24"/>
        </w:rPr>
      </w:pPr>
      <w:r>
        <w:rPr/>
        <w:pict>
          <v:shape style="position:absolute;margin-left:75.720001pt;margin-top:18.044683pt;width:460.35pt;height:97.25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13"/>
                    <w:gridCol w:w="2494"/>
                  </w:tblGrid>
                  <w:tr>
                    <w:trPr>
                      <w:trHeight w:val="379" w:hRule="exact"/>
                    </w:trPr>
                    <w:tc>
                      <w:tcPr>
                        <w:tcW w:w="67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70" w:hRule="exact"/>
                    </w:trPr>
                    <w:tc>
                      <w:tcPr>
                        <w:tcW w:w="671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0"/>
                            <w:szCs w:val="20"/>
                          </w:rPr>
                        </w:pPr>
                        <w:r>
                          <w:rPr>
                            <w:rFonts w:ascii="宋体" w:hAnsi="宋体" w:cs="宋体" w:eastAsia="宋体" w:hint="default"/>
                            <w:sz w:val="20"/>
                            <w:szCs w:val="20"/>
                          </w:rPr>
                          <w:t>处置价格</w:t>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0"/>
                          <w:jc w:val="right"/>
                          <w:rPr>
                            <w:rFonts w:ascii="宋体" w:hAnsi="宋体" w:cs="宋体" w:eastAsia="宋体" w:hint="default"/>
                            <w:sz w:val="20"/>
                            <w:szCs w:val="20"/>
                          </w:rPr>
                        </w:pPr>
                        <w:r>
                          <w:rPr>
                            <w:rFonts w:ascii="宋体"/>
                            <w:spacing w:val="-1"/>
                            <w:sz w:val="20"/>
                          </w:rPr>
                          <w:t>2.00</w:t>
                        </w:r>
                        <w:r>
                          <w:rPr>
                            <w:rFonts w:ascii="宋体"/>
                            <w:sz w:val="20"/>
                          </w:rPr>
                        </w:r>
                      </w:p>
                    </w:tc>
                  </w:tr>
                  <w:tr>
                    <w:trPr>
                      <w:trHeight w:val="344" w:hRule="exact"/>
                    </w:trPr>
                    <w:tc>
                      <w:tcPr>
                        <w:tcW w:w="67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0"/>
                            <w:szCs w:val="20"/>
                          </w:rPr>
                        </w:pPr>
                        <w:r>
                          <w:rPr>
                            <w:rFonts w:ascii="宋体" w:hAnsi="宋体" w:cs="宋体" w:eastAsia="宋体" w:hint="default"/>
                            <w:sz w:val="20"/>
                            <w:szCs w:val="20"/>
                          </w:rPr>
                          <w:t>减：按持股比例享有的菏泽板材于处置日的净资产</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9"/>
                          <w:jc w:val="right"/>
                          <w:rPr>
                            <w:rFonts w:ascii="宋体" w:hAnsi="宋体" w:cs="宋体" w:eastAsia="宋体" w:hint="default"/>
                            <w:sz w:val="20"/>
                            <w:szCs w:val="20"/>
                          </w:rPr>
                        </w:pPr>
                        <w:r>
                          <w:rPr>
                            <w:rFonts w:ascii="宋体"/>
                            <w:spacing w:val="-1"/>
                            <w:sz w:val="20"/>
                          </w:rPr>
                          <w:t>-24,779,846.11</w:t>
                        </w:r>
                      </w:p>
                    </w:tc>
                  </w:tr>
                  <w:tr>
                    <w:trPr>
                      <w:trHeight w:val="376" w:hRule="exact"/>
                    </w:trPr>
                    <w:tc>
                      <w:tcPr>
                        <w:tcW w:w="67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20"/>
                            <w:szCs w:val="20"/>
                          </w:rPr>
                        </w:pPr>
                        <w:r>
                          <w:rPr>
                            <w:rFonts w:ascii="宋体" w:hAnsi="宋体" w:cs="宋体" w:eastAsia="宋体" w:hint="default"/>
                            <w:sz w:val="20"/>
                            <w:szCs w:val="20"/>
                          </w:rPr>
                          <w:t>处置产生的投资收益</w:t>
                        </w:r>
                      </w:p>
                    </w:tc>
                    <w:tc>
                      <w:tcPr>
                        <w:tcW w:w="2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00"/>
                          <w:jc w:val="right"/>
                          <w:rPr>
                            <w:rFonts w:ascii="宋体" w:hAnsi="宋体" w:cs="宋体" w:eastAsia="宋体" w:hint="default"/>
                            <w:sz w:val="20"/>
                            <w:szCs w:val="20"/>
                          </w:rPr>
                        </w:pPr>
                        <w:r>
                          <w:rPr>
                            <w:rFonts w:ascii="宋体"/>
                            <w:spacing w:val="-1"/>
                            <w:sz w:val="20"/>
                          </w:rPr>
                          <w:t>24,779,848.11</w:t>
                        </w:r>
                        <w:r>
                          <w:rPr>
                            <w:rFonts w:ascii="宋体"/>
                            <w:sz w:val="20"/>
                          </w:rPr>
                        </w:r>
                      </w:p>
                    </w:tc>
                  </w:tr>
                  <w:tr>
                    <w:trPr>
                      <w:trHeight w:val="476" w:hRule="exact"/>
                    </w:trPr>
                    <w:tc>
                      <w:tcPr>
                        <w:tcW w:w="92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588" w:right="0"/>
                          <w:jc w:val="left"/>
                          <w:rPr>
                            <w:rFonts w:ascii="宋体" w:hAnsi="宋体" w:cs="宋体" w:eastAsia="宋体" w:hint="default"/>
                            <w:sz w:val="24"/>
                            <w:szCs w:val="24"/>
                          </w:rPr>
                        </w:pPr>
                        <w:r>
                          <w:rPr>
                            <w:rFonts w:ascii="宋体" w:hAnsi="宋体" w:cs="宋体" w:eastAsia="宋体" w:hint="default"/>
                            <w:sz w:val="24"/>
                            <w:szCs w:val="24"/>
                          </w:rPr>
                          <w:t>④ </w:t>
                        </w:r>
                        <w:r>
                          <w:rPr>
                            <w:rFonts w:ascii="宋体" w:hAnsi="宋体" w:cs="宋体" w:eastAsia="宋体" w:hint="default"/>
                            <w:sz w:val="24"/>
                            <w:szCs w:val="24"/>
                          </w:rPr>
                          <w:t>菏泽板材从处置当年年初至处置日的收入、费用和利润如下：</w:t>
                        </w:r>
                      </w:p>
                    </w:tc>
                  </w:tr>
                </w:tbl>
                <w:p>
                  <w:pPr/>
                </w:p>
              </w:txbxContent>
            </v:textbox>
            <w10:wrap type="none"/>
          </v:shape>
        </w:pict>
      </w:r>
      <w:r>
        <w:rPr>
          <w:rFonts w:ascii="宋体" w:hAnsi="宋体" w:cs="宋体" w:eastAsia="宋体" w:hint="default"/>
          <w:sz w:val="24"/>
          <w:szCs w:val="24"/>
        </w:rPr>
        <w:t>③</w:t>
        <w:tab/>
      </w:r>
      <w:r>
        <w:rPr>
          <w:rFonts w:ascii="宋体" w:hAnsi="宋体" w:cs="宋体" w:eastAsia="宋体" w:hint="default"/>
          <w:sz w:val="24"/>
          <w:szCs w:val="24"/>
        </w:rPr>
        <w:t>处置损益计算如下：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tbl>
      <w:tblPr>
        <w:tblW w:w="0" w:type="auto"/>
        <w:jc w:val="left"/>
        <w:tblInd w:w="487" w:type="dxa"/>
        <w:tblLayout w:type="fixed"/>
        <w:tblCellMar>
          <w:top w:w="0" w:type="dxa"/>
          <w:left w:w="0" w:type="dxa"/>
          <w:bottom w:w="0" w:type="dxa"/>
          <w:right w:w="0" w:type="dxa"/>
        </w:tblCellMar>
        <w:tblLook w:val="01E0"/>
      </w:tblPr>
      <w:tblGrid>
        <w:gridCol w:w="2161"/>
        <w:gridCol w:w="3882"/>
        <w:gridCol w:w="3010"/>
      </w:tblGrid>
      <w:tr>
        <w:trPr>
          <w:trHeight w:val="742"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8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98"/>
              <w:ind w:left="1988" w:right="0"/>
              <w:jc w:val="left"/>
              <w:rPr>
                <w:rFonts w:ascii="宋体" w:hAnsi="宋体" w:cs="宋体" w:eastAsia="宋体" w:hint="default"/>
                <w:sz w:val="20"/>
                <w:szCs w:val="20"/>
              </w:rPr>
            </w:pPr>
            <w:r>
              <w:rPr>
                <w:rFonts w:ascii="宋体"/>
                <w:sz w:val="20"/>
              </w:rPr>
              <w:t>561,181.61</w:t>
            </w:r>
          </w:p>
        </w:tc>
      </w:tr>
      <w:tr>
        <w:trPr>
          <w:trHeight w:val="341"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1"/>
                <w:szCs w:val="21"/>
              </w:rPr>
            </w:pPr>
            <w:r>
              <w:rPr>
                <w:rFonts w:ascii="宋体" w:hAnsi="宋体" w:cs="宋体" w:eastAsia="宋体" w:hint="default"/>
                <w:sz w:val="21"/>
                <w:szCs w:val="21"/>
              </w:rPr>
              <w:t>减：成本和费用</w:t>
            </w:r>
          </w:p>
        </w:tc>
        <w:tc>
          <w:tcPr>
            <w:tcW w:w="3882" w:type="dxa"/>
            <w:tcBorders>
              <w:top w:val="nil" w:sz="6" w:space="0" w:color="auto"/>
              <w:left w:val="nil" w:sz="6" w:space="0" w:color="auto"/>
              <w:bottom w:val="nil" w:sz="6" w:space="0" w:color="auto"/>
              <w:right w:val="nil" w:sz="6" w:space="0" w:color="auto"/>
            </w:tcBorders>
          </w:tcPr>
          <w:p>
            <w:pPr/>
          </w:p>
        </w:tc>
        <w:tc>
          <w:tcPr>
            <w:tcW w:w="3010"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8"/>
              <w:jc w:val="right"/>
              <w:rPr>
                <w:rFonts w:ascii="宋体" w:hAnsi="宋体" w:cs="宋体" w:eastAsia="宋体" w:hint="default"/>
                <w:sz w:val="20"/>
                <w:szCs w:val="20"/>
              </w:rPr>
            </w:pPr>
            <w:r>
              <w:rPr>
                <w:rFonts w:ascii="宋体"/>
                <w:spacing w:val="-1"/>
                <w:sz w:val="20"/>
              </w:rPr>
              <w:t>4,616,487.56</w:t>
            </w:r>
            <w:r>
              <w:rPr>
                <w:rFonts w:ascii="宋体"/>
                <w:sz w:val="20"/>
              </w:rPr>
            </w:r>
          </w:p>
        </w:tc>
      </w:tr>
      <w:tr>
        <w:trPr>
          <w:trHeight w:val="714"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307" w:lineRule="auto" w:before="28"/>
              <w:ind w:left="35" w:right="654"/>
              <w:jc w:val="left"/>
              <w:rPr>
                <w:rFonts w:ascii="宋体" w:hAnsi="宋体" w:cs="宋体" w:eastAsia="宋体" w:hint="default"/>
                <w:sz w:val="21"/>
                <w:szCs w:val="21"/>
              </w:rPr>
            </w:pPr>
            <w:r>
              <w:rPr>
                <w:rFonts w:ascii="宋体" w:hAnsi="宋体" w:cs="宋体" w:eastAsia="宋体" w:hint="default"/>
                <w:sz w:val="21"/>
                <w:szCs w:val="21"/>
              </w:rPr>
              <w:t>利润总额 减：所得税费用</w:t>
            </w:r>
          </w:p>
        </w:tc>
        <w:tc>
          <w:tcPr>
            <w:tcW w:w="3882" w:type="dxa"/>
            <w:tcBorders>
              <w:top w:val="nil" w:sz="6" w:space="0" w:color="auto"/>
              <w:left w:val="nil" w:sz="6" w:space="0" w:color="auto"/>
              <w:bottom w:val="nil" w:sz="6" w:space="0" w:color="auto"/>
              <w:right w:val="nil" w:sz="6" w:space="0" w:color="auto"/>
            </w:tcBorders>
          </w:tcPr>
          <w:p>
            <w:pPr/>
          </w:p>
        </w:tc>
        <w:tc>
          <w:tcPr>
            <w:tcW w:w="3010"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-4,055,305.95</w:t>
            </w:r>
            <w:r>
              <w:rPr>
                <w:rFonts w:ascii="宋体"/>
                <w:sz w:val="20"/>
              </w:rPr>
            </w:r>
          </w:p>
        </w:tc>
      </w:tr>
      <w:tr>
        <w:trPr>
          <w:trHeight w:val="367" w:hRule="exact"/>
        </w:trPr>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882" w:type="dxa"/>
            <w:tcBorders>
              <w:top w:val="nil" w:sz="6" w:space="0" w:color="auto"/>
              <w:left w:val="nil" w:sz="6" w:space="0" w:color="auto"/>
              <w:bottom w:val="nil" w:sz="6" w:space="0" w:color="auto"/>
              <w:right w:val="nil" w:sz="6" w:space="0" w:color="auto"/>
            </w:tcBorders>
          </w:tcPr>
          <w:p>
            <w:pPr/>
          </w:p>
        </w:tc>
        <w:tc>
          <w:tcPr>
            <w:tcW w:w="30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9"/>
              <w:jc w:val="right"/>
              <w:rPr>
                <w:rFonts w:ascii="宋体" w:hAnsi="宋体" w:cs="宋体" w:eastAsia="宋体" w:hint="default"/>
                <w:sz w:val="20"/>
                <w:szCs w:val="20"/>
              </w:rPr>
            </w:pPr>
            <w:r>
              <w:rPr>
                <w:rFonts w:ascii="宋体"/>
                <w:spacing w:val="-1"/>
                <w:sz w:val="20"/>
              </w:rPr>
              <w:t>-4,055,305.95</w:t>
            </w:r>
            <w:r>
              <w:rPr>
                <w:rFonts w:ascii="宋体"/>
                <w:sz w:val="20"/>
              </w:rPr>
            </w:r>
          </w:p>
        </w:tc>
      </w:tr>
    </w:tbl>
    <w:p>
      <w:pPr>
        <w:spacing w:line="307" w:lineRule="auto" w:before="25"/>
        <w:ind w:left="1002" w:right="0" w:firstLine="2"/>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、境外经营实体主要报表项目的折算汇率 </w:t>
      </w:r>
      <w:r>
        <w:rPr>
          <w:rFonts w:ascii="宋体" w:hAnsi="宋体" w:cs="宋体" w:eastAsia="宋体" w:hint="default"/>
          <w:spacing w:val="2"/>
          <w:sz w:val="24"/>
          <w:szCs w:val="24"/>
        </w:rPr>
        <w:t>本公司境外子公司晨鸣（香港）有限公司、晨鸣国际有限公司折算为合并财务报</w:t>
      </w:r>
      <w:r>
        <w:rPr>
          <w:rFonts w:ascii="宋体" w:hAnsi="宋体" w:cs="宋体" w:eastAsia="宋体" w:hint="default"/>
          <w:sz w:val="24"/>
          <w:szCs w:val="24"/>
        </w:rPr>
      </w:r>
    </w:p>
    <w:p>
      <w:pPr>
        <w:spacing w:line="304" w:lineRule="auto" w:before="18"/>
        <w:ind w:left="522" w:right="219" w:firstLine="0"/>
        <w:jc w:val="both"/>
        <w:rPr>
          <w:rFonts w:ascii="宋体" w:hAnsi="宋体" w:cs="宋体" w:eastAsia="宋体" w:hint="default"/>
          <w:sz w:val="24"/>
          <w:szCs w:val="24"/>
        </w:rPr>
      </w:pPr>
      <w:r>
        <w:rPr>
          <w:rFonts w:ascii="宋体" w:hAnsi="宋体" w:cs="宋体" w:eastAsia="宋体" w:hint="default"/>
          <w:spacing w:val="3"/>
          <w:sz w:val="24"/>
          <w:szCs w:val="24"/>
        </w:rPr>
        <w:t>表列报货币的折算汇率如下：资产负债表中所有资产、负债类项目按照资产负债表日 </w:t>
      </w:r>
      <w:r>
        <w:rPr>
          <w:rFonts w:ascii="宋体" w:hAnsi="宋体" w:cs="宋体" w:eastAsia="宋体" w:hint="default"/>
          <w:sz w:val="24"/>
          <w:szCs w:val="24"/>
        </w:rPr>
        <w:t>的即期汇率即美元对人民币汇率</w:t>
      </w:r>
      <w:r>
        <w:rPr>
          <w:rFonts w:ascii="宋体" w:hAnsi="宋体" w:cs="宋体" w:eastAsia="宋体" w:hint="default"/>
          <w:spacing w:val="-75"/>
          <w:sz w:val="24"/>
          <w:szCs w:val="24"/>
        </w:rPr>
        <w:t> </w:t>
      </w:r>
      <w:r>
        <w:rPr>
          <w:rFonts w:ascii="宋体" w:hAnsi="宋体" w:cs="宋体" w:eastAsia="宋体" w:hint="default"/>
          <w:sz w:val="24"/>
          <w:szCs w:val="24"/>
        </w:rPr>
        <w:t>6.3009</w:t>
      </w:r>
      <w:r>
        <w:rPr>
          <w:rFonts w:ascii="宋体" w:hAnsi="宋体" w:cs="宋体" w:eastAsia="宋体" w:hint="default"/>
          <w:spacing w:val="-75"/>
          <w:sz w:val="24"/>
          <w:szCs w:val="24"/>
        </w:rPr>
        <w:t> </w:t>
      </w:r>
      <w:r>
        <w:rPr>
          <w:rFonts w:ascii="宋体" w:hAnsi="宋体" w:cs="宋体" w:eastAsia="宋体" w:hint="default"/>
          <w:sz w:val="24"/>
          <w:szCs w:val="24"/>
        </w:rPr>
        <w:t>折算；除“未分配利润”项目外的所有者权益</w:t>
      </w:r>
      <w:r>
        <w:rPr>
          <w:rFonts w:ascii="宋体" w:hAnsi="宋体" w:cs="宋体" w:eastAsia="宋体" w:hint="default"/>
          <w:spacing w:val="-1"/>
          <w:sz w:val="24"/>
          <w:szCs w:val="24"/>
        </w:rPr>
        <w:t> </w:t>
      </w:r>
      <w:r>
        <w:rPr>
          <w:rFonts w:ascii="宋体" w:hAnsi="宋体" w:cs="宋体" w:eastAsia="宋体" w:hint="default"/>
          <w:spacing w:val="3"/>
          <w:sz w:val="24"/>
          <w:szCs w:val="24"/>
        </w:rPr>
        <w:t>项目按发生时的即期汇率折算；利润表中的收入费用项目按交易发生日的当日平均汇</w:t>
      </w:r>
      <w:r>
        <w:rPr>
          <w:rFonts w:ascii="宋体" w:hAnsi="宋体" w:cs="宋体" w:eastAsia="宋体" w:hint="default"/>
          <w:spacing w:val="3"/>
          <w:sz w:val="24"/>
          <w:szCs w:val="24"/>
        </w:rPr>
        <w:t> </w:t>
      </w:r>
      <w:r>
        <w:rPr>
          <w:rFonts w:ascii="宋体" w:hAnsi="宋体" w:cs="宋体" w:eastAsia="宋体" w:hint="default"/>
          <w:spacing w:val="2"/>
          <w:sz w:val="24"/>
          <w:szCs w:val="24"/>
        </w:rPr>
        <w:t>率折算；境外子公司的现金流量</w:t>
      </w:r>
      <w:r>
        <w:rPr>
          <w:rFonts w:ascii="宋体" w:hAnsi="宋体" w:cs="宋体" w:eastAsia="宋体" w:hint="default"/>
          <w:color w:val="0000FF"/>
          <w:spacing w:val="2"/>
          <w:sz w:val="24"/>
          <w:szCs w:val="24"/>
        </w:rPr>
        <w:t>，</w:t>
      </w:r>
      <w:r>
        <w:rPr>
          <w:rFonts w:ascii="宋体" w:hAnsi="宋体" w:cs="宋体" w:eastAsia="宋体" w:hint="default"/>
          <w:spacing w:val="2"/>
          <w:sz w:val="24"/>
          <w:szCs w:val="24"/>
        </w:rPr>
        <w:t>采用现金流量发生日的即期汇率折算。汇率变动对</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现金的影响额作为调节项目，在现金流量表中单独列报。</w:t>
      </w:r>
    </w:p>
    <w:p>
      <w:pPr>
        <w:spacing w:line="363" w:lineRule="exact" w:before="0"/>
        <w:ind w:left="100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sz w:val="24"/>
          <w:szCs w:val="24"/>
        </w:rPr>
      </w:r>
    </w:p>
    <w:p>
      <w:pPr>
        <w:spacing w:before="58"/>
        <w:ind w:left="1004" w:right="0" w:firstLine="0"/>
        <w:jc w:val="left"/>
        <w:rPr>
          <w:rFonts w:ascii="宋体" w:hAnsi="宋体" w:cs="宋体" w:eastAsia="宋体" w:hint="default"/>
          <w:sz w:val="24"/>
          <w:szCs w:val="24"/>
        </w:rPr>
      </w:pPr>
      <w:r>
        <w:rPr>
          <w:rFonts w:ascii="宋体" w:hAnsi="宋体" w:cs="宋体" w:eastAsia="宋体" w:hint="default"/>
          <w:sz w:val="24"/>
          <w:szCs w:val="24"/>
        </w:rPr>
        <w:t>以下注释项目（含公司财务报表主要项目注释）除非特别指出，年初指</w:t>
      </w:r>
      <w:r>
        <w:rPr>
          <w:rFonts w:ascii="宋体" w:hAnsi="宋体" w:cs="宋体" w:eastAsia="宋体" w:hint="default"/>
          <w:spacing w:val="-42"/>
          <w:sz w:val="24"/>
          <w:szCs w:val="24"/>
        </w:rPr>
        <w:t> </w:t>
      </w:r>
      <w:r>
        <w:rPr>
          <w:rFonts w:ascii="宋体" w:hAnsi="宋体" w:cs="宋体" w:eastAsia="宋体" w:hint="default"/>
          <w:sz w:val="24"/>
          <w:szCs w:val="24"/>
        </w:rPr>
        <w:t>2011</w:t>
      </w:r>
      <w:r>
        <w:rPr>
          <w:rFonts w:ascii="宋体" w:hAnsi="宋体" w:cs="宋体" w:eastAsia="宋体" w:hint="default"/>
          <w:spacing w:val="-42"/>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1</w:t>
      </w:r>
    </w:p>
    <w:p>
      <w:pPr>
        <w:spacing w:before="85"/>
        <w:ind w:left="522" w:right="0" w:firstLine="0"/>
        <w:jc w:val="both"/>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日，年末指</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日，上年指</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年度，本年指</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p>
      <w:pPr>
        <w:spacing w:before="10"/>
        <w:ind w:left="1004"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w:t>
      </w:r>
      <w:r>
        <w:rPr>
          <w:rFonts w:ascii="Microsoft JhengHei" w:hAnsi="Microsoft JhengHei" w:cs="Microsoft JhengHei" w:eastAsia="Microsoft JhengHei" w:hint="default"/>
          <w:b/>
          <w:bCs/>
          <w:sz w:val="24"/>
          <w:szCs w:val="24"/>
        </w:rPr>
        <w:t>、货币资金</w:t>
      </w:r>
      <w:r>
        <w:rPr>
          <w:rFonts w:ascii="Microsoft JhengHei" w:hAnsi="Microsoft JhengHei" w:cs="Microsoft JhengHei" w:eastAsia="Microsoft JhengHei" w:hint="default"/>
          <w:sz w:val="24"/>
          <w:szCs w:val="24"/>
        </w:rPr>
      </w:r>
    </w:p>
    <w:p>
      <w:pPr>
        <w:tabs>
          <w:tab w:pos="7285" w:val="left" w:leader="none"/>
        </w:tabs>
        <w:spacing w:before="67"/>
        <w:ind w:left="3224" w:right="0" w:firstLine="0"/>
        <w:jc w:val="left"/>
        <w:rPr>
          <w:rFonts w:ascii="宋体" w:hAnsi="宋体" w:cs="宋体" w:eastAsia="宋体" w:hint="default"/>
          <w:sz w:val="18"/>
          <w:szCs w:val="18"/>
        </w:rPr>
      </w:pPr>
      <w:r>
        <w:rPr/>
        <w:pict>
          <v:group style="position:absolute;margin-left:129.839996pt;margin-top:16.982018pt;width:406.15pt;height:.1pt;mso-position-horizontal-relative:page;mso-position-vertical-relative:paragraph;z-index:3424" coordorigin="2597,340" coordsize="8123,2">
            <v:shape style="position:absolute;left:2597;top:340;width:8123;height:2" coordorigin="2597,340" coordsize="8123,0" path="m2597,340l10720,340e" filled="false" stroked="true" strokeweight=".96pt" strokecolor="#000000">
              <v:path arrowok="t"/>
            </v:shape>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pgSz w:w="11910" w:h="16840"/>
          <w:pgMar w:header="0" w:footer="1001" w:top="1140" w:bottom="1200" w:left="1100" w:right="1060"/>
        </w:sectPr>
      </w:pPr>
    </w:p>
    <w:p>
      <w:pPr>
        <w:tabs>
          <w:tab w:pos="1073" w:val="left" w:leader="none"/>
          <w:tab w:pos="3125" w:val="left" w:leader="none"/>
        </w:tabs>
        <w:spacing w:line="206" w:lineRule="exact" w:before="87"/>
        <w:ind w:left="533" w:right="-20" w:firstLine="0"/>
        <w:jc w:val="left"/>
        <w:rPr>
          <w:rFonts w:ascii="宋体" w:hAnsi="宋体" w:cs="宋体" w:eastAsia="宋体" w:hint="default"/>
          <w:sz w:val="18"/>
          <w:szCs w:val="18"/>
        </w:rPr>
      </w:pPr>
      <w:r>
        <w:rPr>
          <w:rFonts w:ascii="宋体" w:hAnsi="宋体" w:cs="宋体" w:eastAsia="宋体" w:hint="default"/>
          <w:position w:val="1"/>
          <w:sz w:val="18"/>
          <w:szCs w:val="18"/>
        </w:rPr>
        <w:t>项</w:t>
        <w:tab/>
        <w:t>目</w:t>
        <w:tab/>
      </w:r>
      <w:r>
        <w:rPr>
          <w:rFonts w:ascii="宋体" w:hAnsi="宋体" w:cs="宋体" w:eastAsia="宋体" w:hint="default"/>
          <w:sz w:val="18"/>
          <w:szCs w:val="18"/>
        </w:rPr>
        <w:t>折算</w:t>
      </w:r>
    </w:p>
    <w:p>
      <w:pPr>
        <w:spacing w:line="196" w:lineRule="exact" w:before="0"/>
        <w:ind w:left="1862" w:right="-20" w:firstLine="0"/>
        <w:jc w:val="left"/>
        <w:rPr>
          <w:rFonts w:ascii="宋体" w:hAnsi="宋体" w:cs="宋体" w:eastAsia="宋体" w:hint="default"/>
          <w:sz w:val="18"/>
          <w:szCs w:val="18"/>
        </w:rPr>
      </w:pPr>
      <w:r>
        <w:rPr/>
        <w:pict>
          <v:shape style="position:absolute;margin-left:60.48pt;margin-top:8.575172pt;width:475.5pt;height:77.850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3"/>
                    <w:gridCol w:w="1360"/>
                    <w:gridCol w:w="1046"/>
                    <w:gridCol w:w="1801"/>
                    <w:gridCol w:w="1300"/>
                    <w:gridCol w:w="1043"/>
                    <w:gridCol w:w="1547"/>
                  </w:tblGrid>
                  <w:tr>
                    <w:trPr>
                      <w:trHeight w:val="217" w:hRule="exact"/>
                    </w:trPr>
                    <w:tc>
                      <w:tcPr>
                        <w:tcW w:w="2773" w:type="dxa"/>
                        <w:gridSpan w:val="2"/>
                        <w:tcBorders>
                          <w:top w:val="nil" w:sz="6" w:space="0" w:color="auto"/>
                          <w:left w:val="nil" w:sz="6" w:space="0" w:color="auto"/>
                          <w:bottom w:val="single" w:sz="8" w:space="0" w:color="000000"/>
                          <w:right w:val="nil" w:sz="6" w:space="0" w:color="auto"/>
                        </w:tcBorders>
                      </w:tcPr>
                      <w:p>
                        <w:pPr/>
                      </w:p>
                    </w:tc>
                    <w:tc>
                      <w:tcPr>
                        <w:tcW w:w="1046" w:type="dxa"/>
                        <w:tcBorders>
                          <w:top w:val="nil" w:sz="6" w:space="0" w:color="auto"/>
                          <w:left w:val="nil" w:sz="6" w:space="0" w:color="auto"/>
                          <w:bottom w:val="single" w:sz="8" w:space="0" w:color="000000"/>
                          <w:right w:val="nil" w:sz="6" w:space="0" w:color="auto"/>
                        </w:tcBorders>
                      </w:tcPr>
                      <w:p>
                        <w:pPr>
                          <w:pStyle w:val="TableParagraph"/>
                          <w:spacing w:line="180" w:lineRule="exact"/>
                          <w:ind w:left="287"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801" w:type="dxa"/>
                        <w:tcBorders>
                          <w:top w:val="nil" w:sz="6" w:space="0" w:color="auto"/>
                          <w:left w:val="nil" w:sz="6" w:space="0" w:color="auto"/>
                          <w:bottom w:val="single" w:sz="8" w:space="0" w:color="000000"/>
                          <w:right w:val="nil" w:sz="6" w:space="0" w:color="auto"/>
                        </w:tcBorders>
                      </w:tcPr>
                      <w:p>
                        <w:pPr/>
                      </w:p>
                    </w:tc>
                    <w:tc>
                      <w:tcPr>
                        <w:tcW w:w="1300" w:type="dxa"/>
                        <w:tcBorders>
                          <w:top w:val="nil" w:sz="6" w:space="0" w:color="auto"/>
                          <w:left w:val="nil" w:sz="6" w:space="0" w:color="auto"/>
                          <w:bottom w:val="single" w:sz="8" w:space="0" w:color="000000"/>
                          <w:right w:val="nil" w:sz="6" w:space="0" w:color="auto"/>
                        </w:tcBorders>
                      </w:tcPr>
                      <w:p>
                        <w:pPr/>
                      </w:p>
                    </w:tc>
                    <w:tc>
                      <w:tcPr>
                        <w:tcW w:w="1043" w:type="dxa"/>
                        <w:tcBorders>
                          <w:top w:val="nil" w:sz="6" w:space="0" w:color="auto"/>
                          <w:left w:val="nil" w:sz="6" w:space="0" w:color="auto"/>
                          <w:bottom w:val="single" w:sz="8" w:space="0" w:color="000000"/>
                          <w:right w:val="nil" w:sz="6" w:space="0" w:color="auto"/>
                        </w:tcBorders>
                      </w:tcPr>
                      <w:p>
                        <w:pPr>
                          <w:pStyle w:val="TableParagraph"/>
                          <w:spacing w:line="180" w:lineRule="exact"/>
                          <w:ind w:left="287"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547" w:type="dxa"/>
                        <w:tcBorders>
                          <w:top w:val="nil" w:sz="6" w:space="0" w:color="auto"/>
                          <w:left w:val="nil" w:sz="6" w:space="0" w:color="auto"/>
                          <w:bottom w:val="single" w:sz="8" w:space="0" w:color="000000"/>
                          <w:right w:val="nil" w:sz="6" w:space="0" w:color="auto"/>
                        </w:tcBorders>
                      </w:tcPr>
                      <w:p>
                        <w:pPr/>
                      </w:p>
                    </w:tc>
                  </w:tr>
                  <w:tr>
                    <w:trPr>
                      <w:trHeight w:val="361" w:hRule="exact"/>
                    </w:trPr>
                    <w:tc>
                      <w:tcPr>
                        <w:tcW w:w="1413"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410"/>
                          <w:jc w:val="right"/>
                          <w:rPr>
                            <w:rFonts w:ascii="宋体" w:hAnsi="宋体" w:cs="宋体" w:eastAsia="宋体" w:hint="default"/>
                            <w:sz w:val="18"/>
                            <w:szCs w:val="18"/>
                          </w:rPr>
                        </w:pPr>
                        <w:r>
                          <w:rPr>
                            <w:rFonts w:ascii="宋体" w:hAnsi="宋体" w:cs="宋体" w:eastAsia="宋体" w:hint="default"/>
                            <w:sz w:val="18"/>
                            <w:szCs w:val="18"/>
                          </w:rPr>
                          <w:t>库存现金：</w:t>
                        </w:r>
                      </w:p>
                    </w:tc>
                    <w:tc>
                      <w:tcPr>
                        <w:tcW w:w="1360" w:type="dxa"/>
                        <w:tcBorders>
                          <w:top w:val="single" w:sz="8" w:space="0" w:color="000000"/>
                          <w:left w:val="nil" w:sz="6" w:space="0" w:color="auto"/>
                          <w:bottom w:val="nil" w:sz="6" w:space="0" w:color="auto"/>
                          <w:right w:val="nil" w:sz="6" w:space="0" w:color="auto"/>
                        </w:tcBorders>
                      </w:tcPr>
                      <w:p>
                        <w:pPr/>
                      </w:p>
                    </w:tc>
                    <w:tc>
                      <w:tcPr>
                        <w:tcW w:w="1046" w:type="dxa"/>
                        <w:tcBorders>
                          <w:top w:val="single" w:sz="8" w:space="0" w:color="000000"/>
                          <w:left w:val="nil" w:sz="6" w:space="0" w:color="auto"/>
                          <w:bottom w:val="nil" w:sz="6" w:space="0" w:color="auto"/>
                          <w:right w:val="nil" w:sz="6" w:space="0" w:color="auto"/>
                        </w:tcBorders>
                      </w:tcPr>
                      <w:p>
                        <w:pPr/>
                      </w:p>
                    </w:tc>
                    <w:tc>
                      <w:tcPr>
                        <w:tcW w:w="1801"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352"/>
                          <w:jc w:val="right"/>
                          <w:rPr>
                            <w:rFonts w:ascii="宋体" w:hAnsi="宋体" w:cs="宋体" w:eastAsia="宋体" w:hint="default"/>
                            <w:sz w:val="18"/>
                            <w:szCs w:val="18"/>
                          </w:rPr>
                        </w:pPr>
                        <w:r>
                          <w:rPr>
                            <w:rFonts w:ascii="宋体"/>
                            <w:sz w:val="18"/>
                          </w:rPr>
                          <w:t>1,908,702.31</w:t>
                        </w:r>
                      </w:p>
                    </w:tc>
                    <w:tc>
                      <w:tcPr>
                        <w:tcW w:w="1300" w:type="dxa"/>
                        <w:tcBorders>
                          <w:top w:val="single" w:sz="8" w:space="0" w:color="000000"/>
                          <w:left w:val="nil" w:sz="6" w:space="0" w:color="auto"/>
                          <w:bottom w:val="nil" w:sz="6" w:space="0" w:color="auto"/>
                          <w:right w:val="nil" w:sz="6" w:space="0" w:color="auto"/>
                        </w:tcBorders>
                      </w:tcPr>
                      <w:p>
                        <w:pPr/>
                      </w:p>
                    </w:tc>
                    <w:tc>
                      <w:tcPr>
                        <w:tcW w:w="1043" w:type="dxa"/>
                        <w:tcBorders>
                          <w:top w:val="single" w:sz="8" w:space="0" w:color="000000"/>
                          <w:left w:val="nil" w:sz="6" w:space="0" w:color="auto"/>
                          <w:bottom w:val="nil" w:sz="6" w:space="0" w:color="auto"/>
                          <w:right w:val="nil" w:sz="6" w:space="0" w:color="auto"/>
                        </w:tcBorders>
                      </w:tcPr>
                      <w:p>
                        <w:pP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8"/>
                            <w:szCs w:val="18"/>
                          </w:rPr>
                        </w:pPr>
                        <w:r>
                          <w:rPr>
                            <w:rFonts w:ascii="宋体"/>
                            <w:sz w:val="18"/>
                          </w:rPr>
                          <w:t>1,232,651.18</w:t>
                        </w:r>
                      </w:p>
                    </w:tc>
                  </w:tr>
                  <w:tr>
                    <w:trPr>
                      <w:trHeight w:val="322"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40"/>
                          <w:jc w:val="right"/>
                          <w:rPr>
                            <w:rFonts w:ascii="宋体" w:hAnsi="宋体" w:cs="宋体" w:eastAsia="宋体" w:hint="default"/>
                            <w:sz w:val="18"/>
                            <w:szCs w:val="18"/>
                          </w:rPr>
                        </w:pPr>
                        <w:r>
                          <w:rPr>
                            <w:rFonts w:ascii="Arial" w:hAnsi="Arial" w:cs="Arial" w:eastAsia="Arial" w:hint="default"/>
                            <w:spacing w:val="-1"/>
                            <w:sz w:val="18"/>
                            <w:szCs w:val="18"/>
                          </w:rPr>
                          <w:t>-</w:t>
                        </w:r>
                        <w:r>
                          <w:rPr>
                            <w:rFonts w:ascii="宋体" w:hAnsi="宋体" w:cs="宋体" w:eastAsia="宋体" w:hint="default"/>
                            <w:spacing w:val="-1"/>
                            <w:sz w:val="18"/>
                            <w:szCs w:val="18"/>
                          </w:rPr>
                          <w:t>人民币</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5"/>
                          <w:jc w:val="right"/>
                          <w:rPr>
                            <w:rFonts w:ascii="Arial" w:hAnsi="Arial" w:cs="Arial" w:eastAsia="Arial" w:hint="default"/>
                            <w:sz w:val="18"/>
                            <w:szCs w:val="18"/>
                          </w:rPr>
                        </w:pPr>
                        <w:r>
                          <w:rPr>
                            <w:rFonts w:ascii="Arial" w:hAnsi="Arial" w:cs="Arial" w:eastAsia="Arial" w:hint="default"/>
                            <w:sz w:val="18"/>
                            <w:szCs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6"/>
                          <w:jc w:val="right"/>
                          <w:rPr>
                            <w:rFonts w:ascii="Arial" w:hAnsi="Arial" w:cs="Arial" w:eastAsia="Arial" w:hint="default"/>
                            <w:sz w:val="18"/>
                            <w:szCs w:val="18"/>
                          </w:rPr>
                        </w:pPr>
                        <w:r>
                          <w:rPr>
                            <w:rFonts w:ascii="Arial" w:hAnsi="Arial" w:cs="Arial" w:eastAsia="Arial" w:hint="default"/>
                            <w:sz w:val="18"/>
                            <w:szCs w:val="18"/>
                          </w:rPr>
                          <w:t>—</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2"/>
                          <w:jc w:val="right"/>
                          <w:rPr>
                            <w:rFonts w:ascii="宋体" w:hAnsi="宋体" w:cs="宋体" w:eastAsia="宋体" w:hint="default"/>
                            <w:sz w:val="18"/>
                            <w:szCs w:val="18"/>
                          </w:rPr>
                        </w:pPr>
                        <w:r>
                          <w:rPr>
                            <w:rFonts w:ascii="宋体"/>
                            <w:sz w:val="18"/>
                          </w:rPr>
                          <w:t>1,556,425.31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1,100,197.18</w:t>
                        </w:r>
                      </w:p>
                    </w:tc>
                  </w:tr>
                  <w:tr>
                    <w:trPr>
                      <w:trHeight w:val="305"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8" w:lineRule="exact"/>
                          <w:ind w:left="46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360" w:type="dxa"/>
                        <w:tcBorders>
                          <w:top w:val="nil" w:sz="6" w:space="0" w:color="auto"/>
                          <w:left w:val="nil" w:sz="6" w:space="0" w:color="auto"/>
                          <w:bottom w:val="nil" w:sz="6" w:space="0" w:color="auto"/>
                          <w:right w:val="nil" w:sz="6" w:space="0" w:color="auto"/>
                        </w:tcBorders>
                      </w:tcPr>
                      <w:p>
                        <w:pPr>
                          <w:pStyle w:val="TableParagraph"/>
                          <w:spacing w:line="235" w:lineRule="exact"/>
                          <w:ind w:right="135"/>
                          <w:jc w:val="right"/>
                          <w:rPr>
                            <w:rFonts w:ascii="宋体" w:hAnsi="宋体" w:cs="宋体" w:eastAsia="宋体" w:hint="default"/>
                            <w:sz w:val="18"/>
                            <w:szCs w:val="18"/>
                          </w:rPr>
                        </w:pPr>
                        <w:r>
                          <w:rPr>
                            <w:rFonts w:ascii="宋体"/>
                            <w:sz w:val="18"/>
                          </w:rPr>
                          <w:t>30,000.00</w:t>
                        </w:r>
                      </w:p>
                    </w:tc>
                    <w:tc>
                      <w:tcPr>
                        <w:tcW w:w="1046" w:type="dxa"/>
                        <w:tcBorders>
                          <w:top w:val="nil" w:sz="6" w:space="0" w:color="auto"/>
                          <w:left w:val="nil" w:sz="6" w:space="0" w:color="auto"/>
                          <w:bottom w:val="nil" w:sz="6" w:space="0" w:color="auto"/>
                          <w:right w:val="nil" w:sz="6" w:space="0" w:color="auto"/>
                        </w:tcBorders>
                      </w:tcPr>
                      <w:p>
                        <w:pPr>
                          <w:pStyle w:val="TableParagraph"/>
                          <w:spacing w:line="235" w:lineRule="exact"/>
                          <w:ind w:right="366"/>
                          <w:jc w:val="right"/>
                          <w:rPr>
                            <w:rFonts w:ascii="宋体" w:hAnsi="宋体" w:cs="宋体" w:eastAsia="宋体" w:hint="default"/>
                            <w:sz w:val="18"/>
                            <w:szCs w:val="18"/>
                          </w:rPr>
                        </w:pPr>
                        <w:r>
                          <w:rPr>
                            <w:rFonts w:ascii="宋体"/>
                            <w:sz w:val="18"/>
                          </w:rPr>
                          <w:t>6.3009</w:t>
                        </w:r>
                      </w:p>
                    </w:tc>
                    <w:tc>
                      <w:tcPr>
                        <w:tcW w:w="1801" w:type="dxa"/>
                        <w:tcBorders>
                          <w:top w:val="nil" w:sz="6" w:space="0" w:color="auto"/>
                          <w:left w:val="nil" w:sz="6" w:space="0" w:color="auto"/>
                          <w:bottom w:val="nil" w:sz="6" w:space="0" w:color="auto"/>
                          <w:right w:val="nil" w:sz="6" w:space="0" w:color="auto"/>
                        </w:tcBorders>
                      </w:tcPr>
                      <w:p>
                        <w:pPr>
                          <w:pStyle w:val="TableParagraph"/>
                          <w:spacing w:line="235" w:lineRule="exact"/>
                          <w:ind w:right="350"/>
                          <w:jc w:val="right"/>
                          <w:rPr>
                            <w:rFonts w:ascii="宋体" w:hAnsi="宋体" w:cs="宋体" w:eastAsia="宋体" w:hint="default"/>
                            <w:sz w:val="18"/>
                            <w:szCs w:val="18"/>
                          </w:rPr>
                        </w:pPr>
                        <w:r>
                          <w:rPr>
                            <w:rFonts w:ascii="宋体"/>
                            <w:sz w:val="18"/>
                          </w:rPr>
                          <w:t>189,027.00</w:t>
                        </w:r>
                      </w:p>
                    </w:tc>
                    <w:tc>
                      <w:tcPr>
                        <w:tcW w:w="1300" w:type="dxa"/>
                        <w:tcBorders>
                          <w:top w:val="nil" w:sz="6" w:space="0" w:color="auto"/>
                          <w:left w:val="nil" w:sz="6" w:space="0" w:color="auto"/>
                          <w:bottom w:val="nil" w:sz="6" w:space="0" w:color="auto"/>
                          <w:right w:val="nil" w:sz="6" w:space="0" w:color="auto"/>
                        </w:tcBorders>
                      </w:tcPr>
                      <w:p>
                        <w:pPr>
                          <w:pStyle w:val="TableParagraph"/>
                          <w:spacing w:line="235" w:lineRule="exact"/>
                          <w:ind w:right="135"/>
                          <w:jc w:val="right"/>
                          <w:rPr>
                            <w:rFonts w:ascii="宋体" w:hAnsi="宋体" w:cs="宋体" w:eastAsia="宋体" w:hint="default"/>
                            <w:sz w:val="18"/>
                            <w:szCs w:val="18"/>
                          </w:rPr>
                        </w:pPr>
                        <w:r>
                          <w:rPr>
                            <w:rFonts w:ascii="宋体"/>
                            <w:sz w:val="18"/>
                          </w:rPr>
                          <w:t>20,000.00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35" w:lineRule="exact"/>
                          <w:ind w:right="363"/>
                          <w:jc w:val="right"/>
                          <w:rPr>
                            <w:rFonts w:ascii="宋体" w:hAnsi="宋体" w:cs="宋体" w:eastAsia="宋体" w:hint="default"/>
                            <w:sz w:val="18"/>
                            <w:szCs w:val="18"/>
                          </w:rPr>
                        </w:pPr>
                        <w:r>
                          <w:rPr>
                            <w:rFonts w:ascii="宋体"/>
                            <w:sz w:val="18"/>
                          </w:rPr>
                          <w:t>6.6227</w:t>
                        </w:r>
                      </w:p>
                    </w:tc>
                    <w:tc>
                      <w:tcPr>
                        <w:tcW w:w="1547" w:type="dxa"/>
                        <w:tcBorders>
                          <w:top w:val="nil" w:sz="6" w:space="0" w:color="auto"/>
                          <w:left w:val="nil" w:sz="6" w:space="0" w:color="auto"/>
                          <w:bottom w:val="nil" w:sz="6" w:space="0" w:color="auto"/>
                          <w:right w:val="nil" w:sz="6" w:space="0" w:color="auto"/>
                        </w:tcBorders>
                      </w:tcPr>
                      <w:p>
                        <w:pPr>
                          <w:pStyle w:val="TableParagraph"/>
                          <w:spacing w:line="235" w:lineRule="exact"/>
                          <w:ind w:right="98"/>
                          <w:jc w:val="right"/>
                          <w:rPr>
                            <w:rFonts w:ascii="宋体" w:hAnsi="宋体" w:cs="宋体" w:eastAsia="宋体" w:hint="default"/>
                            <w:sz w:val="18"/>
                            <w:szCs w:val="18"/>
                          </w:rPr>
                        </w:pPr>
                        <w:r>
                          <w:rPr>
                            <w:rFonts w:ascii="宋体"/>
                            <w:sz w:val="18"/>
                          </w:rPr>
                          <w:t>132,454.00</w:t>
                        </w:r>
                      </w:p>
                    </w:tc>
                  </w:tr>
                  <w:tr>
                    <w:trPr>
                      <w:trHeight w:val="350"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欧元</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宋体" w:hAnsi="宋体" w:cs="宋体" w:eastAsia="宋体" w:hint="default"/>
                            <w:sz w:val="18"/>
                            <w:szCs w:val="18"/>
                          </w:rPr>
                        </w:pPr>
                        <w:r>
                          <w:rPr>
                            <w:rFonts w:ascii="宋体"/>
                            <w:sz w:val="18"/>
                          </w:rPr>
                          <w:t>20,000.00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6"/>
                          <w:jc w:val="right"/>
                          <w:rPr>
                            <w:rFonts w:ascii="宋体" w:hAnsi="宋体" w:cs="宋体" w:eastAsia="宋体" w:hint="default"/>
                            <w:sz w:val="18"/>
                            <w:szCs w:val="18"/>
                          </w:rPr>
                        </w:pPr>
                        <w:r>
                          <w:rPr>
                            <w:rFonts w:ascii="宋体"/>
                            <w:sz w:val="18"/>
                          </w:rPr>
                          <w:t>8.1625</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0"/>
                          <w:jc w:val="right"/>
                          <w:rPr>
                            <w:rFonts w:ascii="宋体" w:hAnsi="宋体" w:cs="宋体" w:eastAsia="宋体" w:hint="default"/>
                            <w:sz w:val="18"/>
                            <w:szCs w:val="18"/>
                          </w:rPr>
                        </w:pPr>
                        <w:r>
                          <w:rPr>
                            <w:rFonts w:ascii="宋体"/>
                            <w:sz w:val="18"/>
                          </w:rPr>
                          <w:t>163,250.00</w:t>
                        </w:r>
                      </w:p>
                    </w:tc>
                    <w:tc>
                      <w:tcPr>
                        <w:tcW w:w="130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外币金额</w:t>
      </w:r>
    </w:p>
    <w:p>
      <w:pPr>
        <w:spacing w:line="196" w:lineRule="exact" w:before="96"/>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折算</w:t>
      </w:r>
    </w:p>
    <w:p>
      <w:pPr>
        <w:tabs>
          <w:tab w:pos="2334" w:val="left" w:leader="none"/>
        </w:tabs>
        <w:spacing w:line="196" w:lineRule="exact"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人民币金额</w:t>
        <w:tab/>
        <w:t>外币金额</w:t>
      </w:r>
    </w:p>
    <w:p>
      <w:pPr>
        <w:spacing w:line="240" w:lineRule="auto" w:before="4"/>
        <w:rPr>
          <w:rFonts w:ascii="宋体" w:hAnsi="宋体" w:cs="宋体" w:eastAsia="宋体" w:hint="default"/>
          <w:sz w:val="19"/>
          <w:szCs w:val="19"/>
        </w:rPr>
      </w:pPr>
      <w:r>
        <w:rPr/>
        <w:br w:type="column"/>
      </w:r>
      <w:r>
        <w:rPr>
          <w:rFonts w:ascii="宋体"/>
          <w:sz w:val="19"/>
        </w:rPr>
      </w:r>
    </w:p>
    <w:p>
      <w:pPr>
        <w:spacing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人民币金额</w:t>
      </w:r>
    </w:p>
    <w:p>
      <w:pPr>
        <w:spacing w:after="0"/>
        <w:jc w:val="left"/>
        <w:rPr>
          <w:rFonts w:ascii="宋体" w:hAnsi="宋体" w:cs="宋体" w:eastAsia="宋体" w:hint="default"/>
          <w:sz w:val="18"/>
          <w:szCs w:val="18"/>
        </w:rPr>
        <w:sectPr>
          <w:type w:val="continuous"/>
          <w:pgSz w:w="11910" w:h="16840"/>
          <w:pgMar w:top="900" w:bottom="560" w:left="1100" w:right="1060"/>
          <w:cols w:num="3" w:equalWidth="0">
            <w:col w:w="3486" w:space="107"/>
            <w:col w:w="4040" w:space="105"/>
            <w:col w:w="2012"/>
          </w:cols>
        </w:sectPr>
      </w:pPr>
    </w:p>
    <w:p>
      <w:pPr>
        <w:spacing w:line="240" w:lineRule="auto" w:before="11"/>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482"/>
        <w:gridCol w:w="1225"/>
        <w:gridCol w:w="778"/>
        <w:gridCol w:w="1817"/>
        <w:gridCol w:w="1553"/>
        <w:gridCol w:w="779"/>
        <w:gridCol w:w="1811"/>
      </w:tblGrid>
      <w:tr>
        <w:trPr>
          <w:trHeight w:val="82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p>
            <w:pPr>
              <w:pStyle w:val="TableParagraph"/>
              <w:spacing w:line="240" w:lineRule="auto" w:before="76"/>
              <w:ind w:left="30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38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2278" w:right="0"/>
              <w:jc w:val="left"/>
              <w:rPr>
                <w:rFonts w:ascii="宋体" w:hAnsi="宋体" w:cs="宋体" w:eastAsia="宋体" w:hint="default"/>
                <w:sz w:val="18"/>
                <w:szCs w:val="18"/>
              </w:rPr>
            </w:pPr>
            <w:r>
              <w:rPr>
                <w:rFonts w:ascii="宋体"/>
                <w:sz w:val="18"/>
              </w:rPr>
              <w:t>2,315,139,917.22</w:t>
            </w:r>
          </w:p>
          <w:p>
            <w:pPr>
              <w:pStyle w:val="TableParagraph"/>
              <w:tabs>
                <w:tab w:pos="1721" w:val="left" w:leader="none"/>
                <w:tab w:pos="2278" w:val="left" w:leader="none"/>
              </w:tabs>
              <w:spacing w:line="240" w:lineRule="auto" w:before="76"/>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r>
            <w:r>
              <w:rPr>
                <w:rFonts w:ascii="宋体" w:hAnsi="宋体" w:cs="宋体" w:eastAsia="宋体" w:hint="default"/>
                <w:position w:val="1"/>
                <w:sz w:val="18"/>
                <w:szCs w:val="18"/>
              </w:rPr>
              <w:t>1,830,469,433.66</w:t>
            </w:r>
            <w:r>
              <w:rPr>
                <w:rFonts w:ascii="宋体" w:hAnsi="宋体" w:cs="宋体" w:eastAsia="宋体" w:hint="default"/>
                <w:sz w:val="18"/>
                <w:szCs w:val="18"/>
              </w:rPr>
            </w:r>
          </w:p>
          <w:p>
            <w:pPr>
              <w:pStyle w:val="TableParagraph"/>
              <w:spacing w:line="195" w:lineRule="exact" w:before="53"/>
              <w:ind w:left="7" w:right="0"/>
              <w:jc w:val="left"/>
              <w:rPr>
                <w:rFonts w:ascii="宋体" w:hAnsi="宋体" w:cs="宋体" w:eastAsia="宋体" w:hint="default"/>
                <w:sz w:val="18"/>
                <w:szCs w:val="18"/>
              </w:rPr>
            </w:pPr>
            <w:r>
              <w:rPr>
                <w:rFonts w:ascii="宋体"/>
                <w:sz w:val="18"/>
              </w:rPr>
              <w:t>76,809,550.0</w:t>
            </w:r>
          </w:p>
        </w:tc>
        <w:tc>
          <w:tcPr>
            <w:tcW w:w="41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2601" w:right="0"/>
              <w:jc w:val="left"/>
              <w:rPr>
                <w:rFonts w:ascii="宋体" w:hAnsi="宋体" w:cs="宋体" w:eastAsia="宋体" w:hint="default"/>
                <w:sz w:val="18"/>
                <w:szCs w:val="18"/>
              </w:rPr>
            </w:pPr>
            <w:r>
              <w:rPr>
                <w:rFonts w:ascii="宋体"/>
                <w:sz w:val="18"/>
              </w:rPr>
              <w:t>1,854,003,328.62</w:t>
            </w:r>
          </w:p>
          <w:p>
            <w:pPr>
              <w:pStyle w:val="TableParagraph"/>
              <w:tabs>
                <w:tab w:pos="2049" w:val="left" w:leader="none"/>
                <w:tab w:pos="2601" w:val="left" w:leader="none"/>
              </w:tabs>
              <w:spacing w:line="240" w:lineRule="auto" w:before="76"/>
              <w:ind w:left="12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r>
            <w:r>
              <w:rPr>
                <w:rFonts w:ascii="宋体" w:hAnsi="宋体" w:cs="宋体" w:eastAsia="宋体" w:hint="default"/>
                <w:position w:val="1"/>
                <w:sz w:val="18"/>
                <w:szCs w:val="18"/>
              </w:rPr>
              <w:t>1,546,974,335.41</w:t>
            </w:r>
            <w:r>
              <w:rPr>
                <w:rFonts w:ascii="宋体" w:hAnsi="宋体" w:cs="宋体" w:eastAsia="宋体" w:hint="default"/>
                <w:sz w:val="18"/>
                <w:szCs w:val="18"/>
              </w:rPr>
            </w:r>
          </w:p>
        </w:tc>
      </w:tr>
      <w:tr>
        <w:trPr>
          <w:trHeight w:val="45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35"/>
              <w:jc w:val="right"/>
              <w:rPr>
                <w:rFonts w:ascii="宋体" w:hAnsi="宋体" w:cs="宋体" w:eastAsia="宋体" w:hint="default"/>
                <w:sz w:val="18"/>
                <w:szCs w:val="18"/>
              </w:rPr>
            </w:pPr>
            <w:r>
              <w:rPr>
                <w:rFonts w:ascii="宋体"/>
                <w:sz w:val="18"/>
              </w:rPr>
              <w:t>6</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6.3009</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483,969,293.97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135"/>
              <w:jc w:val="right"/>
              <w:rPr>
                <w:rFonts w:ascii="宋体" w:hAnsi="宋体" w:cs="宋体" w:eastAsia="宋体" w:hint="default"/>
                <w:sz w:val="18"/>
                <w:szCs w:val="18"/>
              </w:rPr>
            </w:pPr>
            <w:r>
              <w:rPr>
                <w:rFonts w:ascii="宋体"/>
                <w:sz w:val="18"/>
              </w:rPr>
              <w:t>45,958,441.92</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99"/>
              <w:jc w:val="right"/>
              <w:rPr>
                <w:rFonts w:ascii="宋体" w:hAnsi="宋体" w:cs="宋体" w:eastAsia="宋体" w:hint="default"/>
                <w:sz w:val="18"/>
                <w:szCs w:val="18"/>
              </w:rPr>
            </w:pPr>
            <w:r>
              <w:rPr>
                <w:rFonts w:ascii="宋体"/>
                <w:sz w:val="18"/>
              </w:rPr>
              <w:t>6.6227</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304,368,975.24</w:t>
            </w:r>
          </w:p>
        </w:tc>
      </w:tr>
      <w:tr>
        <w:trPr>
          <w:trHeight w:val="31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欧元</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5"/>
              <w:jc w:val="right"/>
              <w:rPr>
                <w:rFonts w:ascii="宋体" w:hAnsi="宋体" w:cs="宋体" w:eastAsia="宋体" w:hint="default"/>
                <w:sz w:val="18"/>
                <w:szCs w:val="18"/>
              </w:rPr>
            </w:pPr>
            <w:r>
              <w:rPr>
                <w:rFonts w:ascii="宋体"/>
                <w:sz w:val="18"/>
              </w:rPr>
              <w:t>82,977.09</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8.1625</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677,300.50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5"/>
              <w:jc w:val="right"/>
              <w:rPr>
                <w:rFonts w:ascii="宋体" w:hAnsi="宋体" w:cs="宋体" w:eastAsia="宋体" w:hint="default"/>
                <w:sz w:val="18"/>
                <w:szCs w:val="18"/>
              </w:rPr>
            </w:pPr>
            <w:r>
              <w:rPr>
                <w:rFonts w:ascii="宋体"/>
                <w:sz w:val="18"/>
              </w:rPr>
              <w:t>228,683.68</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8.8065</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2,013,902.79</w:t>
            </w:r>
          </w:p>
        </w:tc>
      </w:tr>
      <w:tr>
        <w:trPr>
          <w:trHeight w:val="35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宋体" w:hAnsi="宋体" w:cs="宋体" w:eastAsia="宋体" w:hint="default"/>
                <w:sz w:val="18"/>
                <w:szCs w:val="18"/>
              </w:rPr>
            </w:pPr>
            <w:r>
              <w:rPr>
                <w:rFonts w:ascii="宋体"/>
                <w:sz w:val="18"/>
              </w:rPr>
              <w:t>29,467.24</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8"/>
                <w:szCs w:val="18"/>
              </w:rPr>
            </w:pPr>
            <w:r>
              <w:rPr>
                <w:rFonts w:ascii="宋体"/>
                <w:sz w:val="18"/>
              </w:rPr>
              <w:t>0.8107</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8"/>
                <w:szCs w:val="18"/>
              </w:rPr>
            </w:pPr>
            <w:r>
              <w:rPr>
                <w:rFonts w:ascii="宋体"/>
                <w:sz w:val="18"/>
              </w:rPr>
              <w:t>23,889.09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宋体" w:hAnsi="宋体" w:cs="宋体" w:eastAsia="宋体" w:hint="default"/>
                <w:sz w:val="18"/>
                <w:szCs w:val="18"/>
              </w:rPr>
            </w:pPr>
            <w:r>
              <w:rPr>
                <w:rFonts w:ascii="宋体"/>
                <w:sz w:val="18"/>
              </w:rPr>
              <w:t>759,304.73</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8"/>
                <w:szCs w:val="18"/>
              </w:rPr>
            </w:pPr>
            <w:r>
              <w:rPr>
                <w:rFonts w:ascii="宋体"/>
                <w:sz w:val="18"/>
              </w:rPr>
              <w:t>0.8509</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8"/>
                <w:szCs w:val="18"/>
              </w:rPr>
            </w:pPr>
            <w:r>
              <w:rPr>
                <w:rFonts w:ascii="宋体"/>
                <w:sz w:val="18"/>
              </w:rPr>
              <w:t>646,115.18</w:t>
            </w:r>
          </w:p>
        </w:tc>
      </w:tr>
      <w:tr>
        <w:trPr>
          <w:trHeight w:val="39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25"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宋体" w:hAnsi="宋体" w:cs="宋体" w:eastAsia="宋体" w:hint="default"/>
                <w:sz w:val="18"/>
                <w:szCs w:val="18"/>
              </w:rPr>
            </w:pPr>
            <w:r>
              <w:rPr>
                <w:rFonts w:ascii="宋体"/>
                <w:sz w:val="18"/>
              </w:rPr>
              <w:t>1,212,889,591.94</w:t>
            </w:r>
          </w:p>
        </w:tc>
        <w:tc>
          <w:tcPr>
            <w:tcW w:w="1553"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8"/>
              <w:jc w:val="right"/>
              <w:rPr>
                <w:rFonts w:ascii="宋体" w:hAnsi="宋体" w:cs="宋体" w:eastAsia="宋体" w:hint="default"/>
                <w:sz w:val="18"/>
                <w:szCs w:val="18"/>
              </w:rPr>
            </w:pPr>
            <w:r>
              <w:rPr>
                <w:rFonts w:ascii="宋体"/>
                <w:sz w:val="18"/>
              </w:rPr>
              <w:t>96,618,960.92</w:t>
            </w:r>
          </w:p>
        </w:tc>
      </w:tr>
      <w:tr>
        <w:trPr>
          <w:trHeight w:val="36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1,212,112,028.70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95,802,510.63</w:t>
            </w:r>
          </w:p>
        </w:tc>
      </w:tr>
      <w:tr>
        <w:trPr>
          <w:trHeight w:val="30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left="30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ind w:right="135"/>
              <w:jc w:val="right"/>
              <w:rPr>
                <w:rFonts w:ascii="宋体" w:hAnsi="宋体" w:cs="宋体" w:eastAsia="宋体" w:hint="default"/>
                <w:sz w:val="18"/>
                <w:szCs w:val="18"/>
              </w:rPr>
            </w:pPr>
            <w:r>
              <w:rPr>
                <w:rFonts w:ascii="宋体"/>
                <w:sz w:val="18"/>
              </w:rPr>
              <w:t>123,389.73</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6.3009</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777,466.35</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135"/>
              <w:jc w:val="right"/>
              <w:rPr>
                <w:rFonts w:ascii="宋体" w:hAnsi="宋体" w:cs="宋体" w:eastAsia="宋体" w:hint="default"/>
                <w:sz w:val="18"/>
                <w:szCs w:val="18"/>
              </w:rPr>
            </w:pPr>
            <w:r>
              <w:rPr>
                <w:rFonts w:ascii="宋体"/>
                <w:sz w:val="18"/>
              </w:rPr>
              <w:t>123,264.82</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99"/>
              <w:jc w:val="right"/>
              <w:rPr>
                <w:rFonts w:ascii="宋体" w:hAnsi="宋体" w:cs="宋体" w:eastAsia="宋体" w:hint="default"/>
                <w:sz w:val="18"/>
                <w:szCs w:val="18"/>
              </w:rPr>
            </w:pPr>
            <w:r>
              <w:rPr>
                <w:rFonts w:ascii="宋体"/>
                <w:sz w:val="18"/>
              </w:rPr>
              <w:t>6.6227</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816,345.94</w:t>
            </w:r>
          </w:p>
        </w:tc>
      </w:tr>
      <w:tr>
        <w:trPr>
          <w:trHeight w:val="279"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欧元</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宋体" w:hAnsi="宋体" w:cs="宋体" w:eastAsia="宋体" w:hint="default"/>
                <w:sz w:val="18"/>
                <w:szCs w:val="18"/>
              </w:rPr>
            </w:pPr>
            <w:r>
              <w:rPr>
                <w:rFonts w:ascii="宋体"/>
                <w:sz w:val="18"/>
              </w:rPr>
              <w:t>11.87</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18"/>
                <w:szCs w:val="18"/>
              </w:rPr>
            </w:pPr>
            <w:r>
              <w:rPr>
                <w:rFonts w:ascii="宋体"/>
                <w:sz w:val="18"/>
              </w:rPr>
              <w:t>8.1625</w:t>
            </w:r>
          </w:p>
        </w:tc>
        <w:tc>
          <w:tcPr>
            <w:tcW w:w="1817"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98"/>
              <w:jc w:val="right"/>
              <w:rPr>
                <w:rFonts w:ascii="宋体" w:hAnsi="宋体" w:cs="宋体" w:eastAsia="宋体" w:hint="default"/>
                <w:sz w:val="18"/>
                <w:szCs w:val="18"/>
              </w:rPr>
            </w:pPr>
            <w:r>
              <w:rPr>
                <w:rFonts w:ascii="宋体"/>
                <w:sz w:val="18"/>
              </w:rPr>
              <w:t>96.89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5"/>
              <w:jc w:val="right"/>
              <w:rPr>
                <w:rFonts w:ascii="宋体" w:hAnsi="宋体" w:cs="宋体" w:eastAsia="宋体" w:hint="default"/>
                <w:sz w:val="18"/>
                <w:szCs w:val="18"/>
              </w:rPr>
            </w:pPr>
            <w:r>
              <w:rPr>
                <w:rFonts w:ascii="宋体"/>
                <w:sz w:val="18"/>
              </w:rPr>
              <w:t>11.85</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宋体" w:hAnsi="宋体" w:cs="宋体" w:eastAsia="宋体" w:hint="default"/>
                <w:sz w:val="18"/>
                <w:szCs w:val="18"/>
              </w:rPr>
            </w:pPr>
            <w:r>
              <w:rPr>
                <w:rFonts w:ascii="宋体"/>
                <w:sz w:val="18"/>
              </w:rPr>
              <w:t>8.8065</w:t>
            </w:r>
          </w:p>
        </w:tc>
        <w:tc>
          <w:tcPr>
            <w:tcW w:w="1811"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98"/>
              <w:jc w:val="right"/>
              <w:rPr>
                <w:rFonts w:ascii="宋体" w:hAnsi="宋体" w:cs="宋体" w:eastAsia="宋体" w:hint="default"/>
                <w:sz w:val="18"/>
                <w:szCs w:val="18"/>
              </w:rPr>
            </w:pPr>
            <w:r>
              <w:rPr>
                <w:rFonts w:ascii="宋体"/>
                <w:sz w:val="18"/>
              </w:rPr>
              <w:t>104.35</w:t>
            </w:r>
          </w:p>
        </w:tc>
      </w:tr>
      <w:tr>
        <w:trPr>
          <w:trHeight w:val="34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25"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1817"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3,529,938,211.47</w:t>
            </w:r>
          </w:p>
        </w:tc>
        <w:tc>
          <w:tcPr>
            <w:tcW w:w="1553"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1811"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1,951,854,940.72</w:t>
            </w:r>
          </w:p>
        </w:tc>
      </w:tr>
    </w:tbl>
    <w:p>
      <w:pPr>
        <w:pStyle w:val="Heading4"/>
        <w:spacing w:line="304" w:lineRule="auto" w:before="0"/>
        <w:ind w:left="462" w:right="168" w:firstLine="480"/>
        <w:jc w:val="both"/>
      </w:pPr>
      <w:r>
        <w:rPr/>
        <w:t>注：（</w:t>
      </w:r>
      <w:r>
        <w:rPr>
          <w:rFonts w:ascii="宋体" w:hAnsi="宋体" w:cs="宋体" w:eastAsia="宋体" w:hint="default"/>
        </w:rPr>
        <w:t>1</w:t>
      </w:r>
      <w:r>
        <w:rPr/>
        <w:t>）于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日，本集团其他货币资金中人民币</w:t>
      </w:r>
      <w:r>
        <w:rPr>
          <w:rFonts w:ascii="宋体" w:hAnsi="宋体" w:cs="宋体" w:eastAsia="宋体" w:hint="default"/>
        </w:rPr>
        <w:t>402,100,000.00</w:t>
      </w:r>
      <w:r>
        <w:rPr/>
        <w:t>元所 </w:t>
      </w:r>
      <w:r>
        <w:rPr>
          <w:spacing w:val="21"/>
        </w:rPr>
        <w:t>有权受限制（</w:t>
      </w:r>
      <w:r>
        <w:rPr>
          <w:spacing w:val="-93"/>
        </w:rPr>
        <w:t> </w:t>
      </w:r>
      <w:r>
        <w:rPr>
          <w:rFonts w:ascii="宋体" w:hAnsi="宋体" w:cs="宋体" w:eastAsia="宋体" w:hint="default"/>
        </w:rPr>
        <w:t>2010</w:t>
      </w:r>
      <w:r>
        <w:rPr>
          <w:rFonts w:ascii="宋体" w:hAnsi="宋体" w:cs="宋体" w:eastAsia="宋体" w:hint="default"/>
          <w:spacing w:val="-93"/>
        </w:rPr>
        <w:t> </w:t>
      </w:r>
      <w:r>
        <w:rPr/>
        <w:t>年</w:t>
      </w:r>
      <w:r>
        <w:rPr>
          <w:spacing w:val="-93"/>
        </w:rPr>
        <w:t> </w:t>
      </w:r>
      <w:r>
        <w:rPr>
          <w:rFonts w:ascii="宋体" w:hAnsi="宋体" w:cs="宋体" w:eastAsia="宋体" w:hint="default"/>
        </w:rPr>
        <w:t>12</w:t>
      </w:r>
      <w:r>
        <w:rPr>
          <w:rFonts w:ascii="宋体" w:hAnsi="宋体" w:cs="宋体" w:eastAsia="宋体" w:hint="default"/>
          <w:spacing w:val="-93"/>
        </w:rPr>
        <w:t> </w:t>
      </w:r>
      <w:r>
        <w:rPr/>
        <w:t>月</w:t>
      </w:r>
      <w:r>
        <w:rPr>
          <w:spacing w:val="-93"/>
        </w:rPr>
        <w:t> </w:t>
      </w:r>
      <w:r>
        <w:rPr>
          <w:rFonts w:ascii="宋体" w:hAnsi="宋体" w:cs="宋体" w:eastAsia="宋体" w:hint="default"/>
        </w:rPr>
        <w:t>31</w:t>
      </w:r>
      <w:r>
        <w:rPr>
          <w:rFonts w:ascii="宋体" w:hAnsi="宋体" w:cs="宋体" w:eastAsia="宋体" w:hint="default"/>
          <w:spacing w:val="-93"/>
        </w:rPr>
        <w:t> </w:t>
      </w:r>
      <w:r>
        <w:rPr>
          <w:spacing w:val="20"/>
        </w:rPr>
        <w:t>日：人民币</w:t>
      </w:r>
      <w:r>
        <w:rPr>
          <w:spacing w:val="-93"/>
        </w:rPr>
        <w:t> </w:t>
      </w:r>
      <w:r>
        <w:rPr>
          <w:rFonts w:ascii="宋体" w:hAnsi="宋体" w:cs="宋体" w:eastAsia="宋体" w:hint="default"/>
        </w:rPr>
        <w:t>22,640,933.48</w:t>
      </w:r>
      <w:r>
        <w:rPr>
          <w:rFonts w:ascii="宋体" w:hAnsi="宋体" w:cs="宋体" w:eastAsia="宋体" w:hint="default"/>
          <w:spacing w:val="-93"/>
        </w:rPr>
        <w:t> </w:t>
      </w:r>
      <w:r>
        <w:rPr>
          <w:spacing w:val="23"/>
        </w:rPr>
        <w:t>元），系本集团以人民币</w:t>
      </w:r>
      <w:r>
        <w:rPr>
          <w:spacing w:val="-117"/>
        </w:rPr>
        <w:t> </w:t>
      </w:r>
      <w:r>
        <w:rPr>
          <w:rFonts w:ascii="宋体" w:hAnsi="宋体" w:cs="宋体" w:eastAsia="宋体" w:hint="default"/>
        </w:rPr>
        <w:t>136,100,000.00</w:t>
      </w:r>
      <w:r>
        <w:rPr/>
        <w:t>元银行定期存单为质押取得摩根大通银行借款</w:t>
      </w:r>
      <w:r>
        <w:rPr>
          <w:rFonts w:ascii="宋体" w:hAnsi="宋体" w:cs="宋体" w:eastAsia="宋体" w:hint="default"/>
        </w:rPr>
        <w:t>20,000,000.00</w:t>
      </w:r>
      <w:r>
        <w:rPr/>
        <w:t>美元，期 </w:t>
      </w:r>
      <w:r>
        <w:rPr>
          <w:spacing w:val="18"/>
        </w:rPr>
        <w:t>限为</w:t>
      </w:r>
      <w:r>
        <w:rPr>
          <w:spacing w:val="-84"/>
        </w:rPr>
        <w:t> </w:t>
      </w:r>
      <w:r>
        <w:rPr>
          <w:rFonts w:ascii="宋体" w:hAnsi="宋体" w:cs="宋体" w:eastAsia="宋体" w:hint="default"/>
        </w:rPr>
        <w:t>2</w:t>
      </w:r>
      <w:r>
        <w:rPr>
          <w:rFonts w:ascii="宋体" w:hAnsi="宋体" w:cs="宋体" w:eastAsia="宋体" w:hint="default"/>
          <w:spacing w:val="-86"/>
        </w:rPr>
        <w:t> </w:t>
      </w:r>
      <w:r>
        <w:rPr>
          <w:spacing w:val="29"/>
        </w:rPr>
        <w:t>年；以人民币</w:t>
      </w:r>
      <w:r>
        <w:rPr>
          <w:spacing w:val="-84"/>
        </w:rPr>
        <w:t> </w:t>
      </w:r>
      <w:r>
        <w:rPr>
          <w:rFonts w:ascii="宋体" w:hAnsi="宋体" w:cs="宋体" w:eastAsia="宋体" w:hint="default"/>
        </w:rPr>
        <w:t>202,000,000.00</w:t>
      </w:r>
      <w:r>
        <w:rPr>
          <w:rFonts w:ascii="宋体" w:hAnsi="宋体" w:cs="宋体" w:eastAsia="宋体" w:hint="default"/>
          <w:spacing w:val="-84"/>
        </w:rPr>
        <w:t> </w:t>
      </w:r>
      <w:r>
        <w:rPr>
          <w:spacing w:val="33"/>
        </w:rPr>
        <w:t>元银行定期存单为质押取得渤海银行借款</w:t>
      </w:r>
      <w:r>
        <w:rPr>
          <w:spacing w:val="-85"/>
        </w:rPr>
        <w:t> </w:t>
      </w:r>
      <w:r>
        <w:rPr>
          <w:rFonts w:ascii="宋体" w:hAnsi="宋体" w:cs="宋体" w:eastAsia="宋体" w:hint="default"/>
        </w:rPr>
        <w:t>15,000,000.00</w:t>
      </w:r>
      <w:r>
        <w:rPr/>
        <w:t>美元，期限为</w:t>
      </w:r>
      <w:r>
        <w:rPr>
          <w:rFonts w:ascii="宋体" w:hAnsi="宋体" w:cs="宋体" w:eastAsia="宋体" w:hint="default"/>
        </w:rPr>
        <w:t>3</w:t>
      </w:r>
      <w:r>
        <w:rPr/>
        <w:t>个月；以人民币</w:t>
      </w:r>
      <w:r>
        <w:rPr>
          <w:rFonts w:ascii="宋体" w:hAnsi="宋体" w:cs="宋体" w:eastAsia="宋体" w:hint="default"/>
        </w:rPr>
        <w:t>64,000,000.00</w:t>
      </w:r>
      <w:r>
        <w:rPr/>
        <w:t>元银行定期存单为质押取 得浦东发展银行潍坊分行借款</w:t>
      </w:r>
      <w:r>
        <w:rPr>
          <w:rFonts w:ascii="宋体" w:hAnsi="宋体" w:cs="宋体" w:eastAsia="宋体" w:hint="default"/>
        </w:rPr>
        <w:t>10,000,000.00</w:t>
      </w:r>
      <w:r>
        <w:rPr/>
        <w:t>美元，期限为</w:t>
      </w:r>
      <w:r>
        <w:rPr>
          <w:rFonts w:ascii="宋体" w:hAnsi="宋体" w:cs="宋体" w:eastAsia="宋体" w:hint="default"/>
        </w:rPr>
        <w:t>6</w:t>
      </w:r>
      <w:r>
        <w:rPr/>
        <w:t>个月；</w:t>
      </w:r>
    </w:p>
    <w:p>
      <w:pPr>
        <w:spacing w:line="307" w:lineRule="auto" w:before="20"/>
        <w:ind w:left="462" w:right="182" w:firstLine="84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）其他货币资金</w:t>
      </w:r>
      <w:r>
        <w:rPr>
          <w:rFonts w:ascii="宋体" w:hAnsi="宋体" w:cs="宋体" w:eastAsia="宋体" w:hint="default"/>
          <w:sz w:val="24"/>
          <w:szCs w:val="24"/>
        </w:rPr>
        <w:t>263,942,118.89</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r>
        <w:rPr>
          <w:rFonts w:ascii="宋体" w:hAnsi="宋体" w:cs="宋体" w:eastAsia="宋体" w:hint="default"/>
          <w:sz w:val="24"/>
          <w:szCs w:val="24"/>
        </w:rPr>
        <w:t>13,899,565.96</w:t>
      </w:r>
      <w:r>
        <w:rPr>
          <w:rFonts w:ascii="宋体" w:hAnsi="宋体" w:cs="宋体" w:eastAsia="宋体" w:hint="default"/>
          <w:sz w:val="24"/>
          <w:szCs w:val="24"/>
        </w:rPr>
        <w:t>元） 为本集团向银行申请开具银行承兑汇票所存入的保证金存款；</w:t>
      </w:r>
    </w:p>
    <w:p>
      <w:pPr>
        <w:spacing w:before="43"/>
        <w:ind w:left="130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）其他货币资金</w:t>
      </w:r>
      <w:r>
        <w:rPr>
          <w:rFonts w:ascii="宋体" w:hAnsi="宋体" w:cs="宋体" w:eastAsia="宋体" w:hint="default"/>
          <w:spacing w:val="-35"/>
          <w:sz w:val="24"/>
          <w:szCs w:val="24"/>
        </w:rPr>
        <w:t> </w:t>
      </w:r>
      <w:r>
        <w:rPr>
          <w:rFonts w:ascii="宋体" w:hAnsi="宋体" w:cs="宋体" w:eastAsia="宋体" w:hint="default"/>
          <w:sz w:val="24"/>
          <w:szCs w:val="24"/>
        </w:rPr>
        <w:t>546,847,473.05</w:t>
      </w:r>
      <w:r>
        <w:rPr>
          <w:rFonts w:ascii="宋体" w:hAnsi="宋体" w:cs="宋体" w:eastAsia="宋体" w:hint="default"/>
          <w:spacing w:val="-35"/>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35"/>
          <w:sz w:val="24"/>
          <w:szCs w:val="24"/>
        </w:rPr>
        <w:t> </w:t>
      </w:r>
      <w:r>
        <w:rPr>
          <w:rFonts w:ascii="宋体" w:hAnsi="宋体" w:cs="宋体" w:eastAsia="宋体" w:hint="default"/>
          <w:sz w:val="24"/>
          <w:szCs w:val="24"/>
        </w:rPr>
        <w:t>年</w:t>
      </w:r>
      <w:r>
        <w:rPr>
          <w:rFonts w:ascii="宋体" w:hAnsi="宋体" w:cs="宋体" w:eastAsia="宋体" w:hint="default"/>
          <w:spacing w:val="-35"/>
          <w:sz w:val="24"/>
          <w:szCs w:val="24"/>
        </w:rPr>
        <w:t> </w:t>
      </w:r>
      <w:r>
        <w:rPr>
          <w:rFonts w:ascii="宋体" w:hAnsi="宋体" w:cs="宋体" w:eastAsia="宋体" w:hint="default"/>
          <w:sz w:val="24"/>
          <w:szCs w:val="24"/>
        </w:rPr>
        <w:t>12</w:t>
      </w:r>
      <w:r>
        <w:rPr>
          <w:rFonts w:ascii="宋体" w:hAnsi="宋体" w:cs="宋体" w:eastAsia="宋体" w:hint="default"/>
          <w:spacing w:val="-35"/>
          <w:sz w:val="24"/>
          <w:szCs w:val="24"/>
        </w:rPr>
        <w:t> </w:t>
      </w:r>
      <w:r>
        <w:rPr>
          <w:rFonts w:ascii="宋体" w:hAnsi="宋体" w:cs="宋体" w:eastAsia="宋体" w:hint="default"/>
          <w:sz w:val="24"/>
          <w:szCs w:val="24"/>
        </w:rPr>
        <w:t>月</w:t>
      </w:r>
      <w:r>
        <w:rPr>
          <w:rFonts w:ascii="宋体" w:hAnsi="宋体" w:cs="宋体" w:eastAsia="宋体" w:hint="default"/>
          <w:spacing w:val="-35"/>
          <w:sz w:val="24"/>
          <w:szCs w:val="24"/>
        </w:rPr>
        <w:t> </w:t>
      </w:r>
      <w:r>
        <w:rPr>
          <w:rFonts w:ascii="宋体" w:hAnsi="宋体" w:cs="宋体" w:eastAsia="宋体" w:hint="default"/>
          <w:sz w:val="24"/>
          <w:szCs w:val="24"/>
        </w:rPr>
        <w:t>31</w:t>
      </w:r>
      <w:r>
        <w:rPr>
          <w:rFonts w:ascii="宋体" w:hAnsi="宋体" w:cs="宋体" w:eastAsia="宋体" w:hint="default"/>
          <w:spacing w:val="-35"/>
          <w:sz w:val="24"/>
          <w:szCs w:val="24"/>
        </w:rPr>
        <w:t> </w:t>
      </w:r>
      <w:r>
        <w:rPr>
          <w:rFonts w:ascii="宋体" w:hAnsi="宋体" w:cs="宋体" w:eastAsia="宋体" w:hint="default"/>
          <w:sz w:val="24"/>
          <w:szCs w:val="24"/>
        </w:rPr>
        <w:t>日：</w:t>
      </w:r>
      <w:r>
        <w:rPr>
          <w:rFonts w:ascii="宋体" w:hAnsi="宋体" w:cs="宋体" w:eastAsia="宋体" w:hint="default"/>
          <w:sz w:val="24"/>
          <w:szCs w:val="24"/>
        </w:rPr>
        <w:t>60,078,461.48</w:t>
      </w:r>
    </w:p>
    <w:p>
      <w:pPr>
        <w:spacing w:before="85"/>
        <w:ind w:left="462" w:right="182" w:firstLine="0"/>
        <w:jc w:val="left"/>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，为本集团向银行申请开具信用证所存入的保证金存款。</w:t>
      </w:r>
    </w:p>
    <w:p>
      <w:pPr>
        <w:spacing w:before="186"/>
        <w:ind w:left="942" w:right="18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w:t>
      </w:r>
      <w:r>
        <w:rPr>
          <w:rFonts w:ascii="Microsoft JhengHei" w:hAnsi="Microsoft JhengHei" w:cs="Microsoft JhengHei" w:eastAsia="Microsoft JhengHei" w:hint="default"/>
          <w:b/>
          <w:bCs/>
          <w:sz w:val="24"/>
          <w:szCs w:val="24"/>
        </w:rPr>
        <w:t>、应收票据</w:t>
      </w:r>
      <w:r>
        <w:rPr>
          <w:rFonts w:ascii="Microsoft JhengHei" w:hAnsi="Microsoft JhengHei" w:cs="Microsoft JhengHei" w:eastAsia="Microsoft JhengHei" w:hint="default"/>
          <w:sz w:val="24"/>
          <w:szCs w:val="24"/>
        </w:rPr>
      </w:r>
    </w:p>
    <w:p>
      <w:pPr>
        <w:spacing w:before="66"/>
        <w:ind w:left="942" w:right="18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）应收票据分类</w:t>
      </w:r>
    </w:p>
    <w:p>
      <w:pPr>
        <w:spacing w:line="240" w:lineRule="auto" w:before="8"/>
        <w:rPr>
          <w:rFonts w:ascii="宋体" w:hAnsi="宋体" w:cs="宋体" w:eastAsia="宋体" w:hint="default"/>
          <w:sz w:val="2"/>
          <w:szCs w:val="2"/>
        </w:rPr>
      </w:pPr>
    </w:p>
    <w:tbl>
      <w:tblPr>
        <w:tblW w:w="0" w:type="auto"/>
        <w:jc w:val="left"/>
        <w:tblInd w:w="354" w:type="dxa"/>
        <w:tblLayout w:type="fixed"/>
        <w:tblCellMar>
          <w:top w:w="0" w:type="dxa"/>
          <w:left w:w="0" w:type="dxa"/>
          <w:bottom w:w="0" w:type="dxa"/>
          <w:right w:w="0" w:type="dxa"/>
        </w:tblCellMar>
        <w:tblLook w:val="01E0"/>
      </w:tblPr>
      <w:tblGrid>
        <w:gridCol w:w="3731"/>
        <w:gridCol w:w="3208"/>
        <w:gridCol w:w="2267"/>
      </w:tblGrid>
      <w:tr>
        <w:trPr>
          <w:trHeight w:val="363" w:hRule="exact"/>
        </w:trPr>
        <w:tc>
          <w:tcPr>
            <w:tcW w:w="373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5" w:right="0"/>
              <w:jc w:val="center"/>
              <w:rPr>
                <w:rFonts w:ascii="宋体" w:hAnsi="宋体" w:cs="宋体" w:eastAsia="宋体" w:hint="default"/>
                <w:sz w:val="20"/>
                <w:szCs w:val="20"/>
              </w:rPr>
            </w:pPr>
            <w:r>
              <w:rPr>
                <w:rFonts w:ascii="宋体" w:hAnsi="宋体" w:cs="宋体" w:eastAsia="宋体" w:hint="default"/>
                <w:sz w:val="20"/>
                <w:szCs w:val="20"/>
              </w:rPr>
              <w:t>种</w:t>
            </w:r>
            <w:r>
              <w:rPr>
                <w:rFonts w:ascii="宋体" w:hAnsi="宋体" w:cs="宋体" w:eastAsia="宋体" w:hint="default"/>
                <w:spacing w:val="99"/>
                <w:sz w:val="20"/>
                <w:szCs w:val="20"/>
              </w:rPr>
              <w:t> </w:t>
            </w:r>
            <w:r>
              <w:rPr>
                <w:rFonts w:ascii="宋体" w:hAnsi="宋体" w:cs="宋体" w:eastAsia="宋体" w:hint="default"/>
                <w:sz w:val="20"/>
                <w:szCs w:val="20"/>
              </w:rPr>
              <w:t>类</w:t>
            </w:r>
          </w:p>
        </w:tc>
        <w:tc>
          <w:tcPr>
            <w:tcW w:w="3208"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1078"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267"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607"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740" w:hRule="exact"/>
        </w:trPr>
        <w:tc>
          <w:tcPr>
            <w:tcW w:w="3731" w:type="dxa"/>
            <w:tcBorders>
              <w:top w:val="single" w:sz="8" w:space="0" w:color="000000"/>
              <w:left w:val="nil" w:sz="6" w:space="0" w:color="auto"/>
              <w:bottom w:val="nil" w:sz="6" w:space="0" w:color="auto"/>
              <w:right w:val="nil" w:sz="6" w:space="0" w:color="auto"/>
            </w:tcBorders>
          </w:tcPr>
          <w:p>
            <w:pPr>
              <w:pStyle w:val="TableParagraph"/>
              <w:spacing w:line="331" w:lineRule="auto" w:before="46"/>
              <w:ind w:left="1268" w:right="1259"/>
              <w:jc w:val="center"/>
              <w:rPr>
                <w:rFonts w:ascii="宋体" w:hAnsi="宋体" w:cs="宋体" w:eastAsia="宋体" w:hint="default"/>
                <w:sz w:val="20"/>
                <w:szCs w:val="20"/>
              </w:rPr>
            </w:pPr>
            <w:r>
              <w:rPr>
                <w:rFonts w:ascii="宋体" w:hAnsi="宋体" w:cs="宋体" w:eastAsia="宋体" w:hint="default"/>
                <w:spacing w:val="-1"/>
                <w:sz w:val="20"/>
                <w:szCs w:val="20"/>
              </w:rPr>
              <w:t>银行承兑汇票</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
                <w:sz w:val="20"/>
                <w:szCs w:val="20"/>
              </w:rPr>
              <w:t>商业承兑汇票</w:t>
            </w:r>
          </w:p>
        </w:tc>
        <w:tc>
          <w:tcPr>
            <w:tcW w:w="3208"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1043" w:right="0"/>
              <w:jc w:val="left"/>
              <w:rPr>
                <w:rFonts w:ascii="宋体" w:hAnsi="宋体" w:cs="宋体" w:eastAsia="宋体" w:hint="default"/>
                <w:sz w:val="20"/>
                <w:szCs w:val="20"/>
              </w:rPr>
            </w:pPr>
            <w:r>
              <w:rPr>
                <w:rFonts w:ascii="宋体"/>
                <w:sz w:val="20"/>
              </w:rPr>
              <w:t>2,444,508,997.74</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564" w:right="0"/>
              <w:jc w:val="left"/>
              <w:rPr>
                <w:rFonts w:ascii="宋体" w:hAnsi="宋体" w:cs="宋体" w:eastAsia="宋体" w:hint="default"/>
                <w:sz w:val="20"/>
                <w:szCs w:val="20"/>
              </w:rPr>
            </w:pPr>
            <w:r>
              <w:rPr>
                <w:rFonts w:ascii="宋体"/>
                <w:sz w:val="20"/>
              </w:rPr>
              <w:t>2,762,389,909.89</w:t>
            </w:r>
          </w:p>
        </w:tc>
      </w:tr>
      <w:tr>
        <w:trPr>
          <w:trHeight w:val="394"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32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left="1043" w:right="0"/>
              <w:jc w:val="left"/>
              <w:rPr>
                <w:rFonts w:ascii="宋体" w:hAnsi="宋体" w:cs="宋体" w:eastAsia="宋体" w:hint="default"/>
                <w:sz w:val="20"/>
                <w:szCs w:val="20"/>
              </w:rPr>
            </w:pPr>
            <w:r>
              <w:rPr>
                <w:rFonts w:ascii="宋体"/>
                <w:sz w:val="20"/>
              </w:rPr>
              <w:t>2,444,508,997.74</w:t>
            </w:r>
          </w:p>
        </w:tc>
        <w:tc>
          <w:tcPr>
            <w:tcW w:w="2267"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left="564" w:right="0"/>
              <w:jc w:val="left"/>
              <w:rPr>
                <w:rFonts w:ascii="宋体" w:hAnsi="宋体" w:cs="宋体" w:eastAsia="宋体" w:hint="default"/>
                <w:sz w:val="20"/>
                <w:szCs w:val="20"/>
              </w:rPr>
            </w:pPr>
            <w:r>
              <w:rPr>
                <w:rFonts w:ascii="宋体"/>
                <w:sz w:val="20"/>
              </w:rPr>
              <w:t>2,762,389,909.89</w:t>
            </w:r>
          </w:p>
        </w:tc>
      </w:tr>
    </w:tbl>
    <w:p>
      <w:pPr>
        <w:spacing w:line="304" w:lineRule="auto" w:before="0"/>
        <w:ind w:left="462" w:right="198" w:firstLine="480"/>
        <w:jc w:val="both"/>
        <w:rPr>
          <w:rFonts w:ascii="宋体" w:hAnsi="宋体" w:cs="宋体" w:eastAsia="宋体" w:hint="default"/>
          <w:sz w:val="24"/>
          <w:szCs w:val="24"/>
        </w:rPr>
      </w:pPr>
      <w:r>
        <w:rPr>
          <w:rFonts w:ascii="宋体" w:hAnsi="宋体" w:cs="宋体" w:eastAsia="宋体" w:hint="default"/>
          <w:sz w:val="24"/>
          <w:szCs w:val="24"/>
        </w:rPr>
        <w:t>注：于</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日，账面价值为人民币</w:t>
      </w:r>
      <w:r>
        <w:rPr>
          <w:rFonts w:ascii="宋体" w:hAnsi="宋体" w:cs="宋体" w:eastAsia="宋体" w:hint="default"/>
          <w:sz w:val="24"/>
          <w:szCs w:val="24"/>
        </w:rPr>
        <w:t>1,729,809,660.95</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 </w:t>
      </w:r>
      <w:r>
        <w:rPr>
          <w:rFonts w:ascii="宋体" w:hAnsi="宋体" w:cs="宋体" w:eastAsia="宋体" w:hint="default"/>
          <w:spacing w:val="2"/>
          <w:sz w:val="24"/>
          <w:szCs w:val="24"/>
        </w:rPr>
        <w:t>日：人民币</w:t>
      </w:r>
      <w:r>
        <w:rPr>
          <w:rFonts w:ascii="宋体" w:hAnsi="宋体" w:cs="宋体" w:eastAsia="宋体" w:hint="default"/>
          <w:spacing w:val="2"/>
          <w:sz w:val="24"/>
          <w:szCs w:val="24"/>
        </w:rPr>
        <w:t>1,583,925,454.80</w:t>
      </w:r>
      <w:r>
        <w:rPr>
          <w:rFonts w:ascii="宋体" w:hAnsi="宋体" w:cs="宋体" w:eastAsia="宋体" w:hint="default"/>
          <w:spacing w:val="2"/>
          <w:sz w:val="24"/>
          <w:szCs w:val="24"/>
        </w:rPr>
        <w:t>元）的票据已贴现取得短期借款，本公司未终止贴现票</w:t>
      </w:r>
      <w:r>
        <w:rPr>
          <w:rFonts w:ascii="宋体" w:hAnsi="宋体" w:cs="宋体" w:eastAsia="宋体" w:hint="default"/>
          <w:spacing w:val="-96"/>
          <w:sz w:val="24"/>
          <w:szCs w:val="24"/>
        </w:rPr>
        <w:t> </w:t>
      </w:r>
      <w:r>
        <w:rPr>
          <w:rFonts w:ascii="宋体" w:hAnsi="宋体" w:cs="宋体" w:eastAsia="宋体" w:hint="default"/>
          <w:sz w:val="24"/>
          <w:szCs w:val="24"/>
        </w:rPr>
        <w:t>据的确认。</w:t>
      </w:r>
    </w:p>
    <w:p>
      <w:pPr>
        <w:spacing w:before="77"/>
        <w:ind w:left="942" w:right="18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）年末金额最大的前五项已质押的应收票据情况</w:t>
      </w:r>
    </w:p>
    <w:p>
      <w:pPr>
        <w:spacing w:line="240" w:lineRule="auto" w:before="5"/>
        <w:rPr>
          <w:rFonts w:ascii="宋体" w:hAnsi="宋体" w:cs="宋体" w:eastAsia="宋体" w:hint="default"/>
          <w:sz w:val="3"/>
          <w:szCs w:val="3"/>
        </w:rPr>
      </w:pPr>
    </w:p>
    <w:tbl>
      <w:tblPr>
        <w:tblW w:w="0" w:type="auto"/>
        <w:jc w:val="left"/>
        <w:tblInd w:w="354" w:type="dxa"/>
        <w:tblLayout w:type="fixed"/>
        <w:tblCellMar>
          <w:top w:w="0" w:type="dxa"/>
          <w:left w:w="0" w:type="dxa"/>
          <w:bottom w:w="0" w:type="dxa"/>
          <w:right w:w="0" w:type="dxa"/>
        </w:tblCellMar>
        <w:tblLook w:val="01E0"/>
      </w:tblPr>
      <w:tblGrid>
        <w:gridCol w:w="3008"/>
        <w:gridCol w:w="1765"/>
        <w:gridCol w:w="1682"/>
        <w:gridCol w:w="1677"/>
        <w:gridCol w:w="1074"/>
      </w:tblGrid>
      <w:tr>
        <w:trPr>
          <w:trHeight w:val="363" w:hRule="exact"/>
        </w:trPr>
        <w:tc>
          <w:tcPr>
            <w:tcW w:w="3008"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109" w:right="0"/>
              <w:jc w:val="center"/>
              <w:rPr>
                <w:rFonts w:ascii="宋体" w:hAnsi="宋体" w:cs="宋体" w:eastAsia="宋体" w:hint="default"/>
                <w:sz w:val="20"/>
                <w:szCs w:val="20"/>
              </w:rPr>
            </w:pPr>
            <w:r>
              <w:rPr>
                <w:rFonts w:ascii="宋体" w:hAnsi="宋体" w:cs="宋体" w:eastAsia="宋体" w:hint="default"/>
                <w:sz w:val="20"/>
                <w:szCs w:val="20"/>
              </w:rPr>
              <w:t>出票单位</w:t>
            </w:r>
          </w:p>
        </w:tc>
        <w:tc>
          <w:tcPr>
            <w:tcW w:w="1765"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547" w:right="0"/>
              <w:jc w:val="left"/>
              <w:rPr>
                <w:rFonts w:ascii="宋体" w:hAnsi="宋体" w:cs="宋体" w:eastAsia="宋体" w:hint="default"/>
                <w:sz w:val="20"/>
                <w:szCs w:val="20"/>
              </w:rPr>
            </w:pPr>
            <w:r>
              <w:rPr>
                <w:rFonts w:ascii="宋体" w:hAnsi="宋体" w:cs="宋体" w:eastAsia="宋体" w:hint="default"/>
                <w:sz w:val="20"/>
                <w:szCs w:val="20"/>
              </w:rPr>
              <w:t>出票日期</w:t>
            </w:r>
          </w:p>
        </w:tc>
        <w:tc>
          <w:tcPr>
            <w:tcW w:w="1682"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45"/>
              <w:jc w:val="center"/>
              <w:rPr>
                <w:rFonts w:ascii="宋体" w:hAnsi="宋体" w:cs="宋体" w:eastAsia="宋体" w:hint="default"/>
                <w:sz w:val="20"/>
                <w:szCs w:val="20"/>
              </w:rPr>
            </w:pPr>
            <w:r>
              <w:rPr>
                <w:rFonts w:ascii="宋体" w:hAnsi="宋体" w:cs="宋体" w:eastAsia="宋体" w:hint="default"/>
                <w:sz w:val="20"/>
                <w:szCs w:val="20"/>
              </w:rPr>
              <w:t>到期日</w:t>
            </w:r>
          </w:p>
        </w:tc>
        <w:tc>
          <w:tcPr>
            <w:tcW w:w="1677"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52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74"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262"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397" w:hRule="exact"/>
        </w:trPr>
        <w:tc>
          <w:tcPr>
            <w:tcW w:w="3008"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765"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498" w:right="0"/>
              <w:jc w:val="left"/>
              <w:rPr>
                <w:rFonts w:ascii="宋体" w:hAnsi="宋体" w:cs="宋体" w:eastAsia="宋体" w:hint="default"/>
                <w:sz w:val="20"/>
                <w:szCs w:val="20"/>
              </w:rPr>
            </w:pPr>
            <w:r>
              <w:rPr>
                <w:rFonts w:ascii="宋体"/>
                <w:sz w:val="20"/>
              </w:rPr>
              <w:t>2011-8-12</w:t>
            </w:r>
          </w:p>
        </w:tc>
        <w:tc>
          <w:tcPr>
            <w:tcW w:w="1682"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46"/>
              <w:jc w:val="center"/>
              <w:rPr>
                <w:rFonts w:ascii="宋体" w:hAnsi="宋体" w:cs="宋体" w:eastAsia="宋体" w:hint="default"/>
                <w:sz w:val="20"/>
                <w:szCs w:val="20"/>
              </w:rPr>
            </w:pPr>
            <w:r>
              <w:rPr>
                <w:rFonts w:ascii="宋体"/>
                <w:sz w:val="20"/>
              </w:rPr>
              <w:t>2012-2-11</w:t>
            </w:r>
          </w:p>
        </w:tc>
        <w:tc>
          <w:tcPr>
            <w:tcW w:w="1677"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415" w:right="0"/>
              <w:jc w:val="left"/>
              <w:rPr>
                <w:rFonts w:ascii="宋体" w:hAnsi="宋体" w:cs="宋体" w:eastAsia="宋体" w:hint="default"/>
                <w:sz w:val="20"/>
                <w:szCs w:val="20"/>
              </w:rPr>
            </w:pPr>
            <w:r>
              <w:rPr>
                <w:rFonts w:ascii="宋体"/>
                <w:sz w:val="20"/>
              </w:rPr>
              <w:t>833,643.48</w:t>
            </w:r>
          </w:p>
        </w:tc>
        <w:tc>
          <w:tcPr>
            <w:tcW w:w="1074" w:type="dxa"/>
            <w:tcBorders>
              <w:top w:val="single" w:sz="8" w:space="0" w:color="000000"/>
              <w:left w:val="nil" w:sz="6" w:space="0" w:color="auto"/>
              <w:bottom w:val="nil" w:sz="6" w:space="0" w:color="auto"/>
              <w:right w:val="nil" w:sz="6" w:space="0" w:color="auto"/>
            </w:tcBorders>
          </w:tcPr>
          <w:p>
            <w:pPr/>
          </w:p>
        </w:tc>
      </w:tr>
      <w:tr>
        <w:trPr>
          <w:trHeight w:val="360"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47" w:right="0"/>
              <w:jc w:val="left"/>
              <w:rPr>
                <w:rFonts w:ascii="宋体" w:hAnsi="宋体" w:cs="宋体" w:eastAsia="宋体" w:hint="default"/>
                <w:sz w:val="20"/>
                <w:szCs w:val="20"/>
              </w:rPr>
            </w:pPr>
            <w:r>
              <w:rPr>
                <w:rFonts w:ascii="宋体"/>
                <w:sz w:val="20"/>
              </w:rPr>
              <w:t>2011-8-9</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center"/>
              <w:rPr>
                <w:rFonts w:ascii="宋体" w:hAnsi="宋体" w:cs="宋体" w:eastAsia="宋体" w:hint="default"/>
                <w:sz w:val="20"/>
                <w:szCs w:val="20"/>
              </w:rPr>
            </w:pPr>
            <w:r>
              <w:rPr>
                <w:rFonts w:ascii="宋体"/>
                <w:sz w:val="20"/>
              </w:rPr>
              <w:t>2012-2-8</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5" w:right="0"/>
              <w:jc w:val="left"/>
              <w:rPr>
                <w:rFonts w:ascii="宋体" w:hAnsi="宋体" w:cs="宋体" w:eastAsia="宋体" w:hint="default"/>
                <w:sz w:val="20"/>
                <w:szCs w:val="20"/>
              </w:rPr>
            </w:pPr>
            <w:r>
              <w:rPr>
                <w:rFonts w:ascii="宋体"/>
                <w:sz w:val="20"/>
              </w:rPr>
              <w:t>800,000.00</w:t>
            </w:r>
          </w:p>
        </w:tc>
        <w:tc>
          <w:tcPr>
            <w:tcW w:w="1074" w:type="dxa"/>
            <w:tcBorders>
              <w:top w:val="nil" w:sz="6" w:space="0" w:color="auto"/>
              <w:left w:val="nil" w:sz="6" w:space="0" w:color="auto"/>
              <w:bottom w:val="nil" w:sz="6" w:space="0" w:color="auto"/>
              <w:right w:val="nil" w:sz="6" w:space="0" w:color="auto"/>
            </w:tcBorders>
          </w:tcPr>
          <w:p>
            <w:pPr/>
          </w:p>
        </w:tc>
      </w:tr>
      <w:tr>
        <w:trPr>
          <w:trHeight w:val="360"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8" w:right="0"/>
              <w:jc w:val="left"/>
              <w:rPr>
                <w:rFonts w:ascii="宋体" w:hAnsi="宋体" w:cs="宋体" w:eastAsia="宋体" w:hint="default"/>
                <w:sz w:val="20"/>
                <w:szCs w:val="20"/>
              </w:rPr>
            </w:pPr>
            <w:r>
              <w:rPr>
                <w:rFonts w:ascii="宋体"/>
                <w:sz w:val="20"/>
              </w:rPr>
              <w:t>2011-7-25</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center"/>
              <w:rPr>
                <w:rFonts w:ascii="宋体" w:hAnsi="宋体" w:cs="宋体" w:eastAsia="宋体" w:hint="default"/>
                <w:sz w:val="20"/>
                <w:szCs w:val="20"/>
              </w:rPr>
            </w:pPr>
            <w:r>
              <w:rPr>
                <w:rFonts w:ascii="宋体"/>
                <w:sz w:val="20"/>
              </w:rPr>
              <w:t>2012-1-1</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5" w:right="0"/>
              <w:jc w:val="left"/>
              <w:rPr>
                <w:rFonts w:ascii="宋体" w:hAnsi="宋体" w:cs="宋体" w:eastAsia="宋体" w:hint="default"/>
                <w:sz w:val="20"/>
                <w:szCs w:val="20"/>
              </w:rPr>
            </w:pPr>
            <w:r>
              <w:rPr>
                <w:rFonts w:ascii="宋体"/>
                <w:sz w:val="20"/>
              </w:rPr>
              <w:t>700,000.00</w:t>
            </w:r>
          </w:p>
        </w:tc>
        <w:tc>
          <w:tcPr>
            <w:tcW w:w="1074" w:type="dxa"/>
            <w:tcBorders>
              <w:top w:val="nil" w:sz="6" w:space="0" w:color="auto"/>
              <w:left w:val="nil" w:sz="6" w:space="0" w:color="auto"/>
              <w:bottom w:val="nil" w:sz="6" w:space="0" w:color="auto"/>
              <w:right w:val="nil" w:sz="6" w:space="0" w:color="auto"/>
            </w:tcBorders>
          </w:tcPr>
          <w:p>
            <w:pPr/>
          </w:p>
        </w:tc>
      </w:tr>
      <w:tr>
        <w:trPr>
          <w:trHeight w:val="380"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8" w:right="0"/>
              <w:jc w:val="left"/>
              <w:rPr>
                <w:rFonts w:ascii="宋体" w:hAnsi="宋体" w:cs="宋体" w:eastAsia="宋体" w:hint="default"/>
                <w:sz w:val="20"/>
                <w:szCs w:val="20"/>
              </w:rPr>
            </w:pPr>
            <w:r>
              <w:rPr>
                <w:rFonts w:ascii="宋体"/>
                <w:sz w:val="20"/>
              </w:rPr>
              <w:t>2011-8-19</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6"/>
              <w:jc w:val="center"/>
              <w:rPr>
                <w:rFonts w:ascii="宋体" w:hAnsi="宋体" w:cs="宋体" w:eastAsia="宋体" w:hint="default"/>
                <w:sz w:val="20"/>
                <w:szCs w:val="20"/>
              </w:rPr>
            </w:pPr>
            <w:r>
              <w:rPr>
                <w:rFonts w:ascii="宋体"/>
                <w:sz w:val="20"/>
              </w:rPr>
              <w:t>2012-2-18</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5" w:right="0"/>
              <w:jc w:val="left"/>
              <w:rPr>
                <w:rFonts w:ascii="宋体" w:hAnsi="宋体" w:cs="宋体" w:eastAsia="宋体" w:hint="default"/>
                <w:sz w:val="20"/>
                <w:szCs w:val="20"/>
              </w:rPr>
            </w:pPr>
            <w:r>
              <w:rPr>
                <w:rFonts w:ascii="宋体"/>
                <w:sz w:val="20"/>
              </w:rPr>
              <w:t>667,142.00</w:t>
            </w:r>
          </w:p>
        </w:tc>
        <w:tc>
          <w:tcPr>
            <w:tcW w:w="107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01" w:top="1140" w:bottom="1200" w:left="1160" w:right="1080"/>
        </w:sectPr>
      </w:pPr>
    </w:p>
    <w:p>
      <w:pPr>
        <w:spacing w:line="240" w:lineRule="auto" w:before="12"/>
        <w:rPr>
          <w:rFonts w:ascii="宋体" w:hAnsi="宋体" w:cs="宋体" w:eastAsia="宋体" w:hint="default"/>
          <w:sz w:val="21"/>
          <w:szCs w:val="21"/>
        </w:rPr>
      </w:pPr>
    </w:p>
    <w:p>
      <w:pPr>
        <w:tabs>
          <w:tab w:pos="3620" w:val="left" w:leader="none"/>
          <w:tab w:pos="5253" w:val="left" w:leader="none"/>
          <w:tab w:pos="6984" w:val="left" w:leader="none"/>
        </w:tabs>
        <w:spacing w:before="38"/>
        <w:ind w:left="222" w:right="211" w:firstLine="0"/>
        <w:jc w:val="left"/>
        <w:rPr>
          <w:rFonts w:ascii="宋体" w:hAnsi="宋体" w:cs="宋体" w:eastAsia="宋体" w:hint="default"/>
          <w:sz w:val="20"/>
          <w:szCs w:val="20"/>
        </w:rPr>
      </w:pPr>
      <w:r>
        <w:rPr>
          <w:rFonts w:ascii="宋体" w:hAnsi="宋体" w:cs="宋体" w:eastAsia="宋体" w:hint="default"/>
          <w:spacing w:val="-1"/>
          <w:sz w:val="20"/>
          <w:szCs w:val="20"/>
        </w:rPr>
        <w:t>山东晨鸣纸业销售有限公司</w:t>
        <w:tab/>
      </w:r>
      <w:r>
        <w:rPr>
          <w:rFonts w:ascii="宋体" w:hAnsi="宋体" w:cs="宋体" w:eastAsia="宋体" w:hint="default"/>
          <w:spacing w:val="-1"/>
          <w:sz w:val="20"/>
          <w:szCs w:val="20"/>
        </w:rPr>
        <w:t>2011-8-31</w:t>
        <w:tab/>
        <w:t>2012-2-29</w:t>
        <w:tab/>
        <w:t>550,531.10</w:t>
      </w:r>
      <w:r>
        <w:rPr>
          <w:rFonts w:ascii="宋体" w:hAnsi="宋体" w:cs="宋体" w:eastAsia="宋体" w:hint="default"/>
          <w:sz w:val="20"/>
          <w:szCs w:val="20"/>
        </w:rPr>
      </w:r>
    </w:p>
    <w:p>
      <w:pPr>
        <w:spacing w:line="240" w:lineRule="auto" w:before="1"/>
        <w:rPr>
          <w:rFonts w:ascii="宋体" w:hAnsi="宋体" w:cs="宋体" w:eastAsia="宋体" w:hint="default"/>
          <w:sz w:val="4"/>
          <w:szCs w:val="4"/>
        </w:rPr>
      </w:pPr>
    </w:p>
    <w:p>
      <w:pPr>
        <w:spacing w:line="20" w:lineRule="exact"/>
        <w:ind w:left="6484" w:right="0" w:firstLine="0"/>
        <w:rPr>
          <w:rFonts w:ascii="宋体" w:hAnsi="宋体" w:cs="宋体" w:eastAsia="宋体" w:hint="default"/>
          <w:sz w:val="2"/>
          <w:szCs w:val="2"/>
        </w:rPr>
      </w:pPr>
      <w:r>
        <w:rPr>
          <w:rFonts w:ascii="宋体" w:hAnsi="宋体" w:cs="宋体" w:eastAsia="宋体" w:hint="default"/>
          <w:sz w:val="2"/>
          <w:szCs w:val="2"/>
        </w:rPr>
        <w:pict>
          <v:group style="width:80.55pt;height:1pt;mso-position-horizontal-relative:char;mso-position-vertical-relative:line" coordorigin="0,0" coordsize="1611,20">
            <v:group style="position:absolute;left:10;top:10;width:1592;height:2" coordorigin="10,10" coordsize="1592,2">
              <v:shape style="position:absolute;left:10;top:10;width:1592;height:2" coordorigin="10,10" coordsize="1592,0" path="m10,10l1601,10e" filled="false" stroked="true" strokeweight=".96pt" strokecolor="#000000">
                <v:path arrowok="t"/>
              </v:shape>
            </v:group>
          </v:group>
        </w:pict>
      </w:r>
      <w:r>
        <w:rPr>
          <w:rFonts w:ascii="宋体" w:hAnsi="宋体" w:cs="宋体" w:eastAsia="宋体" w:hint="default"/>
          <w:sz w:val="2"/>
          <w:szCs w:val="2"/>
        </w:rPr>
      </w:r>
    </w:p>
    <w:p>
      <w:pPr>
        <w:tabs>
          <w:tab w:pos="6785" w:val="left" w:leader="none"/>
        </w:tabs>
        <w:spacing w:before="45"/>
        <w:ind w:left="1373" w:right="211"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z w:val="20"/>
          <w:szCs w:val="20"/>
        </w:rPr>
        <w:t>3,551,316.58</w:t>
      </w:r>
    </w:p>
    <w:p>
      <w:pPr>
        <w:spacing w:line="240" w:lineRule="auto" w:before="2"/>
        <w:rPr>
          <w:rFonts w:ascii="宋体" w:hAnsi="宋体" w:cs="宋体" w:eastAsia="宋体" w:hint="default"/>
          <w:sz w:val="4"/>
          <w:szCs w:val="4"/>
        </w:rPr>
      </w:pPr>
    </w:p>
    <w:p>
      <w:pPr>
        <w:spacing w:line="43" w:lineRule="exact"/>
        <w:ind w:left="6479" w:right="0" w:firstLine="0"/>
        <w:rPr>
          <w:rFonts w:ascii="宋体" w:hAnsi="宋体" w:cs="宋体" w:eastAsia="宋体" w:hint="default"/>
          <w:sz w:val="4"/>
          <w:szCs w:val="4"/>
        </w:rPr>
      </w:pPr>
      <w:r>
        <w:rPr>
          <w:rFonts w:ascii="宋体" w:hAnsi="宋体" w:cs="宋体" w:eastAsia="宋体" w:hint="default"/>
          <w:position w:val="0"/>
          <w:sz w:val="4"/>
          <w:szCs w:val="4"/>
        </w:rPr>
        <w:pict>
          <v:group style="width:81pt;height:2.2pt;mso-position-horizontal-relative:char;mso-position-vertical-relative:line" coordorigin="0,0" coordsize="1620,44">
            <v:group style="position:absolute;left:7;top:36;width:1606;height:2" coordorigin="7,36" coordsize="1606,2">
              <v:shape style="position:absolute;left:7;top:36;width:1606;height:2" coordorigin="7,36" coordsize="1606,0" path="m7,36l1613,36e" filled="false" stroked="true" strokeweight=".72pt" strokecolor="#000000">
                <v:path arrowok="t"/>
              </v:shape>
            </v:group>
            <v:group style="position:absolute;left:7;top:7;width:1606;height:2" coordorigin="7,7" coordsize="1606,2">
              <v:shape style="position:absolute;left:7;top:7;width:1606;height:2" coordorigin="7,7" coordsize="1606,0" path="m7,7l1613,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71"/>
        <w:ind w:left="0" w:right="926"/>
        <w:jc w:val="right"/>
      </w:pPr>
      <w:r>
        <w:rPr>
          <w:spacing w:val="-1"/>
        </w:rPr>
        <w:t>（</w:t>
      </w:r>
      <w:r>
        <w:rPr>
          <w:rFonts w:ascii="Arial" w:hAnsi="Arial" w:cs="Arial" w:eastAsia="Arial" w:hint="default"/>
          <w:spacing w:val="-1"/>
        </w:rPr>
        <w:t>3</w:t>
      </w:r>
      <w:r>
        <w:rPr>
          <w:spacing w:val="-1"/>
        </w:rPr>
        <w:t>）年末已经背书给其他方但尚未到期的票据情况（金额最大的前五项）</w:t>
      </w:r>
    </w:p>
    <w:p>
      <w:pPr>
        <w:spacing w:line="209" w:lineRule="exact" w:before="59"/>
        <w:ind w:left="0" w:right="917" w:firstLine="0"/>
        <w:jc w:val="right"/>
        <w:rPr>
          <w:rFonts w:ascii="宋体" w:hAnsi="宋体" w:cs="宋体" w:eastAsia="宋体" w:hint="default"/>
          <w:sz w:val="20"/>
          <w:szCs w:val="20"/>
        </w:rPr>
      </w:pPr>
      <w:r>
        <w:rPr>
          <w:rFonts w:ascii="宋体" w:hAnsi="宋体" w:cs="宋体" w:eastAsia="宋体" w:hint="default"/>
          <w:sz w:val="20"/>
          <w:szCs w:val="20"/>
        </w:rPr>
        <w:t>是否已终</w:t>
      </w:r>
    </w:p>
    <w:p>
      <w:pPr>
        <w:tabs>
          <w:tab w:pos="3812" w:val="left" w:leader="none"/>
          <w:tab w:pos="5129" w:val="left" w:leader="none"/>
          <w:tab w:pos="6597" w:val="left" w:leader="none"/>
          <w:tab w:pos="8809" w:val="left" w:leader="none"/>
        </w:tabs>
        <w:spacing w:line="209" w:lineRule="exact" w:before="0"/>
        <w:ind w:left="1459" w:right="86" w:firstLine="0"/>
        <w:jc w:val="left"/>
        <w:rPr>
          <w:rFonts w:ascii="宋体" w:hAnsi="宋体" w:cs="宋体" w:eastAsia="宋体" w:hint="default"/>
          <w:sz w:val="20"/>
          <w:szCs w:val="20"/>
        </w:rPr>
      </w:pPr>
      <w:r>
        <w:rPr/>
        <w:pict>
          <v:shape style="position:absolute;margin-left:75.720001pt;margin-top:8.224129pt;width:460.35pt;height:124.8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5"/>
                    <w:gridCol w:w="1253"/>
                    <w:gridCol w:w="1210"/>
                    <w:gridCol w:w="1519"/>
                    <w:gridCol w:w="1770"/>
                  </w:tblGrid>
                  <w:tr>
                    <w:trPr>
                      <w:trHeight w:val="239" w:hRule="exact"/>
                    </w:trPr>
                    <w:tc>
                      <w:tcPr>
                        <w:tcW w:w="7436" w:type="dxa"/>
                        <w:gridSpan w:val="4"/>
                        <w:tcBorders>
                          <w:top w:val="nil" w:sz="6" w:space="0" w:color="auto"/>
                          <w:left w:val="nil" w:sz="6" w:space="0" w:color="auto"/>
                          <w:bottom w:val="single" w:sz="8" w:space="0" w:color="000000"/>
                          <w:right w:val="nil" w:sz="6" w:space="0" w:color="auto"/>
                        </w:tcBorders>
                      </w:tcPr>
                      <w:p>
                        <w:pPr/>
                      </w:p>
                    </w:tc>
                    <w:tc>
                      <w:tcPr>
                        <w:tcW w:w="1770" w:type="dxa"/>
                        <w:tcBorders>
                          <w:top w:val="nil" w:sz="6" w:space="0" w:color="auto"/>
                          <w:left w:val="nil" w:sz="6" w:space="0" w:color="auto"/>
                          <w:bottom w:val="single" w:sz="8" w:space="0" w:color="000000"/>
                          <w:right w:val="nil" w:sz="6" w:space="0" w:color="auto"/>
                        </w:tcBorders>
                      </w:tcPr>
                      <w:p>
                        <w:pPr>
                          <w:pStyle w:val="TableParagraph"/>
                          <w:spacing w:line="200" w:lineRule="exact"/>
                          <w:ind w:right="621"/>
                          <w:jc w:val="center"/>
                          <w:rPr>
                            <w:rFonts w:ascii="宋体" w:hAnsi="宋体" w:cs="宋体" w:eastAsia="宋体" w:hint="default"/>
                            <w:sz w:val="20"/>
                            <w:szCs w:val="20"/>
                          </w:rPr>
                        </w:pPr>
                        <w:r>
                          <w:rPr>
                            <w:rFonts w:ascii="宋体" w:hAnsi="宋体" w:cs="宋体" w:eastAsia="宋体" w:hint="default"/>
                            <w:sz w:val="20"/>
                            <w:szCs w:val="20"/>
                          </w:rPr>
                          <w:t>止确认</w:t>
                        </w:r>
                      </w:p>
                    </w:tc>
                  </w:tr>
                  <w:tr>
                    <w:trPr>
                      <w:trHeight w:val="421" w:hRule="exact"/>
                    </w:trPr>
                    <w:tc>
                      <w:tcPr>
                        <w:tcW w:w="3455"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20"/>
                            <w:szCs w:val="20"/>
                          </w:rPr>
                        </w:pPr>
                        <w:r>
                          <w:rPr>
                            <w:rFonts w:ascii="宋体" w:hAnsi="宋体" w:cs="宋体" w:eastAsia="宋体" w:hint="default"/>
                            <w:sz w:val="20"/>
                            <w:szCs w:val="20"/>
                          </w:rPr>
                          <w:t>外语教学与研究出版社有限责任公司</w:t>
                        </w:r>
                      </w:p>
                    </w:tc>
                    <w:tc>
                      <w:tcPr>
                        <w:tcW w:w="1253"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left="37" w:right="0"/>
                          <w:jc w:val="center"/>
                          <w:rPr>
                            <w:rFonts w:ascii="宋体" w:hAnsi="宋体" w:cs="宋体" w:eastAsia="宋体" w:hint="default"/>
                            <w:sz w:val="20"/>
                            <w:szCs w:val="20"/>
                          </w:rPr>
                        </w:pPr>
                        <w:r>
                          <w:rPr>
                            <w:rFonts w:ascii="宋体"/>
                            <w:sz w:val="20"/>
                          </w:rPr>
                          <w:t>2011.08.31</w:t>
                        </w:r>
                      </w:p>
                    </w:tc>
                    <w:tc>
                      <w:tcPr>
                        <w:tcW w:w="1210"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left="6" w:right="0"/>
                          <w:jc w:val="center"/>
                          <w:rPr>
                            <w:rFonts w:ascii="宋体" w:hAnsi="宋体" w:cs="宋体" w:eastAsia="宋体" w:hint="default"/>
                            <w:sz w:val="20"/>
                            <w:szCs w:val="20"/>
                          </w:rPr>
                        </w:pPr>
                        <w:r>
                          <w:rPr>
                            <w:rFonts w:ascii="宋体"/>
                            <w:sz w:val="20"/>
                          </w:rPr>
                          <w:t>2012.02.29</w:t>
                        </w:r>
                      </w:p>
                    </w:tc>
                    <w:tc>
                      <w:tcPr>
                        <w:tcW w:w="1519"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left="120" w:right="0"/>
                          <w:jc w:val="center"/>
                          <w:rPr>
                            <w:rFonts w:ascii="宋体" w:hAnsi="宋体" w:cs="宋体" w:eastAsia="宋体" w:hint="default"/>
                            <w:sz w:val="20"/>
                            <w:szCs w:val="20"/>
                          </w:rPr>
                        </w:pPr>
                        <w:r>
                          <w:rPr>
                            <w:rFonts w:ascii="宋体"/>
                            <w:sz w:val="20"/>
                          </w:rPr>
                          <w:t>4,284,592.83</w:t>
                        </w:r>
                      </w:p>
                    </w:tc>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621"/>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6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杭州伟盛纺织有限公司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center"/>
                          <w:rPr>
                            <w:rFonts w:ascii="宋体" w:hAnsi="宋体" w:cs="宋体" w:eastAsia="宋体" w:hint="default"/>
                            <w:sz w:val="20"/>
                            <w:szCs w:val="20"/>
                          </w:rPr>
                        </w:pPr>
                        <w:r>
                          <w:rPr>
                            <w:rFonts w:ascii="宋体"/>
                            <w:sz w:val="20"/>
                          </w:rPr>
                          <w:t>2011.08.08</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2012.02.08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 w:right="0"/>
                          <w:jc w:val="center"/>
                          <w:rPr>
                            <w:rFonts w:ascii="宋体" w:hAnsi="宋体" w:cs="宋体" w:eastAsia="宋体" w:hint="default"/>
                            <w:sz w:val="20"/>
                            <w:szCs w:val="20"/>
                          </w:rPr>
                        </w:pPr>
                        <w:r>
                          <w:rPr>
                            <w:rFonts w:ascii="宋体"/>
                            <w:sz w:val="20"/>
                          </w:rPr>
                          <w:t>3,920,000.00</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2"/>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6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佛山市南海金德辉纸业有限公司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center"/>
                          <w:rPr>
                            <w:rFonts w:ascii="宋体" w:hAnsi="宋体" w:cs="宋体" w:eastAsia="宋体" w:hint="default"/>
                            <w:sz w:val="20"/>
                            <w:szCs w:val="20"/>
                          </w:rPr>
                        </w:pPr>
                        <w:r>
                          <w:rPr>
                            <w:rFonts w:ascii="宋体"/>
                            <w:sz w:val="20"/>
                          </w:rPr>
                          <w:t>2011.12.13</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2012.03.08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 w:right="0"/>
                          <w:jc w:val="center"/>
                          <w:rPr>
                            <w:rFonts w:ascii="宋体" w:hAnsi="宋体" w:cs="宋体" w:eastAsia="宋体" w:hint="default"/>
                            <w:sz w:val="20"/>
                            <w:szCs w:val="20"/>
                          </w:rPr>
                        </w:pPr>
                        <w:r>
                          <w:rPr>
                            <w:rFonts w:ascii="宋体"/>
                            <w:sz w:val="20"/>
                          </w:rPr>
                          <w:t>3,381,924.50</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2"/>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60"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山东海龙股份有限公司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center"/>
                          <w:rPr>
                            <w:rFonts w:ascii="宋体" w:hAnsi="宋体" w:cs="宋体" w:eastAsia="宋体" w:hint="default"/>
                            <w:sz w:val="20"/>
                            <w:szCs w:val="20"/>
                          </w:rPr>
                        </w:pPr>
                        <w:r>
                          <w:rPr>
                            <w:rFonts w:ascii="宋体"/>
                            <w:sz w:val="20"/>
                          </w:rPr>
                          <w:t>2011.08.15</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2012.02.15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 w:right="0"/>
                          <w:jc w:val="center"/>
                          <w:rPr>
                            <w:rFonts w:ascii="宋体" w:hAnsi="宋体" w:cs="宋体" w:eastAsia="宋体" w:hint="default"/>
                            <w:sz w:val="20"/>
                            <w:szCs w:val="20"/>
                          </w:rPr>
                        </w:pPr>
                        <w:r>
                          <w:rPr>
                            <w:rFonts w:ascii="宋体"/>
                            <w:sz w:val="20"/>
                          </w:rPr>
                          <w:t>3,000,000.00</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2"/>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19"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广州市同阳纸业贸易有限公司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center"/>
                          <w:rPr>
                            <w:rFonts w:ascii="宋体" w:hAnsi="宋体" w:cs="宋体" w:eastAsia="宋体" w:hint="default"/>
                            <w:sz w:val="20"/>
                            <w:szCs w:val="20"/>
                          </w:rPr>
                        </w:pPr>
                        <w:r>
                          <w:rPr>
                            <w:rFonts w:ascii="宋体"/>
                            <w:sz w:val="20"/>
                          </w:rPr>
                          <w:t>2011.09.29</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 w:right="0"/>
                          <w:jc w:val="center"/>
                          <w:rPr>
                            <w:rFonts w:ascii="宋体" w:hAnsi="宋体" w:cs="宋体" w:eastAsia="宋体" w:hint="default"/>
                            <w:sz w:val="20"/>
                            <w:szCs w:val="20"/>
                          </w:rPr>
                        </w:pPr>
                        <w:r>
                          <w:rPr>
                            <w:rFonts w:ascii="宋体"/>
                            <w:sz w:val="20"/>
                          </w:rPr>
                          <w:t>2012.03.29</w:t>
                        </w:r>
                      </w:p>
                    </w:tc>
                    <w:tc>
                      <w:tcPr>
                        <w:tcW w:w="1519"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120" w:right="0"/>
                          <w:jc w:val="center"/>
                          <w:rPr>
                            <w:rFonts w:ascii="宋体" w:hAnsi="宋体" w:cs="宋体" w:eastAsia="宋体" w:hint="default"/>
                            <w:sz w:val="20"/>
                            <w:szCs w:val="20"/>
                          </w:rPr>
                        </w:pPr>
                        <w:r>
                          <w:rPr>
                            <w:rFonts w:ascii="宋体"/>
                            <w:sz w:val="20"/>
                          </w:rPr>
                          <w:t>3,000,000.00</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2"/>
                          <w:jc w:val="center"/>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394"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25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519"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left="18" w:right="0"/>
                          <w:jc w:val="center"/>
                          <w:rPr>
                            <w:rFonts w:ascii="宋体" w:hAnsi="宋体" w:cs="宋体" w:eastAsia="宋体" w:hint="default"/>
                            <w:sz w:val="20"/>
                            <w:szCs w:val="20"/>
                          </w:rPr>
                        </w:pPr>
                        <w:r>
                          <w:rPr>
                            <w:rFonts w:ascii="宋体"/>
                            <w:sz w:val="20"/>
                          </w:rPr>
                          <w:t>17,586,517.33</w:t>
                        </w:r>
                      </w:p>
                    </w:tc>
                    <w:tc>
                      <w:tcPr>
                        <w:tcW w:w="17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出票单位</w:t>
        <w:tab/>
        <w:t>出票日期</w:t>
        <w:tab/>
        <w:t>到期日</w:t>
        <w:tab/>
        <w:t>金额</w:t>
        <w:tab/>
        <w:t>备注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67" w:lineRule="exact" w:before="0"/>
        <w:ind w:left="702" w:right="211"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pStyle w:val="Heading4"/>
        <w:spacing w:line="240" w:lineRule="auto" w:before="66"/>
        <w:ind w:left="702" w:right="211"/>
        <w:jc w:val="left"/>
      </w:pPr>
      <w:r>
        <w:rPr/>
        <w:t>（</w:t>
      </w:r>
      <w:r>
        <w:rPr>
          <w:rFonts w:ascii="Arial" w:hAnsi="Arial" w:cs="Arial" w:eastAsia="Arial" w:hint="default"/>
        </w:rPr>
        <w:t>1</w:t>
      </w:r>
      <w:r>
        <w:rPr/>
        <w:t>）应收账款按种类列示</w:t>
      </w:r>
    </w:p>
    <w:p>
      <w:pPr>
        <w:spacing w:before="126"/>
        <w:ind w:left="0" w:right="2363" w:firstLine="0"/>
        <w:jc w:val="right"/>
        <w:rPr>
          <w:rFonts w:ascii="宋体" w:hAnsi="宋体" w:cs="宋体" w:eastAsia="宋体" w:hint="default"/>
          <w:sz w:val="18"/>
          <w:szCs w:val="18"/>
        </w:rPr>
      </w:pPr>
      <w:r>
        <w:rPr>
          <w:rFonts w:ascii="宋体" w:hAnsi="宋体" w:cs="宋体" w:eastAsia="宋体" w:hint="default"/>
          <w:sz w:val="18"/>
          <w:szCs w:val="18"/>
        </w:rPr>
        <w:t>年末数</w:t>
      </w:r>
    </w:p>
    <w:p>
      <w:pPr>
        <w:spacing w:line="240" w:lineRule="auto" w:before="1"/>
        <w:rPr>
          <w:rFonts w:ascii="宋体" w:hAnsi="宋体" w:cs="宋体" w:eastAsia="宋体" w:hint="default"/>
          <w:sz w:val="2"/>
          <w:szCs w:val="2"/>
        </w:rPr>
      </w:pPr>
    </w:p>
    <w:p>
      <w:pPr>
        <w:spacing w:line="20" w:lineRule="exact"/>
        <w:ind w:left="4273" w:right="0" w:firstLine="0"/>
        <w:rPr>
          <w:rFonts w:ascii="宋体" w:hAnsi="宋体" w:cs="宋体" w:eastAsia="宋体" w:hint="default"/>
          <w:sz w:val="2"/>
          <w:szCs w:val="2"/>
        </w:rPr>
      </w:pPr>
      <w:r>
        <w:rPr>
          <w:rFonts w:ascii="宋体" w:hAnsi="宋体" w:cs="宋体" w:eastAsia="宋体" w:hint="default"/>
          <w:sz w:val="2"/>
          <w:szCs w:val="2"/>
        </w:rPr>
        <w:pict>
          <v:group style="width:252.85pt;height:1pt;mso-position-horizontal-relative:char;mso-position-vertical-relative:line" coordorigin="0,0" coordsize="5057,20">
            <v:group style="position:absolute;left:10;top:10;width:5038;height:2" coordorigin="10,10" coordsize="5038,2">
              <v:shape style="position:absolute;left:10;top:10;width:5038;height:2" coordorigin="10,10" coordsize="5038,0" path="m10,10l5047,10e" filled="false" stroked="true" strokeweight=".96pt" strokecolor="#000000">
                <v:path arrowok="t"/>
              </v:shape>
            </v:group>
          </v:group>
        </w:pict>
      </w:r>
      <w:r>
        <w:rPr>
          <w:rFonts w:ascii="宋体" w:hAnsi="宋体" w:cs="宋体" w:eastAsia="宋体" w:hint="default"/>
          <w:sz w:val="2"/>
          <w:szCs w:val="2"/>
        </w:rPr>
      </w:r>
    </w:p>
    <w:p>
      <w:pPr>
        <w:tabs>
          <w:tab w:pos="5239" w:val="left" w:leader="none"/>
          <w:tab w:pos="7758" w:val="left" w:leader="none"/>
        </w:tabs>
        <w:spacing w:before="97"/>
        <w:ind w:left="1932" w:right="211" w:firstLine="0"/>
        <w:jc w:val="left"/>
        <w:rPr>
          <w:rFonts w:ascii="宋体" w:hAnsi="宋体" w:cs="宋体" w:eastAsia="宋体" w:hint="default"/>
          <w:sz w:val="18"/>
          <w:szCs w:val="18"/>
        </w:rPr>
      </w:pPr>
      <w:r>
        <w:rPr/>
        <w:pict>
          <v:group style="position:absolute;margin-left:284.160004pt;margin-top:18.42503pt;width:251.9pt;height:.1pt;mso-position-horizontal-relative:page;mso-position-vertical-relative:paragraph;z-index:-974848" coordorigin="5683,369" coordsize="5038,2">
            <v:shape style="position:absolute;left:5683;top:369;width:5038;height:2" coordorigin="5683,369" coordsize="5038,0" path="m5683,369l10721,369e" filled="false" stroked="true" strokeweight=".96pt" strokecolor="#000000">
              <v:path arrowok="t"/>
            </v:shape>
            <w10:wrap type="none"/>
          </v:group>
        </w:pict>
      </w:r>
      <w:r>
        <w:rPr>
          <w:rFonts w:ascii="宋体" w:hAnsi="宋体" w:cs="宋体" w:eastAsia="宋体" w:hint="default"/>
          <w:position w:val="-10"/>
          <w:sz w:val="18"/>
          <w:szCs w:val="18"/>
        </w:rPr>
        <w:t>种  类</w:t>
        <w:tab/>
      </w:r>
      <w:r>
        <w:rPr>
          <w:rFonts w:ascii="宋体" w:hAnsi="宋体" w:cs="宋体" w:eastAsia="宋体" w:hint="default"/>
          <w:sz w:val="18"/>
          <w:szCs w:val="18"/>
        </w:rPr>
        <w:t>账面余额</w:t>
        <w:tab/>
        <w:t>坏账准备</w:t>
      </w:r>
    </w:p>
    <w:tbl>
      <w:tblPr>
        <w:tblW w:w="0" w:type="auto"/>
        <w:jc w:val="left"/>
        <w:tblInd w:w="121" w:type="dxa"/>
        <w:tblLayout w:type="fixed"/>
        <w:tblCellMar>
          <w:top w:w="0" w:type="dxa"/>
          <w:left w:w="0" w:type="dxa"/>
          <w:bottom w:w="0" w:type="dxa"/>
          <w:right w:w="0" w:type="dxa"/>
        </w:tblCellMar>
        <w:tblLook w:val="01E0"/>
      </w:tblPr>
      <w:tblGrid>
        <w:gridCol w:w="4158"/>
        <w:gridCol w:w="1843"/>
        <w:gridCol w:w="786"/>
        <w:gridCol w:w="1634"/>
        <w:gridCol w:w="779"/>
      </w:tblGrid>
      <w:tr>
        <w:trPr>
          <w:trHeight w:val="551" w:hRule="exact"/>
        </w:trPr>
        <w:tc>
          <w:tcPr>
            <w:tcW w:w="4158" w:type="dxa"/>
            <w:tcBorders>
              <w:top w:val="nil" w:sz="6" w:space="0" w:color="auto"/>
              <w:left w:val="nil" w:sz="6" w:space="0" w:color="auto"/>
              <w:bottom w:val="single" w:sz="8" w:space="0" w:color="000000"/>
              <w:right w:val="nil" w:sz="6" w:space="0" w:color="auto"/>
            </w:tcBorders>
          </w:tcPr>
          <w:p>
            <w:pP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nil" w:sz="6" w:space="0" w:color="auto"/>
              <w:left w:val="nil" w:sz="6" w:space="0" w:color="auto"/>
              <w:bottom w:val="single" w:sz="8" w:space="0" w:color="000000"/>
              <w:right w:val="nil" w:sz="6" w:space="0" w:color="auto"/>
            </w:tcBorders>
          </w:tcPr>
          <w:p>
            <w:pPr>
              <w:pStyle w:val="TableParagraph"/>
              <w:spacing w:line="202" w:lineRule="exact"/>
              <w:ind w:left="20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34"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nil" w:sz="6" w:space="0" w:color="auto"/>
              <w:left w:val="nil" w:sz="6" w:space="0" w:color="auto"/>
              <w:bottom w:val="single" w:sz="8" w:space="0" w:color="000000"/>
              <w:right w:val="nil" w:sz="6" w:space="0" w:color="auto"/>
            </w:tcBorders>
          </w:tcPr>
          <w:p>
            <w:pPr>
              <w:pStyle w:val="TableParagraph"/>
              <w:spacing w:line="202" w:lineRule="exact"/>
              <w:ind w:left="20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80" w:hRule="exact"/>
        </w:trPr>
        <w:tc>
          <w:tcPr>
            <w:tcW w:w="4158"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3"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23"/>
              <w:jc w:val="right"/>
              <w:rPr>
                <w:rFonts w:ascii="宋体" w:hAnsi="宋体" w:cs="宋体" w:eastAsia="宋体" w:hint="default"/>
                <w:sz w:val="20"/>
                <w:szCs w:val="20"/>
              </w:rPr>
            </w:pPr>
            <w:r>
              <w:rPr>
                <w:rFonts w:ascii="宋体"/>
                <w:spacing w:val="-1"/>
                <w:sz w:val="20"/>
              </w:rPr>
              <w:t>56,089,509.86</w:t>
            </w:r>
            <w:r>
              <w:rPr>
                <w:rFonts w:ascii="宋体"/>
                <w:sz w:val="20"/>
              </w:rPr>
            </w:r>
          </w:p>
        </w:tc>
        <w:tc>
          <w:tcPr>
            <w:tcW w:w="78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07"/>
              <w:jc w:val="right"/>
              <w:rPr>
                <w:rFonts w:ascii="宋体" w:hAnsi="宋体" w:cs="宋体" w:eastAsia="宋体" w:hint="default"/>
                <w:sz w:val="20"/>
                <w:szCs w:val="20"/>
              </w:rPr>
            </w:pPr>
            <w:r>
              <w:rPr>
                <w:rFonts w:ascii="宋体"/>
                <w:spacing w:val="-1"/>
                <w:sz w:val="20"/>
              </w:rPr>
              <w:t>1.79</w:t>
            </w:r>
            <w:r>
              <w:rPr>
                <w:rFonts w:ascii="宋体"/>
                <w:sz w:val="20"/>
              </w:rPr>
            </w:r>
          </w:p>
        </w:tc>
        <w:tc>
          <w:tcPr>
            <w:tcW w:w="16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23"/>
              <w:jc w:val="right"/>
              <w:rPr>
                <w:rFonts w:ascii="宋体" w:hAnsi="宋体" w:cs="宋体" w:eastAsia="宋体" w:hint="default"/>
                <w:sz w:val="20"/>
                <w:szCs w:val="20"/>
              </w:rPr>
            </w:pPr>
            <w:r>
              <w:rPr>
                <w:rFonts w:ascii="宋体"/>
                <w:spacing w:val="-1"/>
                <w:sz w:val="20"/>
              </w:rPr>
              <w:t>56,089,509.86</w:t>
            </w:r>
            <w:r>
              <w:rPr>
                <w:rFonts w:ascii="宋体"/>
                <w:sz w:val="20"/>
              </w:rPr>
            </w:r>
          </w:p>
        </w:tc>
        <w:tc>
          <w:tcPr>
            <w:tcW w:w="779"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01"/>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75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364" w:lineRule="auto" w:before="83"/>
              <w:ind w:left="100" w:right="1535"/>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 无风险组合</w:t>
            </w:r>
          </w:p>
        </w:tc>
        <w:tc>
          <w:tcPr>
            <w:tcW w:w="184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22"/>
              <w:jc w:val="right"/>
              <w:rPr>
                <w:rFonts w:ascii="宋体" w:hAnsi="宋体" w:cs="宋体" w:eastAsia="宋体" w:hint="default"/>
                <w:sz w:val="20"/>
                <w:szCs w:val="20"/>
              </w:rPr>
            </w:pPr>
            <w:r>
              <w:rPr>
                <w:rFonts w:ascii="宋体"/>
                <w:spacing w:val="-1"/>
                <w:sz w:val="20"/>
              </w:rPr>
              <w:t>241,485,698.41</w:t>
            </w:r>
          </w:p>
        </w:tc>
        <w:tc>
          <w:tcPr>
            <w:tcW w:w="78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7"/>
              <w:jc w:val="right"/>
              <w:rPr>
                <w:rFonts w:ascii="宋体" w:hAnsi="宋体" w:cs="宋体" w:eastAsia="宋体" w:hint="default"/>
                <w:sz w:val="20"/>
                <w:szCs w:val="20"/>
              </w:rPr>
            </w:pPr>
            <w:r>
              <w:rPr>
                <w:rFonts w:ascii="宋体"/>
                <w:spacing w:val="-1"/>
                <w:sz w:val="20"/>
              </w:rPr>
              <w:t>7.72</w:t>
            </w:r>
            <w:r>
              <w:rPr>
                <w:rFonts w:ascii="宋体"/>
                <w:sz w:val="20"/>
              </w:rPr>
            </w:r>
          </w:p>
        </w:tc>
        <w:tc>
          <w:tcPr>
            <w:tcW w:w="1634" w:type="dxa"/>
            <w:tcBorders>
              <w:top w:val="single" w:sz="8" w:space="0" w:color="000000"/>
              <w:left w:val="nil" w:sz="6" w:space="0" w:color="auto"/>
              <w:bottom w:val="nil" w:sz="6" w:space="0" w:color="auto"/>
              <w:right w:val="nil" w:sz="6" w:space="0" w:color="auto"/>
            </w:tcBorders>
          </w:tcPr>
          <w:p>
            <w:pPr/>
          </w:p>
        </w:tc>
        <w:tc>
          <w:tcPr>
            <w:tcW w:w="779" w:type="dxa"/>
            <w:tcBorders>
              <w:top w:val="single" w:sz="8" w:space="0" w:color="000000"/>
              <w:left w:val="nil" w:sz="6" w:space="0" w:color="auto"/>
              <w:bottom w:val="nil" w:sz="6" w:space="0" w:color="auto"/>
              <w:right w:val="nil" w:sz="6" w:space="0" w:color="auto"/>
            </w:tcBorders>
          </w:tcPr>
          <w:p>
            <w:pPr/>
          </w:p>
        </w:tc>
      </w:tr>
      <w:tr>
        <w:trPr>
          <w:trHeight w:val="343"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一般风险组合</w:t>
            </w: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22"/>
              <w:jc w:val="right"/>
              <w:rPr>
                <w:rFonts w:ascii="宋体" w:hAnsi="宋体" w:cs="宋体" w:eastAsia="宋体" w:hint="default"/>
                <w:sz w:val="20"/>
                <w:szCs w:val="20"/>
              </w:rPr>
            </w:pPr>
            <w:r>
              <w:rPr>
                <w:rFonts w:ascii="宋体"/>
                <w:spacing w:val="-1"/>
                <w:sz w:val="20"/>
              </w:rPr>
              <w:t>2,831,411,794.16</w:t>
            </w:r>
            <w:r>
              <w:rPr>
                <w:rFonts w:ascii="宋体"/>
                <w:sz w:val="20"/>
              </w:rPr>
            </w:r>
          </w:p>
        </w:tc>
        <w:tc>
          <w:tcPr>
            <w:tcW w:w="786"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90.49</w:t>
            </w:r>
          </w:p>
        </w:tc>
        <w:tc>
          <w:tcPr>
            <w:tcW w:w="1634"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21"/>
              <w:jc w:val="right"/>
              <w:rPr>
                <w:rFonts w:ascii="宋体" w:hAnsi="宋体" w:cs="宋体" w:eastAsia="宋体" w:hint="default"/>
                <w:sz w:val="20"/>
                <w:szCs w:val="20"/>
              </w:rPr>
            </w:pPr>
            <w:r>
              <w:rPr>
                <w:rFonts w:ascii="宋体"/>
                <w:spacing w:val="-1"/>
                <w:sz w:val="20"/>
              </w:rPr>
              <w:t>186,459,737.88</w:t>
            </w:r>
          </w:p>
        </w:tc>
        <w:tc>
          <w:tcPr>
            <w:tcW w:w="779"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6.59</w:t>
            </w:r>
            <w:r>
              <w:rPr>
                <w:rFonts w:ascii="宋体"/>
                <w:sz w:val="20"/>
              </w:rPr>
            </w:r>
          </w:p>
        </w:tc>
      </w:tr>
      <w:tr>
        <w:trPr>
          <w:trHeight w:val="740"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367" w:lineRule="auto" w:before="83"/>
              <w:ind w:left="100" w:right="95"/>
              <w:jc w:val="left"/>
              <w:rPr>
                <w:rFonts w:ascii="宋体" w:hAnsi="宋体" w:cs="宋体" w:eastAsia="宋体" w:hint="default"/>
                <w:sz w:val="18"/>
                <w:szCs w:val="18"/>
              </w:rPr>
            </w:pPr>
            <w:r>
              <w:rPr>
                <w:rFonts w:ascii="宋体" w:hAnsi="宋体" w:cs="宋体" w:eastAsia="宋体" w:hint="default"/>
                <w:sz w:val="18"/>
                <w:szCs w:val="18"/>
              </w:rPr>
              <w:t>组合小计 单项金额虽不重大但单项计提坏账准备的应收账款</w:t>
            </w:r>
          </w:p>
        </w:tc>
        <w:tc>
          <w:tcPr>
            <w:tcW w:w="1843"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22"/>
              <w:jc w:val="right"/>
              <w:rPr>
                <w:rFonts w:ascii="宋体" w:hAnsi="宋体" w:cs="宋体" w:eastAsia="宋体" w:hint="default"/>
                <w:sz w:val="20"/>
                <w:szCs w:val="20"/>
              </w:rPr>
            </w:pPr>
            <w:r>
              <w:rPr>
                <w:rFonts w:ascii="宋体"/>
                <w:spacing w:val="-1"/>
                <w:sz w:val="20"/>
              </w:rPr>
              <w:t>3,072,897,492.57</w:t>
            </w:r>
            <w:r>
              <w:rPr>
                <w:rFonts w:ascii="宋体"/>
                <w:sz w:val="20"/>
              </w:rPr>
            </w:r>
          </w:p>
        </w:tc>
        <w:tc>
          <w:tcPr>
            <w:tcW w:w="78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06"/>
              <w:jc w:val="right"/>
              <w:rPr>
                <w:rFonts w:ascii="宋体" w:hAnsi="宋体" w:cs="宋体" w:eastAsia="宋体" w:hint="default"/>
                <w:sz w:val="20"/>
                <w:szCs w:val="20"/>
              </w:rPr>
            </w:pPr>
            <w:r>
              <w:rPr>
                <w:rFonts w:ascii="宋体"/>
                <w:spacing w:val="-1"/>
                <w:sz w:val="20"/>
              </w:rPr>
              <w:t>98.21</w:t>
            </w:r>
          </w:p>
        </w:tc>
        <w:tc>
          <w:tcPr>
            <w:tcW w:w="16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21"/>
              <w:jc w:val="right"/>
              <w:rPr>
                <w:rFonts w:ascii="宋体" w:hAnsi="宋体" w:cs="宋体" w:eastAsia="宋体" w:hint="default"/>
                <w:sz w:val="20"/>
                <w:szCs w:val="20"/>
              </w:rPr>
            </w:pPr>
            <w:r>
              <w:rPr>
                <w:rFonts w:ascii="宋体"/>
                <w:spacing w:val="-1"/>
                <w:sz w:val="20"/>
              </w:rPr>
              <w:t>186,459,737.88</w:t>
            </w:r>
          </w:p>
        </w:tc>
        <w:tc>
          <w:tcPr>
            <w:tcW w:w="779"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01"/>
              <w:jc w:val="right"/>
              <w:rPr>
                <w:rFonts w:ascii="宋体" w:hAnsi="宋体" w:cs="宋体" w:eastAsia="宋体" w:hint="default"/>
                <w:sz w:val="20"/>
                <w:szCs w:val="20"/>
              </w:rPr>
            </w:pPr>
            <w:r>
              <w:rPr>
                <w:rFonts w:ascii="宋体"/>
                <w:spacing w:val="-1"/>
                <w:sz w:val="20"/>
              </w:rPr>
              <w:t>6.07</w:t>
            </w:r>
            <w:r>
              <w:rPr>
                <w:rFonts w:ascii="宋体"/>
                <w:sz w:val="20"/>
              </w:rPr>
            </w:r>
          </w:p>
        </w:tc>
      </w:tr>
      <w:tr>
        <w:trPr>
          <w:trHeight w:val="39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843"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22"/>
              <w:jc w:val="right"/>
              <w:rPr>
                <w:rFonts w:ascii="宋体" w:hAnsi="宋体" w:cs="宋体" w:eastAsia="宋体" w:hint="default"/>
                <w:sz w:val="20"/>
                <w:szCs w:val="20"/>
              </w:rPr>
            </w:pPr>
            <w:r>
              <w:rPr>
                <w:rFonts w:ascii="宋体"/>
                <w:spacing w:val="-1"/>
                <w:sz w:val="20"/>
              </w:rPr>
              <w:t>3,128,987,002.43</w:t>
            </w:r>
            <w:r>
              <w:rPr>
                <w:rFonts w:ascii="宋体"/>
                <w:sz w:val="20"/>
              </w:rPr>
            </w:r>
          </w:p>
        </w:tc>
        <w:tc>
          <w:tcPr>
            <w:tcW w:w="786"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07"/>
              <w:jc w:val="right"/>
              <w:rPr>
                <w:rFonts w:ascii="宋体" w:hAnsi="宋体" w:cs="宋体" w:eastAsia="宋体" w:hint="default"/>
                <w:sz w:val="20"/>
                <w:szCs w:val="20"/>
              </w:rPr>
            </w:pPr>
            <w:r>
              <w:rPr>
                <w:rFonts w:ascii="宋体"/>
                <w:spacing w:val="-1"/>
                <w:sz w:val="20"/>
              </w:rPr>
              <w:t>100</w:t>
            </w:r>
            <w:r>
              <w:rPr>
                <w:rFonts w:ascii="宋体"/>
                <w:sz w:val="20"/>
              </w:rPr>
            </w:r>
          </w:p>
        </w:tc>
        <w:tc>
          <w:tcPr>
            <w:tcW w:w="1634"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21"/>
              <w:jc w:val="right"/>
              <w:rPr>
                <w:rFonts w:ascii="宋体" w:hAnsi="宋体" w:cs="宋体" w:eastAsia="宋体" w:hint="default"/>
                <w:sz w:val="20"/>
                <w:szCs w:val="20"/>
              </w:rPr>
            </w:pPr>
            <w:r>
              <w:rPr>
                <w:rFonts w:ascii="宋体"/>
                <w:spacing w:val="-1"/>
                <w:sz w:val="20"/>
              </w:rPr>
              <w:t>242,549,247.74</w:t>
            </w:r>
          </w:p>
        </w:tc>
        <w:tc>
          <w:tcPr>
            <w:tcW w:w="779"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01"/>
              <w:jc w:val="right"/>
              <w:rPr>
                <w:rFonts w:ascii="宋体" w:hAnsi="宋体" w:cs="宋体" w:eastAsia="宋体" w:hint="default"/>
                <w:sz w:val="20"/>
                <w:szCs w:val="20"/>
              </w:rPr>
            </w:pPr>
            <w:r>
              <w:rPr>
                <w:rFonts w:ascii="宋体"/>
                <w:spacing w:val="-1"/>
                <w:sz w:val="20"/>
              </w:rPr>
              <w:t>7.75</w:t>
            </w:r>
            <w:r>
              <w:rPr>
                <w:rFonts w:ascii="宋体"/>
                <w:sz w:val="20"/>
              </w:rPr>
            </w:r>
          </w:p>
        </w:tc>
      </w:tr>
    </w:tbl>
    <w:p>
      <w:pPr>
        <w:spacing w:line="240" w:lineRule="auto" w:before="11"/>
        <w:rPr>
          <w:rFonts w:ascii="宋体" w:hAnsi="宋体" w:cs="宋体" w:eastAsia="宋体" w:hint="default"/>
          <w:sz w:val="9"/>
          <w:szCs w:val="9"/>
        </w:rPr>
      </w:pPr>
    </w:p>
    <w:p>
      <w:pPr>
        <w:pStyle w:val="Heading4"/>
        <w:spacing w:line="240" w:lineRule="auto" w:before="26"/>
        <w:ind w:left="222" w:right="211"/>
        <w:jc w:val="left"/>
      </w:pPr>
      <w:r>
        <w:rPr/>
        <w:t>（续）</w:t>
      </w:r>
    </w:p>
    <w:p>
      <w:pPr>
        <w:spacing w:line="240" w:lineRule="auto" w:before="12"/>
        <w:rPr>
          <w:rFonts w:ascii="宋体" w:hAnsi="宋体" w:cs="宋体" w:eastAsia="宋体" w:hint="default"/>
          <w:sz w:val="16"/>
          <w:szCs w:val="16"/>
        </w:rPr>
      </w:pPr>
    </w:p>
    <w:p>
      <w:pPr>
        <w:spacing w:before="44"/>
        <w:ind w:left="0" w:right="2363" w:firstLine="0"/>
        <w:jc w:val="right"/>
        <w:rPr>
          <w:rFonts w:ascii="宋体" w:hAnsi="宋体" w:cs="宋体" w:eastAsia="宋体" w:hint="default"/>
          <w:sz w:val="18"/>
          <w:szCs w:val="18"/>
        </w:rPr>
      </w:pPr>
      <w:r>
        <w:rPr>
          <w:rFonts w:ascii="宋体" w:hAnsi="宋体" w:cs="宋体" w:eastAsia="宋体" w:hint="default"/>
          <w:sz w:val="18"/>
          <w:szCs w:val="18"/>
        </w:rPr>
        <w:t>年初数</w:t>
      </w:r>
    </w:p>
    <w:p>
      <w:pPr>
        <w:spacing w:line="240" w:lineRule="auto" w:before="1"/>
        <w:rPr>
          <w:rFonts w:ascii="宋体" w:hAnsi="宋体" w:cs="宋体" w:eastAsia="宋体" w:hint="default"/>
          <w:sz w:val="2"/>
          <w:szCs w:val="2"/>
        </w:rPr>
      </w:pPr>
    </w:p>
    <w:p>
      <w:pPr>
        <w:spacing w:line="20" w:lineRule="exact"/>
        <w:ind w:left="4273" w:right="0" w:firstLine="0"/>
        <w:rPr>
          <w:rFonts w:ascii="宋体" w:hAnsi="宋体" w:cs="宋体" w:eastAsia="宋体" w:hint="default"/>
          <w:sz w:val="2"/>
          <w:szCs w:val="2"/>
        </w:rPr>
      </w:pPr>
      <w:r>
        <w:rPr>
          <w:rFonts w:ascii="宋体" w:hAnsi="宋体" w:cs="宋体" w:eastAsia="宋体" w:hint="default"/>
          <w:sz w:val="2"/>
          <w:szCs w:val="2"/>
        </w:rPr>
        <w:pict>
          <v:group style="width:252.85pt;height:1pt;mso-position-horizontal-relative:char;mso-position-vertical-relative:line" coordorigin="0,0" coordsize="5057,20">
            <v:group style="position:absolute;left:10;top:10;width:5038;height:2" coordorigin="10,10" coordsize="5038,2">
              <v:shape style="position:absolute;left:10;top:10;width:5038;height:2" coordorigin="10,10" coordsize="5038,0" path="m10,10l5047,10e" filled="false" stroked="true" strokeweight=".96pt" strokecolor="#000000">
                <v:path arrowok="t"/>
              </v:shape>
            </v:group>
          </v:group>
        </w:pict>
      </w:r>
      <w:r>
        <w:rPr>
          <w:rFonts w:ascii="宋体" w:hAnsi="宋体" w:cs="宋体" w:eastAsia="宋体" w:hint="default"/>
          <w:sz w:val="2"/>
          <w:szCs w:val="2"/>
        </w:rPr>
      </w:r>
    </w:p>
    <w:p>
      <w:pPr>
        <w:tabs>
          <w:tab w:pos="5234" w:val="left" w:leader="none"/>
          <w:tab w:pos="7753" w:val="left" w:leader="none"/>
        </w:tabs>
        <w:spacing w:line="339" w:lineRule="exact" w:before="97"/>
        <w:ind w:left="1932" w:right="211" w:firstLine="0"/>
        <w:jc w:val="left"/>
        <w:rPr>
          <w:rFonts w:ascii="宋体" w:hAnsi="宋体" w:cs="宋体" w:eastAsia="宋体" w:hint="default"/>
          <w:sz w:val="18"/>
          <w:szCs w:val="18"/>
        </w:rPr>
      </w:pPr>
      <w:r>
        <w:rPr/>
        <w:pict>
          <v:group style="position:absolute;margin-left:284.160004pt;margin-top:18.485020pt;width:251.9pt;height:.1pt;mso-position-horizontal-relative:page;mso-position-vertical-relative:paragraph;z-index:-974824" coordorigin="5683,370" coordsize="5038,2">
            <v:shape style="position:absolute;left:5683;top:370;width:5038;height:2" coordorigin="5683,370" coordsize="5038,0" path="m5683,370l10721,370e" filled="false" stroked="true" strokeweight=".96pt" strokecolor="#000000">
              <v:path arrowok="t"/>
            </v:shape>
            <w10:wrap type="none"/>
          </v:group>
        </w:pict>
      </w:r>
      <w:r>
        <w:rPr>
          <w:rFonts w:ascii="宋体" w:hAnsi="宋体" w:cs="宋体" w:eastAsia="宋体" w:hint="default"/>
          <w:position w:val="-10"/>
          <w:sz w:val="18"/>
          <w:szCs w:val="18"/>
        </w:rPr>
        <w:t>种  类</w:t>
        <w:tab/>
      </w:r>
      <w:r>
        <w:rPr>
          <w:rFonts w:ascii="宋体" w:hAnsi="宋体" w:cs="宋体" w:eastAsia="宋体" w:hint="default"/>
          <w:sz w:val="18"/>
          <w:szCs w:val="18"/>
        </w:rPr>
        <w:t>账面余额</w:t>
        <w:tab/>
        <w:t>坏账准备</w:t>
      </w:r>
    </w:p>
    <w:p>
      <w:pPr>
        <w:tabs>
          <w:tab w:pos="2419" w:val="left" w:leader="none"/>
        </w:tabs>
        <w:spacing w:line="229" w:lineRule="exact" w:before="0"/>
        <w:ind w:left="0" w:right="340" w:firstLine="0"/>
        <w:jc w:val="right"/>
        <w:rPr>
          <w:rFonts w:ascii="宋体" w:hAnsi="宋体" w:cs="宋体" w:eastAsia="宋体" w:hint="default"/>
          <w:sz w:val="18"/>
          <w:szCs w:val="18"/>
        </w:rPr>
      </w:pPr>
      <w:r>
        <w:rPr>
          <w:rFonts w:ascii="宋体" w:hAnsi="宋体" w:cs="宋体" w:eastAsia="宋体" w:hint="default"/>
          <w:sz w:val="18"/>
          <w:szCs w:val="18"/>
        </w:rPr>
        <w:t>比例</w:t>
        <w:tab/>
        <w:t>比例</w:t>
      </w:r>
    </w:p>
    <w:p>
      <w:pPr>
        <w:spacing w:after="0" w:line="229" w:lineRule="exact"/>
        <w:jc w:val="right"/>
        <w:rPr>
          <w:rFonts w:ascii="宋体" w:hAnsi="宋体" w:cs="宋体" w:eastAsia="宋体" w:hint="default"/>
          <w:sz w:val="18"/>
          <w:szCs w:val="18"/>
        </w:rPr>
        <w:sectPr>
          <w:pgSz w:w="11910" w:h="16840"/>
          <w:pgMar w:header="0" w:footer="1001" w:top="1140" w:bottom="1200" w:left="1400" w:right="106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222" w:right="-20" w:firstLine="0"/>
        <w:jc w:val="left"/>
        <w:rPr>
          <w:rFonts w:ascii="宋体" w:hAnsi="宋体" w:cs="宋体" w:eastAsia="宋体" w:hint="default"/>
          <w:sz w:val="18"/>
          <w:szCs w:val="18"/>
        </w:rPr>
      </w:pPr>
      <w:r>
        <w:rPr/>
        <w:pict>
          <v:group style="position:absolute;margin-left:76.080002pt;margin-top:-4.187979pt;width:460pt;height:.1pt;mso-position-horizontal-relative:page;mso-position-vertical-relative:paragraph;z-index:3640" coordorigin="1522,-84" coordsize="9200,2">
            <v:shape style="position:absolute;left:1522;top:-84;width:9200;height:2" coordorigin="1522,-84" coordsize="9200,0" path="m1522,-84l10721,-84e" filled="false" stroked="true" strokeweight=".96pt" strokecolor="#000000">
              <v:path arrowok="t"/>
            </v:shape>
            <w10:wrap type="none"/>
          </v:group>
        </w:pict>
      </w:r>
      <w:r>
        <w:rPr>
          <w:rFonts w:ascii="宋体" w:hAnsi="宋体" w:cs="宋体" w:eastAsia="宋体" w:hint="default"/>
          <w:sz w:val="18"/>
          <w:szCs w:val="18"/>
        </w:rPr>
        <w:t>单项金额重大并单项计提坏账准备的应收账款</w:t>
      </w:r>
    </w:p>
    <w:p>
      <w:pPr>
        <w:tabs>
          <w:tab w:pos="1447" w:val="left" w:leader="none"/>
          <w:tab w:pos="2732" w:val="left" w:leader="none"/>
        </w:tabs>
        <w:spacing w:before="76"/>
        <w:ind w:left="22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r>
      <w:r>
        <w:rPr>
          <w:rFonts w:ascii="宋体" w:hAnsi="宋体" w:cs="宋体" w:eastAsia="宋体" w:hint="default"/>
          <w:spacing w:val="-1"/>
          <w:sz w:val="18"/>
          <w:szCs w:val="18"/>
        </w:rPr>
        <w:t>（</w:t>
      </w:r>
      <w:r>
        <w:rPr>
          <w:rFonts w:ascii="Arial" w:hAnsi="Arial" w:cs="Arial" w:eastAsia="Arial"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r>
    </w:p>
    <w:p>
      <w:pPr>
        <w:spacing w:before="76"/>
        <w:ind w:left="2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900" w:bottom="560" w:left="1400" w:right="1060"/>
          <w:cols w:num="3" w:equalWidth="0">
            <w:col w:w="3823" w:space="972"/>
            <w:col w:w="3093" w:space="551"/>
            <w:col w:w="1011"/>
          </w:cols>
        </w:sectPr>
      </w:pPr>
    </w:p>
    <w:p>
      <w:pPr>
        <w:spacing w:line="367" w:lineRule="auto" w:before="143"/>
        <w:ind w:left="222" w:right="6682" w:firstLine="0"/>
        <w:jc w:val="left"/>
        <w:rPr>
          <w:rFonts w:ascii="宋体" w:hAnsi="宋体" w:cs="宋体" w:eastAsia="宋体" w:hint="default"/>
          <w:sz w:val="18"/>
          <w:szCs w:val="18"/>
        </w:rPr>
      </w:pPr>
      <w:r>
        <w:rPr/>
        <w:pict>
          <v:shape style="position:absolute;margin-left:284.160004pt;margin-top:-15.149223pt;width:251.9pt;height:132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1"/>
                    <w:gridCol w:w="756"/>
                    <w:gridCol w:w="1714"/>
                    <w:gridCol w:w="706"/>
                  </w:tblGrid>
                  <w:tr>
                    <w:trPr>
                      <w:trHeight w:val="362" w:hRule="exact"/>
                    </w:trPr>
                    <w:tc>
                      <w:tcPr>
                        <w:tcW w:w="186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145"/>
                          <w:jc w:val="right"/>
                          <w:rPr>
                            <w:rFonts w:ascii="宋体" w:hAnsi="宋体" w:cs="宋体" w:eastAsia="宋体" w:hint="default"/>
                            <w:sz w:val="20"/>
                            <w:szCs w:val="20"/>
                          </w:rPr>
                        </w:pPr>
                        <w:r>
                          <w:rPr>
                            <w:rFonts w:ascii="宋体"/>
                            <w:spacing w:val="-1"/>
                            <w:sz w:val="20"/>
                          </w:rPr>
                          <w:t>78,048,918.75</w:t>
                        </w:r>
                        <w:r>
                          <w:rPr>
                            <w:rFonts w:ascii="宋体"/>
                            <w:sz w:val="20"/>
                          </w:rPr>
                        </w:r>
                      </w:p>
                    </w:tc>
                    <w:tc>
                      <w:tcPr>
                        <w:tcW w:w="756"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106"/>
                          <w:jc w:val="right"/>
                          <w:rPr>
                            <w:rFonts w:ascii="宋体" w:hAnsi="宋体" w:cs="宋体" w:eastAsia="宋体" w:hint="default"/>
                            <w:sz w:val="20"/>
                            <w:szCs w:val="20"/>
                          </w:rPr>
                        </w:pPr>
                        <w:r>
                          <w:rPr>
                            <w:rFonts w:ascii="宋体"/>
                            <w:spacing w:val="-1"/>
                            <w:sz w:val="20"/>
                          </w:rPr>
                          <w:t>3.31</w:t>
                        </w:r>
                        <w:r>
                          <w:rPr>
                            <w:rFonts w:ascii="宋体"/>
                            <w:sz w:val="20"/>
                          </w:rPr>
                        </w:r>
                      </w:p>
                    </w:tc>
                    <w:tc>
                      <w:tcPr>
                        <w:tcW w:w="1714"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204"/>
                          <w:jc w:val="right"/>
                          <w:rPr>
                            <w:rFonts w:ascii="宋体" w:hAnsi="宋体" w:cs="宋体" w:eastAsia="宋体" w:hint="default"/>
                            <w:sz w:val="20"/>
                            <w:szCs w:val="20"/>
                          </w:rPr>
                        </w:pPr>
                        <w:r>
                          <w:rPr>
                            <w:rFonts w:ascii="宋体"/>
                            <w:spacing w:val="-1"/>
                            <w:sz w:val="20"/>
                          </w:rPr>
                          <w:t>78,048,918.75</w:t>
                        </w:r>
                        <w:r>
                          <w:rPr>
                            <w:rFonts w:ascii="宋体"/>
                            <w:sz w:val="20"/>
                          </w:rPr>
                        </w:r>
                      </w:p>
                    </w:tc>
                    <w:tc>
                      <w:tcPr>
                        <w:tcW w:w="706"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99"/>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757" w:hRule="exact"/>
                    </w:trPr>
                    <w:tc>
                      <w:tcPr>
                        <w:tcW w:w="186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45"/>
                          <w:jc w:val="right"/>
                          <w:rPr>
                            <w:rFonts w:ascii="宋体" w:hAnsi="宋体" w:cs="宋体" w:eastAsia="宋体" w:hint="default"/>
                            <w:sz w:val="20"/>
                            <w:szCs w:val="20"/>
                          </w:rPr>
                        </w:pPr>
                        <w:r>
                          <w:rPr>
                            <w:rFonts w:ascii="宋体"/>
                            <w:spacing w:val="-1"/>
                            <w:sz w:val="20"/>
                          </w:rPr>
                          <w:t>59,337,282.21</w:t>
                        </w:r>
                        <w:r>
                          <w:rPr>
                            <w:rFonts w:ascii="宋体"/>
                            <w:sz w:val="20"/>
                          </w:rPr>
                        </w:r>
                      </w:p>
                    </w:tc>
                    <w:tc>
                      <w:tcPr>
                        <w:tcW w:w="75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6"/>
                          <w:jc w:val="right"/>
                          <w:rPr>
                            <w:rFonts w:ascii="宋体" w:hAnsi="宋体" w:cs="宋体" w:eastAsia="宋体" w:hint="default"/>
                            <w:sz w:val="20"/>
                            <w:szCs w:val="20"/>
                          </w:rPr>
                        </w:pPr>
                        <w:r>
                          <w:rPr>
                            <w:rFonts w:ascii="宋体"/>
                            <w:spacing w:val="-1"/>
                            <w:sz w:val="20"/>
                          </w:rPr>
                          <w:t>2.52</w:t>
                        </w:r>
                        <w:r>
                          <w:rPr>
                            <w:rFonts w:ascii="宋体"/>
                            <w:sz w:val="20"/>
                          </w:rPr>
                        </w:r>
                      </w:p>
                    </w:tc>
                    <w:tc>
                      <w:tcPr>
                        <w:tcW w:w="1714" w:type="dxa"/>
                        <w:tcBorders>
                          <w:top w:val="single" w:sz="8" w:space="0" w:color="000000"/>
                          <w:left w:val="nil" w:sz="6" w:space="0" w:color="auto"/>
                          <w:bottom w:val="nil" w:sz="6" w:space="0" w:color="auto"/>
                          <w:right w:val="nil" w:sz="6" w:space="0" w:color="auto"/>
                        </w:tcBorders>
                      </w:tcPr>
                      <w:p>
                        <w:pPr/>
                      </w:p>
                    </w:tc>
                    <w:tc>
                      <w:tcPr>
                        <w:tcW w:w="706" w:type="dxa"/>
                        <w:tcBorders>
                          <w:top w:val="single" w:sz="8" w:space="0" w:color="000000"/>
                          <w:left w:val="nil" w:sz="6" w:space="0" w:color="auto"/>
                          <w:bottom w:val="nil" w:sz="6" w:space="0" w:color="auto"/>
                          <w:right w:val="nil" w:sz="6" w:space="0" w:color="auto"/>
                        </w:tcBorders>
                      </w:tcPr>
                      <w:p>
                        <w:pPr/>
                      </w:p>
                    </w:tc>
                  </w:tr>
                  <w:tr>
                    <w:trPr>
                      <w:trHeight w:val="343" w:hRule="exact"/>
                    </w:trPr>
                    <w:tc>
                      <w:tcPr>
                        <w:tcW w:w="1861"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44"/>
                          <w:jc w:val="right"/>
                          <w:rPr>
                            <w:rFonts w:ascii="宋体" w:hAnsi="宋体" w:cs="宋体" w:eastAsia="宋体" w:hint="default"/>
                            <w:sz w:val="20"/>
                            <w:szCs w:val="20"/>
                          </w:rPr>
                        </w:pPr>
                        <w:r>
                          <w:rPr>
                            <w:rFonts w:ascii="宋体"/>
                            <w:spacing w:val="-1"/>
                            <w:sz w:val="20"/>
                          </w:rPr>
                          <w:t>2,220,548,007.49</w:t>
                        </w:r>
                        <w:r>
                          <w:rPr>
                            <w:rFonts w:ascii="宋体"/>
                            <w:sz w:val="20"/>
                          </w:rPr>
                        </w:r>
                      </w:p>
                    </w:tc>
                    <w:tc>
                      <w:tcPr>
                        <w:tcW w:w="756"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94.17</w:t>
                        </w:r>
                      </w:p>
                    </w:tc>
                    <w:tc>
                      <w:tcPr>
                        <w:tcW w:w="1714"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202"/>
                          <w:jc w:val="right"/>
                          <w:rPr>
                            <w:rFonts w:ascii="宋体" w:hAnsi="宋体" w:cs="宋体" w:eastAsia="宋体" w:hint="default"/>
                            <w:sz w:val="20"/>
                            <w:szCs w:val="20"/>
                          </w:rPr>
                        </w:pPr>
                        <w:r>
                          <w:rPr>
                            <w:rFonts w:ascii="宋体"/>
                            <w:spacing w:val="-1"/>
                            <w:sz w:val="20"/>
                          </w:rPr>
                          <w:t>157,306,465.43</w:t>
                        </w:r>
                      </w:p>
                    </w:tc>
                    <w:tc>
                      <w:tcPr>
                        <w:tcW w:w="706"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7.08</w:t>
                        </w:r>
                        <w:r>
                          <w:rPr>
                            <w:rFonts w:ascii="宋体"/>
                            <w:sz w:val="20"/>
                          </w:rPr>
                        </w:r>
                      </w:p>
                    </w:tc>
                  </w:tr>
                  <w:tr>
                    <w:trPr>
                      <w:trHeight w:val="740" w:hRule="exact"/>
                    </w:trPr>
                    <w:tc>
                      <w:tcPr>
                        <w:tcW w:w="1861"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44"/>
                          <w:jc w:val="right"/>
                          <w:rPr>
                            <w:rFonts w:ascii="宋体" w:hAnsi="宋体" w:cs="宋体" w:eastAsia="宋体" w:hint="default"/>
                            <w:sz w:val="20"/>
                            <w:szCs w:val="20"/>
                          </w:rPr>
                        </w:pPr>
                        <w:r>
                          <w:rPr>
                            <w:rFonts w:ascii="宋体"/>
                            <w:spacing w:val="-1"/>
                            <w:sz w:val="20"/>
                          </w:rPr>
                          <w:t>2,279,885,289.70</w:t>
                        </w:r>
                        <w:r>
                          <w:rPr>
                            <w:rFonts w:ascii="宋体"/>
                            <w:sz w:val="20"/>
                          </w:rPr>
                        </w:r>
                      </w:p>
                    </w:tc>
                    <w:tc>
                      <w:tcPr>
                        <w:tcW w:w="75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06"/>
                          <w:jc w:val="right"/>
                          <w:rPr>
                            <w:rFonts w:ascii="宋体" w:hAnsi="宋体" w:cs="宋体" w:eastAsia="宋体" w:hint="default"/>
                            <w:sz w:val="20"/>
                            <w:szCs w:val="20"/>
                          </w:rPr>
                        </w:pPr>
                        <w:r>
                          <w:rPr>
                            <w:rFonts w:ascii="宋体"/>
                            <w:spacing w:val="-1"/>
                            <w:sz w:val="20"/>
                          </w:rPr>
                          <w:t>96.69</w:t>
                        </w:r>
                      </w:p>
                    </w:tc>
                    <w:tc>
                      <w:tcPr>
                        <w:tcW w:w="171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202"/>
                          <w:jc w:val="right"/>
                          <w:rPr>
                            <w:rFonts w:ascii="宋体" w:hAnsi="宋体" w:cs="宋体" w:eastAsia="宋体" w:hint="default"/>
                            <w:sz w:val="20"/>
                            <w:szCs w:val="20"/>
                          </w:rPr>
                        </w:pPr>
                        <w:r>
                          <w:rPr>
                            <w:rFonts w:ascii="宋体"/>
                            <w:spacing w:val="-1"/>
                            <w:sz w:val="20"/>
                          </w:rPr>
                          <w:t>157,306,465.43</w:t>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99"/>
                          <w:jc w:val="right"/>
                          <w:rPr>
                            <w:rFonts w:ascii="宋体" w:hAnsi="宋体" w:cs="宋体" w:eastAsia="宋体" w:hint="default"/>
                            <w:sz w:val="20"/>
                            <w:szCs w:val="20"/>
                          </w:rPr>
                        </w:pPr>
                        <w:r>
                          <w:rPr>
                            <w:rFonts w:ascii="宋体"/>
                            <w:spacing w:val="-1"/>
                            <w:sz w:val="20"/>
                          </w:rPr>
                          <w:t>6.9</w:t>
                        </w:r>
                        <w:r>
                          <w:rPr>
                            <w:rFonts w:ascii="宋体"/>
                            <w:sz w:val="20"/>
                          </w:rPr>
                        </w:r>
                      </w:p>
                    </w:tc>
                  </w:tr>
                  <w:tr>
                    <w:trPr>
                      <w:trHeight w:val="394" w:hRule="exact"/>
                    </w:trPr>
                    <w:tc>
                      <w:tcPr>
                        <w:tcW w:w="1861"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44"/>
                          <w:jc w:val="right"/>
                          <w:rPr>
                            <w:rFonts w:ascii="宋体" w:hAnsi="宋体" w:cs="宋体" w:eastAsia="宋体" w:hint="default"/>
                            <w:sz w:val="20"/>
                            <w:szCs w:val="20"/>
                          </w:rPr>
                        </w:pPr>
                        <w:r>
                          <w:rPr>
                            <w:rFonts w:ascii="宋体"/>
                            <w:spacing w:val="-1"/>
                            <w:sz w:val="20"/>
                          </w:rPr>
                          <w:t>2,357,934,208.45</w:t>
                        </w:r>
                        <w:r>
                          <w:rPr>
                            <w:rFonts w:ascii="宋体"/>
                            <w:sz w:val="20"/>
                          </w:rPr>
                        </w:r>
                      </w:p>
                    </w:tc>
                    <w:tc>
                      <w:tcPr>
                        <w:tcW w:w="756"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06"/>
                          <w:jc w:val="right"/>
                          <w:rPr>
                            <w:rFonts w:ascii="宋体" w:hAnsi="宋体" w:cs="宋体" w:eastAsia="宋体" w:hint="default"/>
                            <w:sz w:val="20"/>
                            <w:szCs w:val="20"/>
                          </w:rPr>
                        </w:pPr>
                        <w:r>
                          <w:rPr>
                            <w:rFonts w:ascii="宋体"/>
                            <w:spacing w:val="-1"/>
                            <w:sz w:val="20"/>
                          </w:rPr>
                          <w:t>100</w:t>
                        </w:r>
                        <w:r>
                          <w:rPr>
                            <w:rFonts w:ascii="宋体"/>
                            <w:sz w:val="20"/>
                          </w:rPr>
                        </w:r>
                      </w:p>
                    </w:tc>
                    <w:tc>
                      <w:tcPr>
                        <w:tcW w:w="1714"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202"/>
                          <w:jc w:val="right"/>
                          <w:rPr>
                            <w:rFonts w:ascii="宋体" w:hAnsi="宋体" w:cs="宋体" w:eastAsia="宋体" w:hint="default"/>
                            <w:sz w:val="20"/>
                            <w:szCs w:val="20"/>
                          </w:rPr>
                        </w:pPr>
                        <w:r>
                          <w:rPr>
                            <w:rFonts w:ascii="宋体"/>
                            <w:spacing w:val="-1"/>
                            <w:sz w:val="20"/>
                          </w:rPr>
                          <w:t>235,355,384.18</w:t>
                        </w:r>
                      </w:p>
                    </w:tc>
                    <w:tc>
                      <w:tcPr>
                        <w:tcW w:w="706"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01"/>
                          <w:jc w:val="right"/>
                          <w:rPr>
                            <w:rFonts w:ascii="宋体" w:hAnsi="宋体" w:cs="宋体" w:eastAsia="宋体" w:hint="default"/>
                            <w:sz w:val="20"/>
                            <w:szCs w:val="20"/>
                          </w:rPr>
                        </w:pPr>
                        <w:r>
                          <w:rPr>
                            <w:rFonts w:ascii="宋体"/>
                            <w:spacing w:val="-1"/>
                            <w:sz w:val="20"/>
                          </w:rPr>
                          <w:t>9.98</w:t>
                        </w:r>
                        <w:r>
                          <w:rPr>
                            <w:rFonts w:ascii="宋体"/>
                            <w:sz w:val="20"/>
                          </w:rPr>
                        </w:r>
                      </w:p>
                    </w:tc>
                  </w:tr>
                </w:tbl>
                <w:p>
                  <w:pPr/>
                </w:p>
              </w:txbxContent>
            </v:textbox>
            <w10:wrap type="none"/>
          </v:shape>
        </w:pict>
      </w:r>
      <w:r>
        <w:rPr>
          <w:rFonts w:ascii="宋体" w:hAnsi="宋体" w:cs="宋体" w:eastAsia="宋体" w:hint="default"/>
          <w:sz w:val="18"/>
          <w:szCs w:val="18"/>
        </w:rPr>
        <w:t>按组合计提坏账准备的应收账款 无风险组合</w:t>
      </w:r>
    </w:p>
    <w:p>
      <w:pPr>
        <w:spacing w:line="386" w:lineRule="auto" w:before="29"/>
        <w:ind w:left="222" w:right="8122" w:firstLine="0"/>
        <w:jc w:val="left"/>
        <w:rPr>
          <w:rFonts w:ascii="宋体" w:hAnsi="宋体" w:cs="宋体" w:eastAsia="宋体" w:hint="default"/>
          <w:sz w:val="18"/>
          <w:szCs w:val="18"/>
        </w:rPr>
      </w:pPr>
      <w:r>
        <w:rPr>
          <w:rFonts w:ascii="宋体" w:hAnsi="宋体" w:cs="宋体" w:eastAsia="宋体" w:hint="default"/>
          <w:sz w:val="18"/>
          <w:szCs w:val="18"/>
        </w:rPr>
        <w:t>一般风险组合 组合小计</w:t>
      </w:r>
    </w:p>
    <w:p>
      <w:pPr>
        <w:spacing w:before="14"/>
        <w:ind w:left="222" w:right="211" w:firstLine="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p>
      <w:pPr>
        <w:spacing w:before="116"/>
        <w:ind w:left="0" w:right="5038" w:firstLine="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p>
      <w:pPr>
        <w:spacing w:after="0"/>
        <w:jc w:val="center"/>
        <w:rPr>
          <w:rFonts w:ascii="宋体" w:hAnsi="宋体" w:cs="宋体" w:eastAsia="宋体" w:hint="default"/>
          <w:sz w:val="20"/>
          <w:szCs w:val="20"/>
        </w:rPr>
        <w:sectPr>
          <w:type w:val="continuous"/>
          <w:pgSz w:w="11910" w:h="16840"/>
          <w:pgMar w:top="900" w:bottom="560" w:left="1400" w:right="1060"/>
        </w:sect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001" w:top="1140" w:bottom="1200" w:left="1400" w:right="1060"/>
        </w:sectPr>
      </w:pPr>
    </w:p>
    <w:p>
      <w:pPr>
        <w:pStyle w:val="Heading4"/>
        <w:spacing w:line="240" w:lineRule="auto" w:before="26"/>
        <w:ind w:left="702" w:right="-20"/>
        <w:jc w:val="left"/>
      </w:pPr>
      <w:r>
        <w:rPr/>
        <w:t>（</w:t>
      </w:r>
      <w:r>
        <w:rPr>
          <w:rFonts w:ascii="宋体" w:hAnsi="宋体" w:cs="宋体" w:eastAsia="宋体" w:hint="default"/>
        </w:rPr>
        <w:t>2</w:t>
      </w:r>
      <w:r>
        <w:rPr/>
        <w:t>）应收账款按账龄列示</w:t>
      </w:r>
    </w:p>
    <w:p>
      <w:pPr>
        <w:spacing w:line="240" w:lineRule="auto" w:before="0"/>
        <w:rPr>
          <w:rFonts w:ascii="宋体" w:hAnsi="宋体" w:cs="宋体" w:eastAsia="宋体" w:hint="default"/>
          <w:sz w:val="20"/>
          <w:szCs w:val="20"/>
        </w:rPr>
      </w:pPr>
      <w:r>
        <w:rPr/>
        <w:br w:type="column"/>
      </w:r>
      <w:r>
        <w:rPr>
          <w:rFonts w:ascii="宋体"/>
          <w:sz w:val="20"/>
        </w:rPr>
      </w:r>
    </w:p>
    <w:p>
      <w:pPr>
        <w:tabs>
          <w:tab w:pos="3712" w:val="left" w:leader="none"/>
        </w:tabs>
        <w:spacing w:before="168"/>
        <w:ind w:left="88" w:right="0" w:firstLine="0"/>
        <w:jc w:val="left"/>
        <w:rPr>
          <w:rFonts w:ascii="宋体" w:hAnsi="宋体" w:cs="宋体" w:eastAsia="宋体" w:hint="default"/>
          <w:sz w:val="20"/>
          <w:szCs w:val="20"/>
        </w:rPr>
      </w:pPr>
      <w:r>
        <w:rPr/>
        <w:pict>
          <v:group style="position:absolute;margin-left:173.639999pt;margin-top:24.639969pt;width:362.4pt;height:.1pt;mso-position-horizontal-relative:page;mso-position-vertical-relative:paragraph;z-index:-974680" coordorigin="3473,493" coordsize="7248,2">
            <v:shape style="position:absolute;left:3473;top:493;width:7248;height:2" coordorigin="3473,493" coordsize="7248,0" path="m3473,493l10721,493e" filled="false" stroked="true" strokeweight=".96pt" strokecolor="#000000">
              <v:path arrowok="t"/>
            </v:shape>
            <w10:wrap type="none"/>
          </v:group>
        </w:pict>
      </w:r>
      <w:r>
        <w:rPr>
          <w:rFonts w:ascii="宋体" w:hAnsi="宋体" w:cs="宋体" w:eastAsia="宋体" w:hint="default"/>
          <w:sz w:val="20"/>
          <w:szCs w:val="20"/>
        </w:rPr>
        <w:t>年末数</w:t>
        <w:tab/>
        <w:t>年初数</w:t>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3463" w:space="40"/>
            <w:col w:w="5947"/>
          </w:cols>
        </w:sectPr>
      </w:pPr>
    </w:p>
    <w:tbl>
      <w:tblPr>
        <w:tblW w:w="0" w:type="auto"/>
        <w:jc w:val="left"/>
        <w:tblInd w:w="121" w:type="dxa"/>
        <w:tblLayout w:type="fixed"/>
        <w:tblCellMar>
          <w:top w:w="0" w:type="dxa"/>
          <w:left w:w="0" w:type="dxa"/>
          <w:bottom w:w="0" w:type="dxa"/>
          <w:right w:w="0" w:type="dxa"/>
        </w:tblCellMar>
        <w:tblLook w:val="01E0"/>
      </w:tblPr>
      <w:tblGrid>
        <w:gridCol w:w="1951"/>
        <w:gridCol w:w="2204"/>
        <w:gridCol w:w="1566"/>
        <w:gridCol w:w="2058"/>
        <w:gridCol w:w="1420"/>
      </w:tblGrid>
      <w:tr>
        <w:trPr>
          <w:trHeight w:val="454" w:hRule="exact"/>
        </w:trPr>
        <w:tc>
          <w:tcPr>
            <w:tcW w:w="1951" w:type="dxa"/>
            <w:tcBorders>
              <w:top w:val="nil" w:sz="6" w:space="0" w:color="auto"/>
              <w:left w:val="nil" w:sz="6" w:space="0" w:color="auto"/>
              <w:bottom w:val="single" w:sz="8" w:space="0" w:color="000000"/>
              <w:right w:val="nil" w:sz="6" w:space="0" w:color="auto"/>
            </w:tcBorders>
          </w:tcPr>
          <w:p>
            <w:pPr>
              <w:pStyle w:val="TableParagraph"/>
              <w:spacing w:line="19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04"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right="92"/>
              <w:jc w:val="center"/>
              <w:rPr>
                <w:rFonts w:ascii="宋体" w:hAnsi="宋体" w:cs="宋体" w:eastAsia="宋体" w:hint="default"/>
                <w:sz w:val="20"/>
                <w:szCs w:val="20"/>
              </w:rPr>
            </w:pPr>
            <w:r>
              <w:rPr>
                <w:rFonts w:ascii="宋体" w:hAnsi="宋体" w:cs="宋体" w:eastAsia="宋体" w:hint="default"/>
                <w:sz w:val="20"/>
                <w:szCs w:val="20"/>
              </w:rPr>
              <w:t>金额</w:t>
            </w:r>
          </w:p>
        </w:tc>
        <w:tc>
          <w:tcPr>
            <w:tcW w:w="1566"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left="211"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宋体" w:hAnsi="宋体" w:cs="宋体" w:eastAsia="宋体" w:hint="default"/>
                <w:sz w:val="20"/>
                <w:szCs w:val="20"/>
              </w:rPr>
              <w:t>）</w:t>
            </w:r>
          </w:p>
        </w:tc>
        <w:tc>
          <w:tcPr>
            <w:tcW w:w="2058"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right="239"/>
              <w:jc w:val="center"/>
              <w:rPr>
                <w:rFonts w:ascii="宋体" w:hAnsi="宋体" w:cs="宋体" w:eastAsia="宋体" w:hint="default"/>
                <w:sz w:val="20"/>
                <w:szCs w:val="20"/>
              </w:rPr>
            </w:pPr>
            <w:r>
              <w:rPr>
                <w:rFonts w:ascii="宋体" w:hAnsi="宋体" w:cs="宋体" w:eastAsia="宋体" w:hint="default"/>
                <w:sz w:val="20"/>
                <w:szCs w:val="20"/>
              </w:rPr>
              <w:t>金额</w:t>
            </w:r>
          </w:p>
        </w:tc>
        <w:tc>
          <w:tcPr>
            <w:tcW w:w="1420"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left="211"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397" w:hRule="exact"/>
        </w:trPr>
        <w:tc>
          <w:tcPr>
            <w:tcW w:w="1951"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20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209"/>
              <w:jc w:val="right"/>
              <w:rPr>
                <w:rFonts w:ascii="宋体" w:hAnsi="宋体" w:cs="宋体" w:eastAsia="宋体" w:hint="default"/>
                <w:sz w:val="20"/>
                <w:szCs w:val="20"/>
              </w:rPr>
            </w:pPr>
            <w:r>
              <w:rPr>
                <w:rFonts w:ascii="宋体"/>
                <w:spacing w:val="-1"/>
                <w:sz w:val="20"/>
              </w:rPr>
              <w:t>3,011,123,696.78</w:t>
            </w:r>
            <w:r>
              <w:rPr>
                <w:rFonts w:ascii="宋体"/>
                <w:sz w:val="20"/>
              </w:rPr>
            </w:r>
          </w:p>
        </w:tc>
        <w:tc>
          <w:tcPr>
            <w:tcW w:w="156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245"/>
              <w:jc w:val="right"/>
              <w:rPr>
                <w:rFonts w:ascii="宋体" w:hAnsi="宋体" w:cs="宋体" w:eastAsia="宋体" w:hint="default"/>
                <w:sz w:val="20"/>
                <w:szCs w:val="20"/>
              </w:rPr>
            </w:pPr>
            <w:r>
              <w:rPr>
                <w:rFonts w:ascii="宋体"/>
                <w:spacing w:val="-1"/>
                <w:sz w:val="20"/>
              </w:rPr>
              <w:t>96.23</w:t>
            </w:r>
          </w:p>
        </w:tc>
        <w:tc>
          <w:tcPr>
            <w:tcW w:w="2058"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209"/>
              <w:jc w:val="right"/>
              <w:rPr>
                <w:rFonts w:ascii="宋体" w:hAnsi="宋体" w:cs="宋体" w:eastAsia="宋体" w:hint="default"/>
                <w:sz w:val="20"/>
                <w:szCs w:val="20"/>
              </w:rPr>
            </w:pPr>
            <w:r>
              <w:rPr>
                <w:rFonts w:ascii="宋体"/>
                <w:spacing w:val="-1"/>
                <w:sz w:val="20"/>
              </w:rPr>
              <w:t>2,223,077,582.95</w:t>
            </w:r>
            <w:r>
              <w:rPr>
                <w:rFonts w:ascii="宋体"/>
                <w:sz w:val="20"/>
              </w:rPr>
            </w:r>
          </w:p>
        </w:tc>
        <w:tc>
          <w:tcPr>
            <w:tcW w:w="142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0"/>
              <w:jc w:val="right"/>
              <w:rPr>
                <w:rFonts w:ascii="宋体" w:hAnsi="宋体" w:cs="宋体" w:eastAsia="宋体" w:hint="default"/>
                <w:sz w:val="20"/>
                <w:szCs w:val="20"/>
              </w:rPr>
            </w:pPr>
            <w:r>
              <w:rPr>
                <w:rFonts w:ascii="宋体"/>
                <w:spacing w:val="-1"/>
                <w:sz w:val="20"/>
              </w:rPr>
              <w:t>94.28</w:t>
            </w:r>
          </w:p>
        </w:tc>
      </w:tr>
      <w:tr>
        <w:trPr>
          <w:trHeight w:val="360"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9"/>
              <w:jc w:val="right"/>
              <w:rPr>
                <w:rFonts w:ascii="宋体" w:hAnsi="宋体" w:cs="宋体" w:eastAsia="宋体" w:hint="default"/>
                <w:sz w:val="20"/>
                <w:szCs w:val="20"/>
              </w:rPr>
            </w:pPr>
            <w:r>
              <w:rPr>
                <w:rFonts w:ascii="宋体"/>
                <w:spacing w:val="-1"/>
                <w:sz w:val="20"/>
              </w:rPr>
              <w:t>23,656,767.35</w:t>
            </w:r>
            <w:r>
              <w:rPr>
                <w:rFonts w:ascii="宋体"/>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6"/>
              <w:jc w:val="right"/>
              <w:rPr>
                <w:rFonts w:ascii="宋体" w:hAnsi="宋体" w:cs="宋体" w:eastAsia="宋体" w:hint="default"/>
                <w:sz w:val="20"/>
                <w:szCs w:val="20"/>
              </w:rPr>
            </w:pPr>
            <w:r>
              <w:rPr>
                <w:rFonts w:ascii="宋体"/>
                <w:spacing w:val="-1"/>
                <w:sz w:val="20"/>
              </w:rPr>
              <w:t>0.76</w:t>
            </w:r>
            <w:r>
              <w:rPr>
                <w:rFonts w:ascii="宋体"/>
                <w:sz w:val="20"/>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9"/>
              <w:jc w:val="right"/>
              <w:rPr>
                <w:rFonts w:ascii="宋体" w:hAnsi="宋体" w:cs="宋体" w:eastAsia="宋体" w:hint="default"/>
                <w:sz w:val="20"/>
                <w:szCs w:val="20"/>
              </w:rPr>
            </w:pPr>
            <w:r>
              <w:rPr>
                <w:rFonts w:ascii="宋体"/>
                <w:spacing w:val="-1"/>
                <w:sz w:val="20"/>
              </w:rPr>
              <w:t>28,201,927.15</w:t>
            </w:r>
            <w:r>
              <w:rPr>
                <w:rFonts w:ascii="宋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1.2</w:t>
            </w:r>
            <w:r>
              <w:rPr>
                <w:rFonts w:ascii="宋体"/>
                <w:sz w:val="20"/>
              </w:rPr>
            </w:r>
          </w:p>
        </w:tc>
      </w:tr>
      <w:tr>
        <w:trPr>
          <w:trHeight w:val="360"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9"/>
              <w:jc w:val="right"/>
              <w:rPr>
                <w:rFonts w:ascii="宋体" w:hAnsi="宋体" w:cs="宋体" w:eastAsia="宋体" w:hint="default"/>
                <w:sz w:val="20"/>
                <w:szCs w:val="20"/>
              </w:rPr>
            </w:pPr>
            <w:r>
              <w:rPr>
                <w:rFonts w:ascii="宋体"/>
                <w:spacing w:val="-1"/>
                <w:sz w:val="20"/>
              </w:rPr>
              <w:t>14,291,872.31</w:t>
            </w:r>
            <w:r>
              <w:rPr>
                <w:rFonts w:ascii="宋体"/>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6"/>
              <w:jc w:val="right"/>
              <w:rPr>
                <w:rFonts w:ascii="宋体" w:hAnsi="宋体" w:cs="宋体" w:eastAsia="宋体" w:hint="default"/>
                <w:sz w:val="20"/>
                <w:szCs w:val="20"/>
              </w:rPr>
            </w:pPr>
            <w:r>
              <w:rPr>
                <w:rFonts w:ascii="宋体"/>
                <w:spacing w:val="-1"/>
                <w:sz w:val="20"/>
              </w:rPr>
              <w:t>0.46</w:t>
            </w:r>
            <w:r>
              <w:rPr>
                <w:rFonts w:ascii="宋体"/>
                <w:sz w:val="20"/>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9"/>
              <w:jc w:val="right"/>
              <w:rPr>
                <w:rFonts w:ascii="宋体" w:hAnsi="宋体" w:cs="宋体" w:eastAsia="宋体" w:hint="default"/>
                <w:sz w:val="20"/>
                <w:szCs w:val="20"/>
              </w:rPr>
            </w:pPr>
            <w:r>
              <w:rPr>
                <w:rFonts w:ascii="宋体"/>
                <w:spacing w:val="-1"/>
                <w:sz w:val="20"/>
              </w:rPr>
              <w:t>59,631,780.83</w:t>
            </w:r>
            <w:r>
              <w:rPr>
                <w:rFonts w:ascii="宋体"/>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2.53</w:t>
            </w:r>
            <w:r>
              <w:rPr>
                <w:rFonts w:ascii="宋体"/>
                <w:sz w:val="20"/>
              </w:rPr>
            </w:r>
          </w:p>
        </w:tc>
      </w:tr>
      <w:tr>
        <w:trPr>
          <w:trHeight w:val="343"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204"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209"/>
              <w:jc w:val="right"/>
              <w:rPr>
                <w:rFonts w:ascii="宋体" w:hAnsi="宋体" w:cs="宋体" w:eastAsia="宋体" w:hint="default"/>
                <w:sz w:val="20"/>
                <w:szCs w:val="20"/>
              </w:rPr>
            </w:pPr>
            <w:r>
              <w:rPr>
                <w:rFonts w:ascii="宋体"/>
                <w:spacing w:val="-1"/>
                <w:sz w:val="20"/>
              </w:rPr>
              <w:t>79,914,665.99</w:t>
            </w:r>
            <w:r>
              <w:rPr>
                <w:rFonts w:ascii="宋体"/>
                <w:sz w:val="20"/>
              </w:rPr>
            </w:r>
          </w:p>
        </w:tc>
        <w:tc>
          <w:tcPr>
            <w:tcW w:w="1566"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246"/>
              <w:jc w:val="right"/>
              <w:rPr>
                <w:rFonts w:ascii="宋体" w:hAnsi="宋体" w:cs="宋体" w:eastAsia="宋体" w:hint="default"/>
                <w:sz w:val="20"/>
                <w:szCs w:val="20"/>
              </w:rPr>
            </w:pPr>
            <w:r>
              <w:rPr>
                <w:rFonts w:ascii="宋体"/>
                <w:spacing w:val="-1"/>
                <w:sz w:val="20"/>
              </w:rPr>
              <w:t>2.55</w:t>
            </w:r>
            <w:r>
              <w:rPr>
                <w:rFonts w:ascii="宋体"/>
                <w:sz w:val="20"/>
              </w:rPr>
            </w:r>
          </w:p>
        </w:tc>
        <w:tc>
          <w:tcPr>
            <w:tcW w:w="2058"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209"/>
              <w:jc w:val="right"/>
              <w:rPr>
                <w:rFonts w:ascii="宋体" w:hAnsi="宋体" w:cs="宋体" w:eastAsia="宋体" w:hint="default"/>
                <w:sz w:val="20"/>
                <w:szCs w:val="20"/>
              </w:rPr>
            </w:pPr>
            <w:r>
              <w:rPr>
                <w:rFonts w:ascii="宋体"/>
                <w:spacing w:val="-1"/>
                <w:sz w:val="20"/>
              </w:rPr>
              <w:t>47,022,917.52</w:t>
            </w:r>
            <w:r>
              <w:rPr>
                <w:rFonts w:ascii="宋体"/>
                <w:sz w:val="20"/>
              </w:rPr>
            </w:r>
          </w:p>
        </w:tc>
        <w:tc>
          <w:tcPr>
            <w:tcW w:w="142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1.99</w:t>
            </w:r>
            <w:r>
              <w:rPr>
                <w:rFonts w:ascii="宋体"/>
                <w:sz w:val="20"/>
              </w:rPr>
            </w:r>
          </w:p>
        </w:tc>
      </w:tr>
      <w:tr>
        <w:trPr>
          <w:trHeight w:val="394"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04"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209"/>
              <w:jc w:val="right"/>
              <w:rPr>
                <w:rFonts w:ascii="宋体" w:hAnsi="宋体" w:cs="宋体" w:eastAsia="宋体" w:hint="default"/>
                <w:sz w:val="20"/>
                <w:szCs w:val="20"/>
              </w:rPr>
            </w:pPr>
            <w:r>
              <w:rPr>
                <w:rFonts w:ascii="宋体"/>
                <w:spacing w:val="-1"/>
                <w:sz w:val="20"/>
              </w:rPr>
              <w:t>3,128,987,002.43</w:t>
            </w:r>
            <w:r>
              <w:rPr>
                <w:rFonts w:ascii="宋体"/>
                <w:sz w:val="20"/>
              </w:rPr>
            </w:r>
          </w:p>
        </w:tc>
        <w:tc>
          <w:tcPr>
            <w:tcW w:w="1566"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246"/>
              <w:jc w:val="right"/>
              <w:rPr>
                <w:rFonts w:ascii="宋体" w:hAnsi="宋体" w:cs="宋体" w:eastAsia="宋体" w:hint="default"/>
                <w:sz w:val="20"/>
                <w:szCs w:val="20"/>
              </w:rPr>
            </w:pPr>
            <w:r>
              <w:rPr>
                <w:rFonts w:ascii="宋体"/>
                <w:spacing w:val="-1"/>
                <w:sz w:val="20"/>
              </w:rPr>
              <w:t>100</w:t>
            </w:r>
            <w:r>
              <w:rPr>
                <w:rFonts w:ascii="宋体"/>
                <w:sz w:val="20"/>
              </w:rPr>
            </w:r>
          </w:p>
        </w:tc>
        <w:tc>
          <w:tcPr>
            <w:tcW w:w="2058"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209"/>
              <w:jc w:val="right"/>
              <w:rPr>
                <w:rFonts w:ascii="宋体" w:hAnsi="宋体" w:cs="宋体" w:eastAsia="宋体" w:hint="default"/>
                <w:sz w:val="20"/>
                <w:szCs w:val="20"/>
              </w:rPr>
            </w:pPr>
            <w:r>
              <w:rPr>
                <w:rFonts w:ascii="宋体"/>
                <w:spacing w:val="-1"/>
                <w:sz w:val="20"/>
              </w:rPr>
              <w:t>2,357,934,208.45</w:t>
            </w:r>
            <w:r>
              <w:rPr>
                <w:rFonts w:ascii="宋体"/>
                <w:sz w:val="20"/>
              </w:rPr>
            </w:r>
          </w:p>
        </w:tc>
        <w:tc>
          <w:tcPr>
            <w:tcW w:w="1420" w:type="dxa"/>
            <w:tcBorders>
              <w:top w:val="single" w:sz="8" w:space="0" w:color="000000"/>
              <w:left w:val="nil" w:sz="6" w:space="0" w:color="auto"/>
              <w:bottom w:val="single" w:sz="17" w:space="0" w:color="000000"/>
              <w:right w:val="nil" w:sz="6" w:space="0" w:color="auto"/>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100</w:t>
            </w:r>
            <w:r>
              <w:rPr>
                <w:rFonts w:ascii="宋体"/>
                <w:sz w:val="20"/>
              </w:rPr>
            </w:r>
          </w:p>
        </w:tc>
      </w:tr>
    </w:tbl>
    <w:p>
      <w:pPr>
        <w:pStyle w:val="Heading4"/>
        <w:spacing w:line="336" w:lineRule="auto" w:before="39"/>
        <w:ind w:left="222" w:right="86" w:firstLine="480"/>
        <w:jc w:val="left"/>
      </w:pPr>
      <w:r>
        <w:rPr/>
        <w:pict>
          <v:shape style="position:absolute;margin-left:79.739998pt;margin-top:42.614666pt;width:452.2pt;height:117.6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8"/>
                    <w:gridCol w:w="2302"/>
                    <w:gridCol w:w="1650"/>
                    <w:gridCol w:w="1095"/>
                    <w:gridCol w:w="2088"/>
                  </w:tblGrid>
                  <w:tr>
                    <w:trPr>
                      <w:trHeight w:val="357" w:hRule="exact"/>
                    </w:trPr>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749"/>
                          <w:jc w:val="right"/>
                          <w:rPr>
                            <w:rFonts w:ascii="宋体" w:hAnsi="宋体" w:cs="宋体" w:eastAsia="宋体" w:hint="default"/>
                            <w:sz w:val="20"/>
                            <w:szCs w:val="20"/>
                          </w:rPr>
                        </w:pPr>
                        <w:r>
                          <w:rPr>
                            <w:rFonts w:ascii="宋体" w:hAnsi="宋体" w:cs="宋体" w:eastAsia="宋体" w:hint="default"/>
                            <w:sz w:val="20"/>
                            <w:szCs w:val="20"/>
                          </w:rPr>
                          <w:t>账龄</w:t>
                        </w:r>
                      </w:p>
                    </w:tc>
                    <w:tc>
                      <w:tcPr>
                        <w:tcW w:w="230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0"/>
                          <w:jc w:val="right"/>
                          <w:rPr>
                            <w:rFonts w:ascii="宋体" w:hAnsi="宋体" w:cs="宋体" w:eastAsia="宋体" w:hint="default"/>
                            <w:sz w:val="20"/>
                            <w:szCs w:val="20"/>
                          </w:rPr>
                        </w:pPr>
                        <w:r>
                          <w:rPr>
                            <w:rFonts w:ascii="宋体" w:hAnsi="宋体" w:cs="宋体" w:eastAsia="宋体" w:hint="default"/>
                            <w:sz w:val="20"/>
                            <w:szCs w:val="20"/>
                          </w:rPr>
                          <w:t>年末数</w:t>
                        </w:r>
                      </w:p>
                    </w:tc>
                    <w:tc>
                      <w:tcPr>
                        <w:tcW w:w="1650" w:type="dxa"/>
                        <w:tcBorders>
                          <w:top w:val="nil" w:sz="6" w:space="0" w:color="auto"/>
                          <w:left w:val="nil" w:sz="6" w:space="0" w:color="auto"/>
                          <w:bottom w:val="single" w:sz="4" w:space="0" w:color="000000"/>
                          <w:right w:val="nil" w:sz="6" w:space="0" w:color="auto"/>
                        </w:tcBorders>
                      </w:tcPr>
                      <w:p>
                        <w:pPr/>
                      </w:p>
                    </w:tc>
                    <w:tc>
                      <w:tcPr>
                        <w:tcW w:w="109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088" w:type="dxa"/>
                        <w:tcBorders>
                          <w:top w:val="nil" w:sz="6" w:space="0" w:color="auto"/>
                          <w:left w:val="nil" w:sz="6" w:space="0" w:color="auto"/>
                          <w:bottom w:val="single" w:sz="4" w:space="0" w:color="000000"/>
                          <w:right w:val="nil" w:sz="6" w:space="0" w:color="auto"/>
                        </w:tcBorders>
                      </w:tcPr>
                      <w:p>
                        <w:pPr/>
                      </w:p>
                    </w:tc>
                  </w:tr>
                  <w:tr>
                    <w:trPr>
                      <w:trHeight w:val="385" w:hRule="exact"/>
                    </w:trPr>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302" w:type="dxa"/>
                        <w:tcBorders>
                          <w:top w:val="single" w:sz="4" w:space="0" w:color="000000"/>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20"/>
                            <w:szCs w:val="20"/>
                          </w:rPr>
                        </w:pPr>
                        <w:r>
                          <w:rPr>
                            <w:rFonts w:ascii="宋体"/>
                            <w:spacing w:val="-1"/>
                            <w:sz w:val="20"/>
                          </w:rPr>
                          <w:t>2,872,638,580.01</w:t>
                        </w:r>
                        <w:r>
                          <w:rPr>
                            <w:rFonts w:ascii="宋体"/>
                            <w:sz w:val="20"/>
                          </w:rPr>
                        </w:r>
                      </w:p>
                    </w:tc>
                    <w:tc>
                      <w:tcPr>
                        <w:tcW w:w="1095" w:type="dxa"/>
                        <w:tcBorders>
                          <w:top w:val="single" w:sz="4" w:space="0" w:color="000000"/>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9"/>
                          <w:jc w:val="right"/>
                          <w:rPr>
                            <w:rFonts w:ascii="宋体" w:hAnsi="宋体" w:cs="宋体" w:eastAsia="宋体" w:hint="default"/>
                            <w:sz w:val="20"/>
                            <w:szCs w:val="20"/>
                          </w:rPr>
                        </w:pPr>
                        <w:r>
                          <w:rPr>
                            <w:rFonts w:ascii="宋体"/>
                            <w:spacing w:val="-1"/>
                            <w:sz w:val="20"/>
                          </w:rPr>
                          <w:t>2,102,828,155.97</w:t>
                        </w:r>
                        <w:r>
                          <w:rPr>
                            <w:rFonts w:ascii="宋体"/>
                            <w:sz w:val="20"/>
                          </w:rPr>
                        </w:r>
                      </w:p>
                    </w:tc>
                  </w:tr>
                  <w:tr>
                    <w:trPr>
                      <w:trHeight w:val="374"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302"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
                          <w:jc w:val="right"/>
                          <w:rPr>
                            <w:rFonts w:ascii="宋体" w:hAnsi="宋体" w:cs="宋体" w:eastAsia="宋体" w:hint="default"/>
                            <w:sz w:val="20"/>
                            <w:szCs w:val="20"/>
                          </w:rPr>
                        </w:pPr>
                        <w:r>
                          <w:rPr>
                            <w:rFonts w:ascii="宋体"/>
                            <w:spacing w:val="-1"/>
                            <w:sz w:val="20"/>
                          </w:rPr>
                          <w:t>9,869,976.13</w:t>
                        </w:r>
                        <w:r>
                          <w:rPr>
                            <w:rFonts w:ascii="宋体"/>
                            <w:sz w:val="20"/>
                          </w:rPr>
                        </w:r>
                      </w:p>
                    </w:tc>
                    <w:tc>
                      <w:tcPr>
                        <w:tcW w:w="1095"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
                          <w:jc w:val="right"/>
                          <w:rPr>
                            <w:rFonts w:ascii="宋体" w:hAnsi="宋体" w:cs="宋体" w:eastAsia="宋体" w:hint="default"/>
                            <w:sz w:val="20"/>
                            <w:szCs w:val="20"/>
                          </w:rPr>
                        </w:pPr>
                        <w:r>
                          <w:rPr>
                            <w:rFonts w:ascii="宋体"/>
                            <w:spacing w:val="-1"/>
                            <w:sz w:val="20"/>
                          </w:rPr>
                          <w:t>15,885,146.97</w:t>
                        </w:r>
                      </w:p>
                    </w:tc>
                  </w:tr>
                  <w:tr>
                    <w:trPr>
                      <w:trHeight w:val="352"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302" w:type="dxa"/>
                        <w:tcBorders>
                          <w:top w:val="nil" w:sz="6" w:space="0" w:color="auto"/>
                          <w:left w:val="nil" w:sz="6" w:space="0" w:color="auto"/>
                          <w:bottom w:val="single" w:sz="4" w:space="0" w:color="000000"/>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5"/>
                          <w:jc w:val="right"/>
                          <w:rPr>
                            <w:rFonts w:ascii="宋体" w:hAnsi="宋体" w:cs="宋体" w:eastAsia="宋体" w:hint="default"/>
                            <w:sz w:val="20"/>
                            <w:szCs w:val="20"/>
                          </w:rPr>
                        </w:pPr>
                        <w:r>
                          <w:rPr>
                            <w:rFonts w:ascii="宋体"/>
                            <w:spacing w:val="-1"/>
                            <w:sz w:val="20"/>
                          </w:rPr>
                          <w:t>3,929,198.55</w:t>
                        </w:r>
                        <w:r>
                          <w:rPr>
                            <w:rFonts w:ascii="宋体"/>
                            <w:sz w:val="20"/>
                          </w:rPr>
                        </w:r>
                      </w:p>
                    </w:tc>
                    <w:tc>
                      <w:tcPr>
                        <w:tcW w:w="1095" w:type="dxa"/>
                        <w:tcBorders>
                          <w:top w:val="nil" w:sz="6" w:space="0" w:color="auto"/>
                          <w:left w:val="nil" w:sz="6" w:space="0" w:color="auto"/>
                          <w:bottom w:val="single" w:sz="4" w:space="0" w:color="000000"/>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8"/>
                          <w:jc w:val="right"/>
                          <w:rPr>
                            <w:rFonts w:ascii="宋体" w:hAnsi="宋体" w:cs="宋体" w:eastAsia="宋体" w:hint="default"/>
                            <w:sz w:val="20"/>
                            <w:szCs w:val="20"/>
                          </w:rPr>
                        </w:pPr>
                        <w:r>
                          <w:rPr>
                            <w:rFonts w:ascii="宋体"/>
                            <w:spacing w:val="-1"/>
                            <w:sz w:val="20"/>
                          </w:rPr>
                          <w:t>3,865,521.33</w:t>
                        </w:r>
                        <w:r>
                          <w:rPr>
                            <w:rFonts w:ascii="宋体"/>
                            <w:sz w:val="20"/>
                          </w:rPr>
                        </w:r>
                      </w:p>
                    </w:tc>
                  </w:tr>
                  <w:tr>
                    <w:trPr>
                      <w:trHeight w:val="376"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47"/>
                          <w:jc w:val="right"/>
                          <w:rPr>
                            <w:rFonts w:ascii="宋体" w:hAnsi="宋体" w:cs="宋体" w:eastAsia="宋体" w:hint="default"/>
                            <w:sz w:val="20"/>
                            <w:szCs w:val="20"/>
                          </w:rPr>
                        </w:pPr>
                        <w:r>
                          <w:rPr>
                            <w:rFonts w:ascii="宋体" w:hAnsi="宋体" w:cs="宋体" w:eastAsia="宋体" w:hint="default"/>
                            <w:sz w:val="20"/>
                            <w:szCs w:val="20"/>
                          </w:rPr>
                          <w:t>合计</w:t>
                        </w:r>
                      </w:p>
                    </w:tc>
                    <w:tc>
                      <w:tcPr>
                        <w:tcW w:w="2302" w:type="dxa"/>
                        <w:tcBorders>
                          <w:top w:val="single" w:sz="4" w:space="0" w:color="000000"/>
                          <w:left w:val="nil" w:sz="6" w:space="0" w:color="auto"/>
                          <w:bottom w:val="single" w:sz="17" w:space="0" w:color="000000"/>
                          <w:right w:val="nil" w:sz="6" w:space="0" w:color="auto"/>
                        </w:tcBorders>
                      </w:tcPr>
                      <w:p>
                        <w:pPr/>
                      </w:p>
                    </w:tc>
                    <w:tc>
                      <w:tcPr>
                        <w:tcW w:w="1650"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25"/>
                          <w:jc w:val="right"/>
                          <w:rPr>
                            <w:rFonts w:ascii="宋体" w:hAnsi="宋体" w:cs="宋体" w:eastAsia="宋体" w:hint="default"/>
                            <w:sz w:val="20"/>
                            <w:szCs w:val="20"/>
                          </w:rPr>
                        </w:pPr>
                        <w:r>
                          <w:rPr>
                            <w:rFonts w:ascii="宋体"/>
                            <w:spacing w:val="-1"/>
                            <w:sz w:val="20"/>
                          </w:rPr>
                          <w:t>2,886,437,754.69</w:t>
                        </w:r>
                        <w:r>
                          <w:rPr>
                            <w:rFonts w:ascii="宋体"/>
                            <w:sz w:val="20"/>
                          </w:rPr>
                        </w:r>
                      </w:p>
                    </w:tc>
                    <w:tc>
                      <w:tcPr>
                        <w:tcW w:w="1095" w:type="dxa"/>
                        <w:tcBorders>
                          <w:top w:val="single" w:sz="4" w:space="0" w:color="000000"/>
                          <w:left w:val="nil" w:sz="6" w:space="0" w:color="auto"/>
                          <w:bottom w:val="single" w:sz="17" w:space="0" w:color="000000"/>
                          <w:right w:val="nil" w:sz="6" w:space="0" w:color="auto"/>
                        </w:tcBorders>
                      </w:tcPr>
                      <w:p>
                        <w:pPr/>
                      </w:p>
                    </w:tc>
                    <w:tc>
                      <w:tcPr>
                        <w:tcW w:w="2088"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2,122,578,824.27</w:t>
                        </w:r>
                        <w:r>
                          <w:rPr>
                            <w:rFonts w:ascii="宋体"/>
                            <w:sz w:val="20"/>
                          </w:rPr>
                        </w:r>
                      </w:p>
                    </w:tc>
                  </w:tr>
                  <w:tr>
                    <w:trPr>
                      <w:trHeight w:val="507" w:hRule="exact"/>
                    </w:trPr>
                    <w:tc>
                      <w:tcPr>
                        <w:tcW w:w="904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3"/>
                          <w:ind w:left="507" w:right="0"/>
                          <w:jc w:val="left"/>
                          <w:rPr>
                            <w:rFonts w:ascii="宋体" w:hAnsi="宋体" w:cs="宋体" w:eastAsia="宋体" w:hint="default"/>
                            <w:sz w:val="24"/>
                            <w:szCs w:val="24"/>
                          </w:rPr>
                        </w:pPr>
                        <w:r>
                          <w:rPr>
                            <w:rFonts w:ascii="宋体" w:hAnsi="宋体" w:cs="宋体" w:eastAsia="宋体" w:hint="default"/>
                            <w:sz w:val="24"/>
                            <w:szCs w:val="24"/>
                          </w:rPr>
                          <w:t>已超过信用期未收回应收账款扣除减值账龄分析如下：</w:t>
                        </w:r>
                      </w:p>
                    </w:tc>
                  </w:tr>
                </w:tbl>
                <w:p>
                  <w:pPr/>
                </w:p>
              </w:txbxContent>
            </v:textbox>
            <w10:wrap type="none"/>
          </v:shape>
        </w:pict>
      </w:r>
      <w:r>
        <w:rPr/>
        <w:t>除了若干客户获授超过</w:t>
      </w:r>
      <w:r>
        <w:rPr>
          <w:spacing w:val="-61"/>
        </w:rPr>
        <w:t> </w:t>
      </w:r>
      <w:r>
        <w:rPr>
          <w:rFonts w:ascii="宋体" w:hAnsi="宋体" w:cs="宋体" w:eastAsia="宋体" w:hint="default"/>
        </w:rPr>
        <w:t>90</w:t>
      </w:r>
      <w:r>
        <w:rPr>
          <w:rFonts w:ascii="宋体" w:hAnsi="宋体" w:cs="宋体" w:eastAsia="宋体" w:hint="default"/>
          <w:spacing w:val="-61"/>
        </w:rPr>
        <w:t> </w:t>
      </w:r>
      <w:r>
        <w:rPr/>
        <w:t>日的信用期外，本集团授予贸易客户平均</w:t>
      </w:r>
      <w:r>
        <w:rPr>
          <w:spacing w:val="-61"/>
        </w:rPr>
        <w:t> </w:t>
      </w:r>
      <w:r>
        <w:rPr>
          <w:rFonts w:ascii="宋体" w:hAnsi="宋体" w:cs="宋体" w:eastAsia="宋体" w:hint="default"/>
        </w:rPr>
        <w:t>90</w:t>
      </w:r>
      <w:r>
        <w:rPr>
          <w:rFonts w:ascii="宋体" w:hAnsi="宋体" w:cs="宋体" w:eastAsia="宋体" w:hint="default"/>
          <w:spacing w:val="-61"/>
        </w:rPr>
        <w:t> </w:t>
      </w:r>
      <w:r>
        <w:rPr/>
        <w:t>日信用期。 于报告日，根据发票日期扣除减值账龄分析如下：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097"/>
        <w:gridCol w:w="1967"/>
        <w:gridCol w:w="3642"/>
        <w:gridCol w:w="2501"/>
      </w:tblGrid>
      <w:tr>
        <w:trPr>
          <w:trHeight w:val="363" w:hRule="exact"/>
        </w:trPr>
        <w:tc>
          <w:tcPr>
            <w:tcW w:w="1097" w:type="dxa"/>
            <w:tcBorders>
              <w:top w:val="nil" w:sz="6" w:space="0" w:color="auto"/>
              <w:left w:val="nil" w:sz="6" w:space="0" w:color="auto"/>
              <w:bottom w:val="single" w:sz="8" w:space="0" w:color="000000"/>
              <w:right w:val="nil" w:sz="6" w:space="0" w:color="auto"/>
            </w:tcBorders>
          </w:tcPr>
          <w:p>
            <w:pPr/>
          </w:p>
        </w:tc>
        <w:tc>
          <w:tcPr>
            <w:tcW w:w="1967"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237"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3642"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554"/>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50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670"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97" w:hRule="exact"/>
        </w:trPr>
        <w:tc>
          <w:tcPr>
            <w:tcW w:w="1097"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967" w:type="dxa"/>
            <w:tcBorders>
              <w:top w:val="single" w:sz="8" w:space="0" w:color="000000"/>
              <w:left w:val="nil" w:sz="6" w:space="0" w:color="auto"/>
              <w:bottom w:val="nil" w:sz="6" w:space="0" w:color="auto"/>
              <w:right w:val="nil" w:sz="6" w:space="0" w:color="auto"/>
            </w:tcBorders>
          </w:tcPr>
          <w:p>
            <w:pPr/>
          </w:p>
        </w:tc>
        <w:tc>
          <w:tcPr>
            <w:tcW w:w="3642"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669"/>
              <w:jc w:val="right"/>
              <w:rPr>
                <w:rFonts w:ascii="宋体" w:hAnsi="宋体" w:cs="宋体" w:eastAsia="宋体" w:hint="default"/>
                <w:sz w:val="20"/>
                <w:szCs w:val="20"/>
              </w:rPr>
            </w:pPr>
            <w:r>
              <w:rPr>
                <w:rFonts w:ascii="宋体"/>
                <w:spacing w:val="-1"/>
                <w:sz w:val="20"/>
              </w:rPr>
              <w:t>520,677,251.23</w:t>
            </w:r>
          </w:p>
        </w:tc>
        <w:tc>
          <w:tcPr>
            <w:tcW w:w="250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0"/>
              <w:jc w:val="right"/>
              <w:rPr>
                <w:rFonts w:ascii="宋体" w:hAnsi="宋体" w:cs="宋体" w:eastAsia="宋体" w:hint="default"/>
                <w:sz w:val="20"/>
                <w:szCs w:val="20"/>
              </w:rPr>
            </w:pPr>
            <w:r>
              <w:rPr>
                <w:rFonts w:ascii="宋体"/>
                <w:spacing w:val="-1"/>
                <w:sz w:val="20"/>
              </w:rPr>
              <w:t>600,910,005.58</w:t>
            </w:r>
          </w:p>
        </w:tc>
      </w:tr>
      <w:tr>
        <w:trPr>
          <w:trHeight w:val="360"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67" w:type="dxa"/>
            <w:tcBorders>
              <w:top w:val="nil" w:sz="6" w:space="0" w:color="auto"/>
              <w:left w:val="nil" w:sz="6" w:space="0" w:color="auto"/>
              <w:bottom w:val="nil" w:sz="6" w:space="0" w:color="auto"/>
              <w:right w:val="nil" w:sz="6" w:space="0" w:color="auto"/>
            </w:tcBorders>
          </w:tcPr>
          <w:p>
            <w:pPr/>
          </w:p>
        </w:tc>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68"/>
              <w:jc w:val="right"/>
              <w:rPr>
                <w:rFonts w:ascii="宋体" w:hAnsi="宋体" w:cs="宋体" w:eastAsia="宋体" w:hint="default"/>
                <w:sz w:val="20"/>
                <w:szCs w:val="20"/>
              </w:rPr>
            </w:pPr>
            <w:r>
              <w:rPr>
                <w:rFonts w:ascii="宋体"/>
                <w:spacing w:val="-1"/>
                <w:sz w:val="20"/>
              </w:rPr>
              <w:t>9,869,976.13</w:t>
            </w:r>
            <w:r>
              <w:rPr>
                <w:rFonts w:ascii="宋体"/>
                <w:sz w:val="20"/>
              </w:rPr>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15,885,146.97</w:t>
            </w:r>
            <w:r>
              <w:rPr>
                <w:rFonts w:ascii="宋体"/>
                <w:sz w:val="20"/>
              </w:rPr>
            </w:r>
          </w:p>
        </w:tc>
      </w:tr>
      <w:tr>
        <w:trPr>
          <w:trHeight w:val="343"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67" w:type="dxa"/>
            <w:tcBorders>
              <w:top w:val="nil" w:sz="6" w:space="0" w:color="auto"/>
              <w:left w:val="nil" w:sz="6" w:space="0" w:color="auto"/>
              <w:bottom w:val="nil" w:sz="6" w:space="0" w:color="auto"/>
              <w:right w:val="nil" w:sz="6" w:space="0" w:color="auto"/>
            </w:tcBorders>
          </w:tcPr>
          <w:p>
            <w:pPr/>
          </w:p>
        </w:tc>
        <w:tc>
          <w:tcPr>
            <w:tcW w:w="3642"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668"/>
              <w:jc w:val="right"/>
              <w:rPr>
                <w:rFonts w:ascii="宋体" w:hAnsi="宋体" w:cs="宋体" w:eastAsia="宋体" w:hint="default"/>
                <w:sz w:val="20"/>
                <w:szCs w:val="20"/>
              </w:rPr>
            </w:pPr>
            <w:r>
              <w:rPr>
                <w:rFonts w:ascii="宋体"/>
                <w:spacing w:val="-1"/>
                <w:sz w:val="20"/>
              </w:rPr>
              <w:t>3,929,198.55</w:t>
            </w:r>
            <w:r>
              <w:rPr>
                <w:rFonts w:ascii="宋体"/>
                <w:sz w:val="20"/>
              </w:rPr>
            </w:r>
          </w:p>
        </w:tc>
        <w:tc>
          <w:tcPr>
            <w:tcW w:w="2501"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3,865,521.33</w:t>
            </w:r>
            <w:r>
              <w:rPr>
                <w:rFonts w:ascii="宋体"/>
                <w:sz w:val="20"/>
              </w:rPr>
            </w:r>
          </w:p>
        </w:tc>
      </w:tr>
      <w:tr>
        <w:trPr>
          <w:trHeight w:val="394" w:hRule="exact"/>
        </w:trPr>
        <w:tc>
          <w:tcPr>
            <w:tcW w:w="1097"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3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642"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669"/>
              <w:jc w:val="right"/>
              <w:rPr>
                <w:rFonts w:ascii="宋体" w:hAnsi="宋体" w:cs="宋体" w:eastAsia="宋体" w:hint="default"/>
                <w:sz w:val="20"/>
                <w:szCs w:val="20"/>
              </w:rPr>
            </w:pPr>
            <w:r>
              <w:rPr>
                <w:rFonts w:ascii="宋体"/>
                <w:spacing w:val="-1"/>
                <w:sz w:val="20"/>
              </w:rPr>
              <w:t>534,476,425.91</w:t>
            </w:r>
          </w:p>
        </w:tc>
        <w:tc>
          <w:tcPr>
            <w:tcW w:w="2501"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00"/>
              <w:jc w:val="right"/>
              <w:rPr>
                <w:rFonts w:ascii="宋体" w:hAnsi="宋体" w:cs="宋体" w:eastAsia="宋体" w:hint="default"/>
                <w:sz w:val="20"/>
                <w:szCs w:val="20"/>
              </w:rPr>
            </w:pPr>
            <w:r>
              <w:rPr>
                <w:rFonts w:ascii="宋体"/>
                <w:spacing w:val="-1"/>
                <w:sz w:val="20"/>
              </w:rPr>
              <w:t>620,660,673.88</w:t>
            </w:r>
          </w:p>
        </w:tc>
      </w:tr>
    </w:tbl>
    <w:p>
      <w:pPr>
        <w:spacing w:line="336" w:lineRule="auto" w:before="49"/>
        <w:ind w:left="222" w:right="86" w:firstLine="480"/>
        <w:jc w:val="left"/>
        <w:rPr>
          <w:rFonts w:ascii="宋体" w:hAnsi="宋体" w:cs="宋体" w:eastAsia="宋体" w:hint="default"/>
          <w:sz w:val="24"/>
          <w:szCs w:val="24"/>
        </w:rPr>
      </w:pPr>
      <w:r>
        <w:rPr>
          <w:rFonts w:ascii="宋体" w:hAnsi="宋体" w:cs="宋体" w:eastAsia="宋体" w:hint="default"/>
          <w:sz w:val="24"/>
          <w:szCs w:val="24"/>
        </w:rPr>
        <w:t>根据集团应收账款催收经验，</w:t>
      </w:r>
      <w:r>
        <w:rPr>
          <w:rFonts w:ascii="宋体" w:hAnsi="宋体" w:cs="宋体" w:eastAsia="宋体" w:hint="default"/>
          <w:sz w:val="24"/>
          <w:szCs w:val="24"/>
        </w:rPr>
        <w:t>3</w:t>
      </w:r>
      <w:r>
        <w:rPr>
          <w:rFonts w:ascii="宋体" w:hAnsi="宋体" w:cs="宋体" w:eastAsia="宋体" w:hint="default"/>
          <w:spacing w:val="-65"/>
          <w:sz w:val="24"/>
          <w:szCs w:val="24"/>
        </w:rPr>
        <w:t> </w:t>
      </w:r>
      <w:r>
        <w:rPr>
          <w:rFonts w:ascii="宋体" w:hAnsi="宋体" w:cs="宋体" w:eastAsia="宋体" w:hint="default"/>
          <w:sz w:val="24"/>
          <w:szCs w:val="24"/>
        </w:rPr>
        <w:t>年以上应收账款一般无法收回，故本集团对逾期</w:t>
      </w:r>
      <w:r>
        <w:rPr>
          <w:rFonts w:ascii="宋体" w:hAnsi="宋体" w:cs="宋体" w:eastAsia="宋体" w:hint="default"/>
          <w:spacing w:val="-66"/>
          <w:sz w:val="24"/>
          <w:szCs w:val="24"/>
        </w:rPr>
        <w:t> </w:t>
      </w:r>
      <w:r>
        <w:rPr>
          <w:rFonts w:ascii="宋体" w:hAnsi="宋体" w:cs="宋体" w:eastAsia="宋体" w:hint="default"/>
          <w:sz w:val="24"/>
          <w:szCs w:val="24"/>
        </w:rPr>
        <w:t>3 </w:t>
      </w:r>
      <w:r>
        <w:rPr>
          <w:rFonts w:ascii="宋体" w:hAnsi="宋体" w:cs="宋体" w:eastAsia="宋体" w:hint="default"/>
          <w:spacing w:val="-2"/>
          <w:sz w:val="24"/>
          <w:szCs w:val="24"/>
        </w:rPr>
        <w:t>年以上应收账款全额计提减值准备。由于本集团认可该等客户以后还款情况及信用度，</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
          <w:sz w:val="24"/>
          <w:szCs w:val="24"/>
        </w:rPr>
        <w:t>认为无需就以上逾期应收账款全额计提减值准备，除单项进行减值测试已减值的除外。</w:t>
      </w:r>
      <w:r>
        <w:rPr>
          <w:rFonts w:ascii="宋体" w:hAnsi="宋体" w:cs="宋体" w:eastAsia="宋体" w:hint="default"/>
          <w:sz w:val="24"/>
          <w:szCs w:val="24"/>
        </w:rPr>
      </w:r>
    </w:p>
    <w:p>
      <w:pPr>
        <w:spacing w:before="30"/>
        <w:ind w:left="702" w:right="21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）坏账准备的计提情况</w:t>
      </w:r>
    </w:p>
    <w:p>
      <w:pPr>
        <w:spacing w:before="95"/>
        <w:ind w:left="702" w:right="21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单项金额重大并单项计提坏账准备的应收账款坏账准备计提情况</w:t>
      </w:r>
    </w:p>
    <w:p>
      <w:pPr>
        <w:tabs>
          <w:tab w:pos="1858" w:val="left" w:leader="none"/>
          <w:tab w:pos="3519" w:val="left" w:leader="none"/>
          <w:tab w:pos="5106" w:val="left" w:leader="none"/>
          <w:tab w:pos="7424" w:val="left" w:leader="none"/>
        </w:tabs>
        <w:spacing w:before="90"/>
        <w:ind w:left="0" w:right="930" w:firstLine="0"/>
        <w:jc w:val="center"/>
        <w:rPr>
          <w:rFonts w:ascii="宋体" w:hAnsi="宋体" w:cs="宋体" w:eastAsia="宋体" w:hint="default"/>
          <w:sz w:val="20"/>
          <w:szCs w:val="20"/>
        </w:rPr>
      </w:pPr>
      <w:r>
        <w:rPr>
          <w:rFonts w:ascii="宋体" w:hAnsi="宋体" w:cs="宋体" w:eastAsia="宋体" w:hint="default"/>
          <w:spacing w:val="-1"/>
          <w:sz w:val="20"/>
          <w:szCs w:val="20"/>
        </w:rPr>
        <w:t>应收账款内容</w:t>
        <w:tab/>
      </w:r>
      <w:r>
        <w:rPr>
          <w:rFonts w:ascii="宋体" w:hAnsi="宋体" w:cs="宋体" w:eastAsia="宋体" w:hint="default"/>
          <w:sz w:val="20"/>
          <w:szCs w:val="20"/>
        </w:rPr>
        <w:t>账面金额</w:t>
        <w:tab/>
        <w:t>坏账准备</w:t>
        <w:tab/>
        <w:t>计提比例</w:t>
        <w:tab/>
        <w:t>理由</w:t>
      </w:r>
    </w:p>
    <w:p>
      <w:pPr>
        <w:spacing w:line="240" w:lineRule="auto" w:before="1"/>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1.3pt;height:1pt;mso-position-horizontal-relative:char;mso-position-vertical-relative:line" coordorigin="0,0" coordsize="9226,20">
            <v:group style="position:absolute;left:10;top:10;width:9207;height:2" coordorigin="10,10" coordsize="9207,2">
              <v:shape style="position:absolute;left:10;top:10;width:9207;height:2" coordorigin="10,10" coordsize="9207,0" path="m10,10l9216,10e" filled="false" stroked="true" strokeweight=".96pt" strokecolor="#000000">
                <v:path arrowok="t"/>
              </v:shape>
            </v:group>
          </v:group>
        </w:pict>
      </w:r>
      <w:r>
        <w:rPr>
          <w:rFonts w:ascii="宋体" w:hAnsi="宋体" w:cs="宋体" w:eastAsia="宋体" w:hint="default"/>
          <w:sz w:val="2"/>
          <w:szCs w:val="2"/>
        </w:rPr>
      </w:r>
    </w:p>
    <w:p>
      <w:pPr>
        <w:spacing w:line="217" w:lineRule="exact" w:before="21"/>
        <w:ind w:left="0" w:right="221" w:firstLine="0"/>
        <w:jc w:val="right"/>
        <w:rPr>
          <w:rFonts w:ascii="宋体" w:hAnsi="宋体" w:cs="宋体" w:eastAsia="宋体" w:hint="default"/>
          <w:sz w:val="20"/>
          <w:szCs w:val="20"/>
        </w:rPr>
      </w:pPr>
      <w:r>
        <w:rPr>
          <w:rFonts w:ascii="宋体" w:hAnsi="宋体" w:cs="宋体" w:eastAsia="宋体" w:hint="default"/>
          <w:spacing w:val="-1"/>
          <w:sz w:val="20"/>
          <w:szCs w:val="20"/>
        </w:rPr>
        <w:t>主要是账龄两年以上的货款</w:t>
      </w:r>
      <w:r>
        <w:rPr>
          <w:rFonts w:ascii="宋体" w:hAnsi="宋体" w:cs="宋体" w:eastAsia="宋体" w:hint="default"/>
          <w:spacing w:val="-1"/>
          <w:sz w:val="20"/>
          <w:szCs w:val="20"/>
        </w:rPr>
        <w:t>.</w:t>
      </w:r>
    </w:p>
    <w:p>
      <w:pPr>
        <w:spacing w:after="0" w:line="217" w:lineRule="exact"/>
        <w:jc w:val="right"/>
        <w:rPr>
          <w:rFonts w:ascii="宋体" w:hAnsi="宋体" w:cs="宋体" w:eastAsia="宋体" w:hint="default"/>
          <w:sz w:val="20"/>
          <w:szCs w:val="20"/>
        </w:rPr>
        <w:sectPr>
          <w:type w:val="continuous"/>
          <w:pgSz w:w="11910" w:h="16840"/>
          <w:pgMar w:top="900" w:bottom="560" w:left="1400" w:right="1060"/>
        </w:sectPr>
      </w:pPr>
    </w:p>
    <w:p>
      <w:pPr>
        <w:tabs>
          <w:tab w:pos="2024" w:val="left" w:leader="none"/>
          <w:tab w:pos="3685" w:val="left" w:leader="none"/>
          <w:tab w:pos="5650" w:val="left" w:leader="none"/>
        </w:tabs>
        <w:spacing w:line="200" w:lineRule="exact" w:before="0"/>
        <w:ind w:left="222" w:right="-16" w:firstLine="0"/>
        <w:jc w:val="left"/>
        <w:rPr>
          <w:rFonts w:ascii="宋体" w:hAnsi="宋体" w:cs="宋体" w:eastAsia="宋体" w:hint="default"/>
          <w:sz w:val="20"/>
          <w:szCs w:val="20"/>
        </w:rPr>
      </w:pPr>
      <w:r>
        <w:rPr>
          <w:rFonts w:ascii="宋体" w:hAnsi="宋体" w:cs="宋体" w:eastAsia="宋体" w:hint="default"/>
          <w:sz w:val="20"/>
          <w:szCs w:val="20"/>
        </w:rPr>
        <w:t>货款</w:t>
        <w:tab/>
      </w:r>
      <w:r>
        <w:rPr>
          <w:rFonts w:ascii="宋体" w:hAnsi="宋体" w:cs="宋体" w:eastAsia="宋体" w:hint="default"/>
          <w:spacing w:val="-1"/>
          <w:sz w:val="20"/>
          <w:szCs w:val="20"/>
        </w:rPr>
        <w:t>56,089,509.86</w:t>
        <w:tab/>
        <w:t>56,089,509.86</w:t>
        <w:tab/>
        <w:t>100%</w:t>
      </w:r>
      <w:r>
        <w:rPr>
          <w:rFonts w:ascii="宋体" w:hAnsi="宋体" w:cs="宋体" w:eastAsia="宋体" w:hint="default"/>
          <w:sz w:val="20"/>
          <w:szCs w:val="20"/>
        </w:rPr>
      </w:r>
    </w:p>
    <w:p>
      <w:pPr>
        <w:spacing w:line="240" w:lineRule="auto" w:before="8"/>
        <w:rPr>
          <w:rFonts w:ascii="宋体" w:hAnsi="宋体" w:cs="宋体" w:eastAsia="宋体" w:hint="default"/>
          <w:sz w:val="17"/>
          <w:szCs w:val="17"/>
        </w:rPr>
      </w:pPr>
    </w:p>
    <w:p>
      <w:pPr>
        <w:tabs>
          <w:tab w:pos="2024" w:val="left" w:leader="none"/>
          <w:tab w:pos="3685" w:val="left" w:leader="none"/>
        </w:tabs>
        <w:spacing w:before="0"/>
        <w:ind w:left="743" w:right="-16" w:firstLine="0"/>
        <w:jc w:val="left"/>
        <w:rPr>
          <w:rFonts w:ascii="宋体" w:hAnsi="宋体" w:cs="宋体" w:eastAsia="宋体" w:hint="default"/>
          <w:sz w:val="20"/>
          <w:szCs w:val="20"/>
        </w:rPr>
      </w:pPr>
      <w:r>
        <w:rPr>
          <w:rFonts w:ascii="宋体" w:hAnsi="宋体" w:cs="宋体" w:eastAsia="宋体" w:hint="default"/>
          <w:sz w:val="20"/>
          <w:szCs w:val="20"/>
        </w:rPr>
        <w:t>合计</w:t>
        <w:tab/>
      </w:r>
      <w:r>
        <w:rPr>
          <w:rFonts w:ascii="宋体" w:hAnsi="宋体" w:cs="宋体" w:eastAsia="宋体" w:hint="default"/>
          <w:spacing w:val="-1"/>
          <w:sz w:val="20"/>
          <w:szCs w:val="20"/>
        </w:rPr>
        <w:t>56,089,509.86</w:t>
        <w:tab/>
        <w:t>56,089,509.86</w:t>
      </w:r>
      <w:r>
        <w:rPr>
          <w:rFonts w:ascii="宋体" w:hAnsi="宋体" w:cs="宋体" w:eastAsia="宋体" w:hint="default"/>
          <w:sz w:val="20"/>
          <w:szCs w:val="20"/>
        </w:rPr>
      </w:r>
    </w:p>
    <w:p>
      <w:pPr>
        <w:spacing w:before="94"/>
        <w:ind w:left="22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预计收回可能性小</w:t>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6051" w:space="444"/>
            <w:col w:w="2955"/>
          </w:cols>
        </w:sectPr>
      </w:pPr>
    </w:p>
    <w:p>
      <w:pPr>
        <w:spacing w:line="240" w:lineRule="auto" w:before="2"/>
        <w:rPr>
          <w:rFonts w:ascii="宋体" w:hAnsi="宋体" w:cs="宋体" w:eastAsia="宋体" w:hint="default"/>
          <w:sz w:val="4"/>
          <w:szCs w:val="4"/>
        </w:rPr>
      </w:pPr>
    </w:p>
    <w:p>
      <w:pPr>
        <w:spacing w:line="43" w:lineRule="exact"/>
        <w:ind w:left="1752"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7.5pt;height:2.2pt;mso-position-horizontal-relative:char;mso-position-vertical-relative:line" coordorigin="0,0" coordsize="3350,44">
            <v:group style="position:absolute;left:7;top:36;width:1676;height:2" coordorigin="7,36" coordsize="1676,2">
              <v:shape style="position:absolute;left:7;top:36;width:1676;height:2" coordorigin="7,36" coordsize="1676,0" path="m7,36l1682,36e" filled="false" stroked="true" strokeweight=".72pt" strokecolor="#000000">
                <v:path arrowok="t"/>
              </v:shape>
            </v:group>
            <v:group style="position:absolute;left:7;top:7;width:1676;height:2" coordorigin="7,7" coordsize="1676,2">
              <v:shape style="position:absolute;left:7;top:7;width:1676;height:2" coordorigin="7,7" coordsize="1676,0" path="m7,7l1682,7e" filled="false" stroked="true" strokeweight=".72pt" strokecolor="#000000">
                <v:path arrowok="t"/>
              </v:shape>
            </v:group>
            <v:group style="position:absolute;left:1668;top:7;width:44;height:2" coordorigin="1668,7" coordsize="44,2">
              <v:shape style="position:absolute;left:1668;top:7;width:44;height:2" coordorigin="1668,7" coordsize="44,0" path="m1668,7l1711,7e" filled="false" stroked="true" strokeweight=".72pt" strokecolor="#000000">
                <v:path arrowok="t"/>
              </v:shape>
            </v:group>
            <v:group style="position:absolute;left:1668;top:36;width:1674;height:2" coordorigin="1668,36" coordsize="1674,2">
              <v:shape style="position:absolute;left:1668;top:36;width:1674;height:2" coordorigin="1668,36" coordsize="1674,0" path="m1668,36l3342,36e" filled="false" stroked="true" strokeweight=".72pt" strokecolor="#000000">
                <v:path arrowok="t"/>
              </v:shape>
            </v:group>
            <v:group style="position:absolute;left:1711;top:7;width:1631;height:2" coordorigin="1711,7" coordsize="1631,2">
              <v:shape style="position:absolute;left:1711;top:7;width:1631;height:2" coordorigin="1711,7" coordsize="1631,0" path="m1711,7l3342,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444" w:lineRule="auto" w:before="26"/>
        <w:ind w:left="702" w:right="211"/>
        <w:jc w:val="left"/>
      </w:pPr>
      <w:r>
        <w:rPr>
          <w:rFonts w:ascii="宋体" w:hAnsi="宋体" w:cs="宋体" w:eastAsia="宋体" w:hint="default"/>
        </w:rPr>
        <w:t>②</w:t>
      </w:r>
      <w:r>
        <w:rPr/>
        <w:t>按组合计提坏账准备的应收账款 </w:t>
      </w:r>
      <w:r>
        <w:rPr>
          <w:rFonts w:ascii="宋体" w:hAnsi="宋体" w:cs="宋体" w:eastAsia="宋体" w:hint="default"/>
          <w:spacing w:val="-1"/>
        </w:rPr>
        <w:t>A</w:t>
      </w:r>
      <w:r>
        <w:rPr>
          <w:spacing w:val="-1"/>
        </w:rPr>
        <w:t>、组合中，无风险组合指对单项金额重大或者具有某些特定风险特征的应收款项</w:t>
      </w:r>
      <w:r>
        <w:rPr/>
      </w:r>
    </w:p>
    <w:p>
      <w:pPr>
        <w:spacing w:line="444" w:lineRule="auto" w:before="61"/>
        <w:ind w:left="222" w:right="211" w:firstLine="0"/>
        <w:jc w:val="left"/>
        <w:rPr>
          <w:rFonts w:ascii="宋体" w:hAnsi="宋体" w:cs="宋体" w:eastAsia="宋体" w:hint="default"/>
          <w:sz w:val="24"/>
          <w:szCs w:val="24"/>
        </w:rPr>
      </w:pPr>
      <w:r>
        <w:rPr>
          <w:rFonts w:ascii="宋体" w:hAnsi="宋体" w:cs="宋体" w:eastAsia="宋体" w:hint="default"/>
          <w:spacing w:val="3"/>
          <w:sz w:val="24"/>
          <w:szCs w:val="24"/>
        </w:rPr>
        <w:t>单独进行减值测试以后，管理层认为于资产负债表日未发生减值的应收款项，未计提 </w:t>
      </w:r>
      <w:r>
        <w:rPr>
          <w:rFonts w:ascii="宋体" w:hAnsi="宋体" w:cs="宋体" w:eastAsia="宋体" w:hint="default"/>
          <w:sz w:val="24"/>
          <w:szCs w:val="24"/>
        </w:rPr>
        <w:t>坏账准备；</w:t>
      </w:r>
    </w:p>
    <w:p>
      <w:pPr>
        <w:spacing w:after="0" w:line="444" w:lineRule="auto"/>
        <w:jc w:val="left"/>
        <w:rPr>
          <w:rFonts w:ascii="宋体" w:hAnsi="宋体" w:cs="宋体" w:eastAsia="宋体" w:hint="default"/>
          <w:sz w:val="24"/>
          <w:szCs w:val="24"/>
        </w:rPr>
        <w:sectPr>
          <w:type w:val="continuous"/>
          <w:pgSz w:w="11910" w:h="16840"/>
          <w:pgMar w:top="900" w:bottom="560" w:left="1400" w:right="1060"/>
        </w:sectPr>
      </w:pPr>
    </w:p>
    <w:p>
      <w:pPr>
        <w:spacing w:line="240" w:lineRule="auto" w:before="11"/>
        <w:rPr>
          <w:rFonts w:ascii="宋体" w:hAnsi="宋体" w:cs="宋体" w:eastAsia="宋体" w:hint="default"/>
          <w:sz w:val="26"/>
          <w:szCs w:val="26"/>
        </w:rPr>
      </w:pPr>
    </w:p>
    <w:p>
      <w:pPr>
        <w:spacing w:before="26"/>
        <w:ind w:left="702" w:right="107" w:firstLine="0"/>
        <w:jc w:val="left"/>
        <w:rPr>
          <w:rFonts w:ascii="宋体" w:hAnsi="宋体" w:cs="宋体" w:eastAsia="宋体" w:hint="default"/>
          <w:sz w:val="24"/>
          <w:szCs w:val="24"/>
        </w:rPr>
      </w:pPr>
      <w:r>
        <w:rPr>
          <w:rFonts w:ascii="宋体" w:hAnsi="宋体" w:cs="宋体" w:eastAsia="宋体" w:hint="default"/>
          <w:sz w:val="24"/>
          <w:szCs w:val="24"/>
        </w:rPr>
        <w:t>B</w:t>
      </w:r>
      <w:r>
        <w:rPr>
          <w:rFonts w:ascii="宋体" w:hAnsi="宋体" w:cs="宋体" w:eastAsia="宋体" w:hint="default"/>
          <w:sz w:val="24"/>
          <w:szCs w:val="24"/>
        </w:rPr>
        <w:t>、组合中，按账龄分析法计提坏账准备的应收账款：</w:t>
      </w:r>
    </w:p>
    <w:p>
      <w:pPr>
        <w:spacing w:line="240" w:lineRule="auto" w:before="5"/>
        <w:rPr>
          <w:rFonts w:ascii="宋体" w:hAnsi="宋体" w:cs="宋体" w:eastAsia="宋体" w:hint="default"/>
          <w:sz w:val="13"/>
          <w:szCs w:val="13"/>
        </w:rPr>
      </w:pPr>
    </w:p>
    <w:p>
      <w:pPr>
        <w:tabs>
          <w:tab w:pos="7118" w:val="left" w:leader="none"/>
        </w:tabs>
        <w:spacing w:before="38"/>
        <w:ind w:left="2892" w:right="107" w:firstLine="0"/>
        <w:jc w:val="left"/>
        <w:rPr>
          <w:rFonts w:ascii="宋体" w:hAnsi="宋体" w:cs="宋体" w:eastAsia="宋体" w:hint="default"/>
          <w:sz w:val="20"/>
          <w:szCs w:val="20"/>
        </w:rPr>
      </w:pPr>
      <w:r>
        <w:rPr>
          <w:rFonts w:ascii="宋体" w:hAnsi="宋体" w:cs="宋体" w:eastAsia="宋体" w:hint="default"/>
          <w:position w:val="-1"/>
          <w:sz w:val="20"/>
          <w:szCs w:val="20"/>
        </w:rPr>
        <w:t>年末数</w:t>
        <w:tab/>
      </w:r>
      <w:r>
        <w:rPr>
          <w:rFonts w:ascii="宋体" w:hAnsi="宋体" w:cs="宋体" w:eastAsia="宋体" w:hint="default"/>
          <w:sz w:val="20"/>
          <w:szCs w:val="20"/>
        </w:rPr>
        <w:t>年初数</w:t>
      </w:r>
    </w:p>
    <w:p>
      <w:pPr>
        <w:spacing w:line="240" w:lineRule="auto" w:before="7"/>
        <w:rPr>
          <w:rFonts w:ascii="宋体" w:hAnsi="宋体" w:cs="宋体" w:eastAsia="宋体" w:hint="default"/>
          <w:sz w:val="2"/>
          <w:szCs w:val="2"/>
        </w:rPr>
      </w:pPr>
    </w:p>
    <w:p>
      <w:pPr>
        <w:spacing w:line="20" w:lineRule="exact"/>
        <w:ind w:left="1063" w:right="0" w:firstLine="0"/>
        <w:rPr>
          <w:rFonts w:ascii="宋体" w:hAnsi="宋体" w:cs="宋体" w:eastAsia="宋体" w:hint="default"/>
          <w:sz w:val="2"/>
          <w:szCs w:val="2"/>
        </w:rPr>
      </w:pPr>
      <w:r>
        <w:rPr>
          <w:rFonts w:ascii="宋体" w:hAnsi="宋体" w:cs="宋体" w:eastAsia="宋体" w:hint="default"/>
          <w:sz w:val="2"/>
          <w:szCs w:val="2"/>
        </w:rPr>
        <w:pict>
          <v:group style="width:423.55pt;height:1pt;mso-position-horizontal-relative:char;mso-position-vertical-relative:line" coordorigin="0,0" coordsize="8471,20">
            <v:group style="position:absolute;left:10;top:10;width:8452;height:2" coordorigin="10,10" coordsize="8452,2">
              <v:shape style="position:absolute;left:10;top:10;width:8452;height:2" coordorigin="10,10" coordsize="8452,0" path="m10,10l8461,10e" filled="false" stroked="true" strokeweight=".96pt" strokecolor="#000000">
                <v:path arrowok="t"/>
              </v:shape>
            </v:group>
          </v:group>
        </w:pict>
      </w:r>
      <w:r>
        <w:rPr>
          <w:rFonts w:ascii="宋体" w:hAnsi="宋体" w:cs="宋体" w:eastAsia="宋体" w:hint="default"/>
          <w:sz w:val="2"/>
          <w:szCs w:val="2"/>
        </w:rPr>
      </w:r>
    </w:p>
    <w:p>
      <w:pPr>
        <w:tabs>
          <w:tab w:pos="1983" w:val="left" w:leader="none"/>
          <w:tab w:pos="6210" w:val="left" w:leader="none"/>
        </w:tabs>
        <w:spacing w:before="45"/>
        <w:ind w:left="396" w:right="107" w:firstLine="0"/>
        <w:jc w:val="left"/>
        <w:rPr>
          <w:rFonts w:ascii="宋体" w:hAnsi="宋体" w:cs="宋体" w:eastAsia="宋体" w:hint="default"/>
          <w:sz w:val="20"/>
          <w:szCs w:val="20"/>
        </w:rPr>
      </w:pPr>
      <w:r>
        <w:rPr/>
        <w:pict>
          <v:group style="position:absolute;margin-left:123.660004pt;margin-top:18.494404pt;width:130.5pt;height:.1pt;mso-position-horizontal-relative:page;mso-position-vertical-relative:paragraph;z-index:-974512" coordorigin="2473,370" coordsize="2610,2">
            <v:shape style="position:absolute;left:2473;top:370;width:2610;height:2" coordorigin="2473,370" coordsize="2610,0" path="m2473,370l5083,370e" filled="false" stroked="true" strokeweight=".96pt" strokecolor="#000000">
              <v:path arrowok="t"/>
            </v:shape>
            <w10:wrap type="none"/>
          </v:group>
        </w:pict>
      </w:r>
      <w:r>
        <w:rPr/>
        <w:pict>
          <v:group style="position:absolute;margin-left:334.980011pt;margin-top:18.494404pt;width:130.5pt;height:.1pt;mso-position-horizontal-relative:page;mso-position-vertical-relative:paragraph;z-index:-974488" coordorigin="6700,370" coordsize="2610,2">
            <v:shape style="position:absolute;left:6700;top:370;width:2610;height:2" coordorigin="6700,370" coordsize="2610,0" path="m6700,370l9310,370e" filled="false" stroked="true" strokeweight=".96pt" strokecolor="#000000">
              <v:path arrowok="t"/>
            </v:shape>
            <w10:wrap type="none"/>
          </v:group>
        </w:pict>
      </w:r>
      <w:r>
        <w:rPr/>
        <w:pict>
          <v:shape style="position:absolute;margin-left:76.080002pt;margin-top:18.494404pt;width:470.2pt;height:127.1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2"/>
                    <w:gridCol w:w="1940"/>
                    <w:gridCol w:w="670"/>
                    <w:gridCol w:w="1624"/>
                    <w:gridCol w:w="1815"/>
                    <w:gridCol w:w="794"/>
                    <w:gridCol w:w="1608"/>
                  </w:tblGrid>
                  <w:tr>
                    <w:trPr>
                      <w:trHeight w:val="349" w:hRule="exact"/>
                    </w:trPr>
                    <w:tc>
                      <w:tcPr>
                        <w:tcW w:w="35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1"/>
                          <w:ind w:right="187"/>
                          <w:jc w:val="right"/>
                          <w:rPr>
                            <w:rFonts w:ascii="宋体" w:hAnsi="宋体" w:cs="宋体" w:eastAsia="宋体" w:hint="default"/>
                            <w:sz w:val="20"/>
                            <w:szCs w:val="20"/>
                          </w:rPr>
                        </w:pPr>
                        <w:r>
                          <w:rPr>
                            <w:rFonts w:ascii="宋体" w:hAnsi="宋体" w:cs="宋体" w:eastAsia="宋体" w:hint="default"/>
                            <w:sz w:val="20"/>
                            <w:szCs w:val="20"/>
                          </w:rPr>
                          <w:t>比例</w:t>
                        </w:r>
                      </w:p>
                    </w:tc>
                    <w:tc>
                      <w:tcPr>
                        <w:tcW w:w="5842" w:type="dxa"/>
                        <w:gridSpan w:val="4"/>
                        <w:tcBorders>
                          <w:top w:val="nil" w:sz="6" w:space="0" w:color="auto"/>
                          <w:left w:val="nil" w:sz="6" w:space="0" w:color="auto"/>
                          <w:bottom w:val="nil" w:sz="6" w:space="0" w:color="auto"/>
                          <w:right w:val="nil" w:sz="6" w:space="0" w:color="auto"/>
                        </w:tcBorders>
                      </w:tcPr>
                      <w:p>
                        <w:pPr>
                          <w:pStyle w:val="TableParagraph"/>
                          <w:tabs>
                            <w:tab w:pos="3635" w:val="left" w:leader="none"/>
                            <w:tab w:pos="4640" w:val="left" w:leader="none"/>
                          </w:tabs>
                          <w:spacing w:line="289" w:lineRule="exact"/>
                          <w:ind w:left="413" w:right="0"/>
                          <w:jc w:val="left"/>
                          <w:rPr>
                            <w:rFonts w:ascii="宋体" w:hAnsi="宋体" w:cs="宋体" w:eastAsia="宋体" w:hint="default"/>
                            <w:sz w:val="20"/>
                            <w:szCs w:val="20"/>
                          </w:rPr>
                        </w:pPr>
                        <w:r>
                          <w:rPr>
                            <w:rFonts w:ascii="宋体" w:hAnsi="宋体" w:cs="宋体" w:eastAsia="宋体" w:hint="default"/>
                            <w:sz w:val="20"/>
                            <w:szCs w:val="20"/>
                          </w:rPr>
                          <w:t>坏账准备</w:t>
                          <w:tab/>
                        </w:r>
                        <w:r>
                          <w:rPr>
                            <w:rFonts w:ascii="宋体" w:hAnsi="宋体" w:cs="宋体" w:eastAsia="宋体" w:hint="default"/>
                            <w:position w:val="-3"/>
                            <w:sz w:val="20"/>
                            <w:szCs w:val="20"/>
                          </w:rPr>
                          <w:t>比例</w:t>
                          <w:tab/>
                        </w:r>
                        <w:r>
                          <w:rPr>
                            <w:rFonts w:ascii="宋体" w:hAnsi="宋体" w:cs="宋体" w:eastAsia="宋体" w:hint="default"/>
                            <w:sz w:val="20"/>
                            <w:szCs w:val="20"/>
                          </w:rPr>
                          <w:t>坏账准备</w:t>
                        </w:r>
                      </w:p>
                    </w:tc>
                  </w:tr>
                  <w:tr>
                    <w:trPr>
                      <w:trHeight w:val="295" w:hRule="exact"/>
                    </w:trPr>
                    <w:tc>
                      <w:tcPr>
                        <w:tcW w:w="952" w:type="dxa"/>
                        <w:tcBorders>
                          <w:top w:val="nil" w:sz="6" w:space="0" w:color="auto"/>
                          <w:left w:val="nil" w:sz="6" w:space="0" w:color="auto"/>
                          <w:bottom w:val="single" w:sz="8" w:space="0" w:color="000000"/>
                          <w:right w:val="nil" w:sz="6" w:space="0" w:color="auto"/>
                        </w:tcBorders>
                      </w:tcPr>
                      <w:p>
                        <w:pPr/>
                      </w:p>
                    </w:tc>
                    <w:tc>
                      <w:tcPr>
                        <w:tcW w:w="1940" w:type="dxa"/>
                        <w:tcBorders>
                          <w:top w:val="nil" w:sz="6" w:space="0" w:color="auto"/>
                          <w:left w:val="nil" w:sz="6" w:space="0" w:color="auto"/>
                          <w:bottom w:val="single" w:sz="8" w:space="0" w:color="000000"/>
                          <w:right w:val="nil" w:sz="6" w:space="0" w:color="auto"/>
                        </w:tcBorders>
                      </w:tcPr>
                      <w:p>
                        <w:pPr/>
                      </w:p>
                    </w:tc>
                    <w:tc>
                      <w:tcPr>
                        <w:tcW w:w="670" w:type="dxa"/>
                        <w:tcBorders>
                          <w:top w:val="nil" w:sz="6" w:space="0" w:color="auto"/>
                          <w:left w:val="nil" w:sz="6" w:space="0" w:color="auto"/>
                          <w:bottom w:val="single" w:sz="8" w:space="0" w:color="000000"/>
                          <w:right w:val="nil" w:sz="6" w:space="0" w:color="auto"/>
                        </w:tcBorders>
                      </w:tcPr>
                      <w:p>
                        <w:pPr>
                          <w:pStyle w:val="TableParagraph"/>
                          <w:spacing w:line="270" w:lineRule="exact"/>
                          <w:ind w:left="-10" w:right="98"/>
                          <w:jc w:val="right"/>
                          <w:rPr>
                            <w:rFonts w:ascii="宋体" w:hAnsi="宋体" w:cs="宋体" w:eastAsia="宋体" w:hint="default"/>
                            <w:sz w:val="20"/>
                            <w:szCs w:val="20"/>
                          </w:rPr>
                        </w:pPr>
                        <w:r>
                          <w:rPr>
                            <w:rFonts w:ascii="宋体" w:hAnsi="宋体" w:cs="宋体" w:eastAsia="宋体" w:hint="default"/>
                            <w:spacing w:val="-1"/>
                            <w:sz w:val="20"/>
                            <w:szCs w:val="20"/>
                          </w:rPr>
                          <w:t>（</w:t>
                        </w:r>
                        <w:r>
                          <w:rPr>
                            <w:rFonts w:ascii="Arial" w:hAnsi="Arial" w:cs="Arial" w:eastAsia="Arial" w:hint="default"/>
                            <w:spacing w:val="-1"/>
                            <w:sz w:val="20"/>
                            <w:szCs w:val="20"/>
                          </w:rPr>
                          <w:t>%</w:t>
                        </w:r>
                        <w:r>
                          <w:rPr>
                            <w:rFonts w:ascii="宋体" w:hAnsi="宋体" w:cs="宋体" w:eastAsia="宋体" w:hint="default"/>
                            <w:spacing w:val="-1"/>
                            <w:sz w:val="20"/>
                            <w:szCs w:val="20"/>
                          </w:rPr>
                          <w:t>）</w:t>
                        </w:r>
                      </w:p>
                    </w:tc>
                    <w:tc>
                      <w:tcPr>
                        <w:tcW w:w="1624" w:type="dxa"/>
                        <w:tcBorders>
                          <w:top w:val="nil" w:sz="6" w:space="0" w:color="auto"/>
                          <w:left w:val="nil" w:sz="6" w:space="0" w:color="auto"/>
                          <w:bottom w:val="single" w:sz="8" w:space="0" w:color="000000"/>
                          <w:right w:val="nil" w:sz="6" w:space="0" w:color="auto"/>
                        </w:tcBorders>
                      </w:tcPr>
                      <w:p>
                        <w:pPr/>
                      </w:p>
                    </w:tc>
                    <w:tc>
                      <w:tcPr>
                        <w:tcW w:w="1815" w:type="dxa"/>
                        <w:tcBorders>
                          <w:top w:val="nil" w:sz="6" w:space="0" w:color="auto"/>
                          <w:left w:val="nil" w:sz="6" w:space="0" w:color="auto"/>
                          <w:bottom w:val="single" w:sz="8" w:space="0" w:color="000000"/>
                          <w:right w:val="nil" w:sz="6" w:space="0" w:color="auto"/>
                        </w:tcBorders>
                      </w:tcPr>
                      <w:p>
                        <w:pPr/>
                      </w:p>
                    </w:tc>
                    <w:tc>
                      <w:tcPr>
                        <w:tcW w:w="794" w:type="dxa"/>
                        <w:tcBorders>
                          <w:top w:val="nil" w:sz="6" w:space="0" w:color="auto"/>
                          <w:left w:val="nil" w:sz="6" w:space="0" w:color="auto"/>
                          <w:bottom w:val="single" w:sz="8" w:space="0" w:color="000000"/>
                          <w:right w:val="nil" w:sz="6" w:space="0" w:color="auto"/>
                        </w:tcBorders>
                      </w:tcPr>
                      <w:p>
                        <w:pPr>
                          <w:pStyle w:val="TableParagraph"/>
                          <w:spacing w:line="271"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w:t>
                        </w:r>
                        <w:r>
                          <w:rPr>
                            <w:rFonts w:ascii="Arial" w:hAnsi="Arial" w:cs="Arial" w:eastAsia="Arial" w:hint="default"/>
                            <w:spacing w:val="-1"/>
                            <w:sz w:val="20"/>
                            <w:szCs w:val="20"/>
                          </w:rPr>
                          <w:t>%</w:t>
                        </w:r>
                        <w:r>
                          <w:rPr>
                            <w:rFonts w:ascii="宋体" w:hAnsi="宋体" w:cs="宋体" w:eastAsia="宋体" w:hint="default"/>
                            <w:spacing w:val="-1"/>
                            <w:sz w:val="20"/>
                            <w:szCs w:val="20"/>
                          </w:rPr>
                          <w:t>）</w:t>
                        </w:r>
                      </w:p>
                    </w:tc>
                    <w:tc>
                      <w:tcPr>
                        <w:tcW w:w="1608" w:type="dxa"/>
                        <w:tcBorders>
                          <w:top w:val="nil" w:sz="6" w:space="0" w:color="auto"/>
                          <w:left w:val="nil" w:sz="6" w:space="0" w:color="auto"/>
                          <w:bottom w:val="single" w:sz="8" w:space="0" w:color="000000"/>
                          <w:right w:val="nil" w:sz="6" w:space="0" w:color="auto"/>
                        </w:tcBorders>
                      </w:tcPr>
                      <w:p>
                        <w:pPr/>
                      </w:p>
                    </w:tc>
                  </w:tr>
                  <w:tr>
                    <w:trPr>
                      <w:trHeight w:val="397" w:hRule="exact"/>
                    </w:trPr>
                    <w:tc>
                      <w:tcPr>
                        <w:tcW w:w="952"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940"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223"/>
                          <w:jc w:val="right"/>
                          <w:rPr>
                            <w:rFonts w:ascii="宋体" w:hAnsi="宋体" w:cs="宋体" w:eastAsia="宋体" w:hint="default"/>
                            <w:sz w:val="20"/>
                            <w:szCs w:val="20"/>
                          </w:rPr>
                        </w:pPr>
                        <w:r>
                          <w:rPr>
                            <w:rFonts w:ascii="宋体"/>
                            <w:spacing w:val="-1"/>
                            <w:sz w:val="20"/>
                          </w:rPr>
                          <w:t>2,769,702,335.26</w:t>
                        </w:r>
                        <w:r>
                          <w:rPr>
                            <w:rFonts w:ascii="宋体"/>
                            <w:sz w:val="20"/>
                          </w:rPr>
                        </w:r>
                      </w:p>
                    </w:tc>
                    <w:tc>
                      <w:tcPr>
                        <w:tcW w:w="670"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99"/>
                          <w:jc w:val="right"/>
                          <w:rPr>
                            <w:rFonts w:ascii="宋体" w:hAnsi="宋体" w:cs="宋体" w:eastAsia="宋体" w:hint="default"/>
                            <w:sz w:val="20"/>
                            <w:szCs w:val="20"/>
                          </w:rPr>
                        </w:pPr>
                        <w:r>
                          <w:rPr>
                            <w:rFonts w:ascii="宋体"/>
                            <w:spacing w:val="-1"/>
                            <w:sz w:val="20"/>
                          </w:rPr>
                          <w:t>97.82</w:t>
                        </w:r>
                      </w:p>
                    </w:tc>
                    <w:tc>
                      <w:tcPr>
                        <w:tcW w:w="1624"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20"/>
                            <w:szCs w:val="20"/>
                          </w:rPr>
                        </w:pPr>
                        <w:r>
                          <w:rPr>
                            <w:rFonts w:ascii="宋体"/>
                            <w:spacing w:val="-1"/>
                            <w:sz w:val="20"/>
                          </w:rPr>
                          <w:t>138,485,116.77</w:t>
                        </w:r>
                      </w:p>
                    </w:tc>
                    <w:tc>
                      <w:tcPr>
                        <w:tcW w:w="1815"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20"/>
                            <w:szCs w:val="20"/>
                          </w:rPr>
                        </w:pPr>
                        <w:r>
                          <w:rPr>
                            <w:rFonts w:ascii="宋体"/>
                            <w:spacing w:val="-1"/>
                            <w:sz w:val="20"/>
                          </w:rPr>
                          <w:t>2,151,043,025.00</w:t>
                        </w:r>
                        <w:r>
                          <w:rPr>
                            <w:rFonts w:ascii="宋体"/>
                            <w:sz w:val="20"/>
                          </w:rPr>
                        </w:r>
                      </w:p>
                    </w:tc>
                    <w:tc>
                      <w:tcPr>
                        <w:tcW w:w="794"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6"/>
                          <w:jc w:val="right"/>
                          <w:rPr>
                            <w:rFonts w:ascii="宋体" w:hAnsi="宋体" w:cs="宋体" w:eastAsia="宋体" w:hint="default"/>
                            <w:sz w:val="20"/>
                            <w:szCs w:val="20"/>
                          </w:rPr>
                        </w:pPr>
                        <w:r>
                          <w:rPr>
                            <w:rFonts w:ascii="宋体"/>
                            <w:spacing w:val="-1"/>
                            <w:sz w:val="20"/>
                          </w:rPr>
                          <w:t>96.87</w:t>
                        </w:r>
                      </w:p>
                    </w:tc>
                    <w:tc>
                      <w:tcPr>
                        <w:tcW w:w="1608"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96"/>
                          <w:jc w:val="right"/>
                          <w:rPr>
                            <w:rFonts w:ascii="宋体" w:hAnsi="宋体" w:cs="宋体" w:eastAsia="宋体" w:hint="default"/>
                            <w:sz w:val="20"/>
                            <w:szCs w:val="20"/>
                          </w:rPr>
                        </w:pPr>
                        <w:r>
                          <w:rPr>
                            <w:rFonts w:ascii="宋体"/>
                            <w:spacing w:val="-1"/>
                            <w:sz w:val="20"/>
                          </w:rPr>
                          <w:t>107,552,151.25</w:t>
                        </w:r>
                      </w:p>
                    </w:tc>
                  </w:tr>
                  <w:tr>
                    <w:trPr>
                      <w:trHeight w:val="359"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4"/>
                          <w:jc w:val="right"/>
                          <w:rPr>
                            <w:rFonts w:ascii="宋体" w:hAnsi="宋体" w:cs="宋体" w:eastAsia="宋体" w:hint="default"/>
                            <w:sz w:val="20"/>
                            <w:szCs w:val="20"/>
                          </w:rPr>
                        </w:pPr>
                        <w:r>
                          <w:rPr>
                            <w:rFonts w:ascii="宋体"/>
                            <w:spacing w:val="-1"/>
                            <w:sz w:val="20"/>
                          </w:rPr>
                          <w:t>10,895,154.72</w:t>
                        </w:r>
                        <w:r>
                          <w:rPr>
                            <w:rFonts w:ascii="宋体"/>
                            <w:sz w:val="20"/>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0.38</w:t>
                        </w:r>
                        <w:r>
                          <w:rPr>
                            <w:rFonts w:ascii="宋体"/>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1,089,515.48</w:t>
                        </w:r>
                        <w:r>
                          <w:rPr>
                            <w:rFonts w:ascii="宋体"/>
                            <w:sz w:val="20"/>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17,650,163.27</w:t>
                        </w:r>
                        <w:r>
                          <w:rPr>
                            <w:rFonts w:ascii="宋体"/>
                            <w:sz w:val="20"/>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0.79</w:t>
                        </w:r>
                        <w:r>
                          <w:rPr>
                            <w:rFonts w:ascii="宋体"/>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宋体" w:hAnsi="宋体" w:cs="宋体" w:eastAsia="宋体" w:hint="default"/>
                            <w:sz w:val="20"/>
                            <w:szCs w:val="20"/>
                          </w:rPr>
                        </w:pPr>
                        <w:r>
                          <w:rPr>
                            <w:rFonts w:ascii="宋体"/>
                            <w:spacing w:val="-1"/>
                            <w:sz w:val="20"/>
                          </w:rPr>
                          <w:t>1,765,016.32</w:t>
                        </w:r>
                        <w:r>
                          <w:rPr>
                            <w:rFonts w:ascii="宋体"/>
                            <w:sz w:val="20"/>
                          </w:rPr>
                        </w:r>
                      </w:p>
                    </w:tc>
                  </w:tr>
                  <w:tr>
                    <w:trPr>
                      <w:trHeight w:val="360"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20"/>
                            <w:szCs w:val="20"/>
                          </w:rPr>
                        </w:pPr>
                        <w:r>
                          <w:rPr>
                            <w:rFonts w:ascii="宋体"/>
                            <w:spacing w:val="-1"/>
                            <w:sz w:val="20"/>
                          </w:rPr>
                          <w:t>4,911,498.20</w:t>
                        </w:r>
                        <w:r>
                          <w:rPr>
                            <w:rFonts w:ascii="宋体"/>
                            <w:sz w:val="20"/>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0.18</w:t>
                        </w:r>
                        <w:r>
                          <w:rPr>
                            <w:rFonts w:ascii="宋体"/>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982,299.65</w:t>
                        </w:r>
                        <w:r>
                          <w:rPr>
                            <w:rFonts w:ascii="宋体"/>
                            <w:sz w:val="20"/>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4,831,901.70</w:t>
                        </w:r>
                        <w:r>
                          <w:rPr>
                            <w:rFonts w:ascii="宋体"/>
                            <w:sz w:val="20"/>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0.22</w:t>
                        </w:r>
                        <w:r>
                          <w:rPr>
                            <w:rFonts w:ascii="宋体"/>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宋体" w:hAnsi="宋体" w:cs="宋体" w:eastAsia="宋体" w:hint="default"/>
                            <w:sz w:val="20"/>
                            <w:szCs w:val="20"/>
                          </w:rPr>
                        </w:pPr>
                        <w:r>
                          <w:rPr>
                            <w:rFonts w:ascii="宋体"/>
                            <w:spacing w:val="-1"/>
                            <w:sz w:val="20"/>
                          </w:rPr>
                          <w:t>966,380.34</w:t>
                        </w:r>
                        <w:r>
                          <w:rPr>
                            <w:rFonts w:ascii="宋体"/>
                            <w:sz w:val="20"/>
                          </w:rPr>
                        </w:r>
                      </w:p>
                    </w:tc>
                  </w:tr>
                  <w:tr>
                    <w:trPr>
                      <w:trHeight w:val="343"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224"/>
                          <w:jc w:val="right"/>
                          <w:rPr>
                            <w:rFonts w:ascii="宋体" w:hAnsi="宋体" w:cs="宋体" w:eastAsia="宋体" w:hint="default"/>
                            <w:sz w:val="20"/>
                            <w:szCs w:val="20"/>
                          </w:rPr>
                        </w:pPr>
                        <w:r>
                          <w:rPr>
                            <w:rFonts w:ascii="宋体"/>
                            <w:spacing w:val="-1"/>
                            <w:sz w:val="20"/>
                          </w:rPr>
                          <w:t>45,902,805.98</w:t>
                        </w:r>
                        <w:r>
                          <w:rPr>
                            <w:rFonts w:ascii="宋体"/>
                            <w:sz w:val="20"/>
                          </w:rPr>
                        </w:r>
                      </w:p>
                    </w:tc>
                    <w:tc>
                      <w:tcPr>
                        <w:tcW w:w="67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1.62</w:t>
                        </w:r>
                        <w:r>
                          <w:rPr>
                            <w:rFonts w:ascii="宋体"/>
                            <w:sz w:val="20"/>
                          </w:rPr>
                        </w:r>
                      </w:p>
                    </w:tc>
                    <w:tc>
                      <w:tcPr>
                        <w:tcW w:w="1624"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45,902,805.98</w:t>
                        </w:r>
                        <w:r>
                          <w:rPr>
                            <w:rFonts w:ascii="宋体"/>
                            <w:sz w:val="20"/>
                          </w:rPr>
                        </w:r>
                      </w:p>
                    </w:tc>
                    <w:tc>
                      <w:tcPr>
                        <w:tcW w:w="1815"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47,022,917.52</w:t>
                        </w:r>
                        <w:r>
                          <w:rPr>
                            <w:rFonts w:ascii="宋体"/>
                            <w:sz w:val="20"/>
                          </w:rPr>
                        </w:r>
                      </w:p>
                    </w:tc>
                    <w:tc>
                      <w:tcPr>
                        <w:tcW w:w="794"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2.12</w:t>
                        </w:r>
                        <w:r>
                          <w:rPr>
                            <w:rFonts w:ascii="宋体"/>
                            <w:sz w:val="20"/>
                          </w:rPr>
                        </w:r>
                      </w:p>
                    </w:tc>
                    <w:tc>
                      <w:tcPr>
                        <w:tcW w:w="1608"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98"/>
                          <w:jc w:val="right"/>
                          <w:rPr>
                            <w:rFonts w:ascii="宋体" w:hAnsi="宋体" w:cs="宋体" w:eastAsia="宋体" w:hint="default"/>
                            <w:sz w:val="20"/>
                            <w:szCs w:val="20"/>
                          </w:rPr>
                        </w:pPr>
                        <w:r>
                          <w:rPr>
                            <w:rFonts w:ascii="宋体"/>
                            <w:spacing w:val="-1"/>
                            <w:sz w:val="20"/>
                          </w:rPr>
                          <w:t>47,022,917.52</w:t>
                        </w:r>
                      </w:p>
                    </w:tc>
                  </w:tr>
                  <w:tr>
                    <w:trPr>
                      <w:trHeight w:val="395"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940"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223"/>
                          <w:jc w:val="right"/>
                          <w:rPr>
                            <w:rFonts w:ascii="宋体" w:hAnsi="宋体" w:cs="宋体" w:eastAsia="宋体" w:hint="default"/>
                            <w:sz w:val="20"/>
                            <w:szCs w:val="20"/>
                          </w:rPr>
                        </w:pPr>
                        <w:r>
                          <w:rPr>
                            <w:rFonts w:ascii="宋体"/>
                            <w:spacing w:val="-1"/>
                            <w:sz w:val="20"/>
                          </w:rPr>
                          <w:t>2,831,411,794.16</w:t>
                        </w:r>
                        <w:r>
                          <w:rPr>
                            <w:rFonts w:ascii="宋体"/>
                            <w:sz w:val="20"/>
                          </w:rPr>
                        </w:r>
                      </w:p>
                    </w:tc>
                    <w:tc>
                      <w:tcPr>
                        <w:tcW w:w="670"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99"/>
                          <w:jc w:val="right"/>
                          <w:rPr>
                            <w:rFonts w:ascii="宋体" w:hAnsi="宋体" w:cs="宋体" w:eastAsia="宋体" w:hint="default"/>
                            <w:sz w:val="20"/>
                            <w:szCs w:val="20"/>
                          </w:rPr>
                        </w:pPr>
                        <w:r>
                          <w:rPr>
                            <w:rFonts w:ascii="宋体"/>
                            <w:spacing w:val="-1"/>
                            <w:sz w:val="20"/>
                          </w:rPr>
                          <w:t>100</w:t>
                        </w:r>
                        <w:r>
                          <w:rPr>
                            <w:rFonts w:ascii="宋体"/>
                            <w:sz w:val="20"/>
                          </w:rPr>
                        </w:r>
                      </w:p>
                    </w:tc>
                    <w:tc>
                      <w:tcPr>
                        <w:tcW w:w="1624"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宋体" w:hAnsi="宋体" w:cs="宋体" w:eastAsia="宋体" w:hint="default"/>
                            <w:sz w:val="20"/>
                            <w:szCs w:val="20"/>
                          </w:rPr>
                        </w:pPr>
                        <w:r>
                          <w:rPr>
                            <w:rFonts w:ascii="宋体"/>
                            <w:spacing w:val="-1"/>
                            <w:sz w:val="20"/>
                          </w:rPr>
                          <w:t>186,459,737.88</w:t>
                        </w:r>
                      </w:p>
                    </w:tc>
                    <w:tc>
                      <w:tcPr>
                        <w:tcW w:w="1815"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宋体" w:hAnsi="宋体" w:cs="宋体" w:eastAsia="宋体" w:hint="default"/>
                            <w:sz w:val="20"/>
                            <w:szCs w:val="20"/>
                          </w:rPr>
                        </w:pPr>
                        <w:r>
                          <w:rPr>
                            <w:rFonts w:ascii="宋体"/>
                            <w:spacing w:val="-1"/>
                            <w:sz w:val="20"/>
                          </w:rPr>
                          <w:t>2,220,548,007.49</w:t>
                        </w:r>
                        <w:r>
                          <w:rPr>
                            <w:rFonts w:ascii="宋体"/>
                            <w:sz w:val="20"/>
                          </w:rPr>
                        </w:r>
                      </w:p>
                    </w:tc>
                    <w:tc>
                      <w:tcPr>
                        <w:tcW w:w="794"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07"/>
                          <w:jc w:val="right"/>
                          <w:rPr>
                            <w:rFonts w:ascii="宋体" w:hAnsi="宋体" w:cs="宋体" w:eastAsia="宋体" w:hint="default"/>
                            <w:sz w:val="20"/>
                            <w:szCs w:val="20"/>
                          </w:rPr>
                        </w:pPr>
                        <w:r>
                          <w:rPr>
                            <w:rFonts w:ascii="宋体"/>
                            <w:spacing w:val="-1"/>
                            <w:sz w:val="20"/>
                          </w:rPr>
                          <w:t>100</w:t>
                        </w:r>
                        <w:r>
                          <w:rPr>
                            <w:rFonts w:ascii="宋体"/>
                            <w:sz w:val="20"/>
                          </w:rPr>
                        </w:r>
                      </w:p>
                    </w:tc>
                    <w:tc>
                      <w:tcPr>
                        <w:tcW w:w="16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96"/>
                          <w:jc w:val="right"/>
                          <w:rPr>
                            <w:rFonts w:ascii="宋体" w:hAnsi="宋体" w:cs="宋体" w:eastAsia="宋体" w:hint="default"/>
                            <w:sz w:val="20"/>
                            <w:szCs w:val="20"/>
                          </w:rPr>
                        </w:pPr>
                        <w:r>
                          <w:rPr>
                            <w:rFonts w:ascii="宋体"/>
                            <w:spacing w:val="-1"/>
                            <w:sz w:val="20"/>
                          </w:rPr>
                          <w:t>157,306,465.43</w:t>
                        </w:r>
                      </w:p>
                    </w:tc>
                  </w:tr>
                </w:tbl>
                <w:p>
                  <w:pPr/>
                </w:p>
              </w:txbxContent>
            </v:textbox>
            <w10:wrap type="none"/>
          </v:shape>
        </w:pict>
      </w:r>
      <w:r>
        <w:rPr>
          <w:rFonts w:ascii="宋体" w:hAnsi="宋体" w:cs="宋体" w:eastAsia="宋体" w:hint="default"/>
          <w:position w:val="-12"/>
          <w:sz w:val="20"/>
          <w:szCs w:val="20"/>
        </w:rPr>
        <w:t>账龄</w:t>
        <w:tab/>
      </w:r>
      <w:r>
        <w:rPr>
          <w:rFonts w:ascii="宋体" w:hAnsi="宋体" w:cs="宋体" w:eastAsia="宋体" w:hint="default"/>
          <w:sz w:val="20"/>
          <w:szCs w:val="20"/>
        </w:rPr>
        <w:t>账面余额</w:t>
        <w:tab/>
        <w:t>账面余额</w:t>
      </w:r>
    </w:p>
    <w:p>
      <w:pPr>
        <w:tabs>
          <w:tab w:pos="6013" w:val="left" w:leader="none"/>
        </w:tabs>
        <w:spacing w:before="121"/>
        <w:ind w:left="1787" w:right="107" w:firstLine="0"/>
        <w:jc w:val="left"/>
        <w:rPr>
          <w:rFonts w:ascii="宋体" w:hAnsi="宋体" w:cs="宋体" w:eastAsia="宋体" w:hint="default"/>
          <w:sz w:val="20"/>
          <w:szCs w:val="20"/>
        </w:rPr>
      </w:pPr>
      <w:r>
        <w:rPr>
          <w:rFonts w:ascii="宋体" w:hAnsi="宋体" w:cs="宋体" w:eastAsia="宋体" w:hint="default"/>
          <w:sz w:val="20"/>
          <w:szCs w:val="20"/>
        </w:rPr>
        <w:t>金额</w:t>
        <w:tab/>
        <w:t>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001" w:top="1140" w:bottom="1200" w:left="1400" w:right="860"/>
        </w:sectPr>
      </w:pPr>
    </w:p>
    <w:p>
      <w:pPr>
        <w:pStyle w:val="Heading4"/>
        <w:spacing w:line="240" w:lineRule="auto" w:before="26"/>
        <w:ind w:left="0" w:right="0"/>
        <w:jc w:val="right"/>
      </w:pPr>
      <w:r>
        <w:rPr/>
        <w:t>（</w:t>
      </w:r>
      <w:r>
        <w:rPr>
          <w:rFonts w:ascii="宋体" w:hAnsi="宋体" w:cs="宋体" w:eastAsia="宋体" w:hint="default"/>
        </w:rPr>
        <w:t>4</w:t>
      </w:r>
      <w:r>
        <w:rPr/>
        <w:t>）本年转回或收回情况</w:t>
      </w:r>
    </w:p>
    <w:p>
      <w:pPr>
        <w:pStyle w:val="BodyText"/>
        <w:spacing w:line="221" w:lineRule="exact" w:before="131"/>
        <w:ind w:left="0" w:right="67"/>
        <w:jc w:val="right"/>
        <w:rPr>
          <w:rFonts w:ascii="宋体" w:hAnsi="宋体" w:cs="宋体" w:eastAsia="宋体" w:hint="default"/>
        </w:rPr>
      </w:pPr>
      <w:r>
        <w:rPr>
          <w:rFonts w:ascii="宋体" w:hAnsi="宋体" w:cs="宋体" w:eastAsia="宋体" w:hint="default"/>
        </w:rPr>
        <w:t>转回或收回</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6"/>
          <w:szCs w:val="16"/>
        </w:rPr>
      </w:pPr>
    </w:p>
    <w:p>
      <w:pPr>
        <w:pStyle w:val="BodyText"/>
        <w:spacing w:line="221" w:lineRule="exact"/>
        <w:ind w:left="246" w:right="-20"/>
        <w:jc w:val="left"/>
        <w:rPr>
          <w:rFonts w:ascii="宋体" w:hAnsi="宋体" w:cs="宋体" w:eastAsia="宋体" w:hint="default"/>
        </w:rPr>
      </w:pPr>
      <w:r>
        <w:rPr>
          <w:rFonts w:ascii="宋体" w:hAnsi="宋体" w:cs="宋体" w:eastAsia="宋体" w:hint="default"/>
        </w:rPr>
        <w:t>确定原坏账准备的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6"/>
          <w:szCs w:val="16"/>
        </w:rPr>
      </w:pPr>
    </w:p>
    <w:p>
      <w:pPr>
        <w:pStyle w:val="BodyText"/>
        <w:spacing w:line="221" w:lineRule="exact"/>
        <w:ind w:left="265" w:right="-20"/>
        <w:jc w:val="left"/>
        <w:rPr>
          <w:rFonts w:ascii="宋体" w:hAnsi="宋体" w:cs="宋体" w:eastAsia="宋体" w:hint="default"/>
        </w:rPr>
      </w:pPr>
      <w:r>
        <w:rPr>
          <w:rFonts w:ascii="宋体" w:hAnsi="宋体" w:cs="宋体" w:eastAsia="宋体" w:hint="default"/>
        </w:rPr>
        <w:t>转回或收回前累计已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6"/>
          <w:szCs w:val="16"/>
        </w:rPr>
      </w:pPr>
    </w:p>
    <w:p>
      <w:pPr>
        <w:pStyle w:val="BodyText"/>
        <w:spacing w:line="221" w:lineRule="exact"/>
        <w:ind w:left="234" w:right="0"/>
        <w:jc w:val="left"/>
        <w:rPr>
          <w:rFonts w:ascii="宋体" w:hAnsi="宋体" w:cs="宋体" w:eastAsia="宋体" w:hint="default"/>
        </w:rPr>
      </w:pPr>
      <w:r>
        <w:rPr>
          <w:rFonts w:ascii="宋体" w:hAnsi="宋体" w:cs="宋体" w:eastAsia="宋体" w:hint="default"/>
        </w:rPr>
        <w:t>转回或收回金</w:t>
      </w:r>
    </w:p>
    <w:p>
      <w:pPr>
        <w:spacing w:after="0" w:line="221" w:lineRule="exact"/>
        <w:jc w:val="left"/>
        <w:rPr>
          <w:rFonts w:ascii="宋体" w:hAnsi="宋体" w:cs="宋体" w:eastAsia="宋体" w:hint="default"/>
        </w:rPr>
        <w:sectPr>
          <w:type w:val="continuous"/>
          <w:pgSz w:w="11910" w:h="16840"/>
          <w:pgMar w:top="900" w:bottom="560" w:left="1400" w:right="860"/>
          <w:cols w:num="4" w:equalWidth="0">
            <w:col w:w="3463" w:space="40"/>
            <w:col w:w="1927" w:space="40"/>
            <w:col w:w="2156" w:space="40"/>
            <w:col w:w="1984"/>
          </w:cols>
        </w:sectPr>
      </w:pPr>
    </w:p>
    <w:p>
      <w:pPr>
        <w:pStyle w:val="BodyText"/>
        <w:spacing w:line="151" w:lineRule="exact"/>
        <w:ind w:left="517" w:right="0"/>
        <w:jc w:val="left"/>
        <w:rPr>
          <w:rFonts w:ascii="宋体" w:hAnsi="宋体" w:cs="宋体" w:eastAsia="宋体" w:hint="default"/>
        </w:rPr>
      </w:pPr>
      <w:r>
        <w:rPr>
          <w:rFonts w:ascii="宋体" w:hAnsi="宋体" w:cs="宋体" w:eastAsia="宋体" w:hint="default"/>
        </w:rPr>
        <w:t>应收账款内容</w:t>
      </w:r>
    </w:p>
    <w:p>
      <w:pPr>
        <w:pStyle w:val="BodyText"/>
        <w:spacing w:line="215" w:lineRule="exact"/>
        <w:ind w:left="0" w:right="0"/>
        <w:jc w:val="right"/>
        <w:rPr>
          <w:rFonts w:ascii="宋体" w:hAnsi="宋体" w:cs="宋体" w:eastAsia="宋体" w:hint="default"/>
        </w:rPr>
      </w:pPr>
      <w:r>
        <w:rPr>
          <w:rFonts w:ascii="宋体" w:hAnsi="宋体" w:cs="宋体" w:eastAsia="宋体" w:hint="default"/>
        </w:rPr>
        <w:t>原因</w:t>
      </w:r>
    </w:p>
    <w:p>
      <w:pPr>
        <w:pStyle w:val="BodyText"/>
        <w:tabs>
          <w:tab w:pos="1977" w:val="left" w:leader="none"/>
          <w:tab w:pos="4562" w:val="left" w:leader="none"/>
        </w:tabs>
        <w:spacing w:line="240" w:lineRule="auto" w:before="91"/>
        <w:ind w:left="517" w:right="0"/>
        <w:jc w:val="left"/>
        <w:rPr>
          <w:rFonts w:ascii="宋体" w:hAnsi="宋体" w:cs="宋体" w:eastAsia="宋体" w:hint="default"/>
        </w:rPr>
      </w:pPr>
      <w:r>
        <w:rPr/>
        <w:br w:type="column"/>
      </w:r>
      <w:r>
        <w:rPr>
          <w:rFonts w:ascii="宋体" w:hAnsi="宋体" w:cs="宋体" w:eastAsia="宋体" w:hint="default"/>
        </w:rPr>
        <w:t>依据</w:t>
        <w:tab/>
        <w:t>计提坏账准备金额</w:t>
        <w:tab/>
        <w:t>额</w:t>
      </w:r>
    </w:p>
    <w:p>
      <w:pPr>
        <w:spacing w:after="0" w:line="240" w:lineRule="auto"/>
        <w:jc w:val="left"/>
        <w:rPr>
          <w:rFonts w:ascii="宋体" w:hAnsi="宋体" w:cs="宋体" w:eastAsia="宋体" w:hint="default"/>
        </w:rPr>
        <w:sectPr>
          <w:type w:val="continuous"/>
          <w:pgSz w:w="11910" w:h="16840"/>
          <w:pgMar w:top="900" w:bottom="560" w:left="1400" w:right="860"/>
          <w:cols w:num="2" w:equalWidth="0">
            <w:col w:w="3078" w:space="784"/>
            <w:col w:w="5788"/>
          </w:cols>
        </w:sectPr>
      </w:pPr>
    </w:p>
    <w:p>
      <w:pPr>
        <w:spacing w:line="240" w:lineRule="auto" w:before="7"/>
        <w:rPr>
          <w:rFonts w:ascii="宋体" w:hAnsi="宋体" w:cs="宋体" w:eastAsia="宋体" w:hint="default"/>
          <w:sz w:val="8"/>
          <w:szCs w:val="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9200;height:2" coordorigin="10,10" coordsize="9200,2">
              <v:shape style="position:absolute;left:10;top:10;width:9200;height:2" coordorigin="10,10" coordsize="9200,0" path="m10,10l920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900" w:bottom="560" w:left="1400" w:right="860"/>
        </w:sectPr>
      </w:pPr>
    </w:p>
    <w:p>
      <w:pPr>
        <w:tabs>
          <w:tab w:pos="2466" w:val="left" w:leader="none"/>
        </w:tabs>
        <w:spacing w:before="177"/>
        <w:ind w:left="222" w:right="-18" w:firstLine="0"/>
        <w:jc w:val="left"/>
        <w:rPr>
          <w:rFonts w:ascii="宋体" w:hAnsi="宋体" w:cs="宋体" w:eastAsia="宋体" w:hint="default"/>
          <w:sz w:val="20"/>
          <w:szCs w:val="20"/>
        </w:rPr>
      </w:pPr>
      <w:r>
        <w:rPr>
          <w:rFonts w:ascii="宋体" w:hAnsi="宋体" w:cs="宋体" w:eastAsia="宋体" w:hint="default"/>
          <w:sz w:val="20"/>
          <w:szCs w:val="20"/>
        </w:rPr>
        <w:t>货款</w:t>
        <w:tab/>
        <w:t>收回货款</w:t>
      </w:r>
    </w:p>
    <w:p>
      <w:pPr>
        <w:spacing w:line="285" w:lineRule="auto" w:before="21"/>
        <w:ind w:left="750" w:right="-17" w:hanging="528"/>
        <w:jc w:val="left"/>
        <w:rPr>
          <w:rFonts w:ascii="宋体" w:hAnsi="宋体" w:cs="宋体" w:eastAsia="宋体" w:hint="default"/>
          <w:sz w:val="20"/>
          <w:szCs w:val="20"/>
        </w:rPr>
      </w:pPr>
      <w:r>
        <w:rPr>
          <w:w w:val="100"/>
        </w:rPr>
        <w:br w:type="column"/>
      </w:r>
      <w:r>
        <w:rPr>
          <w:rFonts w:ascii="宋体" w:hAnsi="宋体" w:cs="宋体" w:eastAsia="宋体" w:hint="default"/>
          <w:w w:val="100"/>
          <w:sz w:val="20"/>
          <w:szCs w:val="20"/>
        </w:rPr>
        <w:t>2</w:t>
      </w:r>
      <w:r>
        <w:rPr>
          <w:rFonts w:ascii="宋体" w:hAnsi="宋体" w:cs="宋体" w:eastAsia="宋体" w:hint="default"/>
          <w:spacing w:val="-48"/>
          <w:w w:val="100"/>
          <w:sz w:val="20"/>
          <w:szCs w:val="20"/>
        </w:rPr>
        <w:t> </w:t>
      </w:r>
      <w:r>
        <w:rPr>
          <w:rFonts w:ascii="宋体" w:hAnsi="宋体" w:cs="宋体" w:eastAsia="宋体" w:hint="default"/>
          <w:spacing w:val="-11"/>
          <w:w w:val="100"/>
          <w:sz w:val="20"/>
          <w:szCs w:val="20"/>
        </w:rPr>
        <w:t>年以上，预计收回可</w:t>
      </w:r>
      <w:r>
        <w:rPr>
          <w:rFonts w:ascii="宋体" w:hAnsi="宋体" w:cs="宋体" w:eastAsia="宋体" w:hint="default"/>
          <w:w w:val="100"/>
          <w:sz w:val="20"/>
          <w:szCs w:val="20"/>
        </w:rPr>
        <w:t> </w:t>
      </w:r>
      <w:r>
        <w:rPr>
          <w:rFonts w:ascii="宋体" w:hAnsi="宋体" w:cs="宋体" w:eastAsia="宋体" w:hint="default"/>
          <w:sz w:val="20"/>
          <w:szCs w:val="20"/>
        </w:rPr>
        <w:t>能性极小</w:t>
      </w:r>
    </w:p>
    <w:p>
      <w:pPr>
        <w:tabs>
          <w:tab w:pos="1815" w:val="left" w:leader="none"/>
        </w:tabs>
        <w:spacing w:before="177"/>
        <w:ind w:left="222" w:right="0" w:firstLine="0"/>
        <w:jc w:val="left"/>
        <w:rPr>
          <w:rFonts w:ascii="宋体" w:hAnsi="宋体" w:cs="宋体" w:eastAsia="宋体" w:hint="default"/>
          <w:sz w:val="20"/>
          <w:szCs w:val="20"/>
        </w:rPr>
      </w:pPr>
      <w:r>
        <w:rPr>
          <w:spacing w:val="-1"/>
        </w:rPr>
        <w:br w:type="column"/>
      </w:r>
      <w:r>
        <w:rPr>
          <w:rFonts w:ascii="宋体"/>
          <w:spacing w:val="-1"/>
          <w:sz w:val="20"/>
        </w:rPr>
        <w:t>22,004,508.89</w:t>
        <w:tab/>
        <w:t>22,004,508.89</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00" w:right="860"/>
          <w:cols w:num="3" w:equalWidth="0">
            <w:col w:w="3269" w:space="169"/>
            <w:col w:w="2083" w:space="581"/>
            <w:col w:w="3548"/>
          </w:cols>
        </w:sectPr>
      </w:pPr>
    </w:p>
    <w:p>
      <w:pPr>
        <w:spacing w:line="20" w:lineRule="exact"/>
        <w:ind w:left="2166" w:right="0" w:firstLine="0"/>
        <w:rPr>
          <w:rFonts w:ascii="宋体" w:hAnsi="宋体" w:cs="宋体" w:eastAsia="宋体" w:hint="default"/>
          <w:sz w:val="2"/>
          <w:szCs w:val="2"/>
        </w:rPr>
      </w:pPr>
      <w:r>
        <w:rPr>
          <w:rFonts w:ascii="宋体" w:hAnsi="宋体" w:cs="宋体" w:eastAsia="宋体" w:hint="default"/>
          <w:sz w:val="2"/>
          <w:szCs w:val="2"/>
        </w:rPr>
        <w:pict>
          <v:group style="width:358.2pt;height:1pt;mso-position-horizontal-relative:char;mso-position-vertical-relative:line" coordorigin="0,0" coordsize="7164,20">
            <v:group style="position:absolute;left:10;top:10;width:7145;height:2" coordorigin="10,10" coordsize="7145,2">
              <v:shape style="position:absolute;left:10;top:10;width:7145;height:2" coordorigin="10,10" coordsize="7145,0" path="m10,10l7154,10e" filled="false" stroked="true" strokeweight=".96pt" strokecolor="#000000">
                <v:path arrowok="t"/>
              </v:shape>
            </v:group>
          </v:group>
        </w:pict>
      </w:r>
      <w:r>
        <w:rPr>
          <w:rFonts w:ascii="宋体" w:hAnsi="宋体" w:cs="宋体" w:eastAsia="宋体" w:hint="default"/>
          <w:sz w:val="2"/>
          <w:szCs w:val="2"/>
        </w:rPr>
      </w:r>
    </w:p>
    <w:p>
      <w:pPr>
        <w:tabs>
          <w:tab w:pos="6324" w:val="left" w:leader="none"/>
          <w:tab w:pos="7917" w:val="left" w:leader="none"/>
        </w:tabs>
        <w:spacing w:before="59"/>
        <w:ind w:left="948" w:right="107" w:firstLine="0"/>
        <w:jc w:val="left"/>
        <w:rPr>
          <w:rFonts w:ascii="宋体" w:hAnsi="宋体" w:cs="宋体" w:eastAsia="宋体" w:hint="default"/>
          <w:sz w:val="20"/>
          <w:szCs w:val="20"/>
        </w:rPr>
      </w:pPr>
      <w:r>
        <w:rPr>
          <w:rFonts w:ascii="宋体" w:hAnsi="宋体" w:cs="宋体" w:eastAsia="宋体" w:hint="default"/>
          <w:sz w:val="20"/>
          <w:szCs w:val="20"/>
        </w:rPr>
        <w:t>合计</w:t>
        <w:tab/>
      </w:r>
      <w:r>
        <w:rPr>
          <w:rFonts w:ascii="宋体" w:hAnsi="宋体" w:cs="宋体" w:eastAsia="宋体" w:hint="default"/>
          <w:spacing w:val="-1"/>
          <w:sz w:val="20"/>
          <w:szCs w:val="20"/>
        </w:rPr>
        <w:t>22,004,508.89</w:t>
        <w:tab/>
        <w:t>22,004,508.89</w:t>
      </w:r>
      <w:r>
        <w:rPr>
          <w:rFonts w:ascii="宋体" w:hAnsi="宋体" w:cs="宋体" w:eastAsia="宋体" w:hint="default"/>
          <w:sz w:val="20"/>
          <w:szCs w:val="20"/>
        </w:rPr>
      </w:r>
    </w:p>
    <w:p>
      <w:pPr>
        <w:spacing w:line="240" w:lineRule="auto" w:before="5"/>
        <w:rPr>
          <w:rFonts w:ascii="宋体" w:hAnsi="宋体" w:cs="宋体" w:eastAsia="宋体" w:hint="default"/>
          <w:sz w:val="5"/>
          <w:szCs w:val="5"/>
        </w:rPr>
      </w:pPr>
    </w:p>
    <w:p>
      <w:pPr>
        <w:spacing w:line="43" w:lineRule="exact"/>
        <w:ind w:left="2161"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8.7pt;height:2.2pt;mso-position-horizontal-relative:char;mso-position-vertical-relative:line" coordorigin="0,0" coordsize="7174,44">
            <v:group style="position:absolute;left:7;top:36;width:1384;height:2" coordorigin="7,36" coordsize="1384,2">
              <v:shape style="position:absolute;left:7;top:36;width:1384;height:2" coordorigin="7,36" coordsize="1384,0" path="m7,36l1391,36e" filled="false" stroked="true" strokeweight=".72pt" strokecolor="#000000">
                <v:path arrowok="t"/>
              </v:shape>
            </v:group>
            <v:group style="position:absolute;left:7;top:7;width:1384;height:2" coordorigin="7,7" coordsize="1384,2">
              <v:shape style="position:absolute;left:7;top:7;width:1384;height:2" coordorigin="7,7" coordsize="1384,0" path="m7,7l1391,7e" filled="false" stroked="true" strokeweight=".72pt" strokecolor="#000000">
                <v:path arrowok="t"/>
              </v:shape>
            </v:group>
            <v:group style="position:absolute;left:1376;top:7;width:44;height:2" coordorigin="1376,7" coordsize="44,2">
              <v:shape style="position:absolute;left:1376;top:7;width:44;height:2" coordorigin="1376,7" coordsize="44,0" path="m1376,7l1420,7e" filled="false" stroked="true" strokeweight=".72pt" strokecolor="#000000">
                <v:path arrowok="t"/>
              </v:shape>
            </v:group>
            <v:group style="position:absolute;left:1376;top:36;width:2090;height:2" coordorigin="1376,36" coordsize="2090,2">
              <v:shape style="position:absolute;left:1376;top:36;width:2090;height:2" coordorigin="1376,36" coordsize="2090,0" path="m1376,36l3466,36e" filled="false" stroked="true" strokeweight=".72pt" strokecolor="#000000">
                <v:path arrowok="t"/>
              </v:shape>
            </v:group>
            <v:group style="position:absolute;left:1420;top:7;width:2046;height:2" coordorigin="1420,7" coordsize="2046,2">
              <v:shape style="position:absolute;left:1420;top:7;width:2046;height:2" coordorigin="1420,7" coordsize="2046,0" path="m1420,7l3466,7e" filled="false" stroked="true" strokeweight=".72pt" strokecolor="#000000">
                <v:path arrowok="t"/>
              </v:shape>
            </v:group>
            <v:group style="position:absolute;left:3451;top:7;width:44;height:2" coordorigin="3451,7" coordsize="44,2">
              <v:shape style="position:absolute;left:3451;top:7;width:44;height:2" coordorigin="3451,7" coordsize="44,0" path="m3451,7l3494,7e" filled="false" stroked="true" strokeweight=".72pt" strokecolor="#000000">
                <v:path arrowok="t"/>
              </v:shape>
            </v:group>
            <v:group style="position:absolute;left:3451;top:36;width:2121;height:2" coordorigin="3451,36" coordsize="2121,2">
              <v:shape style="position:absolute;left:3451;top:36;width:2121;height:2" coordorigin="3451,36" coordsize="2121,0" path="m3451,36l5572,36e" filled="false" stroked="true" strokeweight=".72pt" strokecolor="#000000">
                <v:path arrowok="t"/>
              </v:shape>
            </v:group>
            <v:group style="position:absolute;left:3494;top:7;width:2078;height:2" coordorigin="3494,7" coordsize="2078,2">
              <v:shape style="position:absolute;left:3494;top:7;width:2078;height:2" coordorigin="3494,7" coordsize="2078,0" path="m3494,7l5572,7e" filled="false" stroked="true" strokeweight=".72pt" strokecolor="#000000">
                <v:path arrowok="t"/>
              </v:shape>
            </v:group>
            <v:group style="position:absolute;left:5557;top:7;width:44;height:2" coordorigin="5557,7" coordsize="44,2">
              <v:shape style="position:absolute;left:5557;top:7;width:44;height:2" coordorigin="5557,7" coordsize="44,0" path="m5557,7l5600,7e" filled="false" stroked="true" strokeweight=".72pt" strokecolor="#000000">
                <v:path arrowok="t"/>
              </v:shape>
            </v:group>
            <v:group style="position:absolute;left:5557;top:36;width:1610;height:2" coordorigin="5557,36" coordsize="1610,2">
              <v:shape style="position:absolute;left:5557;top:36;width:1610;height:2" coordorigin="5557,36" coordsize="1610,0" path="m5557,36l7166,36e" filled="false" stroked="true" strokeweight=".72pt" strokecolor="#000000">
                <v:path arrowok="t"/>
              </v:shape>
            </v:group>
            <v:group style="position:absolute;left:5600;top:7;width:1566;height:2" coordorigin="5600,7" coordsize="1566,2">
              <v:shape style="position:absolute;left:5600;top:7;width:1566;height:2" coordorigin="5600,7" coordsize="1566,0" path="m5600,7l7166,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702" w:right="107"/>
        <w:jc w:val="left"/>
      </w:pPr>
      <w:r>
        <w:rPr>
          <w:spacing w:val="23"/>
        </w:rPr>
        <w:t>注：原已核销应收账款收回 </w:t>
      </w:r>
      <w:r>
        <w:rPr>
          <w:rFonts w:ascii="宋体" w:hAnsi="宋体" w:cs="宋体" w:eastAsia="宋体" w:hint="default"/>
        </w:rPr>
        <w:t>45,100.00</w:t>
      </w:r>
      <w:r>
        <w:rPr>
          <w:rFonts w:ascii="宋体" w:hAnsi="宋体" w:cs="宋体" w:eastAsia="宋体" w:hint="default"/>
          <w:spacing w:val="42"/>
        </w:rPr>
        <w:t> </w:t>
      </w:r>
      <w:r>
        <w:rPr>
          <w:spacing w:val="24"/>
        </w:rPr>
        <w:t>元，原全额计提减值应收账款收回</w:t>
      </w:r>
      <w:r>
        <w:rPr>
          <w:spacing w:val="-94"/>
        </w:rPr>
        <w:t> </w:t>
      </w:r>
      <w:r>
        <w:rPr/>
      </w:r>
    </w:p>
    <w:p>
      <w:pPr>
        <w:spacing w:before="85"/>
        <w:ind w:left="222" w:right="107" w:firstLine="0"/>
        <w:jc w:val="left"/>
        <w:rPr>
          <w:rFonts w:ascii="宋体" w:hAnsi="宋体" w:cs="宋体" w:eastAsia="宋体" w:hint="default"/>
          <w:sz w:val="24"/>
          <w:szCs w:val="24"/>
        </w:rPr>
      </w:pPr>
      <w:r>
        <w:rPr>
          <w:rFonts w:ascii="宋体" w:hAnsi="宋体" w:cs="宋体" w:eastAsia="宋体" w:hint="default"/>
          <w:sz w:val="24"/>
          <w:szCs w:val="24"/>
        </w:rPr>
        <w:t>21,959,408.89</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86"/>
        <w:ind w:left="702" w:right="107"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）报告期累计核销应收账款</w:t>
      </w:r>
      <w:r>
        <w:rPr>
          <w:rFonts w:ascii="宋体" w:hAnsi="宋体" w:cs="宋体" w:eastAsia="宋体" w:hint="default"/>
          <w:spacing w:val="-60"/>
          <w:sz w:val="24"/>
          <w:szCs w:val="24"/>
        </w:rPr>
        <w:t> </w:t>
      </w:r>
      <w:r>
        <w:rPr>
          <w:rFonts w:ascii="宋体" w:hAnsi="宋体" w:cs="宋体" w:eastAsia="宋体" w:hint="default"/>
          <w:sz w:val="24"/>
          <w:szCs w:val="24"/>
        </w:rPr>
        <w:t>869,881.03</w:t>
      </w:r>
      <w:r>
        <w:rPr>
          <w:rFonts w:ascii="宋体" w:hAnsi="宋体" w:cs="宋体" w:eastAsia="宋体" w:hint="default"/>
          <w:spacing w:val="-60"/>
          <w:sz w:val="24"/>
          <w:szCs w:val="24"/>
        </w:rPr>
        <w:t> </w:t>
      </w:r>
      <w:r>
        <w:rPr>
          <w:rFonts w:ascii="宋体" w:hAnsi="宋体" w:cs="宋体" w:eastAsia="宋体" w:hint="default"/>
          <w:sz w:val="24"/>
          <w:szCs w:val="24"/>
        </w:rPr>
        <w:t>元，无实际核销的大额应收账款</w:t>
      </w:r>
    </w:p>
    <w:p>
      <w:pPr>
        <w:spacing w:line="336" w:lineRule="auto" w:before="116"/>
        <w:ind w:left="222" w:right="107"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）本报告期应收账款中无持有公司</w:t>
      </w:r>
      <w:r>
        <w:rPr>
          <w:rFonts w:ascii="宋体" w:hAnsi="宋体" w:cs="宋体" w:eastAsia="宋体" w:hint="default"/>
          <w:spacing w:val="-73"/>
          <w:sz w:val="24"/>
          <w:szCs w:val="24"/>
        </w:rPr>
        <w:t> </w:t>
      </w:r>
      <w:r>
        <w:rPr>
          <w:rFonts w:ascii="宋体" w:hAnsi="宋体" w:cs="宋体" w:eastAsia="宋体" w:hint="default"/>
          <w:sz w:val="24"/>
          <w:szCs w:val="24"/>
        </w:rPr>
        <w:t>5%</w:t>
      </w:r>
      <w:r>
        <w:rPr>
          <w:rFonts w:ascii="宋体" w:hAnsi="宋体" w:cs="宋体" w:eastAsia="宋体" w:hint="default"/>
          <w:sz w:val="24"/>
          <w:szCs w:val="24"/>
        </w:rPr>
        <w:t>（含</w:t>
      </w:r>
      <w:r>
        <w:rPr>
          <w:rFonts w:ascii="宋体" w:hAnsi="宋体" w:cs="宋体" w:eastAsia="宋体" w:hint="default"/>
          <w:spacing w:val="-72"/>
          <w:sz w:val="24"/>
          <w:szCs w:val="24"/>
        </w:rPr>
        <w:t> </w:t>
      </w:r>
      <w:r>
        <w:rPr>
          <w:rFonts w:ascii="宋体" w:hAnsi="宋体" w:cs="宋体" w:eastAsia="宋体" w:hint="default"/>
          <w:sz w:val="24"/>
          <w:szCs w:val="24"/>
        </w:rPr>
        <w:t>5%</w:t>
      </w:r>
      <w:r>
        <w:rPr>
          <w:rFonts w:ascii="宋体" w:hAnsi="宋体" w:cs="宋体" w:eastAsia="宋体" w:hint="default"/>
          <w:sz w:val="24"/>
          <w:szCs w:val="24"/>
        </w:rPr>
        <w:t>）以上表决权股份的股东单位</w:t>
      </w:r>
      <w:r>
        <w:rPr>
          <w:rFonts w:ascii="宋体" w:hAnsi="宋体" w:cs="宋体" w:eastAsia="宋体" w:hint="default"/>
          <w:spacing w:val="-1"/>
          <w:sz w:val="24"/>
          <w:szCs w:val="24"/>
        </w:rPr>
        <w:t> </w:t>
      </w:r>
      <w:r>
        <w:rPr>
          <w:rFonts w:ascii="宋体" w:hAnsi="宋体" w:cs="宋体" w:eastAsia="宋体" w:hint="default"/>
          <w:sz w:val="24"/>
          <w:szCs w:val="24"/>
        </w:rPr>
        <w:t>款项。</w:t>
      </w:r>
    </w:p>
    <w:p>
      <w:pPr>
        <w:spacing w:before="29"/>
        <w:ind w:left="702" w:right="107"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7</w:t>
      </w:r>
      <w:r>
        <w:rPr>
          <w:rFonts w:ascii="宋体" w:hAnsi="宋体" w:cs="宋体" w:eastAsia="宋体" w:hint="default"/>
          <w:sz w:val="24"/>
          <w:szCs w:val="24"/>
        </w:rPr>
        <w:t>）应收账款金额前五名单位情况</w:t>
      </w:r>
    </w:p>
    <w:p>
      <w:pPr>
        <w:spacing w:after="0"/>
        <w:jc w:val="left"/>
        <w:rPr>
          <w:rFonts w:ascii="宋体" w:hAnsi="宋体" w:cs="宋体" w:eastAsia="宋体" w:hint="default"/>
          <w:sz w:val="24"/>
          <w:szCs w:val="24"/>
        </w:rPr>
        <w:sectPr>
          <w:type w:val="continuous"/>
          <w:pgSz w:w="11910" w:h="16840"/>
          <w:pgMar w:top="900" w:bottom="560" w:left="1400" w:right="860"/>
        </w:sectPr>
      </w:pPr>
    </w:p>
    <w:p>
      <w:pPr>
        <w:spacing w:line="240" w:lineRule="auto" w:before="5"/>
        <w:rPr>
          <w:rFonts w:ascii="宋体" w:hAnsi="宋体" w:cs="宋体" w:eastAsia="宋体" w:hint="default"/>
          <w:sz w:val="16"/>
          <w:szCs w:val="16"/>
        </w:rPr>
      </w:pPr>
    </w:p>
    <w:p>
      <w:pPr>
        <w:tabs>
          <w:tab w:pos="3774" w:val="left" w:leader="none"/>
          <w:tab w:pos="5869" w:val="left" w:leader="none"/>
          <w:tab w:pos="7196" w:val="left" w:leader="none"/>
        </w:tabs>
        <w:spacing w:before="0"/>
        <w:ind w:left="1423" w:right="-19" w:firstLine="0"/>
        <w:jc w:val="left"/>
        <w:rPr>
          <w:rFonts w:ascii="宋体" w:hAnsi="宋体" w:cs="宋体" w:eastAsia="宋体" w:hint="default"/>
          <w:sz w:val="20"/>
          <w:szCs w:val="20"/>
        </w:rPr>
      </w:pPr>
      <w:r>
        <w:rPr>
          <w:rFonts w:ascii="宋体" w:hAnsi="宋体" w:cs="宋体" w:eastAsia="宋体" w:hint="default"/>
          <w:sz w:val="20"/>
          <w:szCs w:val="20"/>
        </w:rPr>
        <w:t>单位名称</w:t>
        <w:tab/>
      </w:r>
      <w:r>
        <w:rPr>
          <w:rFonts w:ascii="宋体" w:hAnsi="宋体" w:cs="宋体" w:eastAsia="宋体" w:hint="default"/>
          <w:spacing w:val="-1"/>
          <w:sz w:val="20"/>
          <w:szCs w:val="20"/>
        </w:rPr>
        <w:t>与本公司关系</w:t>
        <w:tab/>
      </w:r>
      <w:r>
        <w:rPr>
          <w:rFonts w:ascii="宋体" w:hAnsi="宋体" w:cs="宋体" w:eastAsia="宋体" w:hint="default"/>
          <w:sz w:val="20"/>
          <w:szCs w:val="20"/>
        </w:rPr>
        <w:t>金额</w:t>
        <w:tab/>
        <w:t>年限</w:t>
      </w:r>
    </w:p>
    <w:p>
      <w:pPr>
        <w:spacing w:line="285" w:lineRule="auto" w:before="59"/>
        <w:ind w:left="336" w:right="314" w:firstLine="22"/>
        <w:jc w:val="left"/>
        <w:rPr>
          <w:rFonts w:ascii="宋体" w:hAnsi="宋体" w:cs="宋体" w:eastAsia="宋体" w:hint="default"/>
          <w:sz w:val="20"/>
          <w:szCs w:val="20"/>
        </w:rPr>
      </w:pPr>
      <w:r>
        <w:rPr/>
        <w:br w:type="column"/>
      </w:r>
      <w:r>
        <w:rPr>
          <w:rFonts w:ascii="宋体" w:hAnsi="宋体" w:cs="宋体" w:eastAsia="宋体" w:hint="default"/>
          <w:sz w:val="20"/>
          <w:szCs w:val="20"/>
        </w:rPr>
        <w:t>占应收账款总</w:t>
      </w:r>
      <w:r>
        <w:rPr>
          <w:rFonts w:ascii="宋体" w:hAnsi="宋体" w:cs="宋体" w:eastAsia="宋体" w:hint="default"/>
          <w:w w:val="100"/>
          <w:sz w:val="20"/>
          <w:szCs w:val="20"/>
        </w:rPr>
        <w:t> </w:t>
      </w:r>
      <w:r>
        <w:rPr>
          <w:rFonts w:ascii="宋体" w:hAnsi="宋体" w:cs="宋体" w:eastAsia="宋体" w:hint="default"/>
          <w:spacing w:val="-6"/>
          <w:sz w:val="20"/>
          <w:szCs w:val="20"/>
        </w:rPr>
        <w:t>额的比例（</w:t>
      </w:r>
      <w:r>
        <w:rPr>
          <w:rFonts w:ascii="Arial" w:hAnsi="Arial" w:cs="Arial" w:eastAsia="Arial" w:hint="default"/>
          <w:spacing w:val="-6"/>
          <w:sz w:val="20"/>
          <w:szCs w:val="20"/>
        </w:rPr>
        <w:t>%</w:t>
      </w:r>
      <w:r>
        <w:rPr>
          <w:rFonts w:ascii="宋体" w:hAnsi="宋体" w:cs="宋体" w:eastAsia="宋体" w:hint="default"/>
          <w:spacing w:val="-6"/>
          <w:sz w:val="20"/>
          <w:szCs w:val="20"/>
        </w:rPr>
        <w:t>）</w:t>
      </w:r>
    </w:p>
    <w:p>
      <w:pPr>
        <w:spacing w:after="0" w:line="285" w:lineRule="auto"/>
        <w:jc w:val="left"/>
        <w:rPr>
          <w:rFonts w:ascii="宋体" w:hAnsi="宋体" w:cs="宋体" w:eastAsia="宋体" w:hint="default"/>
          <w:sz w:val="20"/>
          <w:szCs w:val="20"/>
        </w:rPr>
        <w:sectPr>
          <w:type w:val="continuous"/>
          <w:pgSz w:w="11910" w:h="16840"/>
          <w:pgMar w:top="900" w:bottom="560" w:left="1400" w:right="860"/>
          <w:cols w:num="2" w:equalWidth="0">
            <w:col w:w="7598" w:space="40"/>
            <w:col w:w="2012"/>
          </w:cols>
        </w:sectPr>
      </w:pPr>
    </w:p>
    <w:tbl>
      <w:tblPr>
        <w:tblW w:w="0" w:type="auto"/>
        <w:jc w:val="left"/>
        <w:tblInd w:w="187" w:type="dxa"/>
        <w:tblLayout w:type="fixed"/>
        <w:tblCellMar>
          <w:top w:w="0" w:type="dxa"/>
          <w:left w:w="0" w:type="dxa"/>
          <w:bottom w:w="0" w:type="dxa"/>
          <w:right w:w="0" w:type="dxa"/>
        </w:tblCellMar>
        <w:tblLook w:val="01E0"/>
      </w:tblPr>
      <w:tblGrid>
        <w:gridCol w:w="3492"/>
        <w:gridCol w:w="1527"/>
        <w:gridCol w:w="1616"/>
        <w:gridCol w:w="1037"/>
        <w:gridCol w:w="1462"/>
      </w:tblGrid>
      <w:tr>
        <w:trPr>
          <w:trHeight w:val="38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山西省印刷物资总公司</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2" w:right="0"/>
              <w:jc w:val="center"/>
              <w:rPr>
                <w:rFonts w:ascii="宋体" w:hAnsi="宋体" w:cs="宋体" w:eastAsia="宋体" w:hint="default"/>
                <w:sz w:val="20"/>
                <w:szCs w:val="20"/>
              </w:rPr>
            </w:pPr>
            <w:r>
              <w:rPr>
                <w:rFonts w:ascii="宋体"/>
                <w:sz w:val="20"/>
              </w:rPr>
              <w:t>47,566,143.37</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0"/>
              <w:jc w:val="right"/>
              <w:rPr>
                <w:rFonts w:ascii="宋体" w:hAnsi="宋体" w:cs="宋体" w:eastAsia="宋体" w:hint="default"/>
                <w:sz w:val="20"/>
                <w:szCs w:val="20"/>
              </w:rPr>
            </w:pPr>
            <w:r>
              <w:rPr>
                <w:rFonts w:ascii="宋体"/>
                <w:spacing w:val="-1"/>
                <w:sz w:val="20"/>
              </w:rPr>
              <w:t>1.52</w:t>
            </w:r>
            <w:r>
              <w:rPr>
                <w:rFonts w:ascii="宋体"/>
                <w:sz w:val="20"/>
              </w:rPr>
            </w:r>
          </w:p>
        </w:tc>
      </w:tr>
      <w:tr>
        <w:trPr>
          <w:trHeight w:val="36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丹东五兴化纤纺织（集团）有限公司</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 w:right="0"/>
              <w:jc w:val="center"/>
              <w:rPr>
                <w:rFonts w:ascii="宋体" w:hAnsi="宋体" w:cs="宋体" w:eastAsia="宋体" w:hint="default"/>
                <w:sz w:val="20"/>
                <w:szCs w:val="20"/>
              </w:rPr>
            </w:pPr>
            <w:r>
              <w:rPr>
                <w:rFonts w:ascii="宋体"/>
                <w:sz w:val="20"/>
              </w:rPr>
              <w:t>39,757,941.95</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1.27</w:t>
            </w:r>
            <w:r>
              <w:rPr>
                <w:rFonts w:ascii="宋体"/>
                <w:sz w:val="20"/>
              </w:rPr>
            </w:r>
          </w:p>
        </w:tc>
      </w:tr>
      <w:tr>
        <w:trPr>
          <w:trHeight w:val="36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浙江新华印刷物资有限公司</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 w:right="0"/>
              <w:jc w:val="center"/>
              <w:rPr>
                <w:rFonts w:ascii="宋体" w:hAnsi="宋体" w:cs="宋体" w:eastAsia="宋体" w:hint="default"/>
                <w:sz w:val="20"/>
                <w:szCs w:val="20"/>
              </w:rPr>
            </w:pPr>
            <w:r>
              <w:rPr>
                <w:rFonts w:ascii="宋体"/>
                <w:sz w:val="20"/>
              </w:rPr>
              <w:t>36,065,732.92</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1.15</w:t>
            </w:r>
            <w:r>
              <w:rPr>
                <w:rFonts w:ascii="宋体"/>
                <w:sz w:val="20"/>
              </w:rPr>
            </w:r>
          </w:p>
        </w:tc>
      </w:tr>
      <w:tr>
        <w:trPr>
          <w:trHeight w:val="34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合肥五洲纸业有限责任公司</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4"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 w:right="0"/>
              <w:jc w:val="center"/>
              <w:rPr>
                <w:rFonts w:ascii="宋体" w:hAnsi="宋体" w:cs="宋体" w:eastAsia="宋体" w:hint="default"/>
                <w:sz w:val="20"/>
                <w:szCs w:val="20"/>
              </w:rPr>
            </w:pPr>
            <w:r>
              <w:rPr>
                <w:rFonts w:ascii="宋体"/>
                <w:sz w:val="20"/>
              </w:rPr>
              <w:t>29,887,761.14</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0.96</w:t>
            </w:r>
            <w:r>
              <w:rPr>
                <w:rFonts w:ascii="宋体"/>
                <w:sz w:val="20"/>
              </w:rPr>
            </w:r>
          </w:p>
        </w:tc>
      </w:tr>
      <w:tr>
        <w:trPr>
          <w:trHeight w:val="355"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sz w:val="20"/>
                <w:szCs w:val="20"/>
              </w:rPr>
              <w:t>广州市明盛物流有限公司</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left="255"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16"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12" w:right="0"/>
              <w:jc w:val="center"/>
              <w:rPr>
                <w:rFonts w:ascii="宋体" w:hAnsi="宋体" w:cs="宋体" w:eastAsia="宋体" w:hint="default"/>
                <w:sz w:val="20"/>
                <w:szCs w:val="20"/>
              </w:rPr>
            </w:pPr>
            <w:r>
              <w:rPr>
                <w:rFonts w:ascii="宋体"/>
                <w:sz w:val="20"/>
              </w:rPr>
              <w:t>29,687,982.39</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62"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00"/>
              <w:jc w:val="right"/>
              <w:rPr>
                <w:rFonts w:ascii="宋体" w:hAnsi="宋体" w:cs="宋体" w:eastAsia="宋体" w:hint="default"/>
                <w:sz w:val="20"/>
                <w:szCs w:val="20"/>
              </w:rPr>
            </w:pPr>
            <w:r>
              <w:rPr>
                <w:rFonts w:ascii="宋体"/>
                <w:spacing w:val="-1"/>
                <w:sz w:val="20"/>
              </w:rPr>
              <w:t>0.95</w:t>
            </w:r>
            <w:r>
              <w:rPr>
                <w:rFonts w:ascii="宋体"/>
                <w:sz w:val="20"/>
              </w:rPr>
            </w:r>
          </w:p>
        </w:tc>
      </w:tr>
      <w:tr>
        <w:trPr>
          <w:trHeight w:val="394"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527" w:type="dxa"/>
            <w:tcBorders>
              <w:top w:val="nil" w:sz="6" w:space="0" w:color="auto"/>
              <w:left w:val="nil" w:sz="6" w:space="0" w:color="auto"/>
              <w:bottom w:val="nil" w:sz="6" w:space="0" w:color="auto"/>
              <w:right w:val="nil" w:sz="6" w:space="0" w:color="auto"/>
            </w:tcBorders>
          </w:tcPr>
          <w:p>
            <w:pPr/>
          </w:p>
        </w:tc>
        <w:tc>
          <w:tcPr>
            <w:tcW w:w="1616"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left="14" w:right="0"/>
              <w:jc w:val="center"/>
              <w:rPr>
                <w:rFonts w:ascii="宋体" w:hAnsi="宋体" w:cs="宋体" w:eastAsia="宋体" w:hint="default"/>
                <w:sz w:val="20"/>
                <w:szCs w:val="20"/>
              </w:rPr>
            </w:pPr>
            <w:r>
              <w:rPr>
                <w:rFonts w:ascii="宋体"/>
                <w:sz w:val="20"/>
              </w:rPr>
              <w:t>182,965,561.77</w:t>
            </w:r>
          </w:p>
        </w:tc>
        <w:tc>
          <w:tcPr>
            <w:tcW w:w="1037" w:type="dxa"/>
            <w:tcBorders>
              <w:top w:val="nil" w:sz="6" w:space="0" w:color="auto"/>
              <w:left w:val="nil" w:sz="6" w:space="0" w:color="auto"/>
              <w:bottom w:val="nil" w:sz="6" w:space="0" w:color="auto"/>
              <w:right w:val="nil" w:sz="6" w:space="0" w:color="auto"/>
            </w:tcBorders>
          </w:tcPr>
          <w:p>
            <w:pPr/>
          </w:p>
        </w:tc>
        <w:tc>
          <w:tcPr>
            <w:tcW w:w="1462" w:type="dxa"/>
            <w:tcBorders>
              <w:top w:val="single" w:sz="8" w:space="0" w:color="000000"/>
              <w:left w:val="nil" w:sz="6" w:space="0" w:color="auto"/>
              <w:bottom w:val="single" w:sz="17" w:space="0" w:color="000000"/>
              <w:right w:val="nil" w:sz="6" w:space="0" w:color="auto"/>
            </w:tcBorders>
          </w:tcPr>
          <w:p>
            <w:pPr>
              <w:pStyle w:val="TableParagraph"/>
              <w:spacing w:line="240" w:lineRule="auto" w:before="46"/>
              <w:ind w:right="100"/>
              <w:jc w:val="right"/>
              <w:rPr>
                <w:rFonts w:ascii="宋体" w:hAnsi="宋体" w:cs="宋体" w:eastAsia="宋体" w:hint="default"/>
                <w:sz w:val="20"/>
                <w:szCs w:val="20"/>
              </w:rPr>
            </w:pPr>
            <w:r>
              <w:rPr>
                <w:rFonts w:ascii="宋体"/>
                <w:spacing w:val="-1"/>
                <w:sz w:val="20"/>
              </w:rPr>
              <w:t>5.85</w:t>
            </w:r>
            <w:r>
              <w:rPr>
                <w:rFonts w:ascii="宋体"/>
                <w:sz w:val="20"/>
              </w:rPr>
            </w:r>
          </w:p>
        </w:tc>
      </w:tr>
    </w:tbl>
    <w:p>
      <w:pPr>
        <w:pStyle w:val="Heading4"/>
        <w:spacing w:line="312" w:lineRule="auto" w:before="18"/>
        <w:ind w:left="702" w:right="4842"/>
        <w:jc w:val="left"/>
      </w:pPr>
      <w:r>
        <w:rPr/>
        <w:pict>
          <v:group style="position:absolute;margin-left:75.720001pt;margin-top:536.340027pt;width:460.35pt;height:.1pt;mso-position-horizontal-relative:page;mso-position-vertical-relative:page;z-index:-974464" coordorigin="1514,10727" coordsize="9207,2">
            <v:shape style="position:absolute;left:1514;top:10727;width:9207;height:2" coordorigin="1514,10727" coordsize="9207,0" path="m1514,10727l10721,10727e" filled="false" stroked="true" strokeweight=".96pt" strokecolor="#000000">
              <v:path arrowok="t"/>
            </v:shape>
            <w10:wrap type="none"/>
          </v:group>
        </w:pict>
      </w:r>
      <w:r>
        <w:rPr/>
        <w:t>（</w:t>
      </w:r>
      <w:r>
        <w:rPr>
          <w:rFonts w:ascii="Arial" w:hAnsi="Arial" w:cs="Arial" w:eastAsia="Arial" w:hint="default"/>
        </w:rPr>
        <w:t>8</w:t>
      </w:r>
      <w:r>
        <w:rPr/>
        <w:t>）应收关联方账款情况 详见附注九、</w:t>
      </w:r>
      <w:r>
        <w:rPr>
          <w:rFonts w:ascii="宋体" w:hAnsi="宋体" w:cs="宋体" w:eastAsia="宋体" w:hint="default"/>
        </w:rPr>
        <w:t>5 </w:t>
      </w:r>
      <w:r>
        <w:rPr/>
        <w:t>关联方应收应付款项。</w:t>
      </w:r>
    </w:p>
    <w:p>
      <w:pPr>
        <w:spacing w:before="23"/>
        <w:ind w:left="702" w:right="107"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9</w:t>
      </w:r>
      <w:r>
        <w:rPr>
          <w:rFonts w:ascii="宋体" w:hAnsi="宋体" w:cs="宋体" w:eastAsia="宋体" w:hint="default"/>
          <w:sz w:val="24"/>
          <w:szCs w:val="24"/>
        </w:rPr>
        <w:t>）外币应收账款原币金额以及折算汇率列示</w:t>
      </w:r>
    </w:p>
    <w:p>
      <w:pPr>
        <w:tabs>
          <w:tab w:pos="7147" w:val="left" w:leader="none"/>
        </w:tabs>
        <w:spacing w:line="251" w:lineRule="exact" w:before="73"/>
        <w:ind w:left="3107" w:right="107"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165" w:lineRule="exact" w:before="0"/>
        <w:ind w:left="480" w:right="107" w:firstLine="0"/>
        <w:jc w:val="left"/>
        <w:rPr>
          <w:rFonts w:ascii="宋体" w:hAnsi="宋体" w:cs="宋体" w:eastAsia="宋体" w:hint="default"/>
          <w:sz w:val="20"/>
          <w:szCs w:val="20"/>
        </w:rPr>
      </w:pPr>
      <w:r>
        <w:rPr/>
        <w:pict>
          <v:group style="position:absolute;margin-left:132pt;margin-top:3.692318pt;width:404.05pt;height:.1pt;mso-position-horizontal-relative:page;mso-position-vertical-relative:paragraph;z-index:4000" coordorigin="2640,74" coordsize="8081,2">
            <v:shape style="position:absolute;left:2640;top:74;width:8081;height:2" coordorigin="2640,74" coordsize="8081,0" path="m2640,74l10721,74e" filled="false" stroked="true" strokeweight=".96pt" strokecolor="#000000">
              <v:path arrowok="t"/>
            </v:shape>
            <w10:wrap type="none"/>
          </v:group>
        </w:pict>
      </w:r>
      <w:r>
        <w:rPr>
          <w:rFonts w:ascii="宋体" w:hAnsi="宋体" w:cs="宋体" w:eastAsia="宋体" w:hint="default"/>
          <w:sz w:val="20"/>
          <w:szCs w:val="20"/>
        </w:rPr>
        <w:t>项目</w:t>
      </w:r>
    </w:p>
    <w:p>
      <w:pPr>
        <w:tabs>
          <w:tab w:pos="3158" w:val="left" w:leader="none"/>
          <w:tab w:pos="4260" w:val="left" w:leader="none"/>
          <w:tab w:pos="5830" w:val="left" w:leader="none"/>
          <w:tab w:pos="7102" w:val="left" w:leader="none"/>
          <w:tab w:pos="8018" w:val="left" w:leader="none"/>
        </w:tabs>
        <w:spacing w:line="226" w:lineRule="exact" w:before="0"/>
        <w:ind w:left="1603" w:right="107" w:firstLine="0"/>
        <w:jc w:val="left"/>
        <w:rPr>
          <w:rFonts w:ascii="宋体" w:hAnsi="宋体" w:cs="宋体" w:eastAsia="宋体" w:hint="default"/>
          <w:sz w:val="20"/>
          <w:szCs w:val="20"/>
        </w:rPr>
      </w:pPr>
      <w:r>
        <w:rPr>
          <w:rFonts w:ascii="宋体" w:hAnsi="宋体" w:cs="宋体" w:eastAsia="宋体" w:hint="default"/>
          <w:sz w:val="20"/>
          <w:szCs w:val="20"/>
        </w:rPr>
        <w:t>外币金额</w:t>
        <w:tab/>
        <w:t>汇率</w:t>
        <w:tab/>
      </w:r>
      <w:r>
        <w:rPr>
          <w:rFonts w:ascii="宋体" w:hAnsi="宋体" w:cs="宋体" w:eastAsia="宋体" w:hint="default"/>
          <w:spacing w:val="-1"/>
          <w:sz w:val="20"/>
          <w:szCs w:val="20"/>
        </w:rPr>
        <w:t>折合人民币</w:t>
        <w:tab/>
      </w:r>
      <w:r>
        <w:rPr>
          <w:rFonts w:ascii="宋体" w:hAnsi="宋体" w:cs="宋体" w:eastAsia="宋体" w:hint="default"/>
          <w:sz w:val="20"/>
          <w:szCs w:val="20"/>
        </w:rPr>
        <w:t>外币金额</w:t>
        <w:tab/>
        <w:t>汇率</w:t>
        <w:tab/>
      </w:r>
      <w:r>
        <w:rPr>
          <w:rFonts w:ascii="宋体" w:hAnsi="宋体" w:cs="宋体" w:eastAsia="宋体" w:hint="default"/>
          <w:spacing w:val="-1"/>
          <w:sz w:val="20"/>
          <w:szCs w:val="20"/>
        </w:rPr>
        <w:t>折合人民币</w:t>
      </w:r>
    </w:p>
    <w:p>
      <w:pPr>
        <w:spacing w:line="240" w:lineRule="auto" w:before="1"/>
        <w:rPr>
          <w:rFonts w:ascii="宋体" w:hAnsi="宋体" w:cs="宋体" w:eastAsia="宋体" w:hint="default"/>
          <w:sz w:val="4"/>
          <w:szCs w:val="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9200;height:2" coordorigin="10,10" coordsize="9200,2">
              <v:shape style="position:absolute;left:10;top:10;width:9200;height:2" coordorigin="10,10" coordsize="9200,0" path="m10,10l9209,10e" filled="false" stroked="true" strokeweight=".96pt" strokecolor="#000000">
                <v:path arrowok="t"/>
              </v:shape>
            </v:group>
          </v:group>
        </w:pict>
      </w:r>
      <w:r>
        <w:rPr>
          <w:rFonts w:ascii="宋体" w:hAnsi="宋体" w:cs="宋体" w:eastAsia="宋体" w:hint="default"/>
          <w:sz w:val="2"/>
          <w:szCs w:val="2"/>
        </w:rPr>
      </w:r>
    </w:p>
    <w:p>
      <w:pPr>
        <w:tabs>
          <w:tab w:pos="1355" w:val="left" w:leader="none"/>
          <w:tab w:pos="3245" w:val="left" w:leader="none"/>
          <w:tab w:pos="4061" w:val="left" w:leader="none"/>
          <w:tab w:pos="5687" w:val="left" w:leader="none"/>
          <w:tab w:pos="7003" w:val="left" w:leader="none"/>
          <w:tab w:pos="7819" w:val="left" w:leader="none"/>
        </w:tabs>
        <w:spacing w:before="45"/>
        <w:ind w:left="480" w:right="107" w:firstLine="0"/>
        <w:jc w:val="left"/>
        <w:rPr>
          <w:rFonts w:ascii="宋体" w:hAnsi="宋体" w:cs="宋体" w:eastAsia="宋体" w:hint="default"/>
          <w:sz w:val="20"/>
          <w:szCs w:val="20"/>
        </w:rPr>
      </w:pPr>
      <w:r>
        <w:rPr>
          <w:rFonts w:ascii="宋体" w:hAnsi="宋体" w:cs="宋体" w:eastAsia="宋体" w:hint="default"/>
          <w:sz w:val="20"/>
          <w:szCs w:val="20"/>
        </w:rPr>
        <w:t>美元</w:t>
        <w:tab/>
      </w:r>
      <w:r>
        <w:rPr>
          <w:rFonts w:ascii="宋体" w:hAnsi="宋体" w:cs="宋体" w:eastAsia="宋体" w:hint="default"/>
          <w:spacing w:val="-1"/>
          <w:sz w:val="20"/>
          <w:szCs w:val="20"/>
        </w:rPr>
        <w:t>39,529,969.13</w:t>
        <w:tab/>
        <w:t>6.3009</w:t>
        <w:tab/>
        <w:t>249,074,382.49</w:t>
        <w:tab/>
        <w:t>49294334.22</w:t>
        <w:tab/>
        <w:t>6.6227</w:t>
        <w:tab/>
        <w:t>326,461,587.20</w:t>
      </w:r>
    </w:p>
    <w:p>
      <w:pPr>
        <w:spacing w:after="0"/>
        <w:jc w:val="left"/>
        <w:rPr>
          <w:rFonts w:ascii="宋体" w:hAnsi="宋体" w:cs="宋体" w:eastAsia="宋体" w:hint="default"/>
          <w:sz w:val="20"/>
          <w:szCs w:val="20"/>
        </w:rPr>
        <w:sectPr>
          <w:type w:val="continuous"/>
          <w:pgSz w:w="11910" w:h="16840"/>
          <w:pgMar w:top="900" w:bottom="560" w:left="1400" w:right="86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001" w:top="1140" w:bottom="1200" w:left="1400" w:right="1060"/>
        </w:sectPr>
      </w:pPr>
    </w:p>
    <w:p>
      <w:pPr>
        <w:pStyle w:val="Heading3"/>
        <w:spacing w:line="367" w:lineRule="exact"/>
        <w:ind w:left="702" w:right="-20"/>
        <w:jc w:val="left"/>
        <w:rPr>
          <w:b w:val="0"/>
          <w:bCs w:val="0"/>
        </w:rPr>
      </w:pPr>
      <w:r>
        <w:rPr>
          <w:rFonts w:ascii="Arial" w:hAnsi="Arial" w:cs="Arial" w:eastAsia="Arial" w:hint="default"/>
        </w:rPr>
        <w:t>4</w:t>
      </w:r>
      <w:r>
        <w:rPr/>
        <w:t>、其他应收款</w:t>
      </w:r>
      <w:r>
        <w:rPr>
          <w:b w:val="0"/>
          <w:bCs w:val="0"/>
        </w:rPr>
      </w:r>
    </w:p>
    <w:p>
      <w:pPr>
        <w:pStyle w:val="Heading4"/>
        <w:spacing w:line="240" w:lineRule="auto" w:before="68"/>
        <w:ind w:left="702" w:right="-20"/>
        <w:jc w:val="left"/>
      </w:pPr>
      <w:r>
        <w:rPr/>
        <w:t>（</w:t>
      </w:r>
      <w:r>
        <w:rPr>
          <w:rFonts w:ascii="Arial" w:hAnsi="Arial" w:cs="Arial" w:eastAsia="Arial" w:hint="default"/>
        </w:rPr>
        <w:t>1</w:t>
      </w:r>
      <w:r>
        <w:rPr/>
        <w:t>）其他应收款按种类列示</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spacing w:before="0"/>
        <w:ind w:left="2002" w:right="1133" w:firstLine="0"/>
        <w:jc w:val="center"/>
        <w:rPr>
          <w:rFonts w:ascii="宋体" w:hAnsi="宋体" w:cs="宋体" w:eastAsia="宋体" w:hint="default"/>
          <w:sz w:val="18"/>
          <w:szCs w:val="18"/>
        </w:rPr>
      </w:pPr>
      <w:r>
        <w:rPr>
          <w:rFonts w:ascii="宋体" w:hAnsi="宋体" w:cs="宋体" w:eastAsia="宋体" w:hint="default"/>
          <w:sz w:val="18"/>
          <w:szCs w:val="18"/>
        </w:rPr>
        <w:t>种  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841" w:right="0" w:firstLine="0"/>
        <w:jc w:val="center"/>
        <w:rPr>
          <w:rFonts w:ascii="宋体" w:hAnsi="宋体" w:cs="宋体" w:eastAsia="宋体" w:hint="default"/>
          <w:sz w:val="18"/>
          <w:szCs w:val="18"/>
        </w:rPr>
      </w:pPr>
      <w:r>
        <w:rPr/>
        <w:pict>
          <v:group style="position:absolute;margin-left:293.160004pt;margin-top:20.482002pt;width:242.9pt;height:.1pt;mso-position-horizontal-relative:page;mso-position-vertical-relative:paragraph;z-index:4120" coordorigin="5863,410" coordsize="4858,2">
            <v:shape style="position:absolute;left:5863;top:410;width:4858;height:2" coordorigin="5863,410" coordsize="4858,0" path="m5863,410l10721,410e" filled="false" stroked="true" strokeweight=".96pt" strokecolor="#000000">
              <v:path arrowok="t"/>
            </v:shape>
            <w10:wrap type="none"/>
          </v:group>
        </w:pict>
      </w:r>
      <w:r>
        <w:rPr>
          <w:rFonts w:ascii="宋体" w:hAnsi="宋体" w:cs="宋体" w:eastAsia="宋体" w:hint="default"/>
          <w:sz w:val="18"/>
          <w:szCs w:val="18"/>
        </w:rPr>
        <w:t>年末数</w:t>
      </w:r>
    </w:p>
    <w:p>
      <w:pPr>
        <w:tabs>
          <w:tab w:pos="3445" w:val="left" w:leader="none"/>
        </w:tabs>
        <w:spacing w:before="97"/>
        <w:ind w:left="1016" w:right="0" w:firstLine="0"/>
        <w:jc w:val="center"/>
        <w:rPr>
          <w:rFonts w:ascii="宋体" w:hAnsi="宋体" w:cs="宋体" w:eastAsia="宋体" w:hint="default"/>
          <w:sz w:val="18"/>
          <w:szCs w:val="18"/>
        </w:rPr>
      </w:pPr>
      <w:r>
        <w:rPr/>
        <w:pict>
          <v:group style="position:absolute;margin-left:293.160004pt;margin-top:18.479015pt;width:242.9pt;height:.1pt;mso-position-horizontal-relative:page;mso-position-vertical-relative:paragraph;z-index:4144" coordorigin="5863,370" coordsize="4858,2">
            <v:shape style="position:absolute;left:5863;top:370;width:4858;height:2" coordorigin="5863,370" coordsize="4858,0" path="m5863,370l10721,370e" filled="false" stroked="true" strokeweight=".96pt" strokecolor="#000000">
              <v:path arrowok="t"/>
            </v:shape>
            <w10:wrap type="none"/>
          </v:group>
        </w:pict>
      </w:r>
      <w:r>
        <w:rPr>
          <w:rFonts w:ascii="宋体" w:hAnsi="宋体" w:cs="宋体" w:eastAsia="宋体" w:hint="default"/>
          <w:sz w:val="18"/>
          <w:szCs w:val="18"/>
        </w:rPr>
        <w:t>账面余额</w:t>
        <w:tab/>
        <w:t>坏账准备</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tabs>
          <w:tab w:pos="1799" w:val="left" w:leader="none"/>
          <w:tab w:pos="3255" w:val="left" w:leader="none"/>
        </w:tabs>
        <w:spacing w:before="0"/>
        <w:ind w:left="702"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4"/>
          <w:sz w:val="18"/>
          <w:szCs w:val="18"/>
        </w:rPr>
        <w:t>比例（</w:t>
      </w:r>
      <w:r>
        <w:rPr>
          <w:rFonts w:ascii="Arial" w:hAnsi="Arial" w:cs="Arial" w:eastAsia="Arial" w:hint="default"/>
          <w:spacing w:val="-4"/>
          <w:sz w:val="18"/>
          <w:szCs w:val="18"/>
        </w:rPr>
        <w:t>%</w:t>
      </w:r>
      <w:r>
        <w:rPr>
          <w:rFonts w:ascii="宋体" w:hAnsi="宋体" w:cs="宋体" w:eastAsia="宋体" w:hint="default"/>
          <w:spacing w:val="-4"/>
          <w:sz w:val="18"/>
          <w:szCs w:val="18"/>
        </w:rPr>
        <w:t>）</w:t>
        <w:tab/>
      </w:r>
      <w:r>
        <w:rPr>
          <w:rFonts w:ascii="宋体" w:hAnsi="宋体" w:cs="宋体" w:eastAsia="宋体" w:hint="default"/>
          <w:sz w:val="18"/>
          <w:szCs w:val="18"/>
        </w:rPr>
        <w:t>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177"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before="76"/>
        <w:ind w:left="9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900" w:bottom="560" w:left="1400" w:right="1060"/>
          <w:cols w:num="3" w:equalWidth="0">
            <w:col w:w="3716" w:space="680"/>
            <w:col w:w="4166" w:space="40"/>
            <w:col w:w="848"/>
          </w:cols>
        </w:sect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9200;height:2" coordorigin="10,10" coordsize="9200,2">
              <v:shape style="position:absolute;left:10;top:10;width:9200;height:2" coordorigin="10,10" coordsize="9200,0" path="m10,10l9209,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tbl>
      <w:tblPr>
        <w:tblW w:w="0" w:type="auto"/>
        <w:jc w:val="left"/>
        <w:tblInd w:w="187" w:type="dxa"/>
        <w:tblLayout w:type="fixed"/>
        <w:tblCellMar>
          <w:top w:w="0" w:type="dxa"/>
          <w:left w:w="0" w:type="dxa"/>
          <w:bottom w:w="0" w:type="dxa"/>
          <w:right w:w="0" w:type="dxa"/>
        </w:tblCellMar>
        <w:tblLook w:val="01E0"/>
      </w:tblPr>
      <w:tblGrid>
        <w:gridCol w:w="4276"/>
        <w:gridCol w:w="1759"/>
        <w:gridCol w:w="852"/>
        <w:gridCol w:w="1526"/>
        <w:gridCol w:w="721"/>
      </w:tblGrid>
      <w:tr>
        <w:trPr>
          <w:trHeight w:val="739"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p>
            <w:pPr>
              <w:pStyle w:val="TableParagraph"/>
              <w:spacing w:line="240" w:lineRule="auto" w:before="146"/>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1"/>
              <w:jc w:val="right"/>
              <w:rPr>
                <w:rFonts w:ascii="宋体" w:hAnsi="宋体" w:cs="宋体" w:eastAsia="宋体" w:hint="default"/>
                <w:sz w:val="20"/>
                <w:szCs w:val="20"/>
              </w:rPr>
            </w:pPr>
            <w:r>
              <w:rPr>
                <w:rFonts w:ascii="宋体"/>
                <w:spacing w:val="-1"/>
                <w:sz w:val="20"/>
              </w:rPr>
              <w:t>9,330,331.45</w:t>
            </w:r>
            <w:r>
              <w:rPr>
                <w:rFonts w:ascii="宋体"/>
                <w:sz w:val="20"/>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20"/>
                <w:szCs w:val="20"/>
              </w:rPr>
            </w:pPr>
            <w:r>
              <w:rPr>
                <w:rFonts w:ascii="宋体"/>
                <w:spacing w:val="-1"/>
                <w:sz w:val="20"/>
              </w:rPr>
              <w:t>2.38</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宋体" w:hAnsi="宋体" w:cs="宋体" w:eastAsia="宋体" w:hint="default"/>
                <w:sz w:val="20"/>
                <w:szCs w:val="20"/>
              </w:rPr>
            </w:pPr>
            <w:r>
              <w:rPr>
                <w:rFonts w:ascii="宋体"/>
                <w:spacing w:val="-1"/>
                <w:sz w:val="20"/>
              </w:rPr>
              <w:t>9,330,331.45</w:t>
            </w:r>
            <w:r>
              <w:rPr>
                <w:rFonts w:ascii="宋体"/>
                <w:sz w:val="20"/>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14" w:right="0"/>
              <w:jc w:val="center"/>
              <w:rPr>
                <w:rFonts w:ascii="宋体" w:hAnsi="宋体" w:cs="宋体" w:eastAsia="宋体" w:hint="default"/>
                <w:sz w:val="20"/>
                <w:szCs w:val="20"/>
              </w:rPr>
            </w:pPr>
            <w:r>
              <w:rPr>
                <w:rFonts w:ascii="宋体"/>
                <w:sz w:val="20"/>
              </w:rPr>
              <w:t>100</w:t>
            </w:r>
          </w:p>
        </w:tc>
      </w:tr>
      <w:tr>
        <w:trPr>
          <w:trHeight w:val="312"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759" w:type="dxa"/>
            <w:tcBorders>
              <w:top w:val="nil" w:sz="6" w:space="0" w:color="auto"/>
              <w:left w:val="nil" w:sz="6" w:space="0" w:color="auto"/>
              <w:bottom w:val="nil" w:sz="6" w:space="0" w:color="auto"/>
              <w:right w:val="nil" w:sz="6" w:space="0" w:color="auto"/>
            </w:tcBorders>
          </w:tcPr>
          <w:p>
            <w:pPr>
              <w:pStyle w:val="TableParagraph"/>
              <w:spacing w:line="255" w:lineRule="exact"/>
              <w:ind w:right="240"/>
              <w:jc w:val="right"/>
              <w:rPr>
                <w:rFonts w:ascii="宋体" w:hAnsi="宋体" w:cs="宋体" w:eastAsia="宋体" w:hint="default"/>
                <w:sz w:val="20"/>
                <w:szCs w:val="20"/>
              </w:rPr>
            </w:pPr>
            <w:r>
              <w:rPr>
                <w:rFonts w:ascii="宋体"/>
                <w:spacing w:val="-1"/>
                <w:sz w:val="20"/>
              </w:rPr>
              <w:t>252,019,690.65</w:t>
            </w:r>
          </w:p>
        </w:tc>
        <w:tc>
          <w:tcPr>
            <w:tcW w:w="852" w:type="dxa"/>
            <w:tcBorders>
              <w:top w:val="nil" w:sz="6" w:space="0" w:color="auto"/>
              <w:left w:val="nil" w:sz="6" w:space="0" w:color="auto"/>
              <w:bottom w:val="nil" w:sz="6" w:space="0" w:color="auto"/>
              <w:right w:val="nil" w:sz="6" w:space="0" w:color="auto"/>
            </w:tcBorders>
          </w:tcPr>
          <w:p>
            <w:pPr>
              <w:pStyle w:val="TableParagraph"/>
              <w:spacing w:line="255" w:lineRule="exact"/>
              <w:ind w:right="106"/>
              <w:jc w:val="right"/>
              <w:rPr>
                <w:rFonts w:ascii="宋体" w:hAnsi="宋体" w:cs="宋体" w:eastAsia="宋体" w:hint="default"/>
                <w:sz w:val="20"/>
                <w:szCs w:val="20"/>
              </w:rPr>
            </w:pPr>
            <w:r>
              <w:rPr>
                <w:rFonts w:ascii="宋体"/>
                <w:spacing w:val="-1"/>
                <w:sz w:val="20"/>
              </w:rPr>
              <w:t>64.41</w:t>
            </w:r>
          </w:p>
        </w:tc>
        <w:tc>
          <w:tcPr>
            <w:tcW w:w="1526"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r>
      <w:tr>
        <w:trPr>
          <w:trHeight w:val="294"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一般风险组合</w:t>
            </w:r>
          </w:p>
        </w:tc>
        <w:tc>
          <w:tcPr>
            <w:tcW w:w="1759" w:type="dxa"/>
            <w:tcBorders>
              <w:top w:val="nil" w:sz="6" w:space="0" w:color="auto"/>
              <w:left w:val="nil" w:sz="6" w:space="0" w:color="auto"/>
              <w:bottom w:val="single" w:sz="8" w:space="0" w:color="000000"/>
              <w:right w:val="nil" w:sz="6" w:space="0" w:color="auto"/>
            </w:tcBorders>
          </w:tcPr>
          <w:p>
            <w:pPr>
              <w:pStyle w:val="TableParagraph"/>
              <w:spacing w:line="255" w:lineRule="exact"/>
              <w:ind w:right="240"/>
              <w:jc w:val="right"/>
              <w:rPr>
                <w:rFonts w:ascii="宋体" w:hAnsi="宋体" w:cs="宋体" w:eastAsia="宋体" w:hint="default"/>
                <w:sz w:val="20"/>
                <w:szCs w:val="20"/>
              </w:rPr>
            </w:pPr>
            <w:r>
              <w:rPr>
                <w:rFonts w:ascii="宋体"/>
                <w:spacing w:val="-1"/>
                <w:sz w:val="20"/>
              </w:rPr>
              <w:t>114,387,017.39</w:t>
            </w:r>
          </w:p>
        </w:tc>
        <w:tc>
          <w:tcPr>
            <w:tcW w:w="852" w:type="dxa"/>
            <w:tcBorders>
              <w:top w:val="nil" w:sz="6" w:space="0" w:color="auto"/>
              <w:left w:val="nil" w:sz="6" w:space="0" w:color="auto"/>
              <w:bottom w:val="single" w:sz="8" w:space="0" w:color="000000"/>
              <w:right w:val="nil" w:sz="6" w:space="0" w:color="auto"/>
            </w:tcBorders>
          </w:tcPr>
          <w:p>
            <w:pPr>
              <w:pStyle w:val="TableParagraph"/>
              <w:spacing w:line="255" w:lineRule="exact"/>
              <w:ind w:right="106"/>
              <w:jc w:val="right"/>
              <w:rPr>
                <w:rFonts w:ascii="宋体" w:hAnsi="宋体" w:cs="宋体" w:eastAsia="宋体" w:hint="default"/>
                <w:sz w:val="20"/>
                <w:szCs w:val="20"/>
              </w:rPr>
            </w:pPr>
            <w:r>
              <w:rPr>
                <w:rFonts w:ascii="宋体"/>
                <w:spacing w:val="-1"/>
                <w:sz w:val="20"/>
              </w:rPr>
              <w:t>29.23</w:t>
            </w:r>
          </w:p>
        </w:tc>
        <w:tc>
          <w:tcPr>
            <w:tcW w:w="1526" w:type="dxa"/>
            <w:tcBorders>
              <w:top w:val="nil" w:sz="6" w:space="0" w:color="auto"/>
              <w:left w:val="nil" w:sz="6" w:space="0" w:color="auto"/>
              <w:bottom w:val="single" w:sz="8" w:space="0" w:color="000000"/>
              <w:right w:val="nil" w:sz="6" w:space="0" w:color="auto"/>
            </w:tcBorders>
          </w:tcPr>
          <w:p>
            <w:pPr>
              <w:pStyle w:val="TableParagraph"/>
              <w:spacing w:line="255" w:lineRule="exact"/>
              <w:ind w:right="115"/>
              <w:jc w:val="right"/>
              <w:rPr>
                <w:rFonts w:ascii="宋体" w:hAnsi="宋体" w:cs="宋体" w:eastAsia="宋体" w:hint="default"/>
                <w:sz w:val="20"/>
                <w:szCs w:val="20"/>
              </w:rPr>
            </w:pPr>
            <w:r>
              <w:rPr>
                <w:rFonts w:ascii="宋体"/>
                <w:spacing w:val="-1"/>
                <w:sz w:val="20"/>
              </w:rPr>
              <w:t>40,855,794.32</w:t>
            </w:r>
            <w:r>
              <w:rPr>
                <w:rFonts w:ascii="宋体"/>
                <w:sz w:val="20"/>
              </w:rPr>
            </w:r>
          </w:p>
        </w:tc>
        <w:tc>
          <w:tcPr>
            <w:tcW w:w="721" w:type="dxa"/>
            <w:tcBorders>
              <w:top w:val="nil" w:sz="6" w:space="0" w:color="auto"/>
              <w:left w:val="nil" w:sz="6" w:space="0" w:color="auto"/>
              <w:bottom w:val="single" w:sz="8" w:space="0" w:color="000000"/>
              <w:right w:val="nil" w:sz="6" w:space="0" w:color="auto"/>
            </w:tcBorders>
          </w:tcPr>
          <w:p>
            <w:pPr>
              <w:pStyle w:val="TableParagraph"/>
              <w:spacing w:line="255" w:lineRule="exact"/>
              <w:ind w:left="15" w:right="0"/>
              <w:jc w:val="center"/>
              <w:rPr>
                <w:rFonts w:ascii="宋体" w:hAnsi="宋体" w:cs="宋体" w:eastAsia="宋体" w:hint="default"/>
                <w:sz w:val="20"/>
                <w:szCs w:val="20"/>
              </w:rPr>
            </w:pPr>
            <w:r>
              <w:rPr>
                <w:rFonts w:ascii="宋体"/>
                <w:sz w:val="20"/>
              </w:rPr>
              <w:t>35.72</w:t>
            </w:r>
          </w:p>
        </w:tc>
      </w:tr>
      <w:tr>
        <w:trPr>
          <w:trHeight w:val="344"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5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40"/>
              <w:jc w:val="right"/>
              <w:rPr>
                <w:rFonts w:ascii="宋体" w:hAnsi="宋体" w:cs="宋体" w:eastAsia="宋体" w:hint="default"/>
                <w:sz w:val="20"/>
                <w:szCs w:val="20"/>
              </w:rPr>
            </w:pPr>
            <w:r>
              <w:rPr>
                <w:rFonts w:ascii="宋体"/>
                <w:spacing w:val="-1"/>
                <w:sz w:val="20"/>
              </w:rPr>
              <w:t>366,406,708.04</w:t>
            </w:r>
          </w:p>
        </w:tc>
        <w:tc>
          <w:tcPr>
            <w:tcW w:w="85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93.64</w:t>
            </w:r>
          </w:p>
        </w:tc>
        <w:tc>
          <w:tcPr>
            <w:tcW w:w="152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15"/>
              <w:jc w:val="right"/>
              <w:rPr>
                <w:rFonts w:ascii="宋体" w:hAnsi="宋体" w:cs="宋体" w:eastAsia="宋体" w:hint="default"/>
                <w:sz w:val="20"/>
                <w:szCs w:val="20"/>
              </w:rPr>
            </w:pPr>
            <w:r>
              <w:rPr>
                <w:rFonts w:ascii="宋体"/>
                <w:spacing w:val="-1"/>
                <w:sz w:val="20"/>
              </w:rPr>
              <w:t>40,855,794.32</w:t>
            </w:r>
            <w:r>
              <w:rPr>
                <w:rFonts w:ascii="宋体"/>
                <w:sz w:val="20"/>
              </w:rPr>
            </w:r>
          </w:p>
        </w:tc>
        <w:tc>
          <w:tcPr>
            <w:tcW w:w="72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5" w:right="0"/>
              <w:jc w:val="center"/>
              <w:rPr>
                <w:rFonts w:ascii="宋体" w:hAnsi="宋体" w:cs="宋体" w:eastAsia="宋体" w:hint="default"/>
                <w:sz w:val="20"/>
                <w:szCs w:val="20"/>
              </w:rPr>
            </w:pPr>
            <w:r>
              <w:rPr>
                <w:rFonts w:ascii="宋体"/>
                <w:sz w:val="20"/>
              </w:rPr>
              <w:t>11.15</w:t>
            </w:r>
          </w:p>
        </w:tc>
      </w:tr>
      <w:tr>
        <w:trPr>
          <w:trHeight w:val="512"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759"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242"/>
              <w:jc w:val="right"/>
              <w:rPr>
                <w:rFonts w:ascii="宋体" w:hAnsi="宋体" w:cs="宋体" w:eastAsia="宋体" w:hint="default"/>
                <w:sz w:val="20"/>
                <w:szCs w:val="20"/>
              </w:rPr>
            </w:pPr>
            <w:r>
              <w:rPr>
                <w:rFonts w:ascii="宋体"/>
                <w:spacing w:val="-1"/>
                <w:sz w:val="20"/>
              </w:rPr>
              <w:t>15,554,009.74</w:t>
            </w:r>
            <w:r>
              <w:rPr>
                <w:rFonts w:ascii="宋体"/>
                <w:sz w:val="20"/>
              </w:rPr>
            </w:r>
          </w:p>
        </w:tc>
        <w:tc>
          <w:tcPr>
            <w:tcW w:w="852"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106"/>
              <w:jc w:val="right"/>
              <w:rPr>
                <w:rFonts w:ascii="宋体" w:hAnsi="宋体" w:cs="宋体" w:eastAsia="宋体" w:hint="default"/>
                <w:sz w:val="20"/>
                <w:szCs w:val="20"/>
              </w:rPr>
            </w:pPr>
            <w:r>
              <w:rPr>
                <w:rFonts w:ascii="宋体"/>
                <w:spacing w:val="-1"/>
                <w:sz w:val="20"/>
              </w:rPr>
              <w:t>3.98</w:t>
            </w:r>
            <w:r>
              <w:rPr>
                <w:rFonts w:ascii="宋体"/>
                <w:sz w:val="20"/>
              </w:rPr>
            </w:r>
          </w:p>
        </w:tc>
        <w:tc>
          <w:tcPr>
            <w:tcW w:w="1526"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115"/>
              <w:jc w:val="right"/>
              <w:rPr>
                <w:rFonts w:ascii="宋体" w:hAnsi="宋体" w:cs="宋体" w:eastAsia="宋体" w:hint="default"/>
                <w:sz w:val="20"/>
                <w:szCs w:val="20"/>
              </w:rPr>
            </w:pPr>
            <w:r>
              <w:rPr>
                <w:rFonts w:ascii="宋体"/>
                <w:spacing w:val="-1"/>
                <w:sz w:val="20"/>
              </w:rPr>
              <w:t>15,554,009.74</w:t>
            </w:r>
            <w:r>
              <w:rPr>
                <w:rFonts w:ascii="宋体"/>
                <w:sz w:val="20"/>
              </w:rPr>
            </w:r>
          </w:p>
        </w:tc>
        <w:tc>
          <w:tcPr>
            <w:tcW w:w="721"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left="214" w:right="0"/>
              <w:jc w:val="center"/>
              <w:rPr>
                <w:rFonts w:ascii="宋体" w:hAnsi="宋体" w:cs="宋体" w:eastAsia="宋体" w:hint="default"/>
                <w:sz w:val="20"/>
                <w:szCs w:val="20"/>
              </w:rPr>
            </w:pPr>
            <w:r>
              <w:rPr>
                <w:rFonts w:ascii="宋体"/>
                <w:sz w:val="20"/>
              </w:rPr>
              <w:t>100</w:t>
            </w:r>
          </w:p>
        </w:tc>
      </w:tr>
      <w:tr>
        <w:trPr>
          <w:trHeight w:val="346"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75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40"/>
              <w:jc w:val="right"/>
              <w:rPr>
                <w:rFonts w:ascii="宋体" w:hAnsi="宋体" w:cs="宋体" w:eastAsia="宋体" w:hint="default"/>
                <w:sz w:val="20"/>
                <w:szCs w:val="20"/>
              </w:rPr>
            </w:pPr>
            <w:r>
              <w:rPr>
                <w:rFonts w:ascii="宋体"/>
                <w:spacing w:val="-1"/>
                <w:sz w:val="20"/>
              </w:rPr>
              <w:t>391,291,049.23</w:t>
            </w:r>
          </w:p>
        </w:tc>
        <w:tc>
          <w:tcPr>
            <w:tcW w:w="85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100</w:t>
            </w:r>
            <w:r>
              <w:rPr>
                <w:rFonts w:ascii="宋体"/>
                <w:sz w:val="20"/>
              </w:rPr>
            </w:r>
          </w:p>
        </w:tc>
        <w:tc>
          <w:tcPr>
            <w:tcW w:w="152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15"/>
              <w:jc w:val="right"/>
              <w:rPr>
                <w:rFonts w:ascii="宋体" w:hAnsi="宋体" w:cs="宋体" w:eastAsia="宋体" w:hint="default"/>
                <w:sz w:val="20"/>
                <w:szCs w:val="20"/>
              </w:rPr>
            </w:pPr>
            <w:r>
              <w:rPr>
                <w:rFonts w:ascii="宋体"/>
                <w:spacing w:val="-1"/>
                <w:sz w:val="20"/>
              </w:rPr>
              <w:t>65,740,135.51</w:t>
            </w:r>
            <w:r>
              <w:rPr>
                <w:rFonts w:ascii="宋体"/>
                <w:sz w:val="20"/>
              </w:rPr>
            </w:r>
          </w:p>
        </w:tc>
        <w:tc>
          <w:tcPr>
            <w:tcW w:w="72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15" w:right="0"/>
              <w:jc w:val="center"/>
              <w:rPr>
                <w:rFonts w:ascii="宋体" w:hAnsi="宋体" w:cs="宋体" w:eastAsia="宋体" w:hint="default"/>
                <w:sz w:val="20"/>
                <w:szCs w:val="20"/>
              </w:rPr>
            </w:pPr>
            <w:r>
              <w:rPr>
                <w:rFonts w:ascii="宋体"/>
                <w:sz w:val="20"/>
              </w:rPr>
              <w:t>16.8</w:t>
            </w:r>
          </w:p>
        </w:tc>
      </w:tr>
    </w:tbl>
    <w:p>
      <w:pPr>
        <w:spacing w:line="240" w:lineRule="auto" w:before="4"/>
        <w:rPr>
          <w:rFonts w:ascii="宋体" w:hAnsi="宋体" w:cs="宋体" w:eastAsia="宋体" w:hint="default"/>
          <w:sz w:val="8"/>
          <w:szCs w:val="8"/>
        </w:rPr>
      </w:pPr>
    </w:p>
    <w:p>
      <w:pPr>
        <w:pStyle w:val="Heading4"/>
        <w:spacing w:line="240" w:lineRule="auto" w:before="26"/>
        <w:ind w:left="222" w:right="211"/>
        <w:jc w:val="left"/>
      </w:pPr>
      <w:r>
        <w:rPr/>
        <w:t>（续）</w:t>
      </w:r>
    </w:p>
    <w:p>
      <w:pPr>
        <w:spacing w:line="240" w:lineRule="auto" w:before="5"/>
        <w:rPr>
          <w:rFonts w:ascii="宋体" w:hAnsi="宋体" w:cs="宋体" w:eastAsia="宋体" w:hint="default"/>
          <w:sz w:val="13"/>
          <w:szCs w:val="13"/>
        </w:rPr>
      </w:pPr>
    </w:p>
    <w:p>
      <w:pPr>
        <w:spacing w:before="44"/>
        <w:ind w:left="0" w:right="2273" w:firstLine="0"/>
        <w:jc w:val="right"/>
        <w:rPr>
          <w:rFonts w:ascii="宋体" w:hAnsi="宋体" w:cs="宋体" w:eastAsia="宋体" w:hint="default"/>
          <w:sz w:val="18"/>
          <w:szCs w:val="18"/>
        </w:rPr>
      </w:pPr>
      <w:r>
        <w:rPr>
          <w:rFonts w:ascii="宋体" w:hAnsi="宋体" w:cs="宋体" w:eastAsia="宋体" w:hint="default"/>
          <w:sz w:val="18"/>
          <w:szCs w:val="18"/>
        </w:rPr>
        <w:t>年初数</w:t>
      </w:r>
    </w:p>
    <w:p>
      <w:pPr>
        <w:spacing w:line="240" w:lineRule="auto" w:before="1"/>
        <w:rPr>
          <w:rFonts w:ascii="宋体" w:hAnsi="宋体" w:cs="宋体" w:eastAsia="宋体" w:hint="default"/>
          <w:sz w:val="2"/>
          <w:szCs w:val="2"/>
        </w:rPr>
      </w:pPr>
    </w:p>
    <w:p>
      <w:pPr>
        <w:spacing w:line="20" w:lineRule="exact"/>
        <w:ind w:left="4453" w:right="0" w:firstLine="0"/>
        <w:rPr>
          <w:rFonts w:ascii="宋体" w:hAnsi="宋体" w:cs="宋体" w:eastAsia="宋体" w:hint="default"/>
          <w:sz w:val="2"/>
          <w:szCs w:val="2"/>
        </w:rPr>
      </w:pPr>
      <w:r>
        <w:rPr>
          <w:rFonts w:ascii="宋体" w:hAnsi="宋体" w:cs="宋体" w:eastAsia="宋体" w:hint="default"/>
          <w:sz w:val="2"/>
          <w:szCs w:val="2"/>
        </w:rPr>
        <w:pict>
          <v:group style="width:243.85pt;height:1pt;mso-position-horizontal-relative:char;mso-position-vertical-relative:line" coordorigin="0,0" coordsize="4877,20">
            <v:group style="position:absolute;left:10;top:10;width:4858;height:2" coordorigin="10,10" coordsize="4858,2">
              <v:shape style="position:absolute;left:10;top:10;width:4858;height:2" coordorigin="10,10" coordsize="4858,0" path="m10,10l4867,10e" filled="false" stroked="true" strokeweight=".96pt" strokecolor="#000000">
                <v:path arrowok="t"/>
              </v:shape>
            </v:group>
          </v:group>
        </w:pict>
      </w:r>
      <w:r>
        <w:rPr>
          <w:rFonts w:ascii="宋体" w:hAnsi="宋体" w:cs="宋体" w:eastAsia="宋体" w:hint="default"/>
          <w:sz w:val="2"/>
          <w:szCs w:val="2"/>
        </w:rPr>
      </w:r>
    </w:p>
    <w:p>
      <w:pPr>
        <w:tabs>
          <w:tab w:pos="6775" w:val="left" w:leader="none"/>
        </w:tabs>
        <w:spacing w:line="195" w:lineRule="exact" w:before="49"/>
        <w:ind w:left="4346"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line="166" w:lineRule="exact" w:before="0"/>
        <w:ind w:left="2022" w:right="211" w:firstLine="0"/>
        <w:jc w:val="left"/>
        <w:rPr>
          <w:rFonts w:ascii="宋体" w:hAnsi="宋体" w:cs="宋体" w:eastAsia="宋体" w:hint="default"/>
          <w:sz w:val="18"/>
          <w:szCs w:val="18"/>
        </w:rPr>
      </w:pPr>
      <w:r>
        <w:rPr/>
        <w:pict>
          <v:group style="position:absolute;margin-left:293.160004pt;margin-top:3.811862pt;width:242.9pt;height:.1pt;mso-position-horizontal-relative:page;mso-position-vertical-relative:paragraph;z-index:4168" coordorigin="5863,76" coordsize="4858,2">
            <v:shape style="position:absolute;left:5863;top:76;width:4858;height:2" coordorigin="5863,76" coordsize="4858,0" path="m5863,76l10721,76e" filled="false" stroked="true" strokeweight=".96pt" strokecolor="#000000">
              <v:path arrowok="t"/>
            </v:shape>
            <w10:wrap type="none"/>
          </v:group>
        </w:pict>
      </w:r>
      <w:r>
        <w:rPr>
          <w:rFonts w:ascii="宋体" w:hAnsi="宋体" w:cs="宋体" w:eastAsia="宋体" w:hint="default"/>
          <w:sz w:val="18"/>
          <w:szCs w:val="18"/>
        </w:rPr>
        <w:t>种  类</w:t>
      </w:r>
    </w:p>
    <w:p>
      <w:pPr>
        <w:tabs>
          <w:tab w:pos="2428" w:val="left" w:leader="none"/>
        </w:tabs>
        <w:spacing w:line="206" w:lineRule="exact" w:before="0"/>
        <w:ind w:left="0" w:right="343" w:firstLine="0"/>
        <w:jc w:val="right"/>
        <w:rPr>
          <w:rFonts w:ascii="宋体" w:hAnsi="宋体" w:cs="宋体" w:eastAsia="宋体" w:hint="default"/>
          <w:sz w:val="18"/>
          <w:szCs w:val="18"/>
        </w:rPr>
      </w:pPr>
      <w:r>
        <w:rPr>
          <w:rFonts w:ascii="宋体" w:hAnsi="宋体" w:cs="宋体" w:eastAsia="宋体" w:hint="default"/>
          <w:sz w:val="18"/>
          <w:szCs w:val="18"/>
        </w:rPr>
        <w:t>比例</w:t>
        <w:tab/>
        <w:t>比例</w:t>
      </w:r>
    </w:p>
    <w:p>
      <w:pPr>
        <w:tabs>
          <w:tab w:pos="6230" w:val="left" w:leader="none"/>
          <w:tab w:pos="7520" w:val="left" w:leader="none"/>
          <w:tab w:pos="8658" w:val="left" w:leader="none"/>
        </w:tabs>
        <w:spacing w:before="76"/>
        <w:ind w:left="5098" w:right="211"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
          <w:sz w:val="18"/>
          <w:szCs w:val="18"/>
        </w:rPr>
        <w:t>（</w:t>
      </w:r>
      <w:r>
        <w:rPr>
          <w:rFonts w:ascii="Arial" w:hAnsi="Arial" w:cs="Arial" w:eastAsia="Arial"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w:t>
      </w:r>
      <w:r>
        <w:rPr>
          <w:rFonts w:ascii="Arial" w:hAnsi="Arial" w:cs="Arial" w:eastAsia="Arial" w:hint="default"/>
          <w:spacing w:val="-1"/>
          <w:sz w:val="18"/>
          <w:szCs w:val="18"/>
        </w:rPr>
        <w:t>%</w:t>
      </w:r>
      <w:r>
        <w:rPr>
          <w:rFonts w:ascii="宋体" w:hAnsi="宋体" w:cs="宋体" w:eastAsia="宋体" w:hint="default"/>
          <w:spacing w:val="-1"/>
          <w:sz w:val="18"/>
          <w:szCs w:val="18"/>
        </w:rPr>
        <w:t>）</w:t>
      </w: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9200;height:2" coordorigin="10,10" coordsize="9200,2">
              <v:shape style="position:absolute;left:10;top:10;width:9200;height:2" coordorigin="10,10" coordsize="9200,0" path="m10,10l9209,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4276"/>
        <w:gridCol w:w="1669"/>
        <w:gridCol w:w="761"/>
        <w:gridCol w:w="1667"/>
        <w:gridCol w:w="760"/>
      </w:tblGrid>
      <w:tr>
        <w:trPr>
          <w:trHeight w:val="739"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p>
            <w:pPr>
              <w:pStyle w:val="TableParagraph"/>
              <w:spacing w:line="240" w:lineRule="auto" w:before="146"/>
              <w:ind w:left="35"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2"/>
              <w:jc w:val="right"/>
              <w:rPr>
                <w:rFonts w:ascii="宋体" w:hAnsi="宋体" w:cs="宋体" w:eastAsia="宋体" w:hint="default"/>
                <w:sz w:val="20"/>
                <w:szCs w:val="20"/>
              </w:rPr>
            </w:pPr>
            <w:r>
              <w:rPr>
                <w:rFonts w:ascii="宋体"/>
                <w:spacing w:val="-1"/>
                <w:sz w:val="20"/>
              </w:rPr>
              <w:t>26,923,251.81</w:t>
            </w:r>
            <w:r>
              <w:rPr>
                <w:rFonts w:ascii="宋体"/>
                <w:sz w:val="20"/>
              </w:rPr>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20"/>
                <w:szCs w:val="20"/>
              </w:rPr>
            </w:pPr>
            <w:r>
              <w:rPr>
                <w:rFonts w:ascii="宋体"/>
                <w:spacing w:val="-1"/>
                <w:sz w:val="20"/>
              </w:rPr>
              <w:t>12.1</w:t>
            </w:r>
            <w:r>
              <w:rPr>
                <w:rFonts w:ascii="宋体"/>
                <w:sz w:val="20"/>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7"/>
              <w:jc w:val="right"/>
              <w:rPr>
                <w:rFonts w:ascii="宋体" w:hAnsi="宋体" w:cs="宋体" w:eastAsia="宋体" w:hint="default"/>
                <w:sz w:val="20"/>
                <w:szCs w:val="20"/>
              </w:rPr>
            </w:pPr>
            <w:r>
              <w:rPr>
                <w:rFonts w:ascii="宋体"/>
                <w:spacing w:val="-1"/>
                <w:sz w:val="20"/>
              </w:rPr>
              <w:t>26,923,251.81</w:t>
            </w:r>
            <w:r>
              <w:rPr>
                <w:rFonts w:ascii="宋体"/>
                <w:sz w:val="20"/>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312"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669" w:type="dxa"/>
            <w:tcBorders>
              <w:top w:val="nil" w:sz="6" w:space="0" w:color="auto"/>
              <w:left w:val="nil" w:sz="6" w:space="0" w:color="auto"/>
              <w:bottom w:val="nil" w:sz="6" w:space="0" w:color="auto"/>
              <w:right w:val="nil" w:sz="6" w:space="0" w:color="auto"/>
            </w:tcBorders>
          </w:tcPr>
          <w:p>
            <w:pPr>
              <w:pStyle w:val="TableParagraph"/>
              <w:spacing w:line="255" w:lineRule="exact"/>
              <w:ind w:right="151"/>
              <w:jc w:val="right"/>
              <w:rPr>
                <w:rFonts w:ascii="宋体" w:hAnsi="宋体" w:cs="宋体" w:eastAsia="宋体" w:hint="default"/>
                <w:sz w:val="20"/>
                <w:szCs w:val="20"/>
              </w:rPr>
            </w:pPr>
            <w:r>
              <w:rPr>
                <w:rFonts w:ascii="宋体"/>
                <w:spacing w:val="-1"/>
                <w:sz w:val="20"/>
              </w:rPr>
              <w:t>9,128,105.59</w:t>
            </w:r>
            <w:r>
              <w:rPr>
                <w:rFonts w:ascii="宋体"/>
                <w:sz w:val="20"/>
              </w:rPr>
            </w:r>
          </w:p>
        </w:tc>
        <w:tc>
          <w:tcPr>
            <w:tcW w:w="761" w:type="dxa"/>
            <w:tcBorders>
              <w:top w:val="nil" w:sz="6" w:space="0" w:color="auto"/>
              <w:left w:val="nil" w:sz="6" w:space="0" w:color="auto"/>
              <w:bottom w:val="nil" w:sz="6" w:space="0" w:color="auto"/>
              <w:right w:val="nil" w:sz="6" w:space="0" w:color="auto"/>
            </w:tcBorders>
          </w:tcPr>
          <w:p>
            <w:pPr>
              <w:pStyle w:val="TableParagraph"/>
              <w:spacing w:line="255" w:lineRule="exact"/>
              <w:ind w:right="106"/>
              <w:jc w:val="right"/>
              <w:rPr>
                <w:rFonts w:ascii="宋体" w:hAnsi="宋体" w:cs="宋体" w:eastAsia="宋体" w:hint="default"/>
                <w:sz w:val="20"/>
                <w:szCs w:val="20"/>
              </w:rPr>
            </w:pPr>
            <w:r>
              <w:rPr>
                <w:rFonts w:ascii="宋体"/>
                <w:spacing w:val="-1"/>
                <w:sz w:val="20"/>
              </w:rPr>
              <w:t>4.11</w:t>
            </w:r>
            <w:r>
              <w:rPr>
                <w:rFonts w:ascii="宋体"/>
                <w:sz w:val="20"/>
              </w:rPr>
            </w:r>
          </w:p>
        </w:tc>
        <w:tc>
          <w:tcPr>
            <w:tcW w:w="166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r>
        <w:trPr>
          <w:trHeight w:val="294"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一般风险组合</w:t>
            </w:r>
          </w:p>
        </w:tc>
        <w:tc>
          <w:tcPr>
            <w:tcW w:w="1669" w:type="dxa"/>
            <w:tcBorders>
              <w:top w:val="nil" w:sz="6" w:space="0" w:color="auto"/>
              <w:left w:val="nil" w:sz="6" w:space="0" w:color="auto"/>
              <w:bottom w:val="single" w:sz="8" w:space="0" w:color="000000"/>
              <w:right w:val="nil" w:sz="6" w:space="0" w:color="auto"/>
            </w:tcBorders>
          </w:tcPr>
          <w:p>
            <w:pPr>
              <w:pStyle w:val="TableParagraph"/>
              <w:spacing w:line="255" w:lineRule="exact"/>
              <w:ind w:right="150"/>
              <w:jc w:val="right"/>
              <w:rPr>
                <w:rFonts w:ascii="宋体" w:hAnsi="宋体" w:cs="宋体" w:eastAsia="宋体" w:hint="default"/>
                <w:sz w:val="20"/>
                <w:szCs w:val="20"/>
              </w:rPr>
            </w:pPr>
            <w:r>
              <w:rPr>
                <w:rFonts w:ascii="宋体"/>
                <w:spacing w:val="-1"/>
                <w:sz w:val="20"/>
              </w:rPr>
              <w:t>163,995,954.67</w:t>
            </w:r>
          </w:p>
        </w:tc>
        <w:tc>
          <w:tcPr>
            <w:tcW w:w="761" w:type="dxa"/>
            <w:tcBorders>
              <w:top w:val="nil" w:sz="6" w:space="0" w:color="auto"/>
              <w:left w:val="nil" w:sz="6" w:space="0" w:color="auto"/>
              <w:bottom w:val="single" w:sz="8" w:space="0" w:color="000000"/>
              <w:right w:val="nil" w:sz="6" w:space="0" w:color="auto"/>
            </w:tcBorders>
          </w:tcPr>
          <w:p>
            <w:pPr>
              <w:pStyle w:val="TableParagraph"/>
              <w:spacing w:line="255" w:lineRule="exact"/>
              <w:ind w:right="105"/>
              <w:jc w:val="right"/>
              <w:rPr>
                <w:rFonts w:ascii="宋体" w:hAnsi="宋体" w:cs="宋体" w:eastAsia="宋体" w:hint="default"/>
                <w:sz w:val="20"/>
                <w:szCs w:val="20"/>
              </w:rPr>
            </w:pPr>
            <w:r>
              <w:rPr>
                <w:rFonts w:ascii="宋体"/>
                <w:spacing w:val="-1"/>
                <w:sz w:val="20"/>
              </w:rPr>
              <w:t>73.72</w:t>
            </w:r>
          </w:p>
        </w:tc>
        <w:tc>
          <w:tcPr>
            <w:tcW w:w="1667" w:type="dxa"/>
            <w:tcBorders>
              <w:top w:val="nil" w:sz="6" w:space="0" w:color="auto"/>
              <w:left w:val="nil" w:sz="6" w:space="0" w:color="auto"/>
              <w:bottom w:val="single" w:sz="8" w:space="0" w:color="000000"/>
              <w:right w:val="nil" w:sz="6" w:space="0" w:color="auto"/>
            </w:tcBorders>
          </w:tcPr>
          <w:p>
            <w:pPr>
              <w:pStyle w:val="TableParagraph"/>
              <w:spacing w:line="255" w:lineRule="exact"/>
              <w:ind w:right="157"/>
              <w:jc w:val="right"/>
              <w:rPr>
                <w:rFonts w:ascii="宋体" w:hAnsi="宋体" w:cs="宋体" w:eastAsia="宋体" w:hint="default"/>
                <w:sz w:val="20"/>
                <w:szCs w:val="20"/>
              </w:rPr>
            </w:pPr>
            <w:r>
              <w:rPr>
                <w:rFonts w:ascii="宋体"/>
                <w:spacing w:val="-1"/>
                <w:sz w:val="20"/>
              </w:rPr>
              <w:t>55,489,679.74</w:t>
            </w:r>
            <w:r>
              <w:rPr>
                <w:rFonts w:ascii="宋体"/>
                <w:sz w:val="20"/>
              </w:rPr>
            </w:r>
          </w:p>
        </w:tc>
        <w:tc>
          <w:tcPr>
            <w:tcW w:w="760" w:type="dxa"/>
            <w:tcBorders>
              <w:top w:val="nil" w:sz="6" w:space="0" w:color="auto"/>
              <w:left w:val="nil" w:sz="6" w:space="0" w:color="auto"/>
              <w:bottom w:val="single" w:sz="8" w:space="0" w:color="000000"/>
              <w:right w:val="nil" w:sz="6" w:space="0" w:color="auto"/>
            </w:tcBorders>
          </w:tcPr>
          <w:p>
            <w:pPr>
              <w:pStyle w:val="TableParagraph"/>
              <w:spacing w:line="255" w:lineRule="exact"/>
              <w:ind w:right="99"/>
              <w:jc w:val="right"/>
              <w:rPr>
                <w:rFonts w:ascii="宋体" w:hAnsi="宋体" w:cs="宋体" w:eastAsia="宋体" w:hint="default"/>
                <w:sz w:val="20"/>
                <w:szCs w:val="20"/>
              </w:rPr>
            </w:pPr>
            <w:r>
              <w:rPr>
                <w:rFonts w:ascii="宋体"/>
                <w:spacing w:val="-1"/>
                <w:sz w:val="20"/>
              </w:rPr>
              <w:t>33.84</w:t>
            </w:r>
          </w:p>
        </w:tc>
      </w:tr>
      <w:tr>
        <w:trPr>
          <w:trHeight w:val="343"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6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50"/>
              <w:jc w:val="right"/>
              <w:rPr>
                <w:rFonts w:ascii="宋体" w:hAnsi="宋体" w:cs="宋体" w:eastAsia="宋体" w:hint="default"/>
                <w:sz w:val="20"/>
                <w:szCs w:val="20"/>
              </w:rPr>
            </w:pPr>
            <w:r>
              <w:rPr>
                <w:rFonts w:ascii="宋体"/>
                <w:spacing w:val="-1"/>
                <w:sz w:val="20"/>
              </w:rPr>
              <w:t>173,124,060.26</w:t>
            </w: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77.83</w:t>
            </w:r>
          </w:p>
        </w:tc>
        <w:tc>
          <w:tcPr>
            <w:tcW w:w="166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57"/>
              <w:jc w:val="right"/>
              <w:rPr>
                <w:rFonts w:ascii="宋体" w:hAnsi="宋体" w:cs="宋体" w:eastAsia="宋体" w:hint="default"/>
                <w:sz w:val="20"/>
                <w:szCs w:val="20"/>
              </w:rPr>
            </w:pPr>
            <w:r>
              <w:rPr>
                <w:rFonts w:ascii="宋体"/>
                <w:spacing w:val="-1"/>
                <w:sz w:val="20"/>
              </w:rPr>
              <w:t>55,489,679.74</w:t>
            </w:r>
            <w:r>
              <w:rPr>
                <w:rFonts w:ascii="宋体"/>
                <w:sz w:val="20"/>
              </w:rPr>
            </w:r>
          </w:p>
        </w:tc>
        <w:tc>
          <w:tcPr>
            <w:tcW w:w="76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32.05</w:t>
            </w:r>
          </w:p>
        </w:tc>
      </w:tr>
      <w:tr>
        <w:trPr>
          <w:trHeight w:val="514"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669"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152"/>
              <w:jc w:val="right"/>
              <w:rPr>
                <w:rFonts w:ascii="宋体" w:hAnsi="宋体" w:cs="宋体" w:eastAsia="宋体" w:hint="default"/>
                <w:sz w:val="20"/>
                <w:szCs w:val="20"/>
              </w:rPr>
            </w:pPr>
            <w:r>
              <w:rPr>
                <w:rFonts w:ascii="宋体"/>
                <w:spacing w:val="-1"/>
                <w:sz w:val="20"/>
              </w:rPr>
              <w:t>22,407,088.63</w:t>
            </w:r>
            <w:r>
              <w:rPr>
                <w:rFonts w:ascii="宋体"/>
                <w:sz w:val="20"/>
              </w:rPr>
            </w:r>
          </w:p>
        </w:tc>
        <w:tc>
          <w:tcPr>
            <w:tcW w:w="761"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105"/>
              <w:jc w:val="right"/>
              <w:rPr>
                <w:rFonts w:ascii="宋体" w:hAnsi="宋体" w:cs="宋体" w:eastAsia="宋体" w:hint="default"/>
                <w:sz w:val="20"/>
                <w:szCs w:val="20"/>
              </w:rPr>
            </w:pPr>
            <w:r>
              <w:rPr>
                <w:rFonts w:ascii="宋体"/>
                <w:spacing w:val="-1"/>
                <w:sz w:val="20"/>
              </w:rPr>
              <w:t>10.07</w:t>
            </w:r>
          </w:p>
        </w:tc>
        <w:tc>
          <w:tcPr>
            <w:tcW w:w="1667"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157"/>
              <w:jc w:val="right"/>
              <w:rPr>
                <w:rFonts w:ascii="宋体" w:hAnsi="宋体" w:cs="宋体" w:eastAsia="宋体" w:hint="default"/>
                <w:sz w:val="20"/>
                <w:szCs w:val="20"/>
              </w:rPr>
            </w:pPr>
            <w:r>
              <w:rPr>
                <w:rFonts w:ascii="宋体"/>
                <w:spacing w:val="-1"/>
                <w:sz w:val="20"/>
              </w:rPr>
              <w:t>22,407,088.63</w:t>
            </w:r>
            <w:r>
              <w:rPr>
                <w:rFonts w:ascii="宋体"/>
                <w:sz w:val="20"/>
              </w:rPr>
            </w:r>
          </w:p>
        </w:tc>
        <w:tc>
          <w:tcPr>
            <w:tcW w:w="760" w:type="dxa"/>
            <w:tcBorders>
              <w:top w:val="single" w:sz="17" w:space="0" w:color="000000"/>
              <w:left w:val="nil" w:sz="6" w:space="0" w:color="auto"/>
              <w:bottom w:val="single" w:sz="8" w:space="0" w:color="000000"/>
              <w:right w:val="nil" w:sz="6" w:space="0" w:color="auto"/>
            </w:tcBorders>
          </w:tcPr>
          <w:p>
            <w:pPr>
              <w:pStyle w:val="TableParagraph"/>
              <w:spacing w:line="240" w:lineRule="auto" w:before="107"/>
              <w:ind w:right="99"/>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346" w:hRule="exact"/>
        </w:trPr>
        <w:tc>
          <w:tcPr>
            <w:tcW w:w="42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66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50"/>
              <w:jc w:val="right"/>
              <w:rPr>
                <w:rFonts w:ascii="宋体" w:hAnsi="宋体" w:cs="宋体" w:eastAsia="宋体" w:hint="default"/>
                <w:sz w:val="20"/>
                <w:szCs w:val="20"/>
              </w:rPr>
            </w:pPr>
            <w:r>
              <w:rPr>
                <w:rFonts w:ascii="宋体"/>
                <w:spacing w:val="-1"/>
                <w:sz w:val="20"/>
              </w:rPr>
              <w:t>222,454,400.70</w:t>
            </w:r>
          </w:p>
        </w:tc>
        <w:tc>
          <w:tcPr>
            <w:tcW w:w="76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100</w:t>
            </w:r>
            <w:r>
              <w:rPr>
                <w:rFonts w:ascii="宋体"/>
                <w:sz w:val="20"/>
              </w:rPr>
            </w:r>
          </w:p>
        </w:tc>
        <w:tc>
          <w:tcPr>
            <w:tcW w:w="166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56"/>
              <w:jc w:val="right"/>
              <w:rPr>
                <w:rFonts w:ascii="宋体" w:hAnsi="宋体" w:cs="宋体" w:eastAsia="宋体" w:hint="default"/>
                <w:sz w:val="20"/>
                <w:szCs w:val="20"/>
              </w:rPr>
            </w:pPr>
            <w:r>
              <w:rPr>
                <w:rFonts w:ascii="宋体"/>
                <w:spacing w:val="-1"/>
                <w:sz w:val="20"/>
              </w:rPr>
              <w:t>104,820,020.18</w:t>
            </w:r>
          </w:p>
        </w:tc>
        <w:tc>
          <w:tcPr>
            <w:tcW w:w="76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47.12</w:t>
            </w:r>
          </w:p>
        </w:tc>
      </w:tr>
    </w:tbl>
    <w:p>
      <w:pPr>
        <w:pStyle w:val="Heading4"/>
        <w:spacing w:line="240" w:lineRule="auto" w:before="18"/>
        <w:ind w:left="702" w:right="211"/>
        <w:jc w:val="left"/>
      </w:pPr>
      <w:r>
        <w:rPr/>
        <w:t>（</w:t>
      </w:r>
      <w:r>
        <w:rPr>
          <w:rFonts w:ascii="Arial" w:hAnsi="Arial" w:cs="Arial" w:eastAsia="Arial" w:hint="default"/>
        </w:rPr>
        <w:t>2</w:t>
      </w:r>
      <w:r>
        <w:rPr/>
        <w:t>）其他应收款按账龄列示</w:t>
      </w:r>
    </w:p>
    <w:p>
      <w:pPr>
        <w:tabs>
          <w:tab w:pos="7247" w:val="left" w:leader="none"/>
        </w:tabs>
        <w:spacing w:line="227" w:lineRule="exact" w:before="49"/>
        <w:ind w:left="3685" w:right="211"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153" w:lineRule="exact" w:before="0"/>
        <w:ind w:left="959" w:right="211" w:firstLine="0"/>
        <w:jc w:val="left"/>
        <w:rPr>
          <w:rFonts w:ascii="宋体" w:hAnsi="宋体" w:cs="宋体" w:eastAsia="宋体" w:hint="default"/>
          <w:sz w:val="20"/>
          <w:szCs w:val="20"/>
        </w:rPr>
      </w:pPr>
      <w:r>
        <w:rPr/>
        <w:pict>
          <v:group style="position:absolute;margin-left:179.940002pt;margin-top:3.694818pt;width:356.1pt;height:.1pt;mso-position-horizontal-relative:page;mso-position-vertical-relative:paragraph;z-index:4192" coordorigin="3599,74" coordsize="7122,2">
            <v:shape style="position:absolute;left:3599;top:74;width:7122;height:2" coordorigin="3599,74" coordsize="7122,0" path="m3599,74l10721,74e" filled="false" stroked="true" strokeweight=".96pt" strokecolor="#000000">
              <v:path arrowok="t"/>
            </v:shape>
            <w10:wrap type="none"/>
          </v:group>
        </w:pict>
      </w:r>
      <w:r>
        <w:rPr>
          <w:rFonts w:ascii="宋体" w:hAnsi="宋体" w:cs="宋体" w:eastAsia="宋体" w:hint="default"/>
          <w:sz w:val="20"/>
          <w:szCs w:val="20"/>
        </w:rPr>
        <w:t>项目</w:t>
      </w:r>
    </w:p>
    <w:p>
      <w:pPr>
        <w:tabs>
          <w:tab w:pos="4428" w:val="left" w:leader="none"/>
          <w:tab w:pos="6498" w:val="left" w:leader="none"/>
          <w:tab w:pos="7988" w:val="left" w:leader="none"/>
        </w:tabs>
        <w:spacing w:line="228" w:lineRule="exact" w:before="0"/>
        <w:ind w:left="2936" w:right="211" w:firstLine="0"/>
        <w:jc w:val="left"/>
        <w:rPr>
          <w:rFonts w:ascii="宋体" w:hAnsi="宋体" w:cs="宋体" w:eastAsia="宋体" w:hint="default"/>
          <w:sz w:val="20"/>
          <w:szCs w:val="20"/>
        </w:rPr>
      </w:pPr>
      <w:r>
        <w:rPr/>
        <w:pict>
          <v:group style="position:absolute;margin-left:76.080002pt;margin-top:12.672276pt;width:460pt;height:.1pt;mso-position-horizontal-relative:page;mso-position-vertical-relative:paragraph;z-index:-974224" coordorigin="1522,253" coordsize="9200,2">
            <v:shape style="position:absolute;left:1522;top:253;width:9200;height:2" coordorigin="1522,253" coordsize="9200,0" path="m1522,253l10721,253e" filled="false" stroked="true" strokeweight=".96pt" strokecolor="#000000">
              <v:path arrowok="t"/>
            </v:shape>
            <w10:wrap type="none"/>
          </v:group>
        </w:pict>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Arial" w:hAnsi="Arial" w:cs="Arial" w:eastAsia="Arial" w:hint="default"/>
          <w:spacing w:val="-1"/>
          <w:sz w:val="20"/>
          <w:szCs w:val="20"/>
        </w:rPr>
        <w:t>%</w:t>
      </w:r>
      <w:r>
        <w:rPr>
          <w:rFonts w:ascii="宋体" w:hAnsi="宋体" w:cs="宋体" w:eastAsia="宋体" w:hint="default"/>
          <w:spacing w:val="-1"/>
          <w:sz w:val="20"/>
          <w:szCs w:val="20"/>
        </w:rPr>
        <w:t>）</w:t>
        <w:tab/>
      </w:r>
      <w:r>
        <w:rPr>
          <w:rFonts w:ascii="宋体" w:hAnsi="宋体" w:cs="宋体" w:eastAsia="宋体" w:hint="default"/>
          <w:sz w:val="20"/>
          <w:szCs w:val="20"/>
        </w:rPr>
        <w:t>金额</w:t>
        <w:tab/>
      </w:r>
      <w:r>
        <w:rPr>
          <w:rFonts w:ascii="宋体" w:hAnsi="宋体" w:cs="宋体" w:eastAsia="宋体" w:hint="default"/>
          <w:spacing w:val="-1"/>
          <w:sz w:val="20"/>
          <w:szCs w:val="20"/>
        </w:rPr>
        <w:t>比例（</w:t>
      </w:r>
      <w:r>
        <w:rPr>
          <w:rFonts w:ascii="Arial" w:hAnsi="Arial" w:cs="Arial" w:eastAsia="Arial" w:hint="default"/>
          <w:spacing w:val="-1"/>
          <w:sz w:val="20"/>
          <w:szCs w:val="20"/>
        </w:rPr>
        <w:t>%</w:t>
      </w:r>
      <w:r>
        <w:rPr>
          <w:rFonts w:ascii="宋体" w:hAnsi="宋体" w:cs="宋体" w:eastAsia="宋体" w:hint="default"/>
          <w:spacing w:val="-1"/>
          <w:sz w:val="20"/>
          <w:szCs w:val="20"/>
        </w:rPr>
        <w:t>）</w:t>
      </w:r>
    </w:p>
    <w:p>
      <w:pPr>
        <w:spacing w:line="240" w:lineRule="auto" w:before="0"/>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2047"/>
        <w:gridCol w:w="2360"/>
        <w:gridCol w:w="1331"/>
        <w:gridCol w:w="2230"/>
        <w:gridCol w:w="1201"/>
      </w:tblGrid>
      <w:tr>
        <w:trPr>
          <w:trHeight w:val="354"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1"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年以内</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6"/>
              <w:jc w:val="right"/>
              <w:rPr>
                <w:rFonts w:ascii="宋体" w:hAnsi="宋体" w:cs="宋体" w:eastAsia="宋体" w:hint="default"/>
                <w:sz w:val="20"/>
                <w:szCs w:val="20"/>
              </w:rPr>
            </w:pPr>
            <w:r>
              <w:rPr>
                <w:rFonts w:ascii="宋体"/>
                <w:spacing w:val="-1"/>
                <w:sz w:val="20"/>
              </w:rPr>
              <w:t>290,861,260.47</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8"/>
              <w:jc w:val="right"/>
              <w:rPr>
                <w:rFonts w:ascii="宋体" w:hAnsi="宋体" w:cs="宋体" w:eastAsia="宋体" w:hint="default"/>
                <w:sz w:val="20"/>
                <w:szCs w:val="20"/>
              </w:rPr>
            </w:pPr>
            <w:r>
              <w:rPr>
                <w:rFonts w:ascii="宋体"/>
                <w:spacing w:val="-1"/>
                <w:sz w:val="20"/>
              </w:rPr>
              <w:t>74.33</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5"/>
              <w:jc w:val="right"/>
              <w:rPr>
                <w:rFonts w:ascii="宋体" w:hAnsi="宋体" w:cs="宋体" w:eastAsia="宋体" w:hint="default"/>
                <w:sz w:val="20"/>
                <w:szCs w:val="20"/>
              </w:rPr>
            </w:pPr>
            <w:r>
              <w:rPr>
                <w:rFonts w:ascii="宋体"/>
                <w:spacing w:val="-1"/>
                <w:sz w:val="20"/>
              </w:rPr>
              <w:t>97,396,686.98</w:t>
            </w:r>
            <w:r>
              <w:rPr>
                <w:rFonts w:ascii="宋体"/>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20"/>
                <w:szCs w:val="20"/>
              </w:rPr>
            </w:pPr>
            <w:r>
              <w:rPr>
                <w:rFonts w:ascii="宋体"/>
                <w:spacing w:val="-1"/>
                <w:sz w:val="20"/>
              </w:rPr>
              <w:t>43.78</w:t>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5" w:lineRule="exact"/>
              <w:ind w:left="71"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2360" w:type="dxa"/>
            <w:tcBorders>
              <w:top w:val="nil" w:sz="6" w:space="0" w:color="auto"/>
              <w:left w:val="nil" w:sz="6" w:space="0" w:color="auto"/>
              <w:bottom w:val="nil" w:sz="6" w:space="0" w:color="auto"/>
              <w:right w:val="nil" w:sz="6" w:space="0" w:color="auto"/>
            </w:tcBorders>
          </w:tcPr>
          <w:p>
            <w:pPr>
              <w:pStyle w:val="TableParagraph"/>
              <w:spacing w:line="251" w:lineRule="exact"/>
              <w:ind w:right="596"/>
              <w:jc w:val="right"/>
              <w:rPr>
                <w:rFonts w:ascii="宋体" w:hAnsi="宋体" w:cs="宋体" w:eastAsia="宋体" w:hint="default"/>
                <w:sz w:val="20"/>
                <w:szCs w:val="20"/>
              </w:rPr>
            </w:pPr>
            <w:r>
              <w:rPr>
                <w:rFonts w:ascii="宋体"/>
                <w:spacing w:val="-1"/>
                <w:sz w:val="20"/>
              </w:rPr>
              <w:t>22,447,913.22</w:t>
            </w:r>
            <w:r>
              <w:rPr>
                <w:rFonts w:ascii="宋体"/>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51" w:lineRule="exact"/>
              <w:ind w:right="229"/>
              <w:jc w:val="right"/>
              <w:rPr>
                <w:rFonts w:ascii="宋体" w:hAnsi="宋体" w:cs="宋体" w:eastAsia="宋体" w:hint="default"/>
                <w:sz w:val="20"/>
                <w:szCs w:val="20"/>
              </w:rPr>
            </w:pPr>
            <w:r>
              <w:rPr>
                <w:rFonts w:ascii="宋体"/>
                <w:spacing w:val="-1"/>
                <w:sz w:val="20"/>
              </w:rPr>
              <w:t>5.74</w:t>
            </w:r>
            <w:r>
              <w:rPr>
                <w:rFonts w:ascii="宋体"/>
                <w:sz w:val="20"/>
              </w:rPr>
            </w:r>
          </w:p>
        </w:tc>
        <w:tc>
          <w:tcPr>
            <w:tcW w:w="2230" w:type="dxa"/>
            <w:tcBorders>
              <w:top w:val="nil" w:sz="6" w:space="0" w:color="auto"/>
              <w:left w:val="nil" w:sz="6" w:space="0" w:color="auto"/>
              <w:bottom w:val="nil" w:sz="6" w:space="0" w:color="auto"/>
              <w:right w:val="nil" w:sz="6" w:space="0" w:color="auto"/>
            </w:tcBorders>
          </w:tcPr>
          <w:p>
            <w:pPr>
              <w:pStyle w:val="TableParagraph"/>
              <w:spacing w:line="251" w:lineRule="exact"/>
              <w:ind w:right="595"/>
              <w:jc w:val="right"/>
              <w:rPr>
                <w:rFonts w:ascii="宋体" w:hAnsi="宋体" w:cs="宋体" w:eastAsia="宋体" w:hint="default"/>
                <w:sz w:val="20"/>
                <w:szCs w:val="20"/>
              </w:rPr>
            </w:pPr>
            <w:r>
              <w:rPr>
                <w:rFonts w:ascii="宋体"/>
                <w:spacing w:val="-1"/>
                <w:sz w:val="20"/>
              </w:rPr>
              <w:t>13,073,451.73</w:t>
            </w:r>
            <w:r>
              <w:rPr>
                <w:rFonts w:ascii="宋体"/>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51" w:lineRule="exact"/>
              <w:ind w:right="101"/>
              <w:jc w:val="right"/>
              <w:rPr>
                <w:rFonts w:ascii="宋体" w:hAnsi="宋体" w:cs="宋体" w:eastAsia="宋体" w:hint="default"/>
                <w:sz w:val="20"/>
                <w:szCs w:val="20"/>
              </w:rPr>
            </w:pPr>
            <w:r>
              <w:rPr>
                <w:rFonts w:ascii="宋体"/>
                <w:spacing w:val="-1"/>
                <w:sz w:val="20"/>
              </w:rPr>
              <w:t>5.88</w:t>
            </w:r>
            <w:r>
              <w:rPr>
                <w:rFonts w:ascii="宋体"/>
                <w:sz w:val="20"/>
              </w:rPr>
            </w:r>
          </w:p>
        </w:tc>
      </w:tr>
      <w:tr>
        <w:trPr>
          <w:trHeight w:val="312"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5" w:lineRule="exact"/>
              <w:ind w:left="70"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2360" w:type="dxa"/>
            <w:tcBorders>
              <w:top w:val="nil" w:sz="6" w:space="0" w:color="auto"/>
              <w:left w:val="nil" w:sz="6" w:space="0" w:color="auto"/>
              <w:bottom w:val="nil" w:sz="6" w:space="0" w:color="auto"/>
              <w:right w:val="nil" w:sz="6" w:space="0" w:color="auto"/>
            </w:tcBorders>
          </w:tcPr>
          <w:p>
            <w:pPr>
              <w:pStyle w:val="TableParagraph"/>
              <w:spacing w:line="251" w:lineRule="exact"/>
              <w:ind w:right="597"/>
              <w:jc w:val="right"/>
              <w:rPr>
                <w:rFonts w:ascii="宋体" w:hAnsi="宋体" w:cs="宋体" w:eastAsia="宋体" w:hint="default"/>
                <w:sz w:val="20"/>
                <w:szCs w:val="20"/>
              </w:rPr>
            </w:pPr>
            <w:r>
              <w:rPr>
                <w:rFonts w:ascii="宋体"/>
                <w:spacing w:val="-1"/>
                <w:sz w:val="20"/>
              </w:rPr>
              <w:t>12,523,529.69</w:t>
            </w:r>
            <w:r>
              <w:rPr>
                <w:rFonts w:ascii="宋体"/>
                <w:sz w:val="20"/>
              </w:rPr>
            </w:r>
          </w:p>
        </w:tc>
        <w:tc>
          <w:tcPr>
            <w:tcW w:w="1331" w:type="dxa"/>
            <w:tcBorders>
              <w:top w:val="nil" w:sz="6" w:space="0" w:color="auto"/>
              <w:left w:val="nil" w:sz="6" w:space="0" w:color="auto"/>
              <w:bottom w:val="nil" w:sz="6" w:space="0" w:color="auto"/>
              <w:right w:val="nil" w:sz="6" w:space="0" w:color="auto"/>
            </w:tcBorders>
          </w:tcPr>
          <w:p>
            <w:pPr>
              <w:pStyle w:val="TableParagraph"/>
              <w:spacing w:line="251" w:lineRule="exact"/>
              <w:ind w:right="230"/>
              <w:jc w:val="right"/>
              <w:rPr>
                <w:rFonts w:ascii="宋体" w:hAnsi="宋体" w:cs="宋体" w:eastAsia="宋体" w:hint="default"/>
                <w:sz w:val="20"/>
                <w:szCs w:val="20"/>
              </w:rPr>
            </w:pPr>
            <w:r>
              <w:rPr>
                <w:rFonts w:ascii="宋体"/>
                <w:spacing w:val="-1"/>
                <w:sz w:val="20"/>
              </w:rPr>
              <w:t>3.2</w:t>
            </w:r>
            <w:r>
              <w:rPr>
                <w:rFonts w:ascii="宋体"/>
                <w:sz w:val="20"/>
              </w:rPr>
            </w:r>
          </w:p>
        </w:tc>
        <w:tc>
          <w:tcPr>
            <w:tcW w:w="2230" w:type="dxa"/>
            <w:tcBorders>
              <w:top w:val="nil" w:sz="6" w:space="0" w:color="auto"/>
              <w:left w:val="nil" w:sz="6" w:space="0" w:color="auto"/>
              <w:bottom w:val="nil" w:sz="6" w:space="0" w:color="auto"/>
              <w:right w:val="nil" w:sz="6" w:space="0" w:color="auto"/>
            </w:tcBorders>
          </w:tcPr>
          <w:p>
            <w:pPr>
              <w:pStyle w:val="TableParagraph"/>
              <w:spacing w:line="251" w:lineRule="exact"/>
              <w:ind w:right="596"/>
              <w:jc w:val="right"/>
              <w:rPr>
                <w:rFonts w:ascii="宋体" w:hAnsi="宋体" w:cs="宋体" w:eastAsia="宋体" w:hint="default"/>
                <w:sz w:val="20"/>
                <w:szCs w:val="20"/>
              </w:rPr>
            </w:pPr>
            <w:r>
              <w:rPr>
                <w:rFonts w:ascii="宋体"/>
                <w:spacing w:val="-1"/>
                <w:sz w:val="20"/>
              </w:rPr>
              <w:t>16,106,270.06</w:t>
            </w:r>
            <w:r>
              <w:rPr>
                <w:rFonts w:ascii="宋体"/>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7.24</w:t>
            </w:r>
            <w:r>
              <w:rPr>
                <w:rFonts w:ascii="宋体"/>
                <w:sz w:val="20"/>
              </w:rPr>
            </w:r>
          </w:p>
        </w:tc>
      </w:tr>
      <w:tr>
        <w:trPr>
          <w:trHeight w:val="290"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65" w:lineRule="exact"/>
              <w:ind w:left="70"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年以上</w:t>
            </w:r>
          </w:p>
        </w:tc>
        <w:tc>
          <w:tcPr>
            <w:tcW w:w="2360" w:type="dxa"/>
            <w:tcBorders>
              <w:top w:val="nil" w:sz="6" w:space="0" w:color="auto"/>
              <w:left w:val="nil" w:sz="6" w:space="0" w:color="auto"/>
              <w:bottom w:val="single" w:sz="8" w:space="0" w:color="000000"/>
              <w:right w:val="nil" w:sz="6" w:space="0" w:color="auto"/>
            </w:tcBorders>
          </w:tcPr>
          <w:p>
            <w:pPr>
              <w:pStyle w:val="TableParagraph"/>
              <w:spacing w:line="251" w:lineRule="exact"/>
              <w:ind w:right="597"/>
              <w:jc w:val="right"/>
              <w:rPr>
                <w:rFonts w:ascii="宋体" w:hAnsi="宋体" w:cs="宋体" w:eastAsia="宋体" w:hint="default"/>
                <w:sz w:val="20"/>
                <w:szCs w:val="20"/>
              </w:rPr>
            </w:pPr>
            <w:r>
              <w:rPr>
                <w:rFonts w:ascii="宋体"/>
                <w:spacing w:val="-1"/>
                <w:sz w:val="20"/>
              </w:rPr>
              <w:t>65,458,345.85</w:t>
            </w:r>
            <w:r>
              <w:rPr>
                <w:rFonts w:ascii="宋体"/>
                <w:sz w:val="20"/>
              </w:rPr>
            </w:r>
          </w:p>
        </w:tc>
        <w:tc>
          <w:tcPr>
            <w:tcW w:w="1331" w:type="dxa"/>
            <w:tcBorders>
              <w:top w:val="nil" w:sz="6" w:space="0" w:color="auto"/>
              <w:left w:val="nil" w:sz="6" w:space="0" w:color="auto"/>
              <w:bottom w:val="single" w:sz="8" w:space="0" w:color="000000"/>
              <w:right w:val="nil" w:sz="6" w:space="0" w:color="auto"/>
            </w:tcBorders>
          </w:tcPr>
          <w:p>
            <w:pPr>
              <w:pStyle w:val="TableParagraph"/>
              <w:spacing w:line="251" w:lineRule="exact"/>
              <w:ind w:right="229"/>
              <w:jc w:val="right"/>
              <w:rPr>
                <w:rFonts w:ascii="宋体" w:hAnsi="宋体" w:cs="宋体" w:eastAsia="宋体" w:hint="default"/>
                <w:sz w:val="20"/>
                <w:szCs w:val="20"/>
              </w:rPr>
            </w:pPr>
            <w:r>
              <w:rPr>
                <w:rFonts w:ascii="宋体"/>
                <w:spacing w:val="-1"/>
                <w:sz w:val="20"/>
              </w:rPr>
              <w:t>16.73</w:t>
            </w:r>
          </w:p>
        </w:tc>
        <w:tc>
          <w:tcPr>
            <w:tcW w:w="2230" w:type="dxa"/>
            <w:tcBorders>
              <w:top w:val="nil" w:sz="6" w:space="0" w:color="auto"/>
              <w:left w:val="nil" w:sz="6" w:space="0" w:color="auto"/>
              <w:bottom w:val="single" w:sz="8" w:space="0" w:color="000000"/>
              <w:right w:val="nil" w:sz="6" w:space="0" w:color="auto"/>
            </w:tcBorders>
          </w:tcPr>
          <w:p>
            <w:pPr>
              <w:pStyle w:val="TableParagraph"/>
              <w:spacing w:line="251" w:lineRule="exact"/>
              <w:ind w:right="596"/>
              <w:jc w:val="right"/>
              <w:rPr>
                <w:rFonts w:ascii="宋体" w:hAnsi="宋体" w:cs="宋体" w:eastAsia="宋体" w:hint="default"/>
                <w:sz w:val="20"/>
                <w:szCs w:val="20"/>
              </w:rPr>
            </w:pPr>
            <w:r>
              <w:rPr>
                <w:rFonts w:ascii="宋体"/>
                <w:spacing w:val="-1"/>
                <w:sz w:val="20"/>
              </w:rPr>
              <w:t>95,877,991.93</w:t>
            </w:r>
            <w:r>
              <w:rPr>
                <w:rFonts w:ascii="宋体"/>
                <w:sz w:val="20"/>
              </w:rPr>
            </w:r>
          </w:p>
        </w:tc>
        <w:tc>
          <w:tcPr>
            <w:tcW w:w="1201" w:type="dxa"/>
            <w:tcBorders>
              <w:top w:val="nil" w:sz="6" w:space="0" w:color="auto"/>
              <w:left w:val="nil" w:sz="6" w:space="0" w:color="auto"/>
              <w:bottom w:val="single" w:sz="8" w:space="0" w:color="000000"/>
              <w:right w:val="nil" w:sz="6" w:space="0" w:color="auto"/>
            </w:tcBorders>
          </w:tcPr>
          <w:p>
            <w:pPr>
              <w:pStyle w:val="TableParagraph"/>
              <w:spacing w:line="251" w:lineRule="exact"/>
              <w:ind w:right="102"/>
              <w:jc w:val="right"/>
              <w:rPr>
                <w:rFonts w:ascii="宋体" w:hAnsi="宋体" w:cs="宋体" w:eastAsia="宋体" w:hint="default"/>
                <w:sz w:val="20"/>
                <w:szCs w:val="20"/>
              </w:rPr>
            </w:pPr>
            <w:r>
              <w:rPr>
                <w:rFonts w:ascii="宋体"/>
                <w:spacing w:val="-1"/>
                <w:sz w:val="20"/>
              </w:rPr>
              <w:t>43.1</w:t>
            </w:r>
            <w:r>
              <w:rPr>
                <w:rFonts w:ascii="宋体"/>
                <w:sz w:val="20"/>
              </w:rPr>
            </w:r>
          </w:p>
        </w:tc>
      </w:tr>
      <w:tr>
        <w:trPr>
          <w:trHeight w:val="346"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6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96"/>
              <w:jc w:val="right"/>
              <w:rPr>
                <w:rFonts w:ascii="宋体" w:hAnsi="宋体" w:cs="宋体" w:eastAsia="宋体" w:hint="default"/>
                <w:sz w:val="20"/>
                <w:szCs w:val="20"/>
              </w:rPr>
            </w:pPr>
            <w:r>
              <w:rPr>
                <w:rFonts w:ascii="宋体"/>
                <w:spacing w:val="-1"/>
                <w:sz w:val="20"/>
              </w:rPr>
              <w:t>391,291,049.23</w:t>
            </w:r>
          </w:p>
        </w:tc>
        <w:tc>
          <w:tcPr>
            <w:tcW w:w="133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30"/>
              <w:jc w:val="right"/>
              <w:rPr>
                <w:rFonts w:ascii="宋体" w:hAnsi="宋体" w:cs="宋体" w:eastAsia="宋体" w:hint="default"/>
                <w:sz w:val="20"/>
                <w:szCs w:val="20"/>
              </w:rPr>
            </w:pPr>
            <w:r>
              <w:rPr>
                <w:rFonts w:ascii="宋体"/>
                <w:spacing w:val="-1"/>
                <w:sz w:val="20"/>
              </w:rPr>
              <w:t>100</w:t>
            </w:r>
            <w:r>
              <w:rPr>
                <w:rFonts w:ascii="宋体"/>
                <w:sz w:val="20"/>
              </w:rPr>
            </w:r>
          </w:p>
        </w:tc>
        <w:tc>
          <w:tcPr>
            <w:tcW w:w="223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95"/>
              <w:jc w:val="right"/>
              <w:rPr>
                <w:rFonts w:ascii="宋体" w:hAnsi="宋体" w:cs="宋体" w:eastAsia="宋体" w:hint="default"/>
                <w:sz w:val="20"/>
                <w:szCs w:val="20"/>
              </w:rPr>
            </w:pPr>
            <w:r>
              <w:rPr>
                <w:rFonts w:ascii="宋体"/>
                <w:spacing w:val="-1"/>
                <w:sz w:val="20"/>
              </w:rPr>
              <w:t>222,454,400.70</w:t>
            </w:r>
          </w:p>
        </w:tc>
        <w:tc>
          <w:tcPr>
            <w:tcW w:w="120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2"/>
              <w:jc w:val="right"/>
              <w:rPr>
                <w:rFonts w:ascii="宋体" w:hAnsi="宋体" w:cs="宋体" w:eastAsia="宋体" w:hint="default"/>
                <w:sz w:val="20"/>
                <w:szCs w:val="20"/>
              </w:rPr>
            </w:pPr>
            <w:r>
              <w:rPr>
                <w:rFonts w:ascii="宋体"/>
                <w:spacing w:val="-1"/>
                <w:sz w:val="20"/>
              </w:rPr>
              <w:t>100</w:t>
            </w:r>
            <w:r>
              <w:rPr>
                <w:rFonts w:ascii="宋体"/>
                <w:sz w:val="20"/>
              </w:rPr>
            </w:r>
          </w:p>
        </w:tc>
      </w:tr>
    </w:tbl>
    <w:p>
      <w:pPr>
        <w:pStyle w:val="Heading4"/>
        <w:spacing w:line="240" w:lineRule="auto" w:before="17"/>
        <w:ind w:left="702" w:right="211"/>
        <w:jc w:val="left"/>
      </w:pPr>
      <w:r>
        <w:rPr/>
        <w:t>（</w:t>
      </w:r>
      <w:r>
        <w:rPr>
          <w:rFonts w:ascii="Arial" w:hAnsi="Arial" w:cs="Arial" w:eastAsia="Arial" w:hint="default"/>
        </w:rPr>
        <w:t>3</w:t>
      </w:r>
      <w:r>
        <w:rPr/>
        <w:t>）坏账准备的计提情况</w:t>
      </w:r>
    </w:p>
    <w:p>
      <w:pPr>
        <w:spacing w:before="68"/>
        <w:ind w:left="702" w:right="21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单项金额重大并单项计提坏账准备的其他应收款坏账准备计提情况</w:t>
      </w:r>
    </w:p>
    <w:p>
      <w:pPr>
        <w:spacing w:line="240" w:lineRule="auto" w:before="3"/>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66"/>
        <w:gridCol w:w="1595"/>
        <w:gridCol w:w="1471"/>
        <w:gridCol w:w="4274"/>
      </w:tblGrid>
      <w:tr>
        <w:trPr>
          <w:trHeight w:val="339" w:hRule="exact"/>
        </w:trPr>
        <w:tc>
          <w:tcPr>
            <w:tcW w:w="1866"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238"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1595"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376" w:right="0"/>
              <w:jc w:val="left"/>
              <w:rPr>
                <w:rFonts w:ascii="宋体" w:hAnsi="宋体" w:cs="宋体" w:eastAsia="宋体" w:hint="default"/>
                <w:sz w:val="20"/>
                <w:szCs w:val="20"/>
              </w:rPr>
            </w:pPr>
            <w:r>
              <w:rPr>
                <w:rFonts w:ascii="宋体" w:hAnsi="宋体" w:cs="宋体" w:eastAsia="宋体" w:hint="default"/>
                <w:sz w:val="20"/>
                <w:szCs w:val="20"/>
              </w:rPr>
              <w:t>账面金额</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53"/>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4274" w:type="dxa"/>
            <w:tcBorders>
              <w:top w:val="nil" w:sz="6" w:space="0" w:color="auto"/>
              <w:left w:val="nil" w:sz="6" w:space="0" w:color="auto"/>
              <w:bottom w:val="single" w:sz="8" w:space="0" w:color="000000"/>
              <w:right w:val="nil" w:sz="6" w:space="0" w:color="auto"/>
            </w:tcBorders>
          </w:tcPr>
          <w:p>
            <w:pPr>
              <w:pStyle w:val="TableParagraph"/>
              <w:tabs>
                <w:tab w:pos="2684" w:val="left" w:leader="none"/>
              </w:tabs>
              <w:spacing w:line="240" w:lineRule="auto" w:before="38"/>
              <w:ind w:left="343" w:right="0"/>
              <w:jc w:val="left"/>
              <w:rPr>
                <w:rFonts w:ascii="宋体" w:hAnsi="宋体" w:cs="宋体" w:eastAsia="宋体" w:hint="default"/>
                <w:sz w:val="20"/>
                <w:szCs w:val="20"/>
              </w:rPr>
            </w:pPr>
            <w:r>
              <w:rPr>
                <w:rFonts w:ascii="宋体" w:hAnsi="宋体" w:cs="宋体" w:eastAsia="宋体" w:hint="default"/>
                <w:sz w:val="20"/>
                <w:szCs w:val="20"/>
              </w:rPr>
              <w:t>计提比例</w:t>
              <w:tab/>
              <w:t>理由</w:t>
            </w:r>
          </w:p>
        </w:tc>
      </w:tr>
      <w:tr>
        <w:trPr>
          <w:trHeight w:val="349" w:hRule="exact"/>
        </w:trPr>
        <w:tc>
          <w:tcPr>
            <w:tcW w:w="186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59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60"/>
              <w:jc w:val="right"/>
              <w:rPr>
                <w:rFonts w:ascii="宋体" w:hAnsi="宋体" w:cs="宋体" w:eastAsia="宋体" w:hint="default"/>
                <w:sz w:val="20"/>
                <w:szCs w:val="20"/>
              </w:rPr>
            </w:pPr>
            <w:r>
              <w:rPr>
                <w:rFonts w:ascii="宋体"/>
                <w:spacing w:val="-1"/>
                <w:sz w:val="20"/>
              </w:rPr>
              <w:t>9,330,331.45</w:t>
            </w:r>
            <w:r>
              <w:rPr>
                <w:rFonts w:ascii="宋体"/>
                <w:sz w:val="20"/>
              </w:rPr>
            </w:r>
          </w:p>
        </w:tc>
        <w:tc>
          <w:tcPr>
            <w:tcW w:w="147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54" w:right="0"/>
              <w:jc w:val="center"/>
              <w:rPr>
                <w:rFonts w:ascii="宋体" w:hAnsi="宋体" w:cs="宋体" w:eastAsia="宋体" w:hint="default"/>
                <w:sz w:val="20"/>
                <w:szCs w:val="20"/>
              </w:rPr>
            </w:pPr>
            <w:r>
              <w:rPr>
                <w:rFonts w:ascii="宋体"/>
                <w:sz w:val="20"/>
              </w:rPr>
              <w:t>9,330,331.45</w:t>
            </w:r>
          </w:p>
        </w:tc>
        <w:tc>
          <w:tcPr>
            <w:tcW w:w="4274" w:type="dxa"/>
            <w:tcBorders>
              <w:top w:val="single" w:sz="8" w:space="0" w:color="000000"/>
              <w:left w:val="nil" w:sz="6" w:space="0" w:color="auto"/>
              <w:bottom w:val="nil" w:sz="6" w:space="0" w:color="auto"/>
              <w:right w:val="nil" w:sz="6" w:space="0" w:color="auto"/>
            </w:tcBorders>
          </w:tcPr>
          <w:p>
            <w:pPr>
              <w:pStyle w:val="TableParagraph"/>
              <w:tabs>
                <w:tab w:pos="1597" w:val="left" w:leader="none"/>
              </w:tabs>
              <w:spacing w:line="240" w:lineRule="auto" w:before="22"/>
              <w:ind w:left="980" w:right="0"/>
              <w:jc w:val="left"/>
              <w:rPr>
                <w:rFonts w:ascii="宋体" w:hAnsi="宋体" w:cs="宋体" w:eastAsia="宋体" w:hint="default"/>
                <w:sz w:val="20"/>
                <w:szCs w:val="20"/>
              </w:rPr>
            </w:pPr>
            <w:r>
              <w:rPr>
                <w:rFonts w:ascii="宋体" w:hAnsi="宋体" w:cs="宋体" w:eastAsia="宋体" w:hint="default"/>
                <w:spacing w:val="-1"/>
                <w:sz w:val="20"/>
                <w:szCs w:val="20"/>
              </w:rPr>
              <w:t>100%</w:t>
              <w:tab/>
            </w:r>
            <w:r>
              <w:rPr>
                <w:rFonts w:ascii="宋体" w:hAnsi="宋体" w:cs="宋体" w:eastAsia="宋体" w:hint="default"/>
                <w:spacing w:val="-1"/>
                <w:sz w:val="20"/>
                <w:szCs w:val="20"/>
              </w:rPr>
              <w:t>主要是账龄五年以上的款项</w:t>
            </w:r>
          </w:p>
        </w:tc>
      </w:tr>
      <w:tr>
        <w:trPr>
          <w:trHeight w:val="309"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56" w:lineRule="exact"/>
              <w:ind w:left="13"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95" w:type="dxa"/>
            <w:tcBorders>
              <w:top w:val="nil" w:sz="6" w:space="0" w:color="auto"/>
              <w:left w:val="nil" w:sz="6" w:space="0" w:color="auto"/>
              <w:bottom w:val="single" w:sz="17" w:space="0" w:color="000000"/>
              <w:right w:val="nil" w:sz="6" w:space="0" w:color="auto"/>
            </w:tcBorders>
          </w:tcPr>
          <w:p>
            <w:pPr>
              <w:pStyle w:val="TableParagraph"/>
              <w:spacing w:line="256" w:lineRule="exact"/>
              <w:ind w:right="160"/>
              <w:jc w:val="right"/>
              <w:rPr>
                <w:rFonts w:ascii="宋体" w:hAnsi="宋体" w:cs="宋体" w:eastAsia="宋体" w:hint="default"/>
                <w:sz w:val="20"/>
                <w:szCs w:val="20"/>
              </w:rPr>
            </w:pPr>
            <w:r>
              <w:rPr>
                <w:rFonts w:ascii="宋体"/>
                <w:spacing w:val="-1"/>
                <w:sz w:val="20"/>
              </w:rPr>
              <w:t>9,330,331.45</w:t>
            </w:r>
            <w:r>
              <w:rPr>
                <w:rFonts w:ascii="宋体"/>
                <w:sz w:val="20"/>
              </w:rPr>
            </w:r>
          </w:p>
        </w:tc>
        <w:tc>
          <w:tcPr>
            <w:tcW w:w="1471" w:type="dxa"/>
            <w:tcBorders>
              <w:top w:val="nil" w:sz="6" w:space="0" w:color="auto"/>
              <w:left w:val="nil" w:sz="6" w:space="0" w:color="auto"/>
              <w:bottom w:val="single" w:sz="17" w:space="0" w:color="000000"/>
              <w:right w:val="nil" w:sz="6" w:space="0" w:color="auto"/>
            </w:tcBorders>
          </w:tcPr>
          <w:p>
            <w:pPr>
              <w:pStyle w:val="TableParagraph"/>
              <w:spacing w:line="256" w:lineRule="exact"/>
              <w:ind w:left="54" w:right="0"/>
              <w:jc w:val="center"/>
              <w:rPr>
                <w:rFonts w:ascii="宋体" w:hAnsi="宋体" w:cs="宋体" w:eastAsia="宋体" w:hint="default"/>
                <w:sz w:val="20"/>
                <w:szCs w:val="20"/>
              </w:rPr>
            </w:pPr>
            <w:r>
              <w:rPr>
                <w:rFonts w:ascii="宋体"/>
                <w:sz w:val="20"/>
              </w:rPr>
              <w:t>9,330,331.45</w:t>
            </w:r>
          </w:p>
        </w:tc>
        <w:tc>
          <w:tcPr>
            <w:tcW w:w="4274" w:type="dxa"/>
            <w:tcBorders>
              <w:top w:val="nil" w:sz="6" w:space="0" w:color="auto"/>
              <w:left w:val="nil" w:sz="6" w:space="0" w:color="auto"/>
              <w:bottom w:val="nil" w:sz="6" w:space="0" w:color="auto"/>
              <w:right w:val="nil" w:sz="6" w:space="0" w:color="auto"/>
            </w:tcBorders>
          </w:tcPr>
          <w:p>
            <w:pPr>
              <w:pStyle w:val="TableParagraph"/>
              <w:spacing w:line="256" w:lineRule="exact"/>
              <w:ind w:left="980" w:right="0"/>
              <w:jc w:val="left"/>
              <w:rPr>
                <w:rFonts w:ascii="宋体" w:hAnsi="宋体" w:cs="宋体" w:eastAsia="宋体" w:hint="default"/>
                <w:sz w:val="20"/>
                <w:szCs w:val="20"/>
              </w:rPr>
            </w:pPr>
            <w:r>
              <w:rPr>
                <w:rFonts w:ascii="宋体"/>
                <w:sz w:val="20"/>
              </w:rPr>
              <w:t>100%</w:t>
            </w:r>
          </w:p>
        </w:tc>
      </w:tr>
    </w:tbl>
    <w:p>
      <w:pPr>
        <w:spacing w:after="0" w:line="256" w:lineRule="exact"/>
        <w:jc w:val="left"/>
        <w:rPr>
          <w:rFonts w:ascii="宋体" w:hAnsi="宋体" w:cs="宋体" w:eastAsia="宋体" w:hint="default"/>
          <w:sz w:val="20"/>
          <w:szCs w:val="20"/>
        </w:rPr>
        <w:sectPr>
          <w:type w:val="continuous"/>
          <w:pgSz w:w="11910" w:h="16840"/>
          <w:pgMar w:top="900" w:bottom="560" w:left="1400" w:right="1060"/>
        </w:sectPr>
      </w:pPr>
    </w:p>
    <w:p>
      <w:pPr>
        <w:spacing w:line="240" w:lineRule="auto" w:before="11"/>
        <w:rPr>
          <w:rFonts w:ascii="宋体" w:hAnsi="宋体" w:cs="宋体" w:eastAsia="宋体" w:hint="default"/>
          <w:sz w:val="26"/>
          <w:szCs w:val="26"/>
        </w:rPr>
      </w:pPr>
    </w:p>
    <w:p>
      <w:pPr>
        <w:spacing w:before="26"/>
        <w:ind w:left="702" w:right="211"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按组合计提坏账准备的其他应收款</w:t>
      </w:r>
    </w:p>
    <w:p>
      <w:pPr>
        <w:spacing w:line="240" w:lineRule="auto" w:before="4"/>
        <w:rPr>
          <w:rFonts w:ascii="宋体" w:hAnsi="宋体" w:cs="宋体" w:eastAsia="宋体" w:hint="default"/>
          <w:sz w:val="20"/>
          <w:szCs w:val="20"/>
        </w:rPr>
      </w:pPr>
    </w:p>
    <w:p>
      <w:pPr>
        <w:spacing w:line="444" w:lineRule="auto" w:before="0"/>
        <w:ind w:left="222" w:right="219" w:firstLine="480"/>
        <w:jc w:val="both"/>
        <w:rPr>
          <w:rFonts w:ascii="宋体" w:hAnsi="宋体" w:cs="宋体" w:eastAsia="宋体" w:hint="default"/>
          <w:sz w:val="24"/>
          <w:szCs w:val="24"/>
        </w:rPr>
      </w:pPr>
      <w:r>
        <w:rPr>
          <w:rFonts w:ascii="宋体" w:hAnsi="宋体" w:cs="宋体" w:eastAsia="宋体" w:hint="default"/>
          <w:spacing w:val="-1"/>
          <w:sz w:val="24"/>
          <w:szCs w:val="24"/>
        </w:rPr>
        <w:t>A</w:t>
      </w:r>
      <w:r>
        <w:rPr>
          <w:rFonts w:ascii="宋体" w:hAnsi="宋体" w:cs="宋体" w:eastAsia="宋体" w:hint="default"/>
          <w:spacing w:val="-1"/>
          <w:sz w:val="24"/>
          <w:szCs w:val="24"/>
        </w:rPr>
        <w:t>、组合中，无风险组合指对单项金额重大或者具有某些特定风险特征的应收款项 </w:t>
      </w:r>
      <w:r>
        <w:rPr>
          <w:rFonts w:ascii="宋体" w:hAnsi="宋体" w:cs="宋体" w:eastAsia="宋体" w:hint="default"/>
          <w:spacing w:val="3"/>
          <w:sz w:val="24"/>
          <w:szCs w:val="24"/>
        </w:rPr>
        <w:t>单独进行减值测试以后，管理层认为于资产负债表日未发生减值的应收款项，未计提</w:t>
      </w:r>
      <w:r>
        <w:rPr>
          <w:rFonts w:ascii="宋体" w:hAnsi="宋体" w:cs="宋体" w:eastAsia="宋体" w:hint="default"/>
          <w:spacing w:val="3"/>
          <w:sz w:val="24"/>
          <w:szCs w:val="24"/>
        </w:rPr>
        <w:t> </w:t>
      </w:r>
      <w:r>
        <w:rPr>
          <w:rFonts w:ascii="宋体" w:hAnsi="宋体" w:cs="宋体" w:eastAsia="宋体" w:hint="default"/>
          <w:sz w:val="24"/>
          <w:szCs w:val="24"/>
        </w:rPr>
        <w:t>坏账准备；</w:t>
      </w:r>
    </w:p>
    <w:p>
      <w:pPr>
        <w:spacing w:before="61"/>
        <w:ind w:left="702" w:right="211" w:firstLine="0"/>
        <w:jc w:val="left"/>
        <w:rPr>
          <w:rFonts w:ascii="宋体" w:hAnsi="宋体" w:cs="宋体" w:eastAsia="宋体" w:hint="default"/>
          <w:sz w:val="24"/>
          <w:szCs w:val="24"/>
        </w:rPr>
      </w:pPr>
      <w:r>
        <w:rPr>
          <w:rFonts w:ascii="宋体" w:hAnsi="宋体" w:cs="宋体" w:eastAsia="宋体" w:hint="default"/>
          <w:sz w:val="24"/>
          <w:szCs w:val="24"/>
        </w:rPr>
        <w:t>B</w:t>
      </w:r>
      <w:r>
        <w:rPr>
          <w:rFonts w:ascii="宋体" w:hAnsi="宋体" w:cs="宋体" w:eastAsia="宋体" w:hint="default"/>
          <w:sz w:val="24"/>
          <w:szCs w:val="24"/>
        </w:rPr>
        <w:t>、组合中，按账龄分析法计提坏账准备的应收账款：</w:t>
      </w:r>
    </w:p>
    <w:p>
      <w:pPr>
        <w:tabs>
          <w:tab w:pos="7016" w:val="left" w:leader="none"/>
        </w:tabs>
        <w:spacing w:before="191"/>
        <w:ind w:left="2957" w:right="211"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3"/>
        <w:rPr>
          <w:rFonts w:ascii="宋体" w:hAnsi="宋体" w:cs="宋体" w:eastAsia="宋体" w:hint="default"/>
          <w:sz w:val="2"/>
          <w:szCs w:val="2"/>
        </w:rPr>
      </w:pPr>
    </w:p>
    <w:p>
      <w:pPr>
        <w:spacing w:line="20" w:lineRule="exact"/>
        <w:ind w:left="1192" w:right="0" w:firstLine="0"/>
        <w:rPr>
          <w:rFonts w:ascii="宋体" w:hAnsi="宋体" w:cs="宋体" w:eastAsia="宋体" w:hint="default"/>
          <w:sz w:val="2"/>
          <w:szCs w:val="2"/>
        </w:rPr>
      </w:pPr>
      <w:r>
        <w:rPr>
          <w:rFonts w:ascii="宋体" w:hAnsi="宋体" w:cs="宋体" w:eastAsia="宋体" w:hint="default"/>
          <w:sz w:val="2"/>
          <w:szCs w:val="2"/>
        </w:rPr>
        <w:pict>
          <v:group style="width:406.95pt;height:1pt;mso-position-horizontal-relative:char;mso-position-vertical-relative:line" coordorigin="0,0" coordsize="8139,20">
            <v:group style="position:absolute;left:10;top:10;width:8120;height:2" coordorigin="10,10" coordsize="8120,2">
              <v:shape style="position:absolute;left:10;top:10;width:8120;height:2" coordorigin="10,10" coordsize="8120,0" path="m10,10l8129,10e" filled="false" stroked="true" strokeweight=".96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tabs>
          <w:tab w:pos="5291" w:val="left" w:leader="none"/>
        </w:tabs>
        <w:spacing w:line="20" w:lineRule="exact"/>
        <w:ind w:left="1192" w:right="0" w:firstLine="0"/>
        <w:rPr>
          <w:rFonts w:ascii="宋体" w:hAnsi="宋体" w:cs="宋体" w:eastAsia="宋体" w:hint="default"/>
          <w:sz w:val="2"/>
          <w:szCs w:val="2"/>
        </w:rPr>
      </w:pPr>
      <w:r>
        <w:rPr>
          <w:rFonts w:ascii="宋体"/>
          <w:sz w:val="2"/>
        </w:rPr>
        <w:pict>
          <v:group style="width:130.1pt;height:1pt;mso-position-horizontal-relative:char;mso-position-vertical-relative:line" coordorigin="0,0" coordsize="2602,20">
            <v:group style="position:absolute;left:10;top:10;width:2583;height:2" coordorigin="10,10" coordsize="2583,2">
              <v:shape style="position:absolute;left:10;top:10;width:2583;height:2" coordorigin="10,10" coordsize="2583,0" path="m10,10l2592,10e" filled="false" stroked="true" strokeweight=".96pt" strokecolor="#000000">
                <v:path arrowok="t"/>
              </v:shape>
            </v:group>
          </v:group>
        </w:pict>
      </w:r>
      <w:r>
        <w:rPr>
          <w:rFonts w:ascii="宋体"/>
          <w:sz w:val="2"/>
        </w:rPr>
      </w:r>
      <w:r>
        <w:rPr>
          <w:rFonts w:ascii="宋体"/>
          <w:sz w:val="2"/>
        </w:rPr>
        <w:tab/>
      </w:r>
      <w:r>
        <w:rPr>
          <w:rFonts w:ascii="宋体"/>
          <w:sz w:val="2"/>
        </w:rPr>
        <w:pict>
          <v:group style="width:126.15pt;height:1pt;mso-position-horizontal-relative:char;mso-position-vertical-relative:line" coordorigin="0,0" coordsize="2523,20">
            <v:group style="position:absolute;left:10;top:10;width:2504;height:2" coordorigin="10,10" coordsize="2504,2">
              <v:shape style="position:absolute;left:10;top:10;width:2504;height:2" coordorigin="10,10" coordsize="2504,0" path="m10,10l2513,10e" filled="false" stroked="true" strokeweight=".96pt" strokecolor="#000000">
                <v:path arrowok="t"/>
              </v:shape>
            </v:group>
          </v:group>
        </w:pict>
      </w:r>
      <w:r>
        <w:rPr>
          <w:rFonts w:ascii="宋体"/>
          <w:sz w:val="2"/>
        </w:rPr>
      </w:r>
    </w:p>
    <w:p>
      <w:pPr>
        <w:spacing w:line="240" w:lineRule="auto" w:before="7"/>
        <w:rPr>
          <w:rFonts w:ascii="宋体" w:hAnsi="宋体" w:cs="宋体" w:eastAsia="宋体" w:hint="default"/>
          <w:sz w:val="22"/>
          <w:szCs w:val="22"/>
        </w:rPr>
      </w:pPr>
    </w:p>
    <w:p>
      <w:pPr>
        <w:tabs>
          <w:tab w:pos="7077" w:val="left" w:leader="none"/>
        </w:tabs>
        <w:spacing w:before="38"/>
        <w:ind w:left="3018" w:right="211" w:firstLine="0"/>
        <w:jc w:val="left"/>
        <w:rPr>
          <w:rFonts w:ascii="宋体" w:hAnsi="宋体" w:cs="宋体" w:eastAsia="宋体" w:hint="default"/>
          <w:sz w:val="20"/>
          <w:szCs w:val="20"/>
        </w:rPr>
      </w:pPr>
      <w:r>
        <w:rPr/>
        <w:pict>
          <v:shape style="position:absolute;margin-left:77.620003pt;margin-top:-32.196812pt;width:458.45pt;height:132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9"/>
                    <w:gridCol w:w="1748"/>
                    <w:gridCol w:w="841"/>
                    <w:gridCol w:w="1517"/>
                    <w:gridCol w:w="1824"/>
                    <w:gridCol w:w="672"/>
                    <w:gridCol w:w="1517"/>
                  </w:tblGrid>
                  <w:tr>
                    <w:trPr>
                      <w:trHeight w:val="338" w:hRule="exact"/>
                    </w:trPr>
                    <w:tc>
                      <w:tcPr>
                        <w:tcW w:w="104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84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5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189" w:type="dxa"/>
                        <w:gridSpan w:val="2"/>
                        <w:tcBorders>
                          <w:top w:val="nil" w:sz="6" w:space="0" w:color="auto"/>
                          <w:left w:val="nil" w:sz="6" w:space="0" w:color="auto"/>
                          <w:bottom w:val="nil" w:sz="6" w:space="0" w:color="auto"/>
                          <w:right w:val="nil" w:sz="6" w:space="0" w:color="auto"/>
                        </w:tcBorders>
                      </w:tcPr>
                      <w:p>
                        <w:pPr/>
                      </w:p>
                    </w:tc>
                  </w:tr>
                  <w:tr>
                    <w:trPr>
                      <w:trHeight w:val="294" w:hRule="exact"/>
                    </w:trPr>
                    <w:tc>
                      <w:tcPr>
                        <w:tcW w:w="7652" w:type="dxa"/>
                        <w:gridSpan w:val="6"/>
                        <w:tcBorders>
                          <w:top w:val="nil" w:sz="6" w:space="0" w:color="auto"/>
                          <w:left w:val="nil" w:sz="6" w:space="0" w:color="auto"/>
                          <w:bottom w:val="nil" w:sz="6" w:space="0" w:color="auto"/>
                          <w:right w:val="nil" w:sz="6" w:space="0" w:color="auto"/>
                        </w:tcBorders>
                      </w:tcPr>
                      <w:p>
                        <w:pPr>
                          <w:pStyle w:val="TableParagraph"/>
                          <w:spacing w:line="64" w:lineRule="exact"/>
                          <w:ind w:left="308" w:right="0"/>
                          <w:jc w:val="left"/>
                          <w:rPr>
                            <w:rFonts w:ascii="宋体" w:hAnsi="宋体" w:cs="宋体" w:eastAsia="宋体" w:hint="default"/>
                            <w:sz w:val="20"/>
                            <w:szCs w:val="20"/>
                          </w:rPr>
                        </w:pPr>
                        <w:r>
                          <w:rPr>
                            <w:rFonts w:ascii="宋体" w:hAnsi="宋体" w:cs="宋体" w:eastAsia="宋体" w:hint="default"/>
                            <w:sz w:val="20"/>
                            <w:szCs w:val="20"/>
                          </w:rPr>
                          <w:t>账龄</w:t>
                        </w:r>
                      </w:p>
                      <w:p>
                        <w:pPr>
                          <w:pStyle w:val="TableParagraph"/>
                          <w:tabs>
                            <w:tab w:pos="3995" w:val="left" w:leader="none"/>
                            <w:tab w:pos="7014" w:val="left" w:leader="none"/>
                          </w:tabs>
                          <w:spacing w:line="229" w:lineRule="exact"/>
                          <w:ind w:left="2954" w:right="0"/>
                          <w:jc w:val="left"/>
                          <w:rPr>
                            <w:rFonts w:ascii="宋体" w:hAnsi="宋体" w:cs="宋体" w:eastAsia="宋体" w:hint="default"/>
                            <w:sz w:val="20"/>
                            <w:szCs w:val="20"/>
                          </w:rPr>
                        </w:pPr>
                        <w:r>
                          <w:rPr>
                            <w:rFonts w:ascii="宋体" w:hAnsi="宋体" w:cs="宋体" w:eastAsia="宋体" w:hint="default"/>
                            <w:sz w:val="20"/>
                            <w:szCs w:val="20"/>
                          </w:rPr>
                          <w:t>比例</w:t>
                          <w:tab/>
                        </w:r>
                        <w:r>
                          <w:rPr>
                            <w:rFonts w:ascii="宋体" w:hAnsi="宋体" w:cs="宋体" w:eastAsia="宋体" w:hint="default"/>
                            <w:position w:val="2"/>
                            <w:sz w:val="20"/>
                            <w:szCs w:val="20"/>
                          </w:rPr>
                          <w:t>坏账准备</w:t>
                          <w:tab/>
                        </w:r>
                        <w:r>
                          <w:rPr>
                            <w:rFonts w:ascii="宋体" w:hAnsi="宋体" w:cs="宋体" w:eastAsia="宋体" w:hint="default"/>
                            <w:sz w:val="20"/>
                            <w:szCs w:val="20"/>
                          </w:rPr>
                          <w:t>比例</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1" w:hRule="exact"/>
                    </w:trPr>
                    <w:tc>
                      <w:tcPr>
                        <w:tcW w:w="7652" w:type="dxa"/>
                        <w:gridSpan w:val="6"/>
                        <w:tcBorders>
                          <w:top w:val="nil" w:sz="6" w:space="0" w:color="auto"/>
                          <w:left w:val="nil" w:sz="6" w:space="0" w:color="auto"/>
                          <w:bottom w:val="nil" w:sz="6" w:space="0" w:color="auto"/>
                          <w:right w:val="nil" w:sz="6" w:space="0" w:color="auto"/>
                        </w:tcBorders>
                      </w:tcPr>
                      <w:p>
                        <w:pPr>
                          <w:pStyle w:val="TableParagraph"/>
                          <w:tabs>
                            <w:tab w:pos="5762" w:val="left" w:leader="none"/>
                          </w:tabs>
                          <w:spacing w:line="156" w:lineRule="exact"/>
                          <w:ind w:left="1663" w:right="0"/>
                          <w:jc w:val="left"/>
                          <w:rPr>
                            <w:rFonts w:ascii="宋体" w:hAnsi="宋体" w:cs="宋体" w:eastAsia="宋体" w:hint="default"/>
                            <w:sz w:val="20"/>
                            <w:szCs w:val="20"/>
                          </w:rPr>
                        </w:pPr>
                        <w:r>
                          <w:rPr>
                            <w:rFonts w:ascii="宋体" w:hAnsi="宋体" w:cs="宋体" w:eastAsia="宋体" w:hint="default"/>
                            <w:sz w:val="20"/>
                            <w:szCs w:val="20"/>
                          </w:rPr>
                          <w:t>金额</w:t>
                          <w:tab/>
                          <w:t>金额</w:t>
                        </w:r>
                      </w:p>
                    </w:tc>
                    <w:tc>
                      <w:tcPr>
                        <w:tcW w:w="1517" w:type="dxa"/>
                        <w:tcBorders>
                          <w:top w:val="nil" w:sz="6" w:space="0" w:color="auto"/>
                          <w:left w:val="nil" w:sz="6" w:space="0" w:color="auto"/>
                          <w:bottom w:val="nil" w:sz="6" w:space="0" w:color="auto"/>
                          <w:right w:val="nil" w:sz="6" w:space="0" w:color="auto"/>
                        </w:tcBorders>
                      </w:tcPr>
                      <w:p>
                        <w:pPr/>
                      </w:p>
                    </w:tc>
                  </w:tr>
                  <w:tr>
                    <w:trPr>
                      <w:trHeight w:val="349"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4" w:right="0"/>
                          <w:jc w:val="left"/>
                          <w:rPr>
                            <w:rFonts w:ascii="宋体" w:hAnsi="宋体" w:cs="宋体" w:eastAsia="宋体" w:hint="default"/>
                            <w:sz w:val="20"/>
                            <w:szCs w:val="20"/>
                          </w:rPr>
                        </w:pPr>
                        <w:r>
                          <w:rPr>
                            <w:rFonts w:ascii="宋体"/>
                            <w:sz w:val="20"/>
                          </w:rPr>
                          <w:t>63,395,635.64</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55.42</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3,169,781.77</w:t>
                        </w:r>
                        <w:r>
                          <w:rPr>
                            <w:rFonts w:ascii="宋体"/>
                            <w:sz w:val="20"/>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8" w:right="0"/>
                          <w:jc w:val="left"/>
                          <w:rPr>
                            <w:rFonts w:ascii="宋体" w:hAnsi="宋体" w:cs="宋体" w:eastAsia="宋体" w:hint="default"/>
                            <w:sz w:val="20"/>
                            <w:szCs w:val="20"/>
                          </w:rPr>
                        </w:pPr>
                        <w:r>
                          <w:rPr>
                            <w:rFonts w:ascii="宋体"/>
                            <w:sz w:val="20"/>
                          </w:rPr>
                          <w:t>88,268,581.39</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
                          <w:jc w:val="center"/>
                          <w:rPr>
                            <w:rFonts w:ascii="宋体" w:hAnsi="宋体" w:cs="宋体" w:eastAsia="宋体" w:hint="default"/>
                            <w:sz w:val="20"/>
                            <w:szCs w:val="20"/>
                          </w:rPr>
                        </w:pPr>
                        <w:r>
                          <w:rPr>
                            <w:rFonts w:ascii="宋体"/>
                            <w:sz w:val="20"/>
                          </w:rPr>
                          <w:t>53.83</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3" w:right="0"/>
                          <w:jc w:val="center"/>
                          <w:rPr>
                            <w:rFonts w:ascii="宋体" w:hAnsi="宋体" w:cs="宋体" w:eastAsia="宋体" w:hint="default"/>
                            <w:sz w:val="20"/>
                            <w:szCs w:val="20"/>
                          </w:rPr>
                        </w:pPr>
                        <w:r>
                          <w:rPr>
                            <w:rFonts w:ascii="宋体"/>
                            <w:sz w:val="20"/>
                          </w:rPr>
                          <w:t>4,413,429.07</w:t>
                        </w:r>
                      </w:p>
                    </w:tc>
                  </w:tr>
                  <w:tr>
                    <w:trPr>
                      <w:trHeight w:val="312"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48" w:type="dxa"/>
                        <w:tcBorders>
                          <w:top w:val="nil" w:sz="6" w:space="0" w:color="auto"/>
                          <w:left w:val="nil" w:sz="6" w:space="0" w:color="auto"/>
                          <w:bottom w:val="nil" w:sz="6" w:space="0" w:color="auto"/>
                          <w:right w:val="nil" w:sz="6" w:space="0" w:color="auto"/>
                        </w:tcBorders>
                      </w:tcPr>
                      <w:p>
                        <w:pPr>
                          <w:pStyle w:val="TableParagraph"/>
                          <w:spacing w:line="256" w:lineRule="exact"/>
                          <w:ind w:left="315" w:right="0"/>
                          <w:jc w:val="left"/>
                          <w:rPr>
                            <w:rFonts w:ascii="宋体" w:hAnsi="宋体" w:cs="宋体" w:eastAsia="宋体" w:hint="default"/>
                            <w:sz w:val="20"/>
                            <w:szCs w:val="20"/>
                          </w:rPr>
                        </w:pPr>
                        <w:r>
                          <w:rPr>
                            <w:rFonts w:ascii="宋体"/>
                            <w:sz w:val="20"/>
                          </w:rPr>
                          <w:t>3,856,994.93</w:t>
                        </w:r>
                      </w:p>
                    </w:tc>
                    <w:tc>
                      <w:tcPr>
                        <w:tcW w:w="841"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3.37</w:t>
                        </w:r>
                        <w:r>
                          <w:rPr>
                            <w:rFonts w:ascii="宋体"/>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385,699.49</w:t>
                        </w:r>
                        <w:r>
                          <w:rPr>
                            <w:rFonts w:ascii="宋体"/>
                            <w:sz w:val="20"/>
                          </w:rPr>
                        </w:r>
                      </w:p>
                    </w:tc>
                    <w:tc>
                      <w:tcPr>
                        <w:tcW w:w="1824" w:type="dxa"/>
                        <w:tcBorders>
                          <w:top w:val="nil" w:sz="6" w:space="0" w:color="auto"/>
                          <w:left w:val="nil" w:sz="6" w:space="0" w:color="auto"/>
                          <w:bottom w:val="nil" w:sz="6" w:space="0" w:color="auto"/>
                          <w:right w:val="nil" w:sz="6" w:space="0" w:color="auto"/>
                        </w:tcBorders>
                      </w:tcPr>
                      <w:p>
                        <w:pPr>
                          <w:pStyle w:val="TableParagraph"/>
                          <w:spacing w:line="256" w:lineRule="exact"/>
                          <w:ind w:left="208" w:right="0"/>
                          <w:jc w:val="left"/>
                          <w:rPr>
                            <w:rFonts w:ascii="宋体" w:hAnsi="宋体" w:cs="宋体" w:eastAsia="宋体" w:hint="default"/>
                            <w:sz w:val="20"/>
                            <w:szCs w:val="20"/>
                          </w:rPr>
                        </w:pPr>
                        <w:r>
                          <w:rPr>
                            <w:rFonts w:ascii="宋体"/>
                            <w:sz w:val="20"/>
                          </w:rPr>
                          <w:t>13,073,451.73</w:t>
                        </w:r>
                      </w:p>
                    </w:tc>
                    <w:tc>
                      <w:tcPr>
                        <w:tcW w:w="672" w:type="dxa"/>
                        <w:tcBorders>
                          <w:top w:val="nil" w:sz="6" w:space="0" w:color="auto"/>
                          <w:left w:val="nil" w:sz="6" w:space="0" w:color="auto"/>
                          <w:bottom w:val="nil" w:sz="6" w:space="0" w:color="auto"/>
                          <w:right w:val="nil" w:sz="6" w:space="0" w:color="auto"/>
                        </w:tcBorders>
                      </w:tcPr>
                      <w:p>
                        <w:pPr>
                          <w:pStyle w:val="TableParagraph"/>
                          <w:spacing w:line="256" w:lineRule="exact"/>
                          <w:ind w:left="69" w:right="0"/>
                          <w:jc w:val="center"/>
                          <w:rPr>
                            <w:rFonts w:ascii="宋体" w:hAnsi="宋体" w:cs="宋体" w:eastAsia="宋体" w:hint="default"/>
                            <w:sz w:val="20"/>
                            <w:szCs w:val="20"/>
                          </w:rPr>
                        </w:pPr>
                        <w:r>
                          <w:rPr>
                            <w:rFonts w:ascii="宋体"/>
                            <w:sz w:val="20"/>
                          </w:rPr>
                          <w:t>7.97</w:t>
                        </w:r>
                      </w:p>
                    </w:tc>
                    <w:tc>
                      <w:tcPr>
                        <w:tcW w:w="1517" w:type="dxa"/>
                        <w:tcBorders>
                          <w:top w:val="nil" w:sz="6" w:space="0" w:color="auto"/>
                          <w:left w:val="nil" w:sz="6" w:space="0" w:color="auto"/>
                          <w:bottom w:val="nil" w:sz="6" w:space="0" w:color="auto"/>
                          <w:right w:val="nil" w:sz="6" w:space="0" w:color="auto"/>
                        </w:tcBorders>
                      </w:tcPr>
                      <w:p>
                        <w:pPr>
                          <w:pStyle w:val="TableParagraph"/>
                          <w:spacing w:line="256" w:lineRule="exact"/>
                          <w:ind w:left="113" w:right="0"/>
                          <w:jc w:val="center"/>
                          <w:rPr>
                            <w:rFonts w:ascii="宋体" w:hAnsi="宋体" w:cs="宋体" w:eastAsia="宋体" w:hint="default"/>
                            <w:sz w:val="20"/>
                            <w:szCs w:val="20"/>
                          </w:rPr>
                        </w:pPr>
                        <w:r>
                          <w:rPr>
                            <w:rFonts w:ascii="宋体"/>
                            <w:sz w:val="20"/>
                          </w:rPr>
                          <w:t>1,307,345.17</w:t>
                        </w:r>
                      </w:p>
                    </w:tc>
                  </w:tr>
                  <w:tr>
                    <w:trPr>
                      <w:trHeight w:val="312"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48" w:type="dxa"/>
                        <w:tcBorders>
                          <w:top w:val="nil" w:sz="6" w:space="0" w:color="auto"/>
                          <w:left w:val="nil" w:sz="6" w:space="0" w:color="auto"/>
                          <w:bottom w:val="nil" w:sz="6" w:space="0" w:color="auto"/>
                          <w:right w:val="nil" w:sz="6" w:space="0" w:color="auto"/>
                        </w:tcBorders>
                      </w:tcPr>
                      <w:p>
                        <w:pPr>
                          <w:pStyle w:val="TableParagraph"/>
                          <w:spacing w:line="256" w:lineRule="exact"/>
                          <w:ind w:left="214" w:right="0"/>
                          <w:jc w:val="left"/>
                          <w:rPr>
                            <w:rFonts w:ascii="宋体" w:hAnsi="宋体" w:cs="宋体" w:eastAsia="宋体" w:hint="default"/>
                            <w:sz w:val="20"/>
                            <w:szCs w:val="20"/>
                          </w:rPr>
                        </w:pPr>
                        <w:r>
                          <w:rPr>
                            <w:rFonts w:ascii="宋体"/>
                            <w:sz w:val="20"/>
                          </w:rPr>
                          <w:t>12,292,592.20</w:t>
                        </w:r>
                      </w:p>
                    </w:tc>
                    <w:tc>
                      <w:tcPr>
                        <w:tcW w:w="841"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10.75</w:t>
                        </w:r>
                      </w:p>
                    </w:tc>
                    <w:tc>
                      <w:tcPr>
                        <w:tcW w:w="1517"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2,458,518.44</w:t>
                        </w:r>
                        <w:r>
                          <w:rPr>
                            <w:rFonts w:ascii="宋体"/>
                            <w:sz w:val="20"/>
                          </w:rPr>
                        </w:r>
                      </w:p>
                    </w:tc>
                    <w:tc>
                      <w:tcPr>
                        <w:tcW w:w="1824" w:type="dxa"/>
                        <w:tcBorders>
                          <w:top w:val="nil" w:sz="6" w:space="0" w:color="auto"/>
                          <w:left w:val="nil" w:sz="6" w:space="0" w:color="auto"/>
                          <w:bottom w:val="nil" w:sz="6" w:space="0" w:color="auto"/>
                          <w:right w:val="nil" w:sz="6" w:space="0" w:color="auto"/>
                        </w:tcBorders>
                      </w:tcPr>
                      <w:p>
                        <w:pPr>
                          <w:pStyle w:val="TableParagraph"/>
                          <w:spacing w:line="256" w:lineRule="exact"/>
                          <w:ind w:left="208" w:right="0"/>
                          <w:jc w:val="left"/>
                          <w:rPr>
                            <w:rFonts w:ascii="宋体" w:hAnsi="宋体" w:cs="宋体" w:eastAsia="宋体" w:hint="default"/>
                            <w:sz w:val="20"/>
                            <w:szCs w:val="20"/>
                          </w:rPr>
                        </w:pPr>
                        <w:r>
                          <w:rPr>
                            <w:rFonts w:ascii="宋体"/>
                            <w:sz w:val="20"/>
                          </w:rPr>
                          <w:t>16,106,270.06</w:t>
                        </w:r>
                      </w:p>
                    </w:tc>
                    <w:tc>
                      <w:tcPr>
                        <w:tcW w:w="672" w:type="dxa"/>
                        <w:tcBorders>
                          <w:top w:val="nil" w:sz="6" w:space="0" w:color="auto"/>
                          <w:left w:val="nil" w:sz="6" w:space="0" w:color="auto"/>
                          <w:bottom w:val="nil" w:sz="6" w:space="0" w:color="auto"/>
                          <w:right w:val="nil" w:sz="6" w:space="0" w:color="auto"/>
                        </w:tcBorders>
                      </w:tcPr>
                      <w:p>
                        <w:pPr>
                          <w:pStyle w:val="TableParagraph"/>
                          <w:spacing w:line="256" w:lineRule="exact"/>
                          <w:ind w:left="69" w:right="0"/>
                          <w:jc w:val="center"/>
                          <w:rPr>
                            <w:rFonts w:ascii="宋体" w:hAnsi="宋体" w:cs="宋体" w:eastAsia="宋体" w:hint="default"/>
                            <w:sz w:val="20"/>
                            <w:szCs w:val="20"/>
                          </w:rPr>
                        </w:pPr>
                        <w:r>
                          <w:rPr>
                            <w:rFonts w:ascii="宋体"/>
                            <w:sz w:val="20"/>
                          </w:rPr>
                          <w:t>9.82</w:t>
                        </w:r>
                      </w:p>
                    </w:tc>
                    <w:tc>
                      <w:tcPr>
                        <w:tcW w:w="1517" w:type="dxa"/>
                        <w:tcBorders>
                          <w:top w:val="nil" w:sz="6" w:space="0" w:color="auto"/>
                          <w:left w:val="nil" w:sz="6" w:space="0" w:color="auto"/>
                          <w:bottom w:val="nil" w:sz="6" w:space="0" w:color="auto"/>
                          <w:right w:val="nil" w:sz="6" w:space="0" w:color="auto"/>
                        </w:tcBorders>
                      </w:tcPr>
                      <w:p>
                        <w:pPr>
                          <w:pStyle w:val="TableParagraph"/>
                          <w:spacing w:line="256" w:lineRule="exact"/>
                          <w:ind w:left="113" w:right="0"/>
                          <w:jc w:val="center"/>
                          <w:rPr>
                            <w:rFonts w:ascii="宋体" w:hAnsi="宋体" w:cs="宋体" w:eastAsia="宋体" w:hint="default"/>
                            <w:sz w:val="20"/>
                            <w:szCs w:val="20"/>
                          </w:rPr>
                        </w:pPr>
                        <w:r>
                          <w:rPr>
                            <w:rFonts w:ascii="宋体"/>
                            <w:sz w:val="20"/>
                          </w:rPr>
                          <w:t>3,221,254.01</w:t>
                        </w:r>
                      </w:p>
                    </w:tc>
                  </w:tr>
                  <w:tr>
                    <w:trPr>
                      <w:trHeight w:val="295"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748" w:type="dxa"/>
                        <w:tcBorders>
                          <w:top w:val="nil" w:sz="6" w:space="0" w:color="auto"/>
                          <w:left w:val="nil" w:sz="6" w:space="0" w:color="auto"/>
                          <w:bottom w:val="single" w:sz="8" w:space="0" w:color="000000"/>
                          <w:right w:val="nil" w:sz="6" w:space="0" w:color="auto"/>
                        </w:tcBorders>
                      </w:tcPr>
                      <w:p>
                        <w:pPr>
                          <w:pStyle w:val="TableParagraph"/>
                          <w:spacing w:line="256" w:lineRule="exact"/>
                          <w:ind w:left="214" w:right="0"/>
                          <w:jc w:val="left"/>
                          <w:rPr>
                            <w:rFonts w:ascii="宋体" w:hAnsi="宋体" w:cs="宋体" w:eastAsia="宋体" w:hint="default"/>
                            <w:sz w:val="20"/>
                            <w:szCs w:val="20"/>
                          </w:rPr>
                        </w:pPr>
                        <w:r>
                          <w:rPr>
                            <w:rFonts w:ascii="宋体"/>
                            <w:sz w:val="20"/>
                          </w:rPr>
                          <w:t>34,841,794.62</w:t>
                        </w:r>
                      </w:p>
                    </w:tc>
                    <w:tc>
                      <w:tcPr>
                        <w:tcW w:w="841"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30.46</w:t>
                        </w:r>
                      </w:p>
                    </w:tc>
                    <w:tc>
                      <w:tcPr>
                        <w:tcW w:w="1517"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34,841,794.62</w:t>
                        </w:r>
                        <w:r>
                          <w:rPr>
                            <w:rFonts w:ascii="宋体"/>
                            <w:sz w:val="20"/>
                          </w:rPr>
                        </w:r>
                      </w:p>
                    </w:tc>
                    <w:tc>
                      <w:tcPr>
                        <w:tcW w:w="1824" w:type="dxa"/>
                        <w:tcBorders>
                          <w:top w:val="nil" w:sz="6" w:space="0" w:color="auto"/>
                          <w:left w:val="nil" w:sz="6" w:space="0" w:color="auto"/>
                          <w:bottom w:val="single" w:sz="8" w:space="0" w:color="000000"/>
                          <w:right w:val="nil" w:sz="6" w:space="0" w:color="auto"/>
                        </w:tcBorders>
                      </w:tcPr>
                      <w:p>
                        <w:pPr>
                          <w:pStyle w:val="TableParagraph"/>
                          <w:spacing w:line="256" w:lineRule="exact"/>
                          <w:ind w:left="208" w:right="0"/>
                          <w:jc w:val="left"/>
                          <w:rPr>
                            <w:rFonts w:ascii="宋体" w:hAnsi="宋体" w:cs="宋体" w:eastAsia="宋体" w:hint="default"/>
                            <w:sz w:val="20"/>
                            <w:szCs w:val="20"/>
                          </w:rPr>
                        </w:pPr>
                        <w:r>
                          <w:rPr>
                            <w:rFonts w:ascii="宋体"/>
                            <w:sz w:val="20"/>
                          </w:rPr>
                          <w:t>46,547,651.49</w:t>
                        </w:r>
                      </w:p>
                    </w:tc>
                    <w:tc>
                      <w:tcPr>
                        <w:tcW w:w="672" w:type="dxa"/>
                        <w:tcBorders>
                          <w:top w:val="nil" w:sz="6" w:space="0" w:color="auto"/>
                          <w:left w:val="nil" w:sz="6" w:space="0" w:color="auto"/>
                          <w:bottom w:val="single" w:sz="8" w:space="0" w:color="000000"/>
                          <w:right w:val="nil" w:sz="6" w:space="0" w:color="auto"/>
                        </w:tcBorders>
                      </w:tcPr>
                      <w:p>
                        <w:pPr>
                          <w:pStyle w:val="TableParagraph"/>
                          <w:spacing w:line="256" w:lineRule="exact"/>
                          <w:ind w:right="29"/>
                          <w:jc w:val="center"/>
                          <w:rPr>
                            <w:rFonts w:ascii="宋体" w:hAnsi="宋体" w:cs="宋体" w:eastAsia="宋体" w:hint="default"/>
                            <w:sz w:val="20"/>
                            <w:szCs w:val="20"/>
                          </w:rPr>
                        </w:pPr>
                        <w:r>
                          <w:rPr>
                            <w:rFonts w:ascii="宋体"/>
                            <w:sz w:val="20"/>
                          </w:rPr>
                          <w:t>28.38</w:t>
                        </w:r>
                      </w:p>
                    </w:tc>
                    <w:tc>
                      <w:tcPr>
                        <w:tcW w:w="1517" w:type="dxa"/>
                        <w:tcBorders>
                          <w:top w:val="nil" w:sz="6" w:space="0" w:color="auto"/>
                          <w:left w:val="nil" w:sz="6" w:space="0" w:color="auto"/>
                          <w:bottom w:val="single" w:sz="8" w:space="0" w:color="000000"/>
                          <w:right w:val="nil" w:sz="6" w:space="0" w:color="auto"/>
                        </w:tcBorders>
                      </w:tcPr>
                      <w:p>
                        <w:pPr>
                          <w:pStyle w:val="TableParagraph"/>
                          <w:spacing w:line="256" w:lineRule="exact"/>
                          <w:ind w:left="13" w:right="0"/>
                          <w:jc w:val="center"/>
                          <w:rPr>
                            <w:rFonts w:ascii="宋体" w:hAnsi="宋体" w:cs="宋体" w:eastAsia="宋体" w:hint="default"/>
                            <w:sz w:val="20"/>
                            <w:szCs w:val="20"/>
                          </w:rPr>
                        </w:pPr>
                        <w:r>
                          <w:rPr>
                            <w:rFonts w:ascii="宋体"/>
                            <w:sz w:val="20"/>
                          </w:rPr>
                          <w:t>46,547,651.49</w:t>
                        </w:r>
                      </w:p>
                    </w:tc>
                  </w:tr>
                  <w:tr>
                    <w:trPr>
                      <w:trHeight w:val="346"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48"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15" w:right="0"/>
                          <w:jc w:val="left"/>
                          <w:rPr>
                            <w:rFonts w:ascii="宋体" w:hAnsi="宋体" w:cs="宋体" w:eastAsia="宋体" w:hint="default"/>
                            <w:sz w:val="20"/>
                            <w:szCs w:val="20"/>
                          </w:rPr>
                        </w:pPr>
                        <w:r>
                          <w:rPr>
                            <w:rFonts w:ascii="宋体"/>
                            <w:sz w:val="20"/>
                          </w:rPr>
                          <w:t>114,387,017.39</w:t>
                        </w:r>
                      </w:p>
                    </w:tc>
                    <w:tc>
                      <w:tcPr>
                        <w:tcW w:w="84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100</w:t>
                        </w:r>
                        <w:r>
                          <w:rPr>
                            <w:rFonts w:ascii="宋体"/>
                            <w:sz w:val="20"/>
                          </w:rPr>
                        </w:r>
                      </w:p>
                    </w:tc>
                    <w:tc>
                      <w:tcPr>
                        <w:tcW w:w="151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40,855,794.32</w:t>
                        </w:r>
                        <w:r>
                          <w:rPr>
                            <w:rFonts w:ascii="宋体"/>
                            <w:sz w:val="20"/>
                          </w:rPr>
                        </w:r>
                      </w:p>
                    </w:tc>
                    <w:tc>
                      <w:tcPr>
                        <w:tcW w:w="182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08" w:right="0"/>
                          <w:jc w:val="left"/>
                          <w:rPr>
                            <w:rFonts w:ascii="宋体" w:hAnsi="宋体" w:cs="宋体" w:eastAsia="宋体" w:hint="default"/>
                            <w:sz w:val="20"/>
                            <w:szCs w:val="20"/>
                          </w:rPr>
                        </w:pPr>
                        <w:r>
                          <w:rPr>
                            <w:rFonts w:ascii="宋体"/>
                            <w:sz w:val="20"/>
                          </w:rPr>
                          <w:t>163,995,954.67</w:t>
                        </w:r>
                      </w:p>
                    </w:tc>
                    <w:tc>
                      <w:tcPr>
                        <w:tcW w:w="67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68" w:right="0"/>
                          <w:jc w:val="center"/>
                          <w:rPr>
                            <w:rFonts w:ascii="宋体" w:hAnsi="宋体" w:cs="宋体" w:eastAsia="宋体" w:hint="default"/>
                            <w:sz w:val="20"/>
                            <w:szCs w:val="20"/>
                          </w:rPr>
                        </w:pPr>
                        <w:r>
                          <w:rPr>
                            <w:rFonts w:ascii="宋体"/>
                            <w:sz w:val="20"/>
                          </w:rPr>
                          <w:t>100</w:t>
                        </w:r>
                      </w:p>
                    </w:tc>
                    <w:tc>
                      <w:tcPr>
                        <w:tcW w:w="151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3" w:right="0"/>
                          <w:jc w:val="center"/>
                          <w:rPr>
                            <w:rFonts w:ascii="宋体" w:hAnsi="宋体" w:cs="宋体" w:eastAsia="宋体" w:hint="default"/>
                            <w:sz w:val="20"/>
                            <w:szCs w:val="20"/>
                          </w:rPr>
                        </w:pPr>
                        <w:r>
                          <w:rPr>
                            <w:rFonts w:ascii="宋体"/>
                            <w:sz w:val="20"/>
                          </w:rPr>
                          <w:t>55,489,679.74</w:t>
                        </w:r>
                      </w:p>
                    </w:tc>
                  </w:tr>
                </w:tbl>
                <w:p>
                  <w:pPr/>
                </w:p>
              </w:txbxContent>
            </v:textbox>
            <w10:wrap type="none"/>
          </v:shape>
        </w:pict>
      </w:r>
      <w:r>
        <w:rPr>
          <w:rFonts w:ascii="宋体" w:hAnsi="宋体" w:cs="宋体" w:eastAsia="宋体" w:hint="default"/>
          <w:spacing w:val="-1"/>
          <w:sz w:val="20"/>
          <w:szCs w:val="20"/>
        </w:rPr>
        <w:t>（</w:t>
      </w:r>
      <w:r>
        <w:rPr>
          <w:rFonts w:ascii="Arial" w:hAnsi="Arial" w:cs="Arial" w:eastAsia="Arial" w:hint="default"/>
          <w:spacing w:val="-1"/>
          <w:sz w:val="20"/>
          <w:szCs w:val="20"/>
        </w:rPr>
        <w:t>%</w:t>
      </w:r>
      <w:r>
        <w:rPr>
          <w:rFonts w:ascii="宋体" w:hAnsi="宋体" w:cs="宋体" w:eastAsia="宋体" w:hint="default"/>
          <w:spacing w:val="-1"/>
          <w:sz w:val="20"/>
          <w:szCs w:val="20"/>
        </w:rPr>
        <w:t>）</w:t>
        <w:tab/>
        <w:t>（</w:t>
      </w:r>
      <w:r>
        <w:rPr>
          <w:rFonts w:ascii="Arial" w:hAnsi="Arial" w:cs="Arial" w:eastAsia="Arial" w:hint="default"/>
          <w:spacing w:val="-1"/>
          <w:sz w:val="20"/>
          <w:szCs w:val="20"/>
        </w:rPr>
        <w:t>%</w:t>
      </w:r>
      <w:r>
        <w:rPr>
          <w:rFonts w:ascii="宋体" w:hAnsi="宋体" w:cs="宋体" w:eastAsia="宋体" w:hint="default"/>
          <w:spacing w:val="-1"/>
          <w:sz w:val="20"/>
          <w:szCs w:val="20"/>
        </w:rPr>
        <w:t>）</w:t>
      </w: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9200;height:2" coordorigin="10,10" coordsize="9200,2">
              <v:shape style="position:absolute;left:10;top:10;width:9200;height:2" coordorigin="10,10" coordsize="9200,0" path="m10,10l9209,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6"/>
        <w:ind w:left="702" w:right="211"/>
        <w:jc w:val="left"/>
      </w:pPr>
      <w:r>
        <w:rPr>
          <w:rFonts w:ascii="宋体" w:hAnsi="宋体" w:cs="宋体" w:eastAsia="宋体" w:hint="default"/>
        </w:rPr>
        <w:t>③ </w:t>
      </w:r>
      <w:r>
        <w:rPr/>
        <w:t>年末单项金额虽不重大但单项计提坏账准备的其他应收款</w:t>
      </w:r>
    </w:p>
    <w:p>
      <w:pPr>
        <w:tabs>
          <w:tab w:pos="2408" w:val="left" w:leader="none"/>
          <w:tab w:pos="4050" w:val="left" w:leader="none"/>
          <w:tab w:pos="5972" w:val="left" w:leader="none"/>
          <w:tab w:pos="7884" w:val="left" w:leader="none"/>
        </w:tabs>
        <w:spacing w:before="178"/>
        <w:ind w:left="276" w:right="211" w:firstLine="0"/>
        <w:jc w:val="left"/>
        <w:rPr>
          <w:rFonts w:ascii="宋体" w:hAnsi="宋体" w:cs="宋体" w:eastAsia="宋体" w:hint="default"/>
          <w:sz w:val="20"/>
          <w:szCs w:val="20"/>
        </w:rPr>
      </w:pPr>
      <w:r>
        <w:rPr>
          <w:rFonts w:ascii="宋体" w:hAnsi="宋体" w:cs="宋体" w:eastAsia="宋体" w:hint="default"/>
          <w:sz w:val="21"/>
          <w:szCs w:val="21"/>
        </w:rPr>
        <w:t>其他应收款内容</w:t>
        <w:tab/>
      </w:r>
      <w:r>
        <w:rPr>
          <w:rFonts w:ascii="宋体" w:hAnsi="宋体" w:cs="宋体" w:eastAsia="宋体" w:hint="default"/>
          <w:sz w:val="20"/>
          <w:szCs w:val="20"/>
        </w:rPr>
        <w:t>账面余额</w:t>
        <w:tab/>
      </w:r>
      <w:r>
        <w:rPr>
          <w:rFonts w:ascii="宋体" w:hAnsi="宋体" w:cs="宋体" w:eastAsia="宋体" w:hint="default"/>
          <w:spacing w:val="-1"/>
          <w:sz w:val="20"/>
          <w:szCs w:val="20"/>
        </w:rPr>
        <w:t>计提比例</w:t>
      </w:r>
      <w:r>
        <w:rPr>
          <w:rFonts w:ascii="Arial" w:hAnsi="Arial" w:cs="Arial" w:eastAsia="Arial" w:hint="default"/>
          <w:spacing w:val="-1"/>
          <w:sz w:val="20"/>
          <w:szCs w:val="20"/>
        </w:rPr>
        <w:t>(%)</w:t>
        <w:tab/>
      </w:r>
      <w:r>
        <w:rPr>
          <w:rFonts w:ascii="宋体" w:hAnsi="宋体" w:cs="宋体" w:eastAsia="宋体" w:hint="default"/>
          <w:sz w:val="20"/>
          <w:szCs w:val="20"/>
        </w:rPr>
        <w:t>坏账准备</w:t>
        <w:tab/>
        <w:t>计提理由</w: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1.3pt;height:1pt;mso-position-horizontal-relative:char;mso-position-vertical-relative:line" coordorigin="0,0" coordsize="9226,20">
            <v:group style="position:absolute;left:10;top:10;width:5403;height:2" coordorigin="10,10" coordsize="5403,2">
              <v:shape style="position:absolute;left:10;top:10;width:5403;height:2" coordorigin="10,10" coordsize="5403,0" path="m10,10l5412,10e" filled="false" stroked="true" strokeweight=".96pt" strokecolor="#000000">
                <v:path arrowok="t"/>
              </v:shape>
            </v:group>
            <v:group style="position:absolute;left:5412;top:10;width:1720;height:2" coordorigin="5412,10" coordsize="1720,2">
              <v:shape style="position:absolute;left:5412;top:10;width:1720;height:2" coordorigin="5412,10" coordsize="1720,0" path="m5412,10l7132,10e" filled="false" stroked="true" strokeweight=".96pt" strokecolor="#000000">
                <v:path arrowok="t"/>
              </v:shape>
            </v:group>
            <v:group style="position:absolute;left:7132;top:10;width:2085;height:2" coordorigin="7132,10" coordsize="2085,2">
              <v:shape style="position:absolute;left:7132;top:10;width:2085;height:2" coordorigin="7132,10" coordsize="2085,0" path="m7132,10l9216,10e" filled="false" stroked="true" strokeweight=".96pt" strokecolor="#000000">
                <v:path arrowok="t"/>
              </v:shape>
            </v:group>
          </v:group>
        </w:pict>
      </w:r>
      <w:r>
        <w:rPr>
          <w:rFonts w:ascii="宋体" w:hAnsi="宋体" w:cs="宋体" w:eastAsia="宋体" w:hint="default"/>
          <w:sz w:val="2"/>
          <w:szCs w:val="2"/>
        </w:rPr>
      </w:r>
    </w:p>
    <w:p>
      <w:pPr>
        <w:spacing w:line="217" w:lineRule="exact" w:before="36"/>
        <w:ind w:left="0" w:right="221" w:firstLine="0"/>
        <w:jc w:val="right"/>
        <w:rPr>
          <w:rFonts w:ascii="宋体" w:hAnsi="宋体" w:cs="宋体" w:eastAsia="宋体" w:hint="default"/>
          <w:sz w:val="20"/>
          <w:szCs w:val="20"/>
        </w:rPr>
      </w:pPr>
      <w:r>
        <w:rPr>
          <w:rFonts w:ascii="宋体" w:hAnsi="宋体" w:cs="宋体" w:eastAsia="宋体" w:hint="default"/>
          <w:sz w:val="20"/>
          <w:szCs w:val="20"/>
        </w:rPr>
        <w:t>主要是账龄 </w:t>
      </w:r>
      <w:r>
        <w:rPr>
          <w:rFonts w:ascii="Arial" w:hAnsi="Arial" w:cs="Arial" w:eastAsia="Arial" w:hint="default"/>
          <w:sz w:val="20"/>
          <w:szCs w:val="20"/>
        </w:rPr>
        <w:t>2</w:t>
      </w:r>
      <w:r>
        <w:rPr>
          <w:rFonts w:ascii="Arial" w:hAnsi="Arial" w:cs="Arial" w:eastAsia="Arial" w:hint="default"/>
          <w:spacing w:val="1"/>
          <w:sz w:val="20"/>
          <w:szCs w:val="20"/>
        </w:rPr>
        <w:t> </w:t>
      </w:r>
      <w:r>
        <w:rPr>
          <w:rFonts w:ascii="宋体" w:hAnsi="宋体" w:cs="宋体" w:eastAsia="宋体" w:hint="default"/>
          <w:sz w:val="20"/>
          <w:szCs w:val="20"/>
        </w:rPr>
        <w:t>年以上</w:t>
      </w:r>
    </w:p>
    <w:p>
      <w:pPr>
        <w:spacing w:after="0" w:line="217" w:lineRule="exact"/>
        <w:jc w:val="right"/>
        <w:rPr>
          <w:rFonts w:ascii="宋体" w:hAnsi="宋体" w:cs="宋体" w:eastAsia="宋体" w:hint="default"/>
          <w:sz w:val="20"/>
          <w:szCs w:val="20"/>
        </w:rPr>
        <w:sectPr>
          <w:pgSz w:w="11910" w:h="16840"/>
          <w:pgMar w:header="0" w:footer="1001" w:top="1140" w:bottom="1200" w:left="1400" w:right="1060"/>
        </w:sectPr>
      </w:pPr>
    </w:p>
    <w:p>
      <w:pPr>
        <w:tabs>
          <w:tab w:pos="2299" w:val="left" w:leader="none"/>
          <w:tab w:pos="4405" w:val="left" w:leader="none"/>
          <w:tab w:pos="5834" w:val="left" w:leader="none"/>
        </w:tabs>
        <w:spacing w:line="200" w:lineRule="exact" w:before="0"/>
        <w:ind w:left="222" w:right="-7" w:firstLine="0"/>
        <w:jc w:val="left"/>
        <w:rPr>
          <w:rFonts w:ascii="宋体" w:hAnsi="宋体" w:cs="宋体" w:eastAsia="宋体" w:hint="default"/>
          <w:sz w:val="20"/>
          <w:szCs w:val="20"/>
        </w:rPr>
      </w:pPr>
      <w:r>
        <w:rPr>
          <w:rFonts w:ascii="宋体" w:hAnsi="宋体" w:cs="宋体" w:eastAsia="宋体" w:hint="default"/>
          <w:sz w:val="20"/>
          <w:szCs w:val="20"/>
        </w:rPr>
        <w:t>往来款</w:t>
        <w:tab/>
      </w:r>
      <w:r>
        <w:rPr>
          <w:rFonts w:ascii="宋体" w:hAnsi="宋体" w:cs="宋体" w:eastAsia="宋体" w:hint="default"/>
          <w:spacing w:val="-1"/>
          <w:sz w:val="20"/>
          <w:szCs w:val="20"/>
        </w:rPr>
        <w:t>15,554,009.74</w:t>
        <w:tab/>
        <w:t>100%</w:t>
        <w:tab/>
        <w:t>15,554,009.74</w:t>
      </w:r>
      <w:r>
        <w:rPr>
          <w:rFonts w:ascii="宋体" w:hAnsi="宋体" w:cs="宋体" w:eastAsia="宋体" w:hint="default"/>
          <w:sz w:val="20"/>
          <w:szCs w:val="20"/>
        </w:rPr>
      </w:r>
    </w:p>
    <w:p>
      <w:pPr>
        <w:spacing w:line="240" w:lineRule="auto" w:before="4"/>
        <w:rPr>
          <w:rFonts w:ascii="宋体" w:hAnsi="宋体" w:cs="宋体" w:eastAsia="宋体" w:hint="default"/>
          <w:sz w:val="17"/>
          <w:szCs w:val="17"/>
        </w:rPr>
      </w:pPr>
    </w:p>
    <w:p>
      <w:pPr>
        <w:tabs>
          <w:tab w:pos="2299" w:val="left" w:leader="none"/>
          <w:tab w:pos="4405" w:val="left" w:leader="none"/>
          <w:tab w:pos="5834" w:val="left" w:leader="none"/>
        </w:tabs>
        <w:spacing w:before="0"/>
        <w:ind w:left="811" w:right="-7" w:firstLine="0"/>
        <w:jc w:val="left"/>
        <w:rPr>
          <w:rFonts w:ascii="宋体" w:hAnsi="宋体" w:cs="宋体" w:eastAsia="宋体" w:hint="default"/>
          <w:sz w:val="20"/>
          <w:szCs w:val="20"/>
        </w:rPr>
      </w:pPr>
      <w:r>
        <w:rPr/>
        <w:pict>
          <v:group style="position:absolute;margin-left:164.699997pt;margin-top:-2.060019pt;width:371.85pt;height:1pt;mso-position-horizontal-relative:page;mso-position-vertical-relative:paragraph;z-index:4408" coordorigin="3294,-41" coordsize="7437,20">
            <v:group style="position:absolute;left:3304;top:-32;width:3614;height:2" coordorigin="3304,-32" coordsize="3614,2">
              <v:shape style="position:absolute;left:3304;top:-32;width:3614;height:2" coordorigin="3304,-32" coordsize="3614,0" path="m3304,-32l6917,-32e" filled="false" stroked="true" strokeweight=".96pt" strokecolor="#000000">
                <v:path arrowok="t"/>
              </v:shape>
            </v:group>
            <v:group style="position:absolute;left:6917;top:-32;width:1720;height:2" coordorigin="6917,-32" coordsize="1720,2">
              <v:shape style="position:absolute;left:6917;top:-32;width:1720;height:2" coordorigin="6917,-32" coordsize="1720,0" path="m6917,-32l8636,-32e" filled="false" stroked="true" strokeweight=".96pt" strokecolor="#000000">
                <v:path arrowok="t"/>
              </v:shape>
            </v:group>
            <v:group style="position:absolute;left:8636;top:-32;width:2085;height:2" coordorigin="8636,-32" coordsize="2085,2">
              <v:shape style="position:absolute;left:8636;top:-32;width:2085;height:2" coordorigin="8636,-32" coordsize="2085,0" path="m8636,-32l10721,-32e" filled="false" stroked="true" strokeweight=".96pt" strokecolor="#000000">
                <v:path arrowok="t"/>
              </v:shape>
            </v:group>
            <w10:wrap type="none"/>
          </v:group>
        </w:pict>
      </w:r>
      <w:r>
        <w:rPr/>
        <w:pict>
          <v:group style="position:absolute;margin-left:164.460007pt;margin-top:14.619981pt;width:372.3pt;height:2.2pt;mso-position-horizontal-relative:page;mso-position-vertical-relative:paragraph;z-index:4432" coordorigin="3289,292" coordsize="7446,44">
            <v:group style="position:absolute;left:3296;top:328;width:1811;height:2" coordorigin="3296,328" coordsize="1811,2">
              <v:shape style="position:absolute;left:3296;top:328;width:1811;height:2" coordorigin="3296,328" coordsize="1811,0" path="m3296,328l5107,328e" filled="false" stroked="true" strokeweight=".72pt" strokecolor="#000000">
                <v:path arrowok="t"/>
              </v:shape>
            </v:group>
            <v:group style="position:absolute;left:3296;top:300;width:1811;height:2" coordorigin="3296,300" coordsize="1811,2">
              <v:shape style="position:absolute;left:3296;top:300;width:1811;height:2" coordorigin="3296,300" coordsize="1811,0" path="m3296,300l5107,300e" filled="false" stroked="true" strokeweight=".72pt" strokecolor="#000000">
                <v:path arrowok="t"/>
              </v:shape>
            </v:group>
            <v:group style="position:absolute;left:5093;top:300;width:44;height:2" coordorigin="5093,300" coordsize="44,2">
              <v:shape style="position:absolute;left:5093;top:300;width:44;height:2" coordorigin="5093,300" coordsize="44,0" path="m5093,300l5136,300e" filled="false" stroked="true" strokeweight=".72pt" strokecolor="#000000">
                <v:path arrowok="t"/>
              </v:shape>
            </v:group>
            <v:group style="position:absolute;left:5093;top:328;width:1812;height:2" coordorigin="5093,328" coordsize="1812,2">
              <v:shape style="position:absolute;left:5093;top:328;width:1812;height:2" coordorigin="5093,328" coordsize="1812,0" path="m5093,328l6905,328e" filled="false" stroked="true" strokeweight=".72pt" strokecolor="#000000">
                <v:path arrowok="t"/>
              </v:shape>
            </v:group>
            <v:group style="position:absolute;left:5136;top:300;width:1769;height:2" coordorigin="5136,300" coordsize="1769,2">
              <v:shape style="position:absolute;left:5136;top:300;width:1769;height:2" coordorigin="5136,300" coordsize="1769,0" path="m5136,300l6905,300e" filled="false" stroked="true" strokeweight=".72pt" strokecolor="#000000">
                <v:path arrowok="t"/>
              </v:shape>
            </v:group>
            <v:group style="position:absolute;left:6890;top:300;width:44;height:2" coordorigin="6890,300" coordsize="44,2">
              <v:shape style="position:absolute;left:6890;top:300;width:44;height:2" coordorigin="6890,300" coordsize="44,0" path="m6890,300l6934,300e" filled="false" stroked="true" strokeweight=".72pt" strokecolor="#000000">
                <v:path arrowok="t"/>
              </v:shape>
            </v:group>
            <v:group style="position:absolute;left:6890;top:328;width:1754;height:2" coordorigin="6890,328" coordsize="1754,2">
              <v:shape style="position:absolute;left:6890;top:328;width:1754;height:2" coordorigin="6890,328" coordsize="1754,0" path="m6890,328l8644,328e" filled="false" stroked="true" strokeweight=".72pt" strokecolor="#000000">
                <v:path arrowok="t"/>
              </v:shape>
            </v:group>
            <v:group style="position:absolute;left:6934;top:300;width:1710;height:2" coordorigin="6934,300" coordsize="1710,2">
              <v:shape style="position:absolute;left:6934;top:300;width:1710;height:2" coordorigin="6934,300" coordsize="1710,0" path="m6934,300l8644,300e" filled="false" stroked="true" strokeweight=".72pt" strokecolor="#000000">
                <v:path arrowok="t"/>
              </v:shape>
            </v:group>
            <v:group style="position:absolute;left:8629;top:300;width:44;height:2" coordorigin="8629,300" coordsize="44,2">
              <v:shape style="position:absolute;left:8629;top:300;width:44;height:2" coordorigin="8629,300" coordsize="44,0" path="m8629,300l8672,300e" filled="false" stroked="true" strokeweight=".72pt" strokecolor="#000000">
                <v:path arrowok="t"/>
              </v:shape>
            </v:group>
            <v:group style="position:absolute;left:8629;top:328;width:2099;height:2" coordorigin="8629,328" coordsize="2099,2">
              <v:shape style="position:absolute;left:8629;top:328;width:2099;height:2" coordorigin="8629,328" coordsize="2099,0" path="m8629,328l10728,328e" filled="false" stroked="true" strokeweight=".72pt" strokecolor="#000000">
                <v:path arrowok="t"/>
              </v:shape>
            </v:group>
            <v:group style="position:absolute;left:8672;top:300;width:2056;height:2" coordorigin="8672,300" coordsize="2056,2">
              <v:shape style="position:absolute;left:8672;top:300;width:2056;height:2" coordorigin="8672,300" coordsize="2056,0" path="m8672,300l10728,300e" filled="false" stroked="true" strokeweight=".72pt" strokecolor="#000000">
                <v:path arrowok="t"/>
              </v:shape>
            </v:group>
            <w10:wrap type="none"/>
          </v:group>
        </w:pict>
      </w:r>
      <w:r>
        <w:rPr>
          <w:rFonts w:ascii="宋体" w:hAnsi="宋体" w:cs="宋体" w:eastAsia="宋体" w:hint="default"/>
          <w:sz w:val="20"/>
          <w:szCs w:val="20"/>
        </w:rPr>
        <w:t>合计</w:t>
        <w:tab/>
      </w:r>
      <w:r>
        <w:rPr>
          <w:rFonts w:ascii="宋体" w:hAnsi="宋体" w:cs="宋体" w:eastAsia="宋体" w:hint="default"/>
          <w:spacing w:val="-1"/>
          <w:sz w:val="20"/>
          <w:szCs w:val="20"/>
        </w:rPr>
        <w:t>15,554,009.74</w:t>
        <w:tab/>
        <w:t>100%</w:t>
        <w:tab/>
        <w:t>15,554,009.74</w:t>
      </w:r>
      <w:r>
        <w:rPr>
          <w:rFonts w:ascii="宋体" w:hAnsi="宋体" w:cs="宋体" w:eastAsia="宋体" w:hint="default"/>
          <w:sz w:val="20"/>
          <w:szCs w:val="20"/>
        </w:rPr>
      </w:r>
    </w:p>
    <w:p>
      <w:pPr>
        <w:pStyle w:val="Heading4"/>
        <w:spacing w:line="240" w:lineRule="auto" w:before="114"/>
        <w:ind w:left="702" w:right="-7"/>
        <w:jc w:val="left"/>
      </w:pPr>
      <w:r>
        <w:rPr/>
        <w:t>（</w:t>
      </w:r>
      <w:r>
        <w:rPr>
          <w:rFonts w:ascii="宋体" w:hAnsi="宋体" w:cs="宋体" w:eastAsia="宋体" w:hint="default"/>
        </w:rPr>
        <w:t>4</w:t>
      </w:r>
      <w:r>
        <w:rPr/>
        <w:t>）本年转回或收回情况</w:t>
      </w:r>
    </w:p>
    <w:p>
      <w:pPr>
        <w:spacing w:before="94"/>
        <w:ind w:left="17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的款项</w:t>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7135" w:space="40"/>
            <w:col w:w="2275"/>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900" w:bottom="560" w:left="140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tabs>
          <w:tab w:pos="2141" w:val="left" w:leader="none"/>
        </w:tabs>
        <w:spacing w:line="240" w:lineRule="auto"/>
        <w:ind w:left="299" w:right="-11"/>
        <w:jc w:val="left"/>
        <w:rPr>
          <w:rFonts w:ascii="宋体" w:hAnsi="宋体" w:cs="宋体" w:eastAsia="宋体" w:hint="default"/>
        </w:rPr>
      </w:pPr>
      <w:r>
        <w:rPr>
          <w:rFonts w:ascii="宋体" w:hAnsi="宋体" w:cs="宋体" w:eastAsia="宋体" w:hint="default"/>
        </w:rPr>
        <w:t>其他应收款内容</w:t>
        <w:tab/>
        <w:t>转回或收回原因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217" w:lineRule="exact" w:before="0"/>
        <w:ind w:left="2090" w:right="-11" w:firstLine="0"/>
        <w:jc w:val="left"/>
        <w:rPr>
          <w:rFonts w:ascii="宋体" w:hAnsi="宋体" w:cs="宋体" w:eastAsia="宋体" w:hint="default"/>
          <w:sz w:val="20"/>
          <w:szCs w:val="20"/>
        </w:rPr>
      </w:pPr>
      <w:r>
        <w:rPr>
          <w:rFonts w:ascii="宋体" w:hAnsi="宋体" w:cs="宋体" w:eastAsia="宋体" w:hint="default"/>
          <w:spacing w:val="-1"/>
          <w:sz w:val="20"/>
          <w:szCs w:val="20"/>
        </w:rPr>
        <w:t>收到货款、收到货</w:t>
      </w:r>
    </w:p>
    <w:p>
      <w:pPr>
        <w:spacing w:line="240" w:lineRule="auto" w:before="6"/>
        <w:rPr>
          <w:rFonts w:ascii="宋体" w:hAnsi="宋体" w:cs="宋体" w:eastAsia="宋体" w:hint="default"/>
          <w:sz w:val="26"/>
          <w:szCs w:val="26"/>
        </w:rPr>
      </w:pPr>
      <w:r>
        <w:rPr/>
        <w:br w:type="column"/>
      </w:r>
      <w:r>
        <w:rPr>
          <w:rFonts w:ascii="宋体"/>
          <w:sz w:val="26"/>
        </w:rPr>
      </w:r>
    </w:p>
    <w:p>
      <w:pPr>
        <w:pStyle w:val="BodyText"/>
        <w:spacing w:line="273" w:lineRule="auto"/>
        <w:ind w:left="188" w:right="0" w:hanging="1"/>
        <w:jc w:val="center"/>
        <w:rPr>
          <w:rFonts w:ascii="宋体" w:hAnsi="宋体" w:cs="宋体" w:eastAsia="宋体" w:hint="default"/>
        </w:rPr>
      </w:pPr>
      <w:r>
        <w:rPr>
          <w:rFonts w:ascii="宋体" w:hAnsi="宋体" w:cs="宋体" w:eastAsia="宋体" w:hint="default"/>
        </w:rPr>
        <w:t>确定原坏账准备 的依据</w:t>
      </w:r>
    </w:p>
    <w:p>
      <w:pPr>
        <w:spacing w:line="240" w:lineRule="auto" w:before="3"/>
        <w:rPr>
          <w:rFonts w:ascii="宋体" w:hAnsi="宋体" w:cs="宋体" w:eastAsia="宋体" w:hint="default"/>
          <w:sz w:val="15"/>
          <w:szCs w:val="15"/>
        </w:rPr>
      </w:pPr>
    </w:p>
    <w:p>
      <w:pPr>
        <w:spacing w:before="0"/>
        <w:ind w:left="188" w:right="0" w:firstLine="0"/>
        <w:jc w:val="center"/>
        <w:rPr>
          <w:rFonts w:ascii="宋体" w:hAnsi="宋体" w:cs="宋体" w:eastAsia="宋体" w:hint="default"/>
          <w:sz w:val="20"/>
          <w:szCs w:val="20"/>
        </w:rPr>
      </w:pPr>
      <w:r>
        <w:rPr/>
        <w:pict>
          <v:group style="position:absolute;margin-left:75.720001pt;margin-top:-1.588904pt;width:460.35pt;height:.1pt;mso-position-horizontal-relative:page;mso-position-vertical-relative:paragraph;z-index:4456" coordorigin="1514,-32" coordsize="9207,2">
            <v:shape style="position:absolute;left:1514;top:-32;width:9207;height:2" coordorigin="1514,-32" coordsize="9207,0" path="m1514,-32l10721,-32e" filled="false" stroked="true" strokeweight=".96pt" strokecolor="#000000">
              <v:path arrowok="t"/>
            </v:shape>
            <w10:wrap type="none"/>
          </v:group>
        </w:pict>
      </w:r>
      <w:r>
        <w:rPr>
          <w:rFonts w:ascii="宋体" w:hAnsi="宋体" w:cs="宋体" w:eastAsia="宋体" w:hint="default"/>
          <w:spacing w:val="-1"/>
          <w:sz w:val="20"/>
          <w:szCs w:val="20"/>
        </w:rPr>
        <w:t>账龄超过两年预付</w:t>
      </w:r>
    </w:p>
    <w:p>
      <w:pPr>
        <w:spacing w:line="240" w:lineRule="auto" w:before="7"/>
        <w:rPr>
          <w:rFonts w:ascii="宋体" w:hAnsi="宋体" w:cs="宋体" w:eastAsia="宋体" w:hint="default"/>
          <w:sz w:val="14"/>
          <w:szCs w:val="14"/>
        </w:rPr>
      </w:pPr>
      <w:r>
        <w:rPr/>
        <w:br w:type="column"/>
      </w:r>
      <w:r>
        <w:rPr>
          <w:rFonts w:ascii="宋体"/>
          <w:sz w:val="14"/>
        </w:rPr>
      </w:r>
    </w:p>
    <w:p>
      <w:pPr>
        <w:pStyle w:val="BodyText"/>
        <w:spacing w:line="273" w:lineRule="auto"/>
        <w:ind w:left="267" w:right="0"/>
        <w:jc w:val="center"/>
        <w:rPr>
          <w:rFonts w:ascii="宋体" w:hAnsi="宋体" w:cs="宋体" w:eastAsia="宋体" w:hint="default"/>
        </w:rPr>
      </w:pPr>
      <w:r>
        <w:rPr>
          <w:rFonts w:ascii="宋体" w:hAnsi="宋体" w:cs="宋体" w:eastAsia="宋体" w:hint="default"/>
        </w:rPr>
        <w:t>转回或收回前累 计已计提坏账准 备金额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8"/>
          <w:szCs w:val="18"/>
        </w:rPr>
      </w:pPr>
    </w:p>
    <w:p>
      <w:pPr>
        <w:pStyle w:val="BodyText"/>
        <w:spacing w:line="240" w:lineRule="auto"/>
        <w:ind w:left="299" w:right="0"/>
        <w:jc w:val="left"/>
        <w:rPr>
          <w:rFonts w:ascii="宋体" w:hAnsi="宋体" w:cs="宋体" w:eastAsia="宋体" w:hint="default"/>
        </w:rPr>
      </w:pPr>
      <w:r>
        <w:rPr>
          <w:rFonts w:ascii="宋体" w:hAnsi="宋体" w:cs="宋体" w:eastAsia="宋体" w:hint="default"/>
        </w:rPr>
        <w:t>转回或收回金额</w:t>
      </w:r>
    </w:p>
    <w:p>
      <w:pPr>
        <w:spacing w:after="0" w:line="240" w:lineRule="auto"/>
        <w:jc w:val="left"/>
        <w:rPr>
          <w:rFonts w:ascii="宋体" w:hAnsi="宋体" w:cs="宋体" w:eastAsia="宋体" w:hint="default"/>
        </w:rPr>
        <w:sectPr>
          <w:type w:val="continuous"/>
          <w:pgSz w:w="11910" w:h="16840"/>
          <w:pgMar w:top="900" w:bottom="560" w:left="1400" w:right="1060"/>
          <w:cols w:num="4" w:equalWidth="0">
            <w:col w:w="3692" w:space="39"/>
            <w:col w:w="1789" w:space="40"/>
            <w:col w:w="1738" w:space="73"/>
            <w:col w:w="2079"/>
          </w:cols>
        </w:sectPr>
      </w:pPr>
    </w:p>
    <w:p>
      <w:pPr>
        <w:spacing w:line="200" w:lineRule="exact" w:before="0"/>
        <w:ind w:left="222" w:right="-18" w:firstLine="0"/>
        <w:jc w:val="left"/>
        <w:rPr>
          <w:rFonts w:ascii="宋体" w:hAnsi="宋体" w:cs="宋体" w:eastAsia="宋体" w:hint="default"/>
          <w:sz w:val="20"/>
          <w:szCs w:val="20"/>
        </w:rPr>
      </w:pPr>
      <w:r>
        <w:rPr>
          <w:rFonts w:ascii="宋体" w:hAnsi="宋体" w:cs="宋体" w:eastAsia="宋体" w:hint="default"/>
          <w:sz w:val="20"/>
          <w:szCs w:val="20"/>
        </w:rPr>
        <w:t>预付货款</w:t>
      </w:r>
    </w:p>
    <w:p>
      <w:pPr>
        <w:spacing w:line="148" w:lineRule="exact" w:before="0"/>
        <w:ind w:left="653" w:right="0" w:firstLine="0"/>
        <w:jc w:val="center"/>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账款。预计收回可</w:t>
      </w:r>
    </w:p>
    <w:p>
      <w:pPr>
        <w:spacing w:line="156" w:lineRule="exact" w:before="0"/>
        <w:ind w:left="222" w:right="0" w:firstLine="0"/>
        <w:jc w:val="left"/>
        <w:rPr>
          <w:rFonts w:ascii="宋体" w:hAnsi="宋体" w:cs="宋体" w:eastAsia="宋体" w:hint="default"/>
          <w:sz w:val="20"/>
          <w:szCs w:val="20"/>
        </w:rPr>
      </w:pPr>
      <w:r>
        <w:rPr>
          <w:rFonts w:ascii="宋体" w:hAnsi="宋体" w:cs="宋体" w:eastAsia="宋体" w:hint="default"/>
          <w:w w:val="100"/>
          <w:sz w:val="20"/>
          <w:szCs w:val="20"/>
        </w:rPr>
        <w:t>物</w:t>
      </w:r>
    </w:p>
    <w:p>
      <w:pPr>
        <w:spacing w:line="209" w:lineRule="exact" w:before="0"/>
        <w:ind w:left="653" w:right="0" w:firstLine="0"/>
        <w:jc w:val="center"/>
        <w:rPr>
          <w:rFonts w:ascii="宋体" w:hAnsi="宋体" w:cs="宋体" w:eastAsia="宋体" w:hint="default"/>
          <w:sz w:val="20"/>
          <w:szCs w:val="20"/>
        </w:rPr>
      </w:pPr>
      <w:r>
        <w:rPr>
          <w:rFonts w:ascii="宋体" w:hAnsi="宋体" w:cs="宋体" w:eastAsia="宋体" w:hint="default"/>
          <w:sz w:val="20"/>
          <w:szCs w:val="20"/>
        </w:rPr>
        <w:t>能性很小</w:t>
      </w:r>
    </w:p>
    <w:p>
      <w:pPr>
        <w:tabs>
          <w:tab w:pos="2065" w:val="left" w:leader="none"/>
        </w:tabs>
        <w:spacing w:line="201" w:lineRule="exact" w:before="0"/>
        <w:ind w:left="222" w:right="0" w:firstLine="0"/>
        <w:jc w:val="left"/>
        <w:rPr>
          <w:rFonts w:ascii="宋体" w:hAnsi="宋体" w:cs="宋体" w:eastAsia="宋体" w:hint="default"/>
          <w:sz w:val="20"/>
          <w:szCs w:val="20"/>
        </w:rPr>
      </w:pPr>
      <w:r>
        <w:rPr>
          <w:spacing w:val="-1"/>
        </w:rPr>
        <w:br w:type="column"/>
      </w:r>
      <w:r>
        <w:rPr>
          <w:rFonts w:ascii="宋体"/>
          <w:spacing w:val="-1"/>
          <w:sz w:val="20"/>
        </w:rPr>
        <w:t>17,848,786.25</w:t>
        <w:tab/>
        <w:t>17,848,786.25</w:t>
      </w:r>
      <w:r>
        <w:rPr>
          <w:rFonts w:ascii="宋体"/>
          <w:sz w:val="20"/>
        </w:rPr>
      </w:r>
    </w:p>
    <w:p>
      <w:pPr>
        <w:spacing w:after="0" w:line="201" w:lineRule="exact"/>
        <w:jc w:val="left"/>
        <w:rPr>
          <w:rFonts w:ascii="宋体" w:hAnsi="宋体" w:cs="宋体" w:eastAsia="宋体" w:hint="default"/>
          <w:sz w:val="20"/>
          <w:szCs w:val="20"/>
        </w:rPr>
        <w:sectPr>
          <w:type w:val="continuous"/>
          <w:pgSz w:w="11910" w:h="16840"/>
          <w:pgMar w:top="900" w:bottom="560" w:left="1400" w:right="1060"/>
          <w:cols w:num="3" w:equalWidth="0">
            <w:col w:w="1025" w:space="2242"/>
            <w:col w:w="2255" w:space="333"/>
            <w:col w:w="3595"/>
          </w:cols>
        </w:sectPr>
      </w:pPr>
    </w:p>
    <w:p>
      <w:pPr>
        <w:spacing w:line="240" w:lineRule="auto" w:before="2"/>
        <w:rPr>
          <w:rFonts w:ascii="宋体" w:hAnsi="宋体" w:cs="宋体" w:eastAsia="宋体" w:hint="default"/>
          <w:sz w:val="2"/>
          <w:szCs w:val="2"/>
        </w:rPr>
      </w:pPr>
    </w:p>
    <w:p>
      <w:pPr>
        <w:spacing w:line="20" w:lineRule="exact"/>
        <w:ind w:left="1939" w:right="0" w:firstLine="0"/>
        <w:rPr>
          <w:rFonts w:ascii="宋体" w:hAnsi="宋体" w:cs="宋体" w:eastAsia="宋体" w:hint="default"/>
          <w:sz w:val="2"/>
          <w:szCs w:val="2"/>
        </w:rPr>
      </w:pPr>
      <w:r>
        <w:rPr>
          <w:rFonts w:ascii="宋体" w:hAnsi="宋体" w:cs="宋体" w:eastAsia="宋体" w:hint="default"/>
          <w:sz w:val="2"/>
          <w:szCs w:val="2"/>
        </w:rPr>
        <w:pict>
          <v:group style="width:369.55pt;height:1pt;mso-position-horizontal-relative:char;mso-position-vertical-relative:line" coordorigin="0,0" coordsize="7391,20">
            <v:group style="position:absolute;left:10;top:10;width:7372;height:2" coordorigin="10,10" coordsize="7372,2">
              <v:shape style="position:absolute;left:10;top:10;width:7372;height:2" coordorigin="10,10" coordsize="7372,0" path="m10,10l7381,10e" filled="false" stroked="true" strokeweight=".96pt" strokecolor="#000000">
                <v:path arrowok="t"/>
              </v:shape>
            </v:group>
          </v:group>
        </w:pict>
      </w:r>
      <w:r>
        <w:rPr>
          <w:rFonts w:ascii="宋体" w:hAnsi="宋体" w:cs="宋体" w:eastAsia="宋体" w:hint="default"/>
          <w:sz w:val="2"/>
          <w:szCs w:val="2"/>
        </w:rPr>
      </w:r>
    </w:p>
    <w:p>
      <w:pPr>
        <w:tabs>
          <w:tab w:pos="6075" w:val="left" w:leader="none"/>
          <w:tab w:pos="7919" w:val="left" w:leader="none"/>
        </w:tabs>
        <w:spacing w:before="21"/>
        <w:ind w:left="834" w:right="86" w:firstLine="0"/>
        <w:jc w:val="left"/>
        <w:rPr>
          <w:rFonts w:ascii="宋体" w:hAnsi="宋体" w:cs="宋体" w:eastAsia="宋体" w:hint="default"/>
          <w:sz w:val="20"/>
          <w:szCs w:val="20"/>
        </w:rPr>
      </w:pPr>
      <w:r>
        <w:rPr>
          <w:rFonts w:ascii="宋体" w:hAnsi="宋体" w:cs="宋体" w:eastAsia="宋体" w:hint="default"/>
          <w:sz w:val="20"/>
          <w:szCs w:val="20"/>
        </w:rPr>
        <w:t>合计</w:t>
        <w:tab/>
      </w:r>
      <w:r>
        <w:rPr>
          <w:rFonts w:ascii="宋体" w:hAnsi="宋体" w:cs="宋体" w:eastAsia="宋体" w:hint="default"/>
          <w:spacing w:val="-1"/>
          <w:sz w:val="20"/>
          <w:szCs w:val="20"/>
        </w:rPr>
        <w:t>17,848,786.25</w:t>
        <w:tab/>
        <w:t>17,848,786.25</w:t>
      </w:r>
      <w:r>
        <w:rPr>
          <w:rFonts w:ascii="宋体" w:hAnsi="宋体" w:cs="宋体" w:eastAsia="宋体" w:hint="default"/>
          <w:sz w:val="20"/>
          <w:szCs w:val="20"/>
        </w:rPr>
      </w:r>
    </w:p>
    <w:p>
      <w:pPr>
        <w:spacing w:line="240" w:lineRule="auto" w:before="6"/>
        <w:rPr>
          <w:rFonts w:ascii="宋体" w:hAnsi="宋体" w:cs="宋体" w:eastAsia="宋体" w:hint="default"/>
          <w:sz w:val="2"/>
          <w:szCs w:val="2"/>
        </w:rPr>
      </w:pPr>
    </w:p>
    <w:p>
      <w:pPr>
        <w:spacing w:line="43" w:lineRule="exact"/>
        <w:ind w:left="1934" w:right="0" w:firstLine="0"/>
        <w:rPr>
          <w:rFonts w:ascii="宋体" w:hAnsi="宋体" w:cs="宋体" w:eastAsia="宋体" w:hint="default"/>
          <w:sz w:val="4"/>
          <w:szCs w:val="4"/>
        </w:rPr>
      </w:pPr>
      <w:r>
        <w:rPr>
          <w:rFonts w:ascii="宋体" w:hAnsi="宋体" w:cs="宋体" w:eastAsia="宋体" w:hint="default"/>
          <w:position w:val="0"/>
          <w:sz w:val="4"/>
          <w:szCs w:val="4"/>
        </w:rPr>
        <w:pict>
          <v:group style="width:370.05pt;height:2.2pt;mso-position-horizontal-relative:char;mso-position-vertical-relative:line" coordorigin="0,0" coordsize="7401,44">
            <v:group style="position:absolute;left:7;top:36;width:1857;height:2" coordorigin="7,36" coordsize="1857,2">
              <v:shape style="position:absolute;left:7;top:36;width:1857;height:2" coordorigin="7,36" coordsize="1857,0" path="m7,36l1864,36e" filled="false" stroked="true" strokeweight=".72pt" strokecolor="#000000">
                <v:path arrowok="t"/>
              </v:shape>
            </v:group>
            <v:group style="position:absolute;left:7;top:7;width:1857;height:2" coordorigin="7,7" coordsize="1857,2">
              <v:shape style="position:absolute;left:7;top:7;width:1857;height:2" coordorigin="7,7" coordsize="1857,0" path="m7,7l1864,7e" filled="false" stroked="true" strokeweight=".72pt" strokecolor="#000000">
                <v:path arrowok="t"/>
              </v:shape>
            </v:group>
            <v:group style="position:absolute;left:1849;top:7;width:44;height:2" coordorigin="1849,7" coordsize="44,2">
              <v:shape style="position:absolute;left:1849;top:7;width:44;height:2" coordorigin="1849,7" coordsize="44,0" path="m1849,7l1892,7e" filled="false" stroked="true" strokeweight=".72pt" strokecolor="#000000">
                <v:path arrowok="t"/>
              </v:shape>
            </v:group>
            <v:group style="position:absolute;left:1849;top:36;width:1858;height:2" coordorigin="1849,36" coordsize="1858,2">
              <v:shape style="position:absolute;left:1849;top:36;width:1858;height:2" coordorigin="1849,36" coordsize="1858,0" path="m1849,36l3707,36e" filled="false" stroked="true" strokeweight=".72pt" strokecolor="#000000">
                <v:path arrowok="t"/>
              </v:shape>
            </v:group>
            <v:group style="position:absolute;left:1892;top:7;width:1815;height:2" coordorigin="1892,7" coordsize="1815,2">
              <v:shape style="position:absolute;left:1892;top:7;width:1815;height:2" coordorigin="1892,7" coordsize="1815,0" path="m1892,7l3707,7e" filled="false" stroked="true" strokeweight=".72pt" strokecolor="#000000">
                <v:path arrowok="t"/>
              </v:shape>
            </v:group>
            <v:group style="position:absolute;left:3692;top:7;width:44;height:2" coordorigin="3692,7" coordsize="44,2">
              <v:shape style="position:absolute;left:3692;top:7;width:44;height:2" coordorigin="3692,7" coordsize="44,0" path="m3692,7l3736,7e" filled="false" stroked="true" strokeweight=".72pt" strokecolor="#000000">
                <v:path arrowok="t"/>
              </v:shape>
            </v:group>
            <v:group style="position:absolute;left:3692;top:36;width:1858;height:2" coordorigin="3692,36" coordsize="1858,2">
              <v:shape style="position:absolute;left:3692;top:36;width:1858;height:2" coordorigin="3692,36" coordsize="1858,0" path="m3692,36l5550,36e" filled="false" stroked="true" strokeweight=".72pt" strokecolor="#000000">
                <v:path arrowok="t"/>
              </v:shape>
            </v:group>
            <v:group style="position:absolute;left:3736;top:7;width:1815;height:2" coordorigin="3736,7" coordsize="1815,2">
              <v:shape style="position:absolute;left:3736;top:7;width:1815;height:2" coordorigin="3736,7" coordsize="1815,0" path="m3736,7l5550,7e" filled="false" stroked="true" strokeweight=".72pt" strokecolor="#000000">
                <v:path arrowok="t"/>
              </v:shape>
            </v:group>
            <v:group style="position:absolute;left:5536;top:7;width:44;height:2" coordorigin="5536,7" coordsize="44,2">
              <v:shape style="position:absolute;left:5536;top:7;width:44;height:2" coordorigin="5536,7" coordsize="44,0" path="m5536,7l5579,7e" filled="false" stroked="true" strokeweight=".72pt" strokecolor="#000000">
                <v:path arrowok="t"/>
              </v:shape>
            </v:group>
            <v:group style="position:absolute;left:5536;top:36;width:1858;height:2" coordorigin="5536,36" coordsize="1858,2">
              <v:shape style="position:absolute;left:5536;top:36;width:1858;height:2" coordorigin="5536,36" coordsize="1858,0" path="m5536,36l7393,36e" filled="false" stroked="true" strokeweight=".72pt" strokecolor="#000000">
                <v:path arrowok="t"/>
              </v:shape>
            </v:group>
            <v:group style="position:absolute;left:5579;top:7;width:1815;height:2" coordorigin="5579,7" coordsize="1815,2">
              <v:shape style="position:absolute;left:5579;top:7;width:1815;height:2" coordorigin="5579,7" coordsize="1815,0" path="m5579,7l7393,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240" w:lineRule="auto" w:before="26"/>
        <w:ind w:left="942" w:right="211"/>
        <w:jc w:val="left"/>
      </w:pPr>
      <w:r>
        <w:rPr/>
        <w:t>注：原已核销坏账的其他应收款收回</w:t>
      </w:r>
      <w:r>
        <w:rPr>
          <w:spacing w:val="-75"/>
        </w:rPr>
        <w:t> </w:t>
      </w:r>
      <w:r>
        <w:rPr>
          <w:rFonts w:ascii="宋体" w:hAnsi="宋体" w:cs="宋体" w:eastAsia="宋体" w:hint="default"/>
        </w:rPr>
        <w:t>255,865.89</w:t>
      </w:r>
      <w:r>
        <w:rPr>
          <w:rFonts w:ascii="宋体" w:hAnsi="宋体" w:cs="宋体" w:eastAsia="宋体" w:hint="default"/>
          <w:spacing w:val="-75"/>
        </w:rPr>
        <w:t> </w:t>
      </w:r>
      <w:r>
        <w:rPr/>
        <w:t>元，原全额计提坏账准备的其</w:t>
      </w:r>
    </w:p>
    <w:p>
      <w:pPr>
        <w:spacing w:line="240" w:lineRule="auto" w:before="4"/>
        <w:rPr>
          <w:rFonts w:ascii="宋体" w:hAnsi="宋体" w:cs="宋体" w:eastAsia="宋体" w:hint="default"/>
          <w:sz w:val="20"/>
          <w:szCs w:val="20"/>
        </w:rPr>
      </w:pPr>
    </w:p>
    <w:p>
      <w:pPr>
        <w:spacing w:before="0"/>
        <w:ind w:left="222" w:right="211" w:firstLine="0"/>
        <w:jc w:val="left"/>
        <w:rPr>
          <w:rFonts w:ascii="宋体" w:hAnsi="宋体" w:cs="宋体" w:eastAsia="宋体" w:hint="default"/>
          <w:sz w:val="24"/>
          <w:szCs w:val="24"/>
        </w:rPr>
      </w:pPr>
      <w:r>
        <w:rPr>
          <w:rFonts w:ascii="宋体" w:hAnsi="宋体" w:cs="宋体" w:eastAsia="宋体" w:hint="default"/>
          <w:sz w:val="24"/>
          <w:szCs w:val="24"/>
        </w:rPr>
        <w:t>他应收款收回</w:t>
      </w:r>
      <w:r>
        <w:rPr>
          <w:rFonts w:ascii="宋体" w:hAnsi="宋体" w:cs="宋体" w:eastAsia="宋体" w:hint="default"/>
          <w:spacing w:val="-60"/>
          <w:sz w:val="24"/>
          <w:szCs w:val="24"/>
        </w:rPr>
        <w:t> </w:t>
      </w:r>
      <w:r>
        <w:rPr>
          <w:rFonts w:ascii="宋体" w:hAnsi="宋体" w:cs="宋体" w:eastAsia="宋体" w:hint="default"/>
          <w:sz w:val="24"/>
          <w:szCs w:val="24"/>
        </w:rPr>
        <w:t>17,592,920.36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307" w:lineRule="auto" w:before="209"/>
        <w:ind w:left="222" w:right="216"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）报告期累计核销其他应收款</w:t>
      </w:r>
      <w:r>
        <w:rPr>
          <w:rFonts w:ascii="宋体" w:hAnsi="宋体" w:cs="宋体" w:eastAsia="宋体" w:hint="default"/>
          <w:spacing w:val="-67"/>
          <w:sz w:val="24"/>
          <w:szCs w:val="24"/>
        </w:rPr>
        <w:t> </w:t>
      </w:r>
      <w:r>
        <w:rPr>
          <w:rFonts w:ascii="宋体" w:hAnsi="宋体" w:cs="宋体" w:eastAsia="宋体" w:hint="default"/>
          <w:sz w:val="24"/>
          <w:szCs w:val="24"/>
        </w:rPr>
        <w:t>198,943.95</w:t>
      </w:r>
      <w:r>
        <w:rPr>
          <w:rFonts w:ascii="宋体" w:hAnsi="宋体" w:cs="宋体" w:eastAsia="宋体" w:hint="default"/>
          <w:spacing w:val="-67"/>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无实际核销的大额其他应收款情 况。</w:t>
      </w:r>
    </w:p>
    <w:p>
      <w:pPr>
        <w:spacing w:line="336" w:lineRule="auto" w:before="49"/>
        <w:ind w:left="222" w:right="206"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）本报告期其他应收款中无持有公司 </w:t>
      </w:r>
      <w:r>
        <w:rPr>
          <w:rFonts w:ascii="宋体" w:hAnsi="宋体" w:cs="宋体" w:eastAsia="宋体" w:hint="default"/>
          <w:sz w:val="24"/>
          <w:szCs w:val="24"/>
        </w:rPr>
        <w:t>5%</w:t>
      </w:r>
      <w:r>
        <w:rPr>
          <w:rFonts w:ascii="宋体" w:hAnsi="宋体" w:cs="宋体" w:eastAsia="宋体" w:hint="default"/>
          <w:sz w:val="24"/>
          <w:szCs w:val="24"/>
        </w:rPr>
        <w:t>（含</w:t>
      </w:r>
      <w:r>
        <w:rPr>
          <w:rFonts w:ascii="宋体" w:hAnsi="宋体" w:cs="宋体" w:eastAsia="宋体" w:hint="default"/>
          <w:spacing w:val="-4"/>
          <w:sz w:val="24"/>
          <w:szCs w:val="24"/>
        </w:rPr>
        <w:t> </w:t>
      </w:r>
      <w:r>
        <w:rPr>
          <w:rFonts w:ascii="宋体" w:hAnsi="宋体" w:cs="宋体" w:eastAsia="宋体" w:hint="default"/>
          <w:sz w:val="24"/>
          <w:szCs w:val="24"/>
        </w:rPr>
        <w:t>5%</w:t>
      </w:r>
      <w:r>
        <w:rPr>
          <w:rFonts w:ascii="宋体" w:hAnsi="宋体" w:cs="宋体" w:eastAsia="宋体" w:hint="default"/>
          <w:sz w:val="24"/>
          <w:szCs w:val="24"/>
        </w:rPr>
        <w:t>）以上表决权股份的股东单位 款项。</w:t>
      </w:r>
    </w:p>
    <w:p>
      <w:pPr>
        <w:spacing w:after="0" w:line="336" w:lineRule="auto"/>
        <w:jc w:val="left"/>
        <w:rPr>
          <w:rFonts w:ascii="宋体" w:hAnsi="宋体" w:cs="宋体" w:eastAsia="宋体" w:hint="default"/>
          <w:sz w:val="24"/>
          <w:szCs w:val="24"/>
        </w:rPr>
        <w:sectPr>
          <w:type w:val="continuous"/>
          <w:pgSz w:w="11910" w:h="16840"/>
          <w:pgMar w:top="900" w:bottom="560" w:left="1400" w:right="106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001" w:top="1140" w:bottom="1200" w:left="1400" w:right="700"/>
        </w:sectPr>
      </w:pPr>
    </w:p>
    <w:p>
      <w:pPr>
        <w:spacing w:before="26"/>
        <w:ind w:left="702" w:right="-19"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）其他应收款金额前五名单位情况</w:t>
      </w:r>
    </w:p>
    <w:p>
      <w:pPr>
        <w:spacing w:line="196" w:lineRule="exact" w:before="152"/>
        <w:ind w:left="3622" w:right="2809" w:firstLine="0"/>
        <w:jc w:val="center"/>
        <w:rPr>
          <w:rFonts w:ascii="宋体" w:hAnsi="宋体" w:cs="宋体" w:eastAsia="宋体" w:hint="default"/>
          <w:sz w:val="20"/>
          <w:szCs w:val="20"/>
        </w:rPr>
      </w:pPr>
      <w:r>
        <w:rPr/>
        <w:pict>
          <v:shape style="position:absolute;margin-left:138.839996pt;margin-top:17.151667pt;width:40.1pt;height:10.050pt;mso-position-horizontal-relative:page;mso-position-vertical-relative:paragraph;z-index:4552"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单位名称</w:t>
                  </w:r>
                </w:p>
              </w:txbxContent>
            </v:textbox>
            <w10:wrap type="none"/>
          </v:shape>
        </w:pict>
      </w:r>
      <w:r>
        <w:rPr>
          <w:rFonts w:ascii="宋体" w:hAnsi="宋体" w:cs="宋体" w:eastAsia="宋体" w:hint="default"/>
          <w:sz w:val="20"/>
          <w:szCs w:val="20"/>
        </w:rPr>
        <w:t>与本公司关</w:t>
      </w:r>
    </w:p>
    <w:p>
      <w:pPr>
        <w:tabs>
          <w:tab w:pos="5588" w:val="left" w:leader="none"/>
          <w:tab w:pos="7070" w:val="left" w:leader="none"/>
        </w:tabs>
        <w:spacing w:line="326" w:lineRule="exact" w:before="0"/>
        <w:ind w:left="4040" w:right="-19" w:firstLine="0"/>
        <w:jc w:val="left"/>
        <w:rPr>
          <w:rFonts w:ascii="宋体" w:hAnsi="宋体" w:cs="宋体" w:eastAsia="宋体" w:hint="default"/>
          <w:sz w:val="20"/>
          <w:szCs w:val="20"/>
        </w:rPr>
      </w:pPr>
      <w:r>
        <w:rPr>
          <w:rFonts w:ascii="宋体" w:hAnsi="宋体" w:cs="宋体" w:eastAsia="宋体" w:hint="default"/>
          <w:position w:val="-12"/>
          <w:sz w:val="20"/>
          <w:szCs w:val="20"/>
        </w:rPr>
        <w:t>系</w:t>
        <w:tab/>
      </w:r>
      <w:r>
        <w:rPr>
          <w:rFonts w:ascii="宋体" w:hAnsi="宋体" w:cs="宋体" w:eastAsia="宋体" w:hint="default"/>
          <w:sz w:val="20"/>
          <w:szCs w:val="20"/>
        </w:rPr>
        <w:t>金额</w:t>
        <w:tab/>
        <w:t>账龄</w:t>
      </w:r>
    </w:p>
    <w:p>
      <w:pPr>
        <w:spacing w:line="240" w:lineRule="auto" w:before="9"/>
        <w:rPr>
          <w:rFonts w:ascii="宋体" w:hAnsi="宋体" w:cs="宋体" w:eastAsia="宋体" w:hint="default"/>
          <w:sz w:val="29"/>
          <w:szCs w:val="29"/>
        </w:rPr>
      </w:pPr>
      <w:r>
        <w:rPr/>
        <w:br w:type="column"/>
      </w:r>
      <w:r>
        <w:rPr>
          <w:rFonts w:ascii="宋体"/>
          <w:sz w:val="29"/>
        </w:rPr>
      </w:r>
    </w:p>
    <w:p>
      <w:pPr>
        <w:spacing w:line="260" w:lineRule="exact" w:before="0"/>
        <w:ind w:left="378" w:right="450" w:firstLine="0"/>
        <w:jc w:val="left"/>
        <w:rPr>
          <w:rFonts w:ascii="宋体" w:hAnsi="宋体" w:cs="宋体" w:eastAsia="宋体" w:hint="default"/>
          <w:sz w:val="20"/>
          <w:szCs w:val="20"/>
        </w:rPr>
      </w:pPr>
      <w:r>
        <w:rPr>
          <w:rFonts w:ascii="宋体" w:hAnsi="宋体" w:cs="宋体" w:eastAsia="宋体" w:hint="default"/>
          <w:spacing w:val="14"/>
          <w:sz w:val="20"/>
          <w:szCs w:val="20"/>
        </w:rPr>
        <w:t>占其他应收款</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总</w:t>
      </w:r>
      <w:r>
        <w:rPr>
          <w:rFonts w:ascii="宋体" w:hAnsi="宋体" w:cs="宋体" w:eastAsia="宋体" w:hint="default"/>
          <w:spacing w:val="-22"/>
          <w:sz w:val="20"/>
          <w:szCs w:val="20"/>
        </w:rPr>
        <w:t> </w:t>
      </w:r>
      <w:r>
        <w:rPr>
          <w:rFonts w:ascii="宋体" w:hAnsi="宋体" w:cs="宋体" w:eastAsia="宋体" w:hint="default"/>
          <w:spacing w:val="54"/>
          <w:sz w:val="20"/>
          <w:szCs w:val="20"/>
        </w:rPr>
        <w:t>额的比例</w:t>
      </w:r>
      <w:r>
        <w:rPr>
          <w:rFonts w:ascii="宋体" w:hAnsi="宋体" w:cs="宋体" w:eastAsia="宋体" w:hint="default"/>
          <w:spacing w:val="-27"/>
          <w:sz w:val="20"/>
          <w:szCs w:val="20"/>
        </w:rPr>
        <w:t> </w:t>
      </w:r>
      <w:r>
        <w:rPr>
          <w:rFonts w:ascii="宋体" w:hAnsi="宋体" w:cs="宋体" w:eastAsia="宋体" w:hint="default"/>
          <w:sz w:val="20"/>
          <w:szCs w:val="20"/>
        </w:rPr>
      </w:r>
    </w:p>
    <w:p>
      <w:pPr>
        <w:spacing w:line="251" w:lineRule="exact" w:before="0"/>
        <w:ind w:left="378" w:right="450" w:firstLine="0"/>
        <w:jc w:val="left"/>
        <w:rPr>
          <w:rFonts w:ascii="宋体" w:hAnsi="宋体" w:cs="宋体" w:eastAsia="宋体" w:hint="default"/>
          <w:sz w:val="20"/>
          <w:szCs w:val="20"/>
        </w:rPr>
      </w:pPr>
      <w:r>
        <w:rPr/>
        <w:pict>
          <v:group style="position:absolute;margin-left:75.720001pt;margin-top:13.610317pt;width:458.65pt;height:.1pt;mso-position-horizontal-relative:page;mso-position-vertical-relative:paragraph;z-index:-973912" coordorigin="1514,272" coordsize="9173,2">
            <v:shape style="position:absolute;left:1514;top:272;width:9173;height:2" coordorigin="1514,272" coordsize="9173,0" path="m1514,272l10687,272e" filled="false" stroked="true" strokeweight=".48pt" strokecolor="#000000">
              <v:path arrowok="t"/>
            </v:shape>
            <w10:wrap type="none"/>
          </v:group>
        </w:pic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p>
      <w:pPr>
        <w:spacing w:after="0" w:line="251" w:lineRule="exact"/>
        <w:jc w:val="left"/>
        <w:rPr>
          <w:rFonts w:ascii="宋体" w:hAnsi="宋体" w:cs="宋体" w:eastAsia="宋体" w:hint="default"/>
          <w:sz w:val="20"/>
          <w:szCs w:val="20"/>
        </w:rPr>
        <w:sectPr>
          <w:type w:val="continuous"/>
          <w:pgSz w:w="11910" w:h="16840"/>
          <w:pgMar w:top="900" w:bottom="560" w:left="1400" w:right="700"/>
          <w:cols w:num="2" w:equalWidth="0">
            <w:col w:w="7472" w:space="40"/>
            <w:col w:w="2298"/>
          </w:cols>
        </w:sectPr>
      </w:pPr>
    </w:p>
    <w:tbl>
      <w:tblPr>
        <w:tblW w:w="0" w:type="auto"/>
        <w:jc w:val="left"/>
        <w:tblInd w:w="151" w:type="dxa"/>
        <w:tblLayout w:type="fixed"/>
        <w:tblCellMar>
          <w:top w:w="0" w:type="dxa"/>
          <w:left w:w="0" w:type="dxa"/>
          <w:bottom w:w="0" w:type="dxa"/>
          <w:right w:w="0" w:type="dxa"/>
        </w:tblCellMar>
        <w:tblLook w:val="01E0"/>
      </w:tblPr>
      <w:tblGrid>
        <w:gridCol w:w="3330"/>
        <w:gridCol w:w="1353"/>
        <w:gridCol w:w="1820"/>
        <w:gridCol w:w="1120"/>
        <w:gridCol w:w="1512"/>
      </w:tblGrid>
      <w:tr>
        <w:trPr>
          <w:trHeight w:val="352"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 w:right="0"/>
              <w:jc w:val="left"/>
              <w:rPr>
                <w:rFonts w:ascii="宋体" w:hAnsi="宋体" w:cs="宋体" w:eastAsia="宋体" w:hint="default"/>
                <w:sz w:val="20"/>
                <w:szCs w:val="20"/>
              </w:rPr>
            </w:pPr>
            <w:r>
              <w:rPr>
                <w:rFonts w:ascii="宋体" w:hAnsi="宋体" w:cs="宋体" w:eastAsia="宋体" w:hint="default"/>
                <w:sz w:val="20"/>
                <w:szCs w:val="20"/>
              </w:rPr>
              <w:t>武汉市国土资源管理局开发区分局</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5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宋体" w:hAnsi="宋体" w:cs="宋体" w:eastAsia="宋体" w:hint="default"/>
                <w:sz w:val="20"/>
                <w:szCs w:val="20"/>
              </w:rPr>
            </w:pPr>
            <w:r>
              <w:rPr>
                <w:rFonts w:ascii="宋体"/>
                <w:spacing w:val="-1"/>
                <w:sz w:val="20"/>
              </w:rPr>
              <w:t>108,000,000.00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宋体" w:hAnsi="宋体" w:cs="宋体" w:eastAsia="宋体" w:hint="default"/>
                <w:sz w:val="20"/>
                <w:szCs w:val="20"/>
              </w:rPr>
            </w:pPr>
            <w:r>
              <w:rPr>
                <w:rFonts w:ascii="宋体"/>
                <w:spacing w:val="-1"/>
                <w:sz w:val="20"/>
              </w:rPr>
              <w:t>27.60</w:t>
            </w:r>
          </w:p>
        </w:tc>
      </w:tr>
      <w:tr>
        <w:trPr>
          <w:trHeight w:val="330"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7" w:lineRule="exact"/>
              <w:ind w:left="70" w:right="0"/>
              <w:jc w:val="left"/>
              <w:rPr>
                <w:rFonts w:ascii="宋体" w:hAnsi="宋体" w:cs="宋体" w:eastAsia="宋体" w:hint="default"/>
                <w:sz w:val="20"/>
                <w:szCs w:val="20"/>
              </w:rPr>
            </w:pPr>
            <w:r>
              <w:rPr>
                <w:rFonts w:ascii="宋体" w:hAnsi="宋体" w:cs="宋体" w:eastAsia="宋体" w:hint="default"/>
                <w:sz w:val="20"/>
                <w:szCs w:val="20"/>
              </w:rPr>
              <w:t>广东华申投资有限公司</w:t>
            </w:r>
          </w:p>
        </w:tc>
        <w:tc>
          <w:tcPr>
            <w:tcW w:w="1353" w:type="dxa"/>
            <w:tcBorders>
              <w:top w:val="nil" w:sz="6" w:space="0" w:color="auto"/>
              <w:left w:val="nil" w:sz="6" w:space="0" w:color="auto"/>
              <w:bottom w:val="nil" w:sz="6" w:space="0" w:color="auto"/>
              <w:right w:val="nil" w:sz="6" w:space="0" w:color="auto"/>
            </w:tcBorders>
          </w:tcPr>
          <w:p>
            <w:pPr>
              <w:pStyle w:val="TableParagraph"/>
              <w:spacing w:line="247" w:lineRule="exact"/>
              <w:ind w:left="25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20"/>
                <w:szCs w:val="20"/>
              </w:rPr>
            </w:pPr>
            <w:r>
              <w:rPr>
                <w:rFonts w:ascii="宋体"/>
                <w:spacing w:val="-1"/>
                <w:sz w:val="20"/>
              </w:rPr>
              <w:t>87,489,979.50</w:t>
            </w:r>
            <w:r>
              <w:rPr>
                <w:rFonts w:ascii="宋体"/>
                <w:sz w:val="20"/>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7" w:lineRule="exact"/>
              <w:ind w:left="19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宋体" w:hAnsi="宋体" w:cs="宋体" w:eastAsia="宋体" w:hint="default"/>
                <w:sz w:val="20"/>
                <w:szCs w:val="20"/>
              </w:rPr>
            </w:pPr>
            <w:r>
              <w:rPr>
                <w:rFonts w:ascii="宋体"/>
                <w:spacing w:val="-1"/>
                <w:sz w:val="20"/>
              </w:rPr>
              <w:t>22.36</w:t>
            </w:r>
          </w:p>
        </w:tc>
      </w:tr>
      <w:tr>
        <w:trPr>
          <w:trHeight w:val="330"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7" w:lineRule="exact"/>
              <w:ind w:left="70" w:right="0"/>
              <w:jc w:val="left"/>
              <w:rPr>
                <w:rFonts w:ascii="宋体" w:hAnsi="宋体" w:cs="宋体" w:eastAsia="宋体" w:hint="default"/>
                <w:sz w:val="20"/>
                <w:szCs w:val="20"/>
              </w:rPr>
            </w:pPr>
            <w:r>
              <w:rPr>
                <w:rFonts w:ascii="宋体" w:hAnsi="宋体" w:cs="宋体" w:eastAsia="宋体" w:hint="default"/>
                <w:sz w:val="20"/>
                <w:szCs w:val="20"/>
              </w:rPr>
              <w:t>咸宁晨鸣林业发展有限责任公司</w:t>
            </w:r>
          </w:p>
        </w:tc>
        <w:tc>
          <w:tcPr>
            <w:tcW w:w="1353" w:type="dxa"/>
            <w:tcBorders>
              <w:top w:val="nil" w:sz="6" w:space="0" w:color="auto"/>
              <w:left w:val="nil" w:sz="6" w:space="0" w:color="auto"/>
              <w:bottom w:val="nil" w:sz="6" w:space="0" w:color="auto"/>
              <w:right w:val="nil" w:sz="6" w:space="0" w:color="auto"/>
            </w:tcBorders>
          </w:tcPr>
          <w:p>
            <w:pPr>
              <w:pStyle w:val="TableParagraph"/>
              <w:spacing w:line="247" w:lineRule="exact"/>
              <w:ind w:left="25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20"/>
                <w:szCs w:val="20"/>
              </w:rPr>
            </w:pPr>
            <w:r>
              <w:rPr>
                <w:rFonts w:ascii="宋体"/>
                <w:spacing w:val="-1"/>
                <w:sz w:val="20"/>
              </w:rPr>
              <w:t>45,373,300.00</w:t>
            </w:r>
            <w:r>
              <w:rPr>
                <w:rFonts w:ascii="宋体"/>
                <w:sz w:val="20"/>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7" w:lineRule="exact"/>
              <w:ind w:left="19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宋体" w:hAnsi="宋体" w:cs="宋体" w:eastAsia="宋体" w:hint="default"/>
                <w:sz w:val="20"/>
                <w:szCs w:val="20"/>
              </w:rPr>
            </w:pPr>
            <w:r>
              <w:rPr>
                <w:rFonts w:ascii="宋体"/>
                <w:spacing w:val="-1"/>
                <w:sz w:val="20"/>
              </w:rPr>
              <w:t>11.60</w:t>
            </w:r>
          </w:p>
        </w:tc>
      </w:tr>
      <w:tr>
        <w:trPr>
          <w:trHeight w:val="330"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7" w:lineRule="exact"/>
              <w:ind w:left="70" w:right="0"/>
              <w:jc w:val="left"/>
              <w:rPr>
                <w:rFonts w:ascii="宋体" w:hAnsi="宋体" w:cs="宋体" w:eastAsia="宋体" w:hint="default"/>
                <w:sz w:val="20"/>
                <w:szCs w:val="20"/>
              </w:rPr>
            </w:pPr>
            <w:r>
              <w:rPr>
                <w:rFonts w:ascii="宋体" w:hAnsi="宋体" w:cs="宋体" w:eastAsia="宋体" w:hint="default"/>
                <w:sz w:val="20"/>
                <w:szCs w:val="20"/>
              </w:rPr>
              <w:t>寿光市交通运输局</w:t>
            </w:r>
          </w:p>
        </w:tc>
        <w:tc>
          <w:tcPr>
            <w:tcW w:w="1353" w:type="dxa"/>
            <w:tcBorders>
              <w:top w:val="nil" w:sz="6" w:space="0" w:color="auto"/>
              <w:left w:val="nil" w:sz="6" w:space="0" w:color="auto"/>
              <w:bottom w:val="nil" w:sz="6" w:space="0" w:color="auto"/>
              <w:right w:val="nil" w:sz="6" w:space="0" w:color="auto"/>
            </w:tcBorders>
          </w:tcPr>
          <w:p>
            <w:pPr>
              <w:pStyle w:val="TableParagraph"/>
              <w:spacing w:line="247" w:lineRule="exact"/>
              <w:ind w:left="25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20"/>
                <w:szCs w:val="20"/>
              </w:rPr>
            </w:pPr>
            <w:r>
              <w:rPr>
                <w:rFonts w:ascii="宋体"/>
                <w:spacing w:val="-1"/>
                <w:sz w:val="20"/>
              </w:rPr>
              <w:t>7,318,243.00</w:t>
            </w:r>
            <w:r>
              <w:rPr>
                <w:rFonts w:ascii="宋体"/>
                <w:sz w:val="20"/>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7" w:lineRule="exact"/>
              <w:ind w:left="19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0"/>
              <w:jc w:val="right"/>
              <w:rPr>
                <w:rFonts w:ascii="宋体" w:hAnsi="宋体" w:cs="宋体" w:eastAsia="宋体" w:hint="default"/>
                <w:sz w:val="20"/>
                <w:szCs w:val="20"/>
              </w:rPr>
            </w:pPr>
            <w:r>
              <w:rPr>
                <w:rFonts w:ascii="宋体"/>
                <w:spacing w:val="-1"/>
                <w:sz w:val="20"/>
              </w:rPr>
              <w:t>1.87</w:t>
            </w:r>
            <w:r>
              <w:rPr>
                <w:rFonts w:ascii="宋体"/>
                <w:sz w:val="20"/>
              </w:rPr>
            </w:r>
          </w:p>
        </w:tc>
      </w:tr>
      <w:tr>
        <w:trPr>
          <w:trHeight w:val="317"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7" w:lineRule="exact"/>
              <w:ind w:left="70" w:right="0"/>
              <w:jc w:val="left"/>
              <w:rPr>
                <w:rFonts w:ascii="宋体" w:hAnsi="宋体" w:cs="宋体" w:eastAsia="宋体" w:hint="default"/>
                <w:sz w:val="20"/>
                <w:szCs w:val="20"/>
              </w:rPr>
            </w:pPr>
            <w:r>
              <w:rPr>
                <w:rFonts w:ascii="宋体" w:hAnsi="宋体" w:cs="宋体" w:eastAsia="宋体" w:hint="default"/>
                <w:sz w:val="20"/>
                <w:szCs w:val="20"/>
              </w:rPr>
              <w:t>寿光市人民法院</w:t>
            </w:r>
          </w:p>
        </w:tc>
        <w:tc>
          <w:tcPr>
            <w:tcW w:w="1353" w:type="dxa"/>
            <w:tcBorders>
              <w:top w:val="nil" w:sz="6" w:space="0" w:color="auto"/>
              <w:left w:val="nil" w:sz="6" w:space="0" w:color="auto"/>
              <w:bottom w:val="nil" w:sz="6" w:space="0" w:color="auto"/>
              <w:right w:val="nil" w:sz="6" w:space="0" w:color="auto"/>
            </w:tcBorders>
          </w:tcPr>
          <w:p>
            <w:pPr>
              <w:pStyle w:val="TableParagraph"/>
              <w:spacing w:line="247" w:lineRule="exact"/>
              <w:ind w:left="25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99"/>
              <w:jc w:val="right"/>
              <w:rPr>
                <w:rFonts w:ascii="宋体" w:hAnsi="宋体" w:cs="宋体" w:eastAsia="宋体" w:hint="default"/>
                <w:sz w:val="20"/>
                <w:szCs w:val="20"/>
              </w:rPr>
            </w:pPr>
            <w:r>
              <w:rPr>
                <w:rFonts w:ascii="宋体"/>
                <w:spacing w:val="-1"/>
                <w:sz w:val="20"/>
              </w:rPr>
              <w:t>4,267,112.28</w:t>
            </w:r>
            <w:r>
              <w:rPr>
                <w:rFonts w:ascii="宋体"/>
                <w:sz w:val="20"/>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7" w:lineRule="exact"/>
              <w:ind w:left="19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0"/>
              <w:jc w:val="right"/>
              <w:rPr>
                <w:rFonts w:ascii="宋体" w:hAnsi="宋体" w:cs="宋体" w:eastAsia="宋体" w:hint="default"/>
                <w:sz w:val="20"/>
                <w:szCs w:val="20"/>
              </w:rPr>
            </w:pPr>
            <w:r>
              <w:rPr>
                <w:rFonts w:ascii="宋体"/>
                <w:spacing w:val="-1"/>
                <w:sz w:val="20"/>
              </w:rPr>
              <w:t>1.09</w:t>
            </w:r>
            <w:r>
              <w:rPr>
                <w:rFonts w:ascii="宋体"/>
                <w:sz w:val="20"/>
              </w:rPr>
            </w:r>
          </w:p>
        </w:tc>
      </w:tr>
      <w:tr>
        <w:trPr>
          <w:trHeight w:val="35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53" w:type="dxa"/>
            <w:tcBorders>
              <w:top w:val="nil" w:sz="6" w:space="0" w:color="auto"/>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99"/>
              <w:jc w:val="right"/>
              <w:rPr>
                <w:rFonts w:ascii="宋体" w:hAnsi="宋体" w:cs="宋体" w:eastAsia="宋体" w:hint="default"/>
                <w:sz w:val="20"/>
                <w:szCs w:val="20"/>
              </w:rPr>
            </w:pPr>
            <w:r>
              <w:rPr>
                <w:rFonts w:ascii="宋体"/>
                <w:spacing w:val="-1"/>
                <w:sz w:val="20"/>
              </w:rPr>
              <w:t>252,448,634.78</w:t>
            </w:r>
          </w:p>
        </w:tc>
        <w:tc>
          <w:tcPr>
            <w:tcW w:w="112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99"/>
              <w:jc w:val="right"/>
              <w:rPr>
                <w:rFonts w:ascii="宋体" w:hAnsi="宋体" w:cs="宋体" w:eastAsia="宋体" w:hint="default"/>
                <w:sz w:val="20"/>
                <w:szCs w:val="20"/>
              </w:rPr>
            </w:pPr>
            <w:r>
              <w:rPr>
                <w:rFonts w:ascii="宋体"/>
                <w:spacing w:val="-1"/>
                <w:sz w:val="20"/>
              </w:rPr>
              <w:t>64.52</w:t>
            </w:r>
          </w:p>
        </w:tc>
      </w:tr>
    </w:tbl>
    <w:p>
      <w:pPr>
        <w:pStyle w:val="Heading4"/>
        <w:spacing w:line="304" w:lineRule="auto" w:before="40"/>
        <w:ind w:left="702" w:right="5002"/>
        <w:jc w:val="left"/>
      </w:pPr>
      <w:r>
        <w:rPr/>
        <w:t>（</w:t>
      </w:r>
      <w:r>
        <w:rPr>
          <w:rFonts w:ascii="宋体" w:hAnsi="宋体" w:cs="宋体" w:eastAsia="宋体" w:hint="default"/>
        </w:rPr>
        <w:t>8</w:t>
      </w:r>
      <w:r>
        <w:rPr/>
        <w:t>）应收关联方账款情况 详见附注九、</w:t>
      </w:r>
      <w:r>
        <w:rPr>
          <w:rFonts w:ascii="宋体" w:hAnsi="宋体" w:cs="宋体" w:eastAsia="宋体" w:hint="default"/>
        </w:rPr>
        <w:t>5 </w:t>
      </w:r>
      <w:r>
        <w:rPr/>
        <w:t>关联方应收应付款项。</w:t>
      </w:r>
    </w:p>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900" w:bottom="560" w:left="1400" w:right="700"/>
        </w:sectPr>
      </w:pPr>
    </w:p>
    <w:p>
      <w:pPr>
        <w:spacing w:line="367" w:lineRule="exact" w:before="0"/>
        <w:ind w:left="702" w:right="-2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5</w:t>
      </w:r>
      <w:r>
        <w:rPr>
          <w:rFonts w:ascii="Microsoft JhengHei" w:hAnsi="Microsoft JhengHei" w:cs="Microsoft JhengHei" w:eastAsia="Microsoft JhengHei" w:hint="default"/>
          <w:b/>
          <w:bCs/>
          <w:sz w:val="24"/>
          <w:szCs w:val="24"/>
        </w:rPr>
        <w:t>、预付款项</w:t>
      </w:r>
      <w:r>
        <w:rPr>
          <w:rFonts w:ascii="Microsoft JhengHei" w:hAnsi="Microsoft JhengHei" w:cs="Microsoft JhengHei" w:eastAsia="Microsoft JhengHei" w:hint="default"/>
          <w:sz w:val="24"/>
          <w:szCs w:val="24"/>
        </w:rPr>
      </w:r>
    </w:p>
    <w:p>
      <w:pPr>
        <w:spacing w:before="66"/>
        <w:ind w:left="702"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3682" w:val="left" w:leader="none"/>
        </w:tabs>
        <w:spacing w:before="0"/>
        <w:ind w:left="-3" w:right="0"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after="0"/>
        <w:jc w:val="left"/>
        <w:rPr>
          <w:rFonts w:ascii="宋体" w:hAnsi="宋体" w:cs="宋体" w:eastAsia="宋体" w:hint="default"/>
          <w:sz w:val="20"/>
          <w:szCs w:val="20"/>
        </w:rPr>
        <w:sectPr>
          <w:type w:val="continuous"/>
          <w:pgSz w:w="11910" w:h="16840"/>
          <w:pgMar w:top="900" w:bottom="560" w:left="1400" w:right="700"/>
          <w:cols w:num="2" w:equalWidth="0">
            <w:col w:w="3463" w:space="40"/>
            <w:col w:w="6307"/>
          </w:cols>
        </w:sectPr>
      </w:pPr>
    </w:p>
    <w:p>
      <w:pPr>
        <w:spacing w:line="240" w:lineRule="auto" w:before="1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29"/>
        <w:gridCol w:w="2175"/>
        <w:gridCol w:w="1631"/>
        <w:gridCol w:w="2054"/>
        <w:gridCol w:w="1510"/>
      </w:tblGrid>
      <w:tr>
        <w:trPr>
          <w:trHeight w:val="332" w:hRule="exact"/>
        </w:trPr>
        <w:tc>
          <w:tcPr>
            <w:tcW w:w="1829" w:type="dxa"/>
            <w:tcBorders>
              <w:top w:val="nil" w:sz="6" w:space="0" w:color="auto"/>
              <w:left w:val="nil" w:sz="6" w:space="0" w:color="auto"/>
              <w:bottom w:val="single" w:sz="8" w:space="0" w:color="000000"/>
              <w:right w:val="nil" w:sz="6" w:space="0" w:color="auto"/>
            </w:tcBorders>
          </w:tcPr>
          <w:p>
            <w:pPr>
              <w:pStyle w:val="TableParagraph"/>
              <w:spacing w:line="126" w:lineRule="exact"/>
              <w:ind w:right="662"/>
              <w:jc w:val="righ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1"/>
                <w:sz w:val="20"/>
                <w:szCs w:val="20"/>
              </w:rPr>
              <w:t> </w:t>
            </w:r>
            <w:r>
              <w:rPr>
                <w:rFonts w:ascii="宋体" w:hAnsi="宋体" w:cs="宋体" w:eastAsia="宋体" w:hint="default"/>
                <w:sz w:val="20"/>
                <w:szCs w:val="20"/>
              </w:rPr>
              <w:t>龄</w:t>
            </w:r>
          </w:p>
        </w:tc>
        <w:tc>
          <w:tcPr>
            <w:tcW w:w="2175" w:type="dxa"/>
            <w:tcBorders>
              <w:top w:val="single" w:sz="8" w:space="0" w:color="000000"/>
              <w:left w:val="nil" w:sz="6" w:space="0" w:color="auto"/>
              <w:bottom w:val="single" w:sz="8" w:space="0" w:color="000000"/>
              <w:right w:val="nil" w:sz="6" w:space="0" w:color="auto"/>
            </w:tcBorders>
          </w:tcPr>
          <w:p>
            <w:pPr>
              <w:pStyle w:val="TableParagraph"/>
              <w:tabs>
                <w:tab w:pos="1186" w:val="left" w:leader="none"/>
              </w:tabs>
              <w:spacing w:line="240" w:lineRule="auto" w:before="22"/>
              <w:ind w:left="687"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63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221"/>
              <w:jc w:val="center"/>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2054" w:type="dxa"/>
            <w:tcBorders>
              <w:top w:val="single" w:sz="8" w:space="0" w:color="000000"/>
              <w:left w:val="nil" w:sz="6" w:space="0" w:color="auto"/>
              <w:bottom w:val="single" w:sz="8" w:space="0" w:color="000000"/>
              <w:right w:val="nil" w:sz="6" w:space="0" w:color="auto"/>
            </w:tcBorders>
          </w:tcPr>
          <w:p>
            <w:pPr>
              <w:pStyle w:val="TableParagraph"/>
              <w:tabs>
                <w:tab w:pos="1065" w:val="left" w:leader="none"/>
              </w:tabs>
              <w:spacing w:line="240" w:lineRule="auto" w:before="22"/>
              <w:ind w:left="566"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100"/>
              <w:jc w:val="center"/>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49" w:hRule="exact"/>
        </w:trPr>
        <w:tc>
          <w:tcPr>
            <w:tcW w:w="1829"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17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212"/>
              <w:jc w:val="right"/>
              <w:rPr>
                <w:rFonts w:ascii="宋体" w:hAnsi="宋体" w:cs="宋体" w:eastAsia="宋体" w:hint="default"/>
                <w:sz w:val="20"/>
                <w:szCs w:val="20"/>
              </w:rPr>
            </w:pPr>
            <w:r>
              <w:rPr>
                <w:rFonts w:ascii="宋体"/>
                <w:spacing w:val="-1"/>
                <w:sz w:val="20"/>
              </w:rPr>
              <w:t>582,653,900.45</w:t>
            </w:r>
          </w:p>
        </w:tc>
        <w:tc>
          <w:tcPr>
            <w:tcW w:w="163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220"/>
              <w:jc w:val="center"/>
              <w:rPr>
                <w:rFonts w:ascii="宋体" w:hAnsi="宋体" w:cs="宋体" w:eastAsia="宋体" w:hint="default"/>
                <w:sz w:val="20"/>
                <w:szCs w:val="20"/>
              </w:rPr>
            </w:pPr>
            <w:r>
              <w:rPr>
                <w:rFonts w:ascii="宋体"/>
                <w:sz w:val="20"/>
              </w:rPr>
              <w:t>76.18</w:t>
            </w:r>
          </w:p>
        </w:tc>
        <w:tc>
          <w:tcPr>
            <w:tcW w:w="205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212"/>
              <w:jc w:val="right"/>
              <w:rPr>
                <w:rFonts w:ascii="宋体" w:hAnsi="宋体" w:cs="宋体" w:eastAsia="宋体" w:hint="default"/>
                <w:sz w:val="20"/>
                <w:szCs w:val="20"/>
              </w:rPr>
            </w:pPr>
            <w:r>
              <w:rPr>
                <w:rFonts w:ascii="宋体"/>
                <w:spacing w:val="-1"/>
                <w:sz w:val="20"/>
              </w:rPr>
              <w:t>618,529,456.56</w:t>
            </w:r>
          </w:p>
        </w:tc>
        <w:tc>
          <w:tcPr>
            <w:tcW w:w="151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98"/>
              <w:jc w:val="center"/>
              <w:rPr>
                <w:rFonts w:ascii="宋体" w:hAnsi="宋体" w:cs="宋体" w:eastAsia="宋体" w:hint="default"/>
                <w:sz w:val="20"/>
                <w:szCs w:val="20"/>
              </w:rPr>
            </w:pPr>
            <w:r>
              <w:rPr>
                <w:rFonts w:ascii="宋体"/>
                <w:sz w:val="20"/>
              </w:rPr>
              <w:t>66.91</w:t>
            </w:r>
          </w:p>
        </w:tc>
      </w:tr>
      <w:tr>
        <w:trPr>
          <w:trHeight w:val="295"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175" w:type="dxa"/>
            <w:tcBorders>
              <w:top w:val="nil" w:sz="6" w:space="0" w:color="auto"/>
              <w:left w:val="nil" w:sz="6" w:space="0" w:color="auto"/>
              <w:bottom w:val="single" w:sz="8" w:space="0" w:color="000000"/>
              <w:right w:val="nil" w:sz="6" w:space="0" w:color="auto"/>
            </w:tcBorders>
          </w:tcPr>
          <w:p>
            <w:pPr>
              <w:pStyle w:val="TableParagraph"/>
              <w:spacing w:line="256" w:lineRule="exact"/>
              <w:ind w:right="212"/>
              <w:jc w:val="right"/>
              <w:rPr>
                <w:rFonts w:ascii="宋体" w:hAnsi="宋体" w:cs="宋体" w:eastAsia="宋体" w:hint="default"/>
                <w:sz w:val="20"/>
                <w:szCs w:val="20"/>
              </w:rPr>
            </w:pPr>
            <w:r>
              <w:rPr>
                <w:rFonts w:ascii="宋体"/>
                <w:spacing w:val="-1"/>
                <w:sz w:val="20"/>
              </w:rPr>
              <w:t>182,226,337.45</w:t>
            </w:r>
          </w:p>
        </w:tc>
        <w:tc>
          <w:tcPr>
            <w:tcW w:w="1631" w:type="dxa"/>
            <w:tcBorders>
              <w:top w:val="nil" w:sz="6" w:space="0" w:color="auto"/>
              <w:left w:val="nil" w:sz="6" w:space="0" w:color="auto"/>
              <w:bottom w:val="single" w:sz="8" w:space="0" w:color="000000"/>
              <w:right w:val="nil" w:sz="6" w:space="0" w:color="auto"/>
            </w:tcBorders>
          </w:tcPr>
          <w:p>
            <w:pPr>
              <w:pStyle w:val="TableParagraph"/>
              <w:spacing w:line="256" w:lineRule="exact"/>
              <w:ind w:right="220"/>
              <w:jc w:val="center"/>
              <w:rPr>
                <w:rFonts w:ascii="宋体" w:hAnsi="宋体" w:cs="宋体" w:eastAsia="宋体" w:hint="default"/>
                <w:sz w:val="20"/>
                <w:szCs w:val="20"/>
              </w:rPr>
            </w:pPr>
            <w:r>
              <w:rPr>
                <w:rFonts w:ascii="宋体"/>
                <w:sz w:val="20"/>
              </w:rPr>
              <w:t>23.82</w:t>
            </w:r>
          </w:p>
        </w:tc>
        <w:tc>
          <w:tcPr>
            <w:tcW w:w="2054" w:type="dxa"/>
            <w:tcBorders>
              <w:top w:val="nil" w:sz="6" w:space="0" w:color="auto"/>
              <w:left w:val="nil" w:sz="6" w:space="0" w:color="auto"/>
              <w:bottom w:val="single" w:sz="8" w:space="0" w:color="000000"/>
              <w:right w:val="nil" w:sz="6" w:space="0" w:color="auto"/>
            </w:tcBorders>
          </w:tcPr>
          <w:p>
            <w:pPr>
              <w:pStyle w:val="TableParagraph"/>
              <w:spacing w:line="256" w:lineRule="exact"/>
              <w:ind w:right="212"/>
              <w:jc w:val="right"/>
              <w:rPr>
                <w:rFonts w:ascii="宋体" w:hAnsi="宋体" w:cs="宋体" w:eastAsia="宋体" w:hint="default"/>
                <w:sz w:val="20"/>
                <w:szCs w:val="20"/>
              </w:rPr>
            </w:pPr>
            <w:r>
              <w:rPr>
                <w:rFonts w:ascii="宋体"/>
                <w:spacing w:val="-1"/>
                <w:sz w:val="20"/>
              </w:rPr>
              <w:t>305,825,088.99</w:t>
            </w:r>
          </w:p>
        </w:tc>
        <w:tc>
          <w:tcPr>
            <w:tcW w:w="1510" w:type="dxa"/>
            <w:tcBorders>
              <w:top w:val="nil" w:sz="6" w:space="0" w:color="auto"/>
              <w:left w:val="nil" w:sz="6" w:space="0" w:color="auto"/>
              <w:bottom w:val="single" w:sz="8" w:space="0" w:color="000000"/>
              <w:right w:val="nil" w:sz="6" w:space="0" w:color="auto"/>
            </w:tcBorders>
          </w:tcPr>
          <w:p>
            <w:pPr>
              <w:pStyle w:val="TableParagraph"/>
              <w:spacing w:line="256" w:lineRule="exact"/>
              <w:ind w:right="98"/>
              <w:jc w:val="center"/>
              <w:rPr>
                <w:rFonts w:ascii="宋体" w:hAnsi="宋体" w:cs="宋体" w:eastAsia="宋体" w:hint="default"/>
                <w:sz w:val="20"/>
                <w:szCs w:val="20"/>
              </w:rPr>
            </w:pPr>
            <w:r>
              <w:rPr>
                <w:rFonts w:ascii="宋体"/>
                <w:sz w:val="20"/>
              </w:rPr>
              <w:t>33.09</w:t>
            </w:r>
          </w:p>
        </w:tc>
      </w:tr>
      <w:tr>
        <w:trPr>
          <w:trHeight w:val="346"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62"/>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217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12"/>
              <w:jc w:val="right"/>
              <w:rPr>
                <w:rFonts w:ascii="宋体" w:hAnsi="宋体" w:cs="宋体" w:eastAsia="宋体" w:hint="default"/>
                <w:sz w:val="20"/>
                <w:szCs w:val="20"/>
              </w:rPr>
            </w:pPr>
            <w:r>
              <w:rPr>
                <w:rFonts w:ascii="宋体"/>
                <w:spacing w:val="-1"/>
                <w:sz w:val="20"/>
              </w:rPr>
              <w:t>764,880,237.90</w:t>
            </w:r>
          </w:p>
        </w:tc>
        <w:tc>
          <w:tcPr>
            <w:tcW w:w="163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19"/>
              <w:jc w:val="center"/>
              <w:rPr>
                <w:rFonts w:ascii="宋体" w:hAnsi="宋体" w:cs="宋体" w:eastAsia="宋体" w:hint="default"/>
                <w:sz w:val="20"/>
                <w:szCs w:val="20"/>
              </w:rPr>
            </w:pPr>
            <w:r>
              <w:rPr>
                <w:rFonts w:ascii="宋体"/>
                <w:sz w:val="20"/>
              </w:rPr>
              <w:t>100</w:t>
            </w:r>
          </w:p>
        </w:tc>
        <w:tc>
          <w:tcPr>
            <w:tcW w:w="205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12"/>
              <w:jc w:val="right"/>
              <w:rPr>
                <w:rFonts w:ascii="宋体" w:hAnsi="宋体" w:cs="宋体" w:eastAsia="宋体" w:hint="default"/>
                <w:sz w:val="20"/>
                <w:szCs w:val="20"/>
              </w:rPr>
            </w:pPr>
            <w:r>
              <w:rPr>
                <w:rFonts w:ascii="宋体"/>
                <w:spacing w:val="-1"/>
                <w:sz w:val="20"/>
              </w:rPr>
              <w:t>924,354,545.55</w:t>
            </w:r>
          </w:p>
        </w:tc>
        <w:tc>
          <w:tcPr>
            <w:tcW w:w="151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8"/>
              <w:jc w:val="center"/>
              <w:rPr>
                <w:rFonts w:ascii="宋体" w:hAnsi="宋体" w:cs="宋体" w:eastAsia="宋体" w:hint="default"/>
                <w:sz w:val="20"/>
                <w:szCs w:val="20"/>
              </w:rPr>
            </w:pPr>
            <w:r>
              <w:rPr>
                <w:rFonts w:ascii="宋体"/>
                <w:sz w:val="20"/>
              </w:rPr>
              <w:t>100</w:t>
            </w:r>
          </w:p>
        </w:tc>
      </w:tr>
    </w:tbl>
    <w:p>
      <w:pPr>
        <w:pStyle w:val="Heading4"/>
        <w:spacing w:line="444" w:lineRule="auto" w:before="75"/>
        <w:ind w:left="222" w:right="0" w:firstLine="480"/>
        <w:jc w:val="left"/>
      </w:pPr>
      <w:r>
        <w:rPr/>
        <w:t>注：账龄超过 </w:t>
      </w:r>
      <w:r>
        <w:rPr>
          <w:rFonts w:ascii="宋体" w:hAnsi="宋体" w:cs="宋体" w:eastAsia="宋体" w:hint="default"/>
        </w:rPr>
        <w:t>1</w:t>
      </w:r>
      <w:r>
        <w:rPr>
          <w:rFonts w:ascii="宋体" w:hAnsi="宋体" w:cs="宋体" w:eastAsia="宋体" w:hint="default"/>
          <w:spacing w:val="-29"/>
        </w:rPr>
        <w:t> </w:t>
      </w:r>
      <w:r>
        <w:rPr/>
        <w:t>年的金额重大的预付款项，主要为预付采购款，因本集团经营计</w:t>
      </w:r>
      <w:r>
        <w:rPr>
          <w:spacing w:val="-1"/>
        </w:rPr>
        <w:t> </w:t>
      </w:r>
      <w:r>
        <w:rPr/>
        <w:t>划安排，未要求对方单位发货。</w:t>
      </w:r>
    </w:p>
    <w:p>
      <w:pPr>
        <w:spacing w:before="6"/>
        <w:ind w:left="702" w:right="500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）预付款项金额的前五名单位情况</w:t>
      </w:r>
    </w:p>
    <w:p>
      <w:pPr>
        <w:spacing w:line="217" w:lineRule="exact" w:before="66"/>
        <w:ind w:left="2838" w:right="5002" w:firstLine="0"/>
        <w:jc w:val="left"/>
        <w:rPr>
          <w:rFonts w:ascii="宋体" w:hAnsi="宋体" w:cs="宋体" w:eastAsia="宋体" w:hint="default"/>
          <w:sz w:val="20"/>
          <w:szCs w:val="20"/>
        </w:rPr>
      </w:pPr>
      <w:r>
        <w:rPr>
          <w:rFonts w:ascii="宋体" w:hAnsi="宋体" w:cs="宋体" w:eastAsia="宋体" w:hint="default"/>
          <w:sz w:val="20"/>
          <w:szCs w:val="20"/>
        </w:rPr>
        <w:t>与本公司</w:t>
      </w:r>
    </w:p>
    <w:p>
      <w:pPr>
        <w:tabs>
          <w:tab w:pos="4353" w:val="left" w:leader="none"/>
          <w:tab w:pos="5819" w:val="left" w:leader="none"/>
          <w:tab w:pos="7885" w:val="left" w:leader="none"/>
        </w:tabs>
        <w:spacing w:line="201" w:lineRule="exact" w:before="0"/>
        <w:ind w:left="1021" w:right="0" w:firstLine="0"/>
        <w:jc w:val="left"/>
        <w:rPr>
          <w:rFonts w:ascii="宋体" w:hAnsi="宋体" w:cs="宋体" w:eastAsia="宋体" w:hint="default"/>
          <w:sz w:val="20"/>
          <w:szCs w:val="20"/>
        </w:rPr>
      </w:pPr>
      <w:r>
        <w:rPr/>
        <w:pict>
          <v:shape style="position:absolute;margin-left:75.720001pt;margin-top:7.80558pt;width:478.65pt;height:91.95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7"/>
                    <w:gridCol w:w="1009"/>
                    <w:gridCol w:w="1615"/>
                    <w:gridCol w:w="1723"/>
                    <w:gridCol w:w="2609"/>
                  </w:tblGrid>
                  <w:tr>
                    <w:trPr>
                      <w:trHeight w:val="239" w:hRule="exact"/>
                    </w:trPr>
                    <w:tc>
                      <w:tcPr>
                        <w:tcW w:w="2617" w:type="dxa"/>
                        <w:tcBorders>
                          <w:top w:val="nil" w:sz="6" w:space="0" w:color="auto"/>
                          <w:left w:val="nil" w:sz="6" w:space="0" w:color="auto"/>
                          <w:bottom w:val="single" w:sz="8" w:space="0" w:color="000000"/>
                          <w:right w:val="nil" w:sz="6" w:space="0" w:color="auto"/>
                        </w:tcBorders>
                      </w:tcPr>
                      <w:p>
                        <w:pPr/>
                      </w:p>
                    </w:tc>
                    <w:tc>
                      <w:tcPr>
                        <w:tcW w:w="1009" w:type="dxa"/>
                        <w:tcBorders>
                          <w:top w:val="nil" w:sz="6" w:space="0" w:color="auto"/>
                          <w:left w:val="nil" w:sz="6" w:space="0" w:color="auto"/>
                          <w:bottom w:val="single" w:sz="8" w:space="0" w:color="000000"/>
                          <w:right w:val="nil" w:sz="6" w:space="0" w:color="auto"/>
                        </w:tcBorders>
                      </w:tcPr>
                      <w:p>
                        <w:pPr>
                          <w:pStyle w:val="TableParagraph"/>
                          <w:spacing w:line="200" w:lineRule="exact"/>
                          <w:ind w:left="5" w:right="0"/>
                          <w:jc w:val="center"/>
                          <w:rPr>
                            <w:rFonts w:ascii="宋体" w:hAnsi="宋体" w:cs="宋体" w:eastAsia="宋体" w:hint="default"/>
                            <w:sz w:val="20"/>
                            <w:szCs w:val="20"/>
                          </w:rPr>
                        </w:pPr>
                        <w:r>
                          <w:rPr>
                            <w:rFonts w:ascii="宋体" w:hAnsi="宋体" w:cs="宋体" w:eastAsia="宋体" w:hint="default"/>
                            <w:sz w:val="20"/>
                            <w:szCs w:val="20"/>
                          </w:rPr>
                          <w:t>关系</w:t>
                        </w:r>
                      </w:p>
                    </w:tc>
                    <w:tc>
                      <w:tcPr>
                        <w:tcW w:w="5947" w:type="dxa"/>
                        <w:gridSpan w:val="3"/>
                        <w:tcBorders>
                          <w:top w:val="nil" w:sz="6" w:space="0" w:color="auto"/>
                          <w:left w:val="nil" w:sz="6" w:space="0" w:color="auto"/>
                          <w:bottom w:val="single" w:sz="8" w:space="0" w:color="000000"/>
                          <w:right w:val="nil" w:sz="6" w:space="0" w:color="auto"/>
                        </w:tcBorders>
                      </w:tcPr>
                      <w:p>
                        <w:pPr/>
                      </w:p>
                    </w:tc>
                  </w:tr>
                  <w:tr>
                    <w:trPr>
                      <w:trHeight w:val="349" w:hRule="exact"/>
                    </w:trPr>
                    <w:tc>
                      <w:tcPr>
                        <w:tcW w:w="261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0"/>
                            <w:szCs w:val="20"/>
                          </w:rPr>
                        </w:pPr>
                        <w:r>
                          <w:rPr>
                            <w:rFonts w:ascii="宋体" w:hAnsi="宋体" w:cs="宋体" w:eastAsia="宋体" w:hint="default"/>
                            <w:sz w:val="20"/>
                            <w:szCs w:val="20"/>
                          </w:rPr>
                          <w:t>吉林金珠工业区管理委员会</w:t>
                        </w:r>
                      </w:p>
                    </w:tc>
                    <w:tc>
                      <w:tcPr>
                        <w:tcW w:w="1009"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7"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1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96"/>
                          <w:jc w:val="right"/>
                          <w:rPr>
                            <w:rFonts w:ascii="宋体" w:hAnsi="宋体" w:cs="宋体" w:eastAsia="宋体" w:hint="default"/>
                            <w:sz w:val="20"/>
                            <w:szCs w:val="20"/>
                          </w:rPr>
                        </w:pPr>
                        <w:r>
                          <w:rPr>
                            <w:rFonts w:ascii="宋体"/>
                            <w:spacing w:val="-1"/>
                            <w:sz w:val="20"/>
                          </w:rPr>
                          <w:t>100,000,000.00</w:t>
                        </w:r>
                      </w:p>
                    </w:tc>
                    <w:tc>
                      <w:tcPr>
                        <w:tcW w:w="172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609"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0"/>
                            <w:szCs w:val="20"/>
                          </w:rPr>
                        </w:pPr>
                        <w:r>
                          <w:rPr>
                            <w:rFonts w:ascii="宋体" w:hAnsi="宋体" w:cs="宋体" w:eastAsia="宋体" w:hint="default"/>
                            <w:sz w:val="20"/>
                            <w:szCs w:val="20"/>
                          </w:rPr>
                          <w:t>按合同约定预付土地出让金</w:t>
                        </w:r>
                      </w:p>
                    </w:tc>
                  </w:tr>
                  <w:tr>
                    <w:trPr>
                      <w:trHeight w:val="312"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黄冈市辖区各村林木定金</w:t>
                        </w:r>
                      </w:p>
                    </w:tc>
                    <w:tc>
                      <w:tcPr>
                        <w:tcW w:w="1009"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87,498,904.20</w:t>
                        </w:r>
                        <w:r>
                          <w:rPr>
                            <w:rFonts w:ascii="宋体"/>
                            <w:sz w:val="20"/>
                          </w:rPr>
                        </w:r>
                      </w:p>
                    </w:tc>
                    <w:tc>
                      <w:tcPr>
                        <w:tcW w:w="1723"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609"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按合同约定预付林木定金</w:t>
                        </w:r>
                      </w:p>
                    </w:tc>
                  </w:tr>
                  <w:tr>
                    <w:trPr>
                      <w:trHeight w:val="312"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sz w:val="20"/>
                            <w:szCs w:val="20"/>
                          </w:rPr>
                          <w:t>大连诺德英物流有限公司</w:t>
                        </w:r>
                      </w:p>
                    </w:tc>
                    <w:tc>
                      <w:tcPr>
                        <w:tcW w:w="1009"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27,129,991.64</w:t>
                        </w:r>
                        <w:r>
                          <w:rPr>
                            <w:rFonts w:ascii="宋体"/>
                            <w:sz w:val="20"/>
                          </w:rPr>
                        </w:r>
                      </w:p>
                    </w:tc>
                    <w:tc>
                      <w:tcPr>
                        <w:tcW w:w="1723"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609"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按合同约定预付货款</w:t>
                        </w:r>
                      </w:p>
                    </w:tc>
                  </w:tr>
                  <w:tr>
                    <w:trPr>
                      <w:trHeight w:val="312"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sz w:val="20"/>
                            <w:szCs w:val="20"/>
                          </w:rPr>
                          <w:t>芬兰维美德公司</w:t>
                        </w:r>
                      </w:p>
                    </w:tc>
                    <w:tc>
                      <w:tcPr>
                        <w:tcW w:w="1009"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15" w:type="dxa"/>
                        <w:tcBorders>
                          <w:top w:val="nil" w:sz="6" w:space="0" w:color="auto"/>
                          <w:left w:val="nil" w:sz="6" w:space="0" w:color="auto"/>
                          <w:bottom w:val="nil" w:sz="6" w:space="0" w:color="auto"/>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20,061,245.64</w:t>
                        </w:r>
                        <w:r>
                          <w:rPr>
                            <w:rFonts w:ascii="宋体"/>
                            <w:sz w:val="20"/>
                          </w:rPr>
                        </w:r>
                      </w:p>
                    </w:tc>
                    <w:tc>
                      <w:tcPr>
                        <w:tcW w:w="1723"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609"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按合同约定预付货款</w:t>
                        </w:r>
                      </w:p>
                    </w:tc>
                  </w:tr>
                  <w:tr>
                    <w:trPr>
                      <w:trHeight w:val="295"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sz w:val="20"/>
                            <w:szCs w:val="20"/>
                          </w:rPr>
                          <w:t>天元建设集团有限公司</w:t>
                        </w:r>
                      </w:p>
                    </w:tc>
                    <w:tc>
                      <w:tcPr>
                        <w:tcW w:w="1009"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615" w:type="dxa"/>
                        <w:tcBorders>
                          <w:top w:val="nil" w:sz="6" w:space="0" w:color="auto"/>
                          <w:left w:val="nil" w:sz="6" w:space="0" w:color="auto"/>
                          <w:bottom w:val="single" w:sz="8" w:space="0" w:color="000000"/>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16,830,000.00</w:t>
                        </w:r>
                        <w:r>
                          <w:rPr>
                            <w:rFonts w:ascii="宋体"/>
                            <w:sz w:val="20"/>
                          </w:rPr>
                        </w:r>
                      </w:p>
                    </w:tc>
                    <w:tc>
                      <w:tcPr>
                        <w:tcW w:w="1723" w:type="dxa"/>
                        <w:tcBorders>
                          <w:top w:val="nil" w:sz="6" w:space="0" w:color="auto"/>
                          <w:left w:val="nil" w:sz="6" w:space="0" w:color="auto"/>
                          <w:bottom w:val="nil" w:sz="6" w:space="0" w:color="auto"/>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609"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按合同约定预付货款</w:t>
                        </w:r>
                      </w:p>
                    </w:tc>
                  </w:tr>
                </w:tbl>
                <w:p>
                  <w:pPr/>
                </w:p>
              </w:txbxContent>
            </v:textbox>
            <w10:wrap type="none"/>
          </v:shape>
        </w:pict>
      </w:r>
      <w:r>
        <w:rPr>
          <w:rFonts w:ascii="宋体" w:hAnsi="宋体" w:cs="宋体" w:eastAsia="宋体" w:hint="default"/>
          <w:sz w:val="20"/>
          <w:szCs w:val="20"/>
        </w:rPr>
        <w:t>单位名称</w:t>
        <w:tab/>
        <w:t>金额</w:t>
        <w:tab/>
        <w:t>预付时间</w:t>
        <w:tab/>
        <w:t>未结算原因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400" w:val="left" w:leader="none"/>
          <w:tab w:pos="2683" w:val="left" w:leader="none"/>
        </w:tabs>
        <w:spacing w:before="38"/>
        <w:ind w:left="0" w:right="3375" w:firstLine="0"/>
        <w:jc w:val="center"/>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z w:val="20"/>
          <w:szCs w:val="20"/>
        </w:rPr>
        <w:t>251,520,141.48</w:t>
      </w:r>
    </w:p>
    <w:p>
      <w:pPr>
        <w:spacing w:line="240" w:lineRule="auto" w:before="4"/>
        <w:rPr>
          <w:rFonts w:ascii="宋体" w:hAnsi="宋体" w:cs="宋体" w:eastAsia="宋体" w:hint="default"/>
          <w:sz w:val="2"/>
          <w:szCs w:val="2"/>
        </w:rPr>
      </w:pPr>
    </w:p>
    <w:p>
      <w:pPr>
        <w:spacing w:line="43" w:lineRule="exact"/>
        <w:ind w:left="3725" w:right="0" w:firstLine="0"/>
        <w:rPr>
          <w:rFonts w:ascii="宋体" w:hAnsi="宋体" w:cs="宋体" w:eastAsia="宋体" w:hint="default"/>
          <w:sz w:val="4"/>
          <w:szCs w:val="4"/>
        </w:rPr>
      </w:pPr>
      <w:r>
        <w:rPr>
          <w:rFonts w:ascii="宋体" w:hAnsi="宋体" w:cs="宋体" w:eastAsia="宋体" w:hint="default"/>
          <w:position w:val="0"/>
          <w:sz w:val="4"/>
          <w:szCs w:val="4"/>
        </w:rPr>
        <w:pict>
          <v:group style="width:82.2pt;height:2.2pt;mso-position-horizontal-relative:char;mso-position-vertical-relative:line" coordorigin="0,0" coordsize="1644,44">
            <v:group style="position:absolute;left:7;top:36;width:1630;height:2" coordorigin="7,36" coordsize="1630,2">
              <v:shape style="position:absolute;left:7;top:36;width:1630;height:2" coordorigin="7,36" coordsize="1630,0" path="m7,36l1637,36e" filled="false" stroked="true" strokeweight=".72pt" strokecolor="#000000">
                <v:path arrowok="t"/>
              </v:shape>
            </v:group>
            <v:group style="position:absolute;left:7;top:7;width:1630;height:2" coordorigin="7,7" coordsize="1630,2">
              <v:shape style="position:absolute;left:7;top:7;width:1630;height:2" coordorigin="7,7" coordsize="1630,0" path="m7,7l1637,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71"/>
        <w:ind w:left="582" w:right="0"/>
        <w:jc w:val="left"/>
      </w:pPr>
      <w:r>
        <w:rPr/>
        <w:t>（</w:t>
      </w:r>
      <w:r>
        <w:rPr>
          <w:rFonts w:ascii="宋体" w:hAnsi="宋体" w:cs="宋体" w:eastAsia="宋体" w:hint="default"/>
        </w:rPr>
        <w:t>3</w:t>
      </w:r>
      <w:r>
        <w:rPr/>
        <w:t>）报告期预付款项中无持有公司 </w:t>
      </w:r>
      <w:r>
        <w:rPr>
          <w:rFonts w:ascii="宋体" w:hAnsi="宋体" w:cs="宋体" w:eastAsia="宋体" w:hint="default"/>
        </w:rPr>
        <w:t>5%</w:t>
      </w:r>
      <w:r>
        <w:rPr/>
        <w:t>（含</w:t>
      </w:r>
      <w:r>
        <w:rPr>
          <w:spacing w:val="-4"/>
        </w:rPr>
        <w:t> </w:t>
      </w:r>
      <w:r>
        <w:rPr>
          <w:rFonts w:ascii="宋体" w:hAnsi="宋体" w:cs="宋体" w:eastAsia="宋体" w:hint="default"/>
        </w:rPr>
        <w:t>5%</w:t>
      </w:r>
      <w:r>
        <w:rPr/>
        <w:t>）以上表决权股份的股东单位款</w:t>
      </w:r>
    </w:p>
    <w:p>
      <w:pPr>
        <w:spacing w:before="125"/>
        <w:ind w:left="222" w:right="5002" w:firstLine="0"/>
        <w:jc w:val="left"/>
        <w:rPr>
          <w:rFonts w:ascii="宋体" w:hAnsi="宋体" w:cs="宋体" w:eastAsia="宋体" w:hint="default"/>
          <w:sz w:val="24"/>
          <w:szCs w:val="24"/>
        </w:rPr>
      </w:pPr>
      <w:r>
        <w:rPr>
          <w:rFonts w:ascii="宋体" w:hAnsi="宋体" w:cs="宋体" w:eastAsia="宋体" w:hint="default"/>
          <w:sz w:val="24"/>
          <w:szCs w:val="24"/>
        </w:rPr>
        <w:t>项</w:t>
      </w:r>
    </w:p>
    <w:p>
      <w:pPr>
        <w:spacing w:before="95"/>
        <w:ind w:left="0" w:right="3477" w:firstLine="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）外币预付账款原币金额以及折算汇率列示</w:t>
      </w:r>
    </w:p>
    <w:p>
      <w:pPr>
        <w:tabs>
          <w:tab w:pos="7002" w:val="left" w:leader="none"/>
        </w:tabs>
        <w:spacing w:before="66"/>
        <w:ind w:left="3002" w:right="0"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1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01"/>
        <w:gridCol w:w="1523"/>
        <w:gridCol w:w="816"/>
        <w:gridCol w:w="1617"/>
        <w:gridCol w:w="1566"/>
        <w:gridCol w:w="867"/>
        <w:gridCol w:w="1610"/>
      </w:tblGrid>
      <w:tr>
        <w:trPr>
          <w:trHeight w:val="332" w:hRule="exact"/>
        </w:trPr>
        <w:tc>
          <w:tcPr>
            <w:tcW w:w="1201" w:type="dxa"/>
            <w:tcBorders>
              <w:top w:val="nil" w:sz="6" w:space="0" w:color="auto"/>
              <w:left w:val="nil" w:sz="6" w:space="0" w:color="auto"/>
              <w:bottom w:val="single" w:sz="8" w:space="0" w:color="000000"/>
              <w:right w:val="nil" w:sz="6" w:space="0" w:color="auto"/>
            </w:tcBorders>
          </w:tcPr>
          <w:p>
            <w:pPr>
              <w:pStyle w:val="TableParagraph"/>
              <w:spacing w:line="126"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5" w:right="0"/>
              <w:jc w:val="center"/>
              <w:rPr>
                <w:rFonts w:ascii="宋体" w:hAnsi="宋体" w:cs="宋体" w:eastAsia="宋体" w:hint="default"/>
                <w:sz w:val="20"/>
                <w:szCs w:val="20"/>
              </w:rPr>
            </w:pPr>
            <w:r>
              <w:rPr>
                <w:rFonts w:ascii="宋体" w:hAnsi="宋体" w:cs="宋体" w:eastAsia="宋体" w:hint="default"/>
                <w:sz w:val="20"/>
                <w:szCs w:val="20"/>
              </w:rPr>
              <w:t>外币金额</w:t>
            </w:r>
          </w:p>
        </w:tc>
        <w:tc>
          <w:tcPr>
            <w:tcW w:w="81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汇率</w:t>
            </w:r>
          </w:p>
        </w:tc>
        <w:tc>
          <w:tcPr>
            <w:tcW w:w="161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307" w:right="0"/>
              <w:jc w:val="left"/>
              <w:rPr>
                <w:rFonts w:ascii="宋体" w:hAnsi="宋体" w:cs="宋体" w:eastAsia="宋体" w:hint="default"/>
                <w:sz w:val="20"/>
                <w:szCs w:val="20"/>
              </w:rPr>
            </w:pPr>
            <w:r>
              <w:rPr>
                <w:rFonts w:ascii="宋体" w:hAnsi="宋体" w:cs="宋体" w:eastAsia="宋体" w:hint="default"/>
                <w:sz w:val="20"/>
                <w:szCs w:val="20"/>
              </w:rPr>
              <w:t>折合人民币</w:t>
            </w:r>
          </w:p>
        </w:tc>
        <w:tc>
          <w:tcPr>
            <w:tcW w:w="156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355"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86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07"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16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6" w:right="0"/>
              <w:jc w:val="center"/>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349" w:hRule="exact"/>
        </w:trPr>
        <w:tc>
          <w:tcPr>
            <w:tcW w:w="120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美元</w:t>
            </w:r>
          </w:p>
        </w:tc>
        <w:tc>
          <w:tcPr>
            <w:tcW w:w="152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7" w:right="0"/>
              <w:jc w:val="center"/>
              <w:rPr>
                <w:rFonts w:ascii="宋体" w:hAnsi="宋体" w:cs="宋体" w:eastAsia="宋体" w:hint="default"/>
                <w:sz w:val="20"/>
                <w:szCs w:val="20"/>
              </w:rPr>
            </w:pPr>
            <w:r>
              <w:rPr>
                <w:rFonts w:ascii="宋体"/>
                <w:sz w:val="20"/>
              </w:rPr>
              <w:t>52,882,534.55</w:t>
            </w:r>
          </w:p>
        </w:tc>
        <w:tc>
          <w:tcPr>
            <w:tcW w:w="81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sz w:val="20"/>
              </w:rPr>
              <w:t>6.3009</w:t>
            </w:r>
          </w:p>
        </w:tc>
        <w:tc>
          <w:tcPr>
            <w:tcW w:w="161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333,207,561.94</w:t>
            </w:r>
          </w:p>
        </w:tc>
        <w:tc>
          <w:tcPr>
            <w:tcW w:w="156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56"/>
              <w:jc w:val="right"/>
              <w:rPr>
                <w:rFonts w:ascii="宋体" w:hAnsi="宋体" w:cs="宋体" w:eastAsia="宋体" w:hint="default"/>
                <w:sz w:val="20"/>
                <w:szCs w:val="20"/>
              </w:rPr>
            </w:pPr>
            <w:r>
              <w:rPr>
                <w:rFonts w:ascii="宋体"/>
                <w:spacing w:val="-1"/>
                <w:sz w:val="20"/>
              </w:rPr>
              <w:t>58,981,185.01</w:t>
            </w:r>
            <w:r>
              <w:rPr>
                <w:rFonts w:ascii="宋体"/>
                <w:sz w:val="20"/>
              </w:rPr>
            </w:r>
          </w:p>
        </w:tc>
        <w:tc>
          <w:tcPr>
            <w:tcW w:w="86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58" w:right="0"/>
              <w:jc w:val="left"/>
              <w:rPr>
                <w:rFonts w:ascii="宋体" w:hAnsi="宋体" w:cs="宋体" w:eastAsia="宋体" w:hint="default"/>
                <w:sz w:val="20"/>
                <w:szCs w:val="20"/>
              </w:rPr>
            </w:pPr>
            <w:r>
              <w:rPr>
                <w:rFonts w:ascii="宋体"/>
                <w:sz w:val="20"/>
              </w:rPr>
              <w:t>6.6227</w:t>
            </w:r>
          </w:p>
        </w:tc>
        <w:tc>
          <w:tcPr>
            <w:tcW w:w="161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8" w:right="0"/>
              <w:jc w:val="center"/>
              <w:rPr>
                <w:rFonts w:ascii="宋体" w:hAnsi="宋体" w:cs="宋体" w:eastAsia="宋体" w:hint="default"/>
                <w:sz w:val="20"/>
                <w:szCs w:val="20"/>
              </w:rPr>
            </w:pPr>
            <w:r>
              <w:rPr>
                <w:rFonts w:ascii="宋体"/>
                <w:sz w:val="20"/>
              </w:rPr>
              <w:t>390,614,694.00</w:t>
            </w:r>
          </w:p>
        </w:tc>
      </w:tr>
      <w:tr>
        <w:trPr>
          <w:trHeight w:val="295"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欧元</w:t>
            </w:r>
          </w:p>
        </w:tc>
        <w:tc>
          <w:tcPr>
            <w:tcW w:w="1523" w:type="dxa"/>
            <w:tcBorders>
              <w:top w:val="nil" w:sz="6" w:space="0" w:color="auto"/>
              <w:left w:val="nil" w:sz="6" w:space="0" w:color="auto"/>
              <w:bottom w:val="single" w:sz="8" w:space="0" w:color="000000"/>
              <w:right w:val="nil" w:sz="6" w:space="0" w:color="auto"/>
            </w:tcBorders>
          </w:tcPr>
          <w:p>
            <w:pPr>
              <w:pStyle w:val="TableParagraph"/>
              <w:spacing w:line="256" w:lineRule="exact"/>
              <w:ind w:left="106" w:right="0"/>
              <w:jc w:val="center"/>
              <w:rPr>
                <w:rFonts w:ascii="宋体" w:hAnsi="宋体" w:cs="宋体" w:eastAsia="宋体" w:hint="default"/>
                <w:sz w:val="20"/>
                <w:szCs w:val="20"/>
              </w:rPr>
            </w:pPr>
            <w:r>
              <w:rPr>
                <w:rFonts w:ascii="宋体"/>
                <w:sz w:val="20"/>
              </w:rPr>
              <w:t>8,835,086.28</w:t>
            </w:r>
          </w:p>
        </w:tc>
        <w:tc>
          <w:tcPr>
            <w:tcW w:w="816" w:type="dxa"/>
            <w:tcBorders>
              <w:top w:val="nil" w:sz="6" w:space="0" w:color="auto"/>
              <w:left w:val="nil" w:sz="6" w:space="0" w:color="auto"/>
              <w:bottom w:val="single" w:sz="8" w:space="0" w:color="000000"/>
              <w:right w:val="nil" w:sz="6" w:space="0" w:color="auto"/>
            </w:tcBorders>
          </w:tcPr>
          <w:p>
            <w:pPr>
              <w:pStyle w:val="TableParagraph"/>
              <w:spacing w:line="256" w:lineRule="exact"/>
              <w:ind w:right="0"/>
              <w:jc w:val="center"/>
              <w:rPr>
                <w:rFonts w:ascii="宋体" w:hAnsi="宋体" w:cs="宋体" w:eastAsia="宋体" w:hint="default"/>
                <w:sz w:val="20"/>
                <w:szCs w:val="20"/>
              </w:rPr>
            </w:pPr>
            <w:r>
              <w:rPr>
                <w:rFonts w:ascii="宋体"/>
                <w:sz w:val="20"/>
              </w:rPr>
              <w:t>8.1625</w:t>
            </w:r>
          </w:p>
        </w:tc>
        <w:tc>
          <w:tcPr>
            <w:tcW w:w="1617" w:type="dxa"/>
            <w:tcBorders>
              <w:top w:val="nil" w:sz="6" w:space="0" w:color="auto"/>
              <w:left w:val="nil" w:sz="6" w:space="0" w:color="auto"/>
              <w:bottom w:val="single" w:sz="8" w:space="0" w:color="000000"/>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72,116,391.72</w:t>
            </w:r>
            <w:r>
              <w:rPr>
                <w:rFonts w:ascii="宋体"/>
                <w:sz w:val="20"/>
              </w:rPr>
            </w:r>
          </w:p>
        </w:tc>
        <w:tc>
          <w:tcPr>
            <w:tcW w:w="1566" w:type="dxa"/>
            <w:tcBorders>
              <w:top w:val="nil" w:sz="6" w:space="0" w:color="auto"/>
              <w:left w:val="nil" w:sz="6" w:space="0" w:color="auto"/>
              <w:bottom w:val="single" w:sz="8" w:space="0" w:color="000000"/>
              <w:right w:val="nil" w:sz="6" w:space="0" w:color="auto"/>
            </w:tcBorders>
          </w:tcPr>
          <w:p>
            <w:pPr>
              <w:pStyle w:val="TableParagraph"/>
              <w:spacing w:line="256" w:lineRule="exact"/>
              <w:ind w:right="156"/>
              <w:jc w:val="right"/>
              <w:rPr>
                <w:rFonts w:ascii="宋体" w:hAnsi="宋体" w:cs="宋体" w:eastAsia="宋体" w:hint="default"/>
                <w:sz w:val="20"/>
                <w:szCs w:val="20"/>
              </w:rPr>
            </w:pPr>
            <w:r>
              <w:rPr>
                <w:rFonts w:ascii="宋体"/>
                <w:spacing w:val="-1"/>
                <w:sz w:val="20"/>
              </w:rPr>
              <w:t>4,878,217.69</w:t>
            </w:r>
            <w:r>
              <w:rPr>
                <w:rFonts w:ascii="宋体"/>
                <w:sz w:val="20"/>
              </w:rPr>
            </w:r>
          </w:p>
        </w:tc>
        <w:tc>
          <w:tcPr>
            <w:tcW w:w="867" w:type="dxa"/>
            <w:tcBorders>
              <w:top w:val="nil" w:sz="6" w:space="0" w:color="auto"/>
              <w:left w:val="nil" w:sz="6" w:space="0" w:color="auto"/>
              <w:bottom w:val="single" w:sz="8" w:space="0" w:color="000000"/>
              <w:right w:val="nil" w:sz="6" w:space="0" w:color="auto"/>
            </w:tcBorders>
          </w:tcPr>
          <w:p>
            <w:pPr>
              <w:pStyle w:val="TableParagraph"/>
              <w:spacing w:line="256" w:lineRule="exact"/>
              <w:ind w:left="158" w:right="0"/>
              <w:jc w:val="left"/>
              <w:rPr>
                <w:rFonts w:ascii="宋体" w:hAnsi="宋体" w:cs="宋体" w:eastAsia="宋体" w:hint="default"/>
                <w:sz w:val="20"/>
                <w:szCs w:val="20"/>
              </w:rPr>
            </w:pPr>
            <w:r>
              <w:rPr>
                <w:rFonts w:ascii="宋体"/>
                <w:sz w:val="20"/>
              </w:rPr>
              <w:t>8.8065</w:t>
            </w:r>
          </w:p>
        </w:tc>
        <w:tc>
          <w:tcPr>
            <w:tcW w:w="1610" w:type="dxa"/>
            <w:tcBorders>
              <w:top w:val="nil" w:sz="6" w:space="0" w:color="auto"/>
              <w:left w:val="nil" w:sz="6" w:space="0" w:color="auto"/>
              <w:bottom w:val="single" w:sz="8" w:space="0" w:color="000000"/>
              <w:right w:val="nil" w:sz="6" w:space="0" w:color="auto"/>
            </w:tcBorders>
          </w:tcPr>
          <w:p>
            <w:pPr>
              <w:pStyle w:val="TableParagraph"/>
              <w:spacing w:line="256" w:lineRule="exact"/>
              <w:ind w:left="106" w:right="0"/>
              <w:jc w:val="center"/>
              <w:rPr>
                <w:rFonts w:ascii="宋体" w:hAnsi="宋体" w:cs="宋体" w:eastAsia="宋体" w:hint="default"/>
                <w:sz w:val="20"/>
                <w:szCs w:val="20"/>
              </w:rPr>
            </w:pPr>
            <w:r>
              <w:rPr>
                <w:rFonts w:ascii="宋体"/>
                <w:sz w:val="20"/>
              </w:rPr>
              <w:t>42,960,024.10</w:t>
            </w:r>
          </w:p>
        </w:tc>
      </w:tr>
      <w:tr>
        <w:trPr>
          <w:trHeight w:val="393"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523" w:type="dxa"/>
            <w:tcBorders>
              <w:top w:val="single" w:sz="8" w:space="0" w:color="000000"/>
              <w:left w:val="nil" w:sz="6" w:space="0" w:color="auto"/>
              <w:bottom w:val="nil" w:sz="6" w:space="0" w:color="auto"/>
              <w:right w:val="nil" w:sz="6" w:space="0" w:color="auto"/>
            </w:tcBorders>
          </w:tcPr>
          <w:p>
            <w:pPr/>
          </w:p>
        </w:tc>
        <w:tc>
          <w:tcPr>
            <w:tcW w:w="816" w:type="dxa"/>
            <w:tcBorders>
              <w:top w:val="single" w:sz="8" w:space="0" w:color="000000"/>
              <w:left w:val="nil" w:sz="6" w:space="0" w:color="auto"/>
              <w:bottom w:val="nil" w:sz="6" w:space="0" w:color="auto"/>
              <w:right w:val="nil" w:sz="6" w:space="0" w:color="auto"/>
            </w:tcBorders>
          </w:tcPr>
          <w:p>
            <w:pPr/>
          </w:p>
        </w:tc>
        <w:tc>
          <w:tcPr>
            <w:tcW w:w="161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405,323,953.66</w:t>
            </w:r>
          </w:p>
        </w:tc>
        <w:tc>
          <w:tcPr>
            <w:tcW w:w="1566" w:type="dxa"/>
            <w:tcBorders>
              <w:top w:val="single" w:sz="8" w:space="0" w:color="000000"/>
              <w:left w:val="nil" w:sz="6" w:space="0" w:color="auto"/>
              <w:bottom w:val="nil" w:sz="6" w:space="0" w:color="auto"/>
              <w:right w:val="nil" w:sz="6" w:space="0" w:color="auto"/>
            </w:tcBorders>
          </w:tcPr>
          <w:p>
            <w:pPr/>
          </w:p>
        </w:tc>
        <w:tc>
          <w:tcPr>
            <w:tcW w:w="867" w:type="dxa"/>
            <w:tcBorders>
              <w:top w:val="single" w:sz="8" w:space="0" w:color="000000"/>
              <w:left w:val="nil" w:sz="6" w:space="0" w:color="auto"/>
              <w:bottom w:val="nil" w:sz="6" w:space="0" w:color="auto"/>
              <w:right w:val="nil" w:sz="6" w:space="0" w:color="auto"/>
            </w:tcBorders>
          </w:tcPr>
          <w:p>
            <w:pPr/>
          </w:p>
        </w:tc>
        <w:tc>
          <w:tcPr>
            <w:tcW w:w="161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8" w:right="0"/>
              <w:jc w:val="center"/>
              <w:rPr>
                <w:rFonts w:ascii="宋体" w:hAnsi="宋体" w:cs="宋体" w:eastAsia="宋体" w:hint="default"/>
                <w:sz w:val="20"/>
                <w:szCs w:val="20"/>
              </w:rPr>
            </w:pPr>
            <w:r>
              <w:rPr>
                <w:rFonts w:ascii="宋体"/>
                <w:sz w:val="20"/>
              </w:rPr>
              <w:t>433,574,718.10</w:t>
            </w:r>
          </w:p>
        </w:tc>
      </w:tr>
    </w:tbl>
    <w:p>
      <w:pPr>
        <w:spacing w:after="0" w:line="240" w:lineRule="auto"/>
        <w:jc w:val="center"/>
        <w:rPr>
          <w:rFonts w:ascii="宋体" w:hAnsi="宋体" w:cs="宋体" w:eastAsia="宋体" w:hint="default"/>
          <w:sz w:val="20"/>
          <w:szCs w:val="20"/>
        </w:rPr>
        <w:sectPr>
          <w:type w:val="continuous"/>
          <w:pgSz w:w="11910" w:h="16840"/>
          <w:pgMar w:top="900" w:bottom="560" w:left="1400" w:right="70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001" w:top="1140" w:bottom="1200" w:left="1400" w:right="1060"/>
        </w:sectPr>
      </w:pPr>
    </w:p>
    <w:p>
      <w:pPr>
        <w:pStyle w:val="Heading3"/>
        <w:spacing w:line="367" w:lineRule="exact"/>
        <w:ind w:left="702" w:right="-20"/>
        <w:jc w:val="left"/>
        <w:rPr>
          <w:b w:val="0"/>
          <w:bCs w:val="0"/>
        </w:rPr>
      </w:pPr>
      <w:r>
        <w:rPr>
          <w:rFonts w:ascii="宋体" w:hAnsi="宋体" w:cs="宋体" w:eastAsia="宋体" w:hint="default"/>
        </w:rPr>
        <w:t>6</w:t>
      </w:r>
      <w:r>
        <w:rPr/>
        <w:t>、存货</w:t>
      </w:r>
      <w:r>
        <w:rPr>
          <w:b w:val="0"/>
          <w:bCs w:val="0"/>
        </w:rPr>
      </w:r>
    </w:p>
    <w:p>
      <w:pPr>
        <w:pStyle w:val="Heading4"/>
        <w:spacing w:line="240" w:lineRule="auto" w:before="68"/>
        <w:ind w:left="702" w:right="-20"/>
        <w:jc w:val="left"/>
      </w:pPr>
      <w:r>
        <w:rPr/>
        <w:t>（</w:t>
      </w:r>
      <w:r>
        <w:rPr>
          <w:rFonts w:ascii="宋体" w:hAnsi="宋体" w:cs="宋体" w:eastAsia="宋体" w:hint="default"/>
        </w:rPr>
        <w:t>1</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702"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2263" w:space="2565"/>
            <w:col w:w="4622"/>
          </w:cols>
        </w:sectPr>
      </w:pPr>
    </w:p>
    <w:p>
      <w:pPr>
        <w:spacing w:line="240" w:lineRule="auto" w:before="1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66"/>
        <w:gridCol w:w="439"/>
        <w:gridCol w:w="2621"/>
        <w:gridCol w:w="2227"/>
        <w:gridCol w:w="2145"/>
      </w:tblGrid>
      <w:tr>
        <w:trPr>
          <w:trHeight w:val="332" w:hRule="exact"/>
        </w:trPr>
        <w:tc>
          <w:tcPr>
            <w:tcW w:w="1766" w:type="dxa"/>
            <w:tcBorders>
              <w:top w:val="nil" w:sz="6" w:space="0" w:color="auto"/>
              <w:left w:val="nil" w:sz="6" w:space="0" w:color="auto"/>
              <w:bottom w:val="single" w:sz="8" w:space="0" w:color="000000"/>
              <w:right w:val="nil" w:sz="6" w:space="0" w:color="auto"/>
            </w:tcBorders>
          </w:tcPr>
          <w:p>
            <w:pPr>
              <w:pStyle w:val="TableParagraph"/>
              <w:tabs>
                <w:tab w:pos="500" w:val="left" w:leader="none"/>
              </w:tabs>
              <w:spacing w:line="126" w:lineRule="exact"/>
              <w:ind w:right="212"/>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439" w:type="dxa"/>
            <w:tcBorders>
              <w:top w:val="nil" w:sz="6" w:space="0" w:color="auto"/>
              <w:left w:val="nil" w:sz="6" w:space="0" w:color="auto"/>
              <w:bottom w:val="single" w:sz="8" w:space="0" w:color="000000"/>
              <w:right w:val="nil" w:sz="6" w:space="0" w:color="auto"/>
            </w:tcBorders>
          </w:tcPr>
          <w:p>
            <w:pPr/>
          </w:p>
        </w:tc>
        <w:tc>
          <w:tcPr>
            <w:tcW w:w="262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83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22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80"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214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521"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49" w:hRule="exact"/>
        </w:trPr>
        <w:tc>
          <w:tcPr>
            <w:tcW w:w="176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439" w:type="dxa"/>
            <w:tcBorders>
              <w:top w:val="single" w:sz="8" w:space="0" w:color="000000"/>
              <w:left w:val="nil" w:sz="6" w:space="0" w:color="auto"/>
              <w:bottom w:val="nil" w:sz="6" w:space="0" w:color="auto"/>
              <w:right w:val="nil" w:sz="6" w:space="0" w:color="auto"/>
            </w:tcBorders>
          </w:tcPr>
          <w:p>
            <w:pPr/>
          </w:p>
        </w:tc>
        <w:tc>
          <w:tcPr>
            <w:tcW w:w="262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263"/>
              <w:jc w:val="right"/>
              <w:rPr>
                <w:rFonts w:ascii="宋体" w:hAnsi="宋体" w:cs="宋体" w:eastAsia="宋体" w:hint="default"/>
                <w:sz w:val="20"/>
                <w:szCs w:val="20"/>
              </w:rPr>
            </w:pPr>
            <w:r>
              <w:rPr>
                <w:rFonts w:ascii="宋体"/>
                <w:spacing w:val="-1"/>
                <w:sz w:val="20"/>
              </w:rPr>
              <w:t>2,892,631,003.19</w:t>
            </w:r>
            <w:r>
              <w:rPr>
                <w:rFonts w:ascii="宋体"/>
                <w:sz w:val="20"/>
              </w:rPr>
            </w:r>
          </w:p>
        </w:tc>
        <w:tc>
          <w:tcPr>
            <w:tcW w:w="222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413"/>
              <w:jc w:val="right"/>
              <w:rPr>
                <w:rFonts w:ascii="宋体" w:hAnsi="宋体" w:cs="宋体" w:eastAsia="宋体" w:hint="default"/>
                <w:sz w:val="20"/>
                <w:szCs w:val="20"/>
              </w:rPr>
            </w:pPr>
            <w:r>
              <w:rPr>
                <w:rFonts w:ascii="宋体"/>
                <w:spacing w:val="-1"/>
                <w:sz w:val="20"/>
              </w:rPr>
              <w:t>21,071,145.40</w:t>
            </w:r>
            <w:r>
              <w:rPr>
                <w:rFonts w:ascii="宋体"/>
                <w:sz w:val="20"/>
              </w:rPr>
            </w:r>
          </w:p>
        </w:tc>
        <w:tc>
          <w:tcPr>
            <w:tcW w:w="214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2,871,559,857.79</w:t>
            </w:r>
            <w:r>
              <w:rPr>
                <w:rFonts w:ascii="宋体"/>
                <w:sz w:val="20"/>
              </w:rPr>
            </w:r>
          </w:p>
        </w:tc>
      </w:tr>
      <w:tr>
        <w:trPr>
          <w:trHeight w:val="311"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439"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56" w:lineRule="exact"/>
              <w:ind w:right="262"/>
              <w:jc w:val="right"/>
              <w:rPr>
                <w:rFonts w:ascii="宋体" w:hAnsi="宋体" w:cs="宋体" w:eastAsia="宋体" w:hint="default"/>
                <w:sz w:val="20"/>
                <w:szCs w:val="20"/>
              </w:rPr>
            </w:pPr>
            <w:r>
              <w:rPr>
                <w:rFonts w:ascii="宋体"/>
                <w:spacing w:val="-1"/>
                <w:sz w:val="20"/>
              </w:rPr>
              <w:t>105,925,380.16</w:t>
            </w:r>
          </w:p>
        </w:tc>
        <w:tc>
          <w:tcPr>
            <w:tcW w:w="2227"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105,925,380.16</w:t>
            </w:r>
          </w:p>
        </w:tc>
      </w:tr>
      <w:tr>
        <w:trPr>
          <w:trHeight w:val="29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439"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8" w:space="0" w:color="000000"/>
              <w:right w:val="nil" w:sz="6" w:space="0" w:color="auto"/>
            </w:tcBorders>
          </w:tcPr>
          <w:p>
            <w:pPr>
              <w:pStyle w:val="TableParagraph"/>
              <w:spacing w:line="256" w:lineRule="exact"/>
              <w:ind w:right="263"/>
              <w:jc w:val="right"/>
              <w:rPr>
                <w:rFonts w:ascii="宋体" w:hAnsi="宋体" w:cs="宋体" w:eastAsia="宋体" w:hint="default"/>
                <w:sz w:val="20"/>
                <w:szCs w:val="20"/>
              </w:rPr>
            </w:pPr>
            <w:r>
              <w:rPr>
                <w:rFonts w:ascii="宋体"/>
                <w:spacing w:val="-1"/>
                <w:sz w:val="20"/>
              </w:rPr>
              <w:t>2,644,574,241.70</w:t>
            </w:r>
            <w:r>
              <w:rPr>
                <w:rFonts w:ascii="宋体"/>
                <w:sz w:val="20"/>
              </w:rPr>
            </w:r>
          </w:p>
        </w:tc>
        <w:tc>
          <w:tcPr>
            <w:tcW w:w="2227" w:type="dxa"/>
            <w:tcBorders>
              <w:top w:val="nil" w:sz="6" w:space="0" w:color="auto"/>
              <w:left w:val="nil" w:sz="6" w:space="0" w:color="auto"/>
              <w:bottom w:val="single" w:sz="8" w:space="0" w:color="000000"/>
              <w:right w:val="nil" w:sz="6" w:space="0" w:color="auto"/>
            </w:tcBorders>
          </w:tcPr>
          <w:p>
            <w:pPr>
              <w:pStyle w:val="TableParagraph"/>
              <w:spacing w:line="256" w:lineRule="exact"/>
              <w:ind w:right="413"/>
              <w:jc w:val="right"/>
              <w:rPr>
                <w:rFonts w:ascii="宋体" w:hAnsi="宋体" w:cs="宋体" w:eastAsia="宋体" w:hint="default"/>
                <w:sz w:val="20"/>
                <w:szCs w:val="20"/>
              </w:rPr>
            </w:pPr>
            <w:r>
              <w:rPr>
                <w:rFonts w:ascii="宋体"/>
                <w:spacing w:val="-1"/>
                <w:sz w:val="20"/>
              </w:rPr>
              <w:t>35,587,358.28</w:t>
            </w:r>
            <w:r>
              <w:rPr>
                <w:rFonts w:ascii="宋体"/>
                <w:sz w:val="20"/>
              </w:rPr>
            </w:r>
          </w:p>
        </w:tc>
        <w:tc>
          <w:tcPr>
            <w:tcW w:w="2145" w:type="dxa"/>
            <w:tcBorders>
              <w:top w:val="nil" w:sz="6" w:space="0" w:color="auto"/>
              <w:left w:val="nil" w:sz="6" w:space="0" w:color="auto"/>
              <w:bottom w:val="single" w:sz="8" w:space="0" w:color="000000"/>
              <w:right w:val="nil" w:sz="6" w:space="0" w:color="auto"/>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2,608,986,883.42</w:t>
            </w:r>
            <w:r>
              <w:rPr>
                <w:rFonts w:ascii="宋体"/>
                <w:sz w:val="20"/>
              </w:rPr>
            </w:r>
          </w:p>
        </w:tc>
      </w:tr>
      <w:tr>
        <w:trPr>
          <w:trHeight w:val="347"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2"/>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439" w:type="dxa"/>
            <w:tcBorders>
              <w:top w:val="nil" w:sz="6" w:space="0" w:color="auto"/>
              <w:left w:val="nil" w:sz="6" w:space="0" w:color="auto"/>
              <w:bottom w:val="nil" w:sz="6" w:space="0" w:color="auto"/>
              <w:right w:val="nil" w:sz="6" w:space="0" w:color="auto"/>
            </w:tcBorders>
          </w:tcPr>
          <w:p>
            <w:pPr/>
          </w:p>
        </w:tc>
        <w:tc>
          <w:tcPr>
            <w:tcW w:w="262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63"/>
              <w:jc w:val="right"/>
              <w:rPr>
                <w:rFonts w:ascii="宋体" w:hAnsi="宋体" w:cs="宋体" w:eastAsia="宋体" w:hint="default"/>
                <w:sz w:val="20"/>
                <w:szCs w:val="20"/>
              </w:rPr>
            </w:pPr>
            <w:r>
              <w:rPr>
                <w:rFonts w:ascii="宋体"/>
                <w:spacing w:val="-1"/>
                <w:sz w:val="20"/>
              </w:rPr>
              <w:t>5,643,130,625.05</w:t>
            </w:r>
            <w:r>
              <w:rPr>
                <w:rFonts w:ascii="宋体"/>
                <w:sz w:val="20"/>
              </w:rPr>
            </w:r>
          </w:p>
        </w:tc>
        <w:tc>
          <w:tcPr>
            <w:tcW w:w="222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413"/>
              <w:jc w:val="right"/>
              <w:rPr>
                <w:rFonts w:ascii="宋体" w:hAnsi="宋体" w:cs="宋体" w:eastAsia="宋体" w:hint="default"/>
                <w:sz w:val="20"/>
                <w:szCs w:val="20"/>
              </w:rPr>
            </w:pPr>
            <w:r>
              <w:rPr>
                <w:rFonts w:ascii="宋体"/>
                <w:spacing w:val="-1"/>
                <w:sz w:val="20"/>
              </w:rPr>
              <w:t>56,658,503.68</w:t>
            </w:r>
            <w:r>
              <w:rPr>
                <w:rFonts w:ascii="宋体"/>
                <w:sz w:val="20"/>
              </w:rPr>
            </w:r>
          </w:p>
        </w:tc>
        <w:tc>
          <w:tcPr>
            <w:tcW w:w="214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5,586,472,121.37</w:t>
            </w:r>
            <w:r>
              <w:rPr>
                <w:rFonts w:ascii="宋体"/>
                <w:sz w:val="20"/>
              </w:rPr>
            </w:r>
          </w:p>
        </w:tc>
      </w:tr>
      <w:tr>
        <w:trPr>
          <w:trHeight w:val="4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80" w:right="0"/>
              <w:jc w:val="left"/>
              <w:rPr>
                <w:rFonts w:ascii="宋体" w:hAnsi="宋体" w:cs="宋体" w:eastAsia="宋体" w:hint="default"/>
                <w:sz w:val="24"/>
                <w:szCs w:val="24"/>
              </w:rPr>
            </w:pPr>
            <w:r>
              <w:rPr>
                <w:rFonts w:ascii="宋体" w:hAnsi="宋体" w:cs="宋体" w:eastAsia="宋体" w:hint="default"/>
                <w:sz w:val="24"/>
                <w:szCs w:val="24"/>
              </w:rPr>
              <w:t>（续）</w:t>
            </w:r>
          </w:p>
        </w:tc>
        <w:tc>
          <w:tcPr>
            <w:tcW w:w="439" w:type="dxa"/>
            <w:tcBorders>
              <w:top w:val="nil" w:sz="6" w:space="0" w:color="auto"/>
              <w:left w:val="nil" w:sz="6" w:space="0" w:color="auto"/>
              <w:bottom w:val="nil" w:sz="6" w:space="0" w:color="auto"/>
              <w:right w:val="nil" w:sz="6" w:space="0" w:color="auto"/>
            </w:tcBorders>
          </w:tcPr>
          <w:p>
            <w:pPr/>
          </w:p>
        </w:tc>
        <w:tc>
          <w:tcPr>
            <w:tcW w:w="2621" w:type="dxa"/>
            <w:tcBorders>
              <w:top w:val="single" w:sz="17" w:space="0" w:color="000000"/>
              <w:left w:val="nil" w:sz="6" w:space="0" w:color="auto"/>
              <w:bottom w:val="nil" w:sz="6" w:space="0" w:color="auto"/>
              <w:right w:val="nil" w:sz="6" w:space="0" w:color="auto"/>
            </w:tcBorders>
          </w:tcPr>
          <w:p>
            <w:pPr/>
          </w:p>
        </w:tc>
        <w:tc>
          <w:tcPr>
            <w:tcW w:w="2227" w:type="dxa"/>
            <w:tcBorders>
              <w:top w:val="single" w:sz="17" w:space="0" w:color="000000"/>
              <w:left w:val="nil" w:sz="6" w:space="0" w:color="auto"/>
              <w:bottom w:val="nil" w:sz="6" w:space="0" w:color="auto"/>
              <w:right w:val="nil" w:sz="6" w:space="0" w:color="auto"/>
            </w:tcBorders>
          </w:tcPr>
          <w:p>
            <w:pPr/>
          </w:p>
        </w:tc>
        <w:tc>
          <w:tcPr>
            <w:tcW w:w="2145" w:type="dxa"/>
            <w:tcBorders>
              <w:top w:val="single" w:sz="17" w:space="0" w:color="000000"/>
              <w:left w:val="nil" w:sz="6" w:space="0" w:color="auto"/>
              <w:bottom w:val="nil" w:sz="6" w:space="0" w:color="auto"/>
              <w:right w:val="nil" w:sz="6" w:space="0" w:color="auto"/>
            </w:tcBorders>
          </w:tcPr>
          <w:p>
            <w:pPr/>
          </w:p>
        </w:tc>
      </w:tr>
      <w:tr>
        <w:trPr>
          <w:trHeight w:val="303" w:hRule="exact"/>
        </w:trPr>
        <w:tc>
          <w:tcPr>
            <w:tcW w:w="1766"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single" w:sz="8" w:space="0" w:color="000000"/>
              <w:right w:val="nil" w:sz="6" w:space="0" w:color="auto"/>
            </w:tcBorders>
          </w:tcPr>
          <w:p>
            <w:pPr/>
          </w:p>
        </w:tc>
        <w:tc>
          <w:tcPr>
            <w:tcW w:w="2621" w:type="dxa"/>
            <w:tcBorders>
              <w:top w:val="nil" w:sz="6" w:space="0" w:color="auto"/>
              <w:left w:val="nil" w:sz="6" w:space="0" w:color="auto"/>
              <w:bottom w:val="single" w:sz="8" w:space="0" w:color="000000"/>
              <w:right w:val="nil" w:sz="6" w:space="0" w:color="auto"/>
            </w:tcBorders>
          </w:tcPr>
          <w:p>
            <w:pPr/>
          </w:p>
        </w:tc>
        <w:tc>
          <w:tcPr>
            <w:tcW w:w="2227"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364"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145" w:type="dxa"/>
            <w:tcBorders>
              <w:top w:val="nil" w:sz="6" w:space="0" w:color="auto"/>
              <w:left w:val="nil" w:sz="6" w:space="0" w:color="auto"/>
              <w:bottom w:val="single" w:sz="8" w:space="0" w:color="000000"/>
              <w:right w:val="nil" w:sz="6" w:space="0" w:color="auto"/>
            </w:tcBorders>
          </w:tcPr>
          <w:p>
            <w:pPr/>
          </w:p>
        </w:tc>
      </w:tr>
      <w:tr>
        <w:trPr>
          <w:trHeight w:val="332" w:hRule="exact"/>
        </w:trPr>
        <w:tc>
          <w:tcPr>
            <w:tcW w:w="1766" w:type="dxa"/>
            <w:tcBorders>
              <w:top w:val="nil" w:sz="6" w:space="0" w:color="auto"/>
              <w:left w:val="nil" w:sz="6" w:space="0" w:color="auto"/>
              <w:bottom w:val="single" w:sz="8" w:space="0" w:color="000000"/>
              <w:right w:val="nil" w:sz="6" w:space="0" w:color="auto"/>
            </w:tcBorders>
          </w:tcPr>
          <w:p>
            <w:pPr>
              <w:pStyle w:val="TableParagraph"/>
              <w:tabs>
                <w:tab w:pos="1134" w:val="left" w:leader="none"/>
              </w:tabs>
              <w:spacing w:line="240" w:lineRule="auto" w:before="31"/>
              <w:ind w:left="633"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439" w:type="dxa"/>
            <w:tcBorders>
              <w:top w:val="single" w:sz="8" w:space="0" w:color="000000"/>
              <w:left w:val="nil" w:sz="6" w:space="0" w:color="auto"/>
              <w:bottom w:val="single" w:sz="8" w:space="0" w:color="000000"/>
              <w:right w:val="nil" w:sz="6" w:space="0" w:color="auto"/>
            </w:tcBorders>
          </w:tcPr>
          <w:p>
            <w:pPr/>
          </w:p>
        </w:tc>
        <w:tc>
          <w:tcPr>
            <w:tcW w:w="262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50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22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264"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214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415"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49" w:hRule="exact"/>
        </w:trPr>
        <w:tc>
          <w:tcPr>
            <w:tcW w:w="176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439" w:type="dxa"/>
            <w:tcBorders>
              <w:top w:val="single" w:sz="8" w:space="0" w:color="000000"/>
              <w:left w:val="nil" w:sz="6" w:space="0" w:color="auto"/>
              <w:bottom w:val="nil" w:sz="6" w:space="0" w:color="auto"/>
              <w:right w:val="nil" w:sz="6" w:space="0" w:color="auto"/>
            </w:tcBorders>
          </w:tcPr>
          <w:p>
            <w:pPr/>
          </w:p>
        </w:tc>
        <w:tc>
          <w:tcPr>
            <w:tcW w:w="262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532" w:right="0"/>
              <w:jc w:val="left"/>
              <w:rPr>
                <w:rFonts w:ascii="宋体" w:hAnsi="宋体" w:cs="宋体" w:eastAsia="宋体" w:hint="default"/>
                <w:sz w:val="20"/>
                <w:szCs w:val="20"/>
              </w:rPr>
            </w:pPr>
            <w:r>
              <w:rPr>
                <w:rFonts w:ascii="宋体"/>
                <w:sz w:val="20"/>
              </w:rPr>
              <w:t>1,834,652,151.48</w:t>
            </w:r>
          </w:p>
        </w:tc>
        <w:tc>
          <w:tcPr>
            <w:tcW w:w="222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404" w:right="0"/>
              <w:jc w:val="left"/>
              <w:rPr>
                <w:rFonts w:ascii="宋体" w:hAnsi="宋体" w:cs="宋体" w:eastAsia="宋体" w:hint="default"/>
                <w:sz w:val="20"/>
                <w:szCs w:val="20"/>
              </w:rPr>
            </w:pPr>
            <w:r>
              <w:rPr>
                <w:rFonts w:ascii="宋体"/>
                <w:sz w:val="20"/>
              </w:rPr>
              <w:t>3,092,298.90</w:t>
            </w:r>
          </w:p>
        </w:tc>
        <w:tc>
          <w:tcPr>
            <w:tcW w:w="214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1,831,559,852.58</w:t>
            </w:r>
            <w:r>
              <w:rPr>
                <w:rFonts w:ascii="宋体"/>
                <w:sz w:val="20"/>
              </w:rPr>
            </w:r>
          </w:p>
        </w:tc>
      </w:tr>
      <w:tr>
        <w:trPr>
          <w:trHeight w:val="313"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439"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56" w:lineRule="exact"/>
              <w:ind w:left="732" w:right="0"/>
              <w:jc w:val="left"/>
              <w:rPr>
                <w:rFonts w:ascii="宋体" w:hAnsi="宋体" w:cs="宋体" w:eastAsia="宋体" w:hint="default"/>
                <w:sz w:val="20"/>
                <w:szCs w:val="20"/>
              </w:rPr>
            </w:pPr>
            <w:r>
              <w:rPr>
                <w:rFonts w:ascii="宋体"/>
                <w:sz w:val="20"/>
              </w:rPr>
              <w:t>118,807,317.30</w:t>
            </w:r>
          </w:p>
        </w:tc>
        <w:tc>
          <w:tcPr>
            <w:tcW w:w="2227" w:type="dxa"/>
            <w:tcBorders>
              <w:top w:val="nil" w:sz="6" w:space="0" w:color="auto"/>
              <w:left w:val="nil" w:sz="6" w:space="0" w:color="auto"/>
              <w:bottom w:val="nil" w:sz="6" w:space="0" w:color="auto"/>
              <w:right w:val="nil" w:sz="6" w:space="0" w:color="auto"/>
            </w:tcBorders>
          </w:tcPr>
          <w:p>
            <w:pPr/>
          </w:p>
        </w:tc>
        <w:tc>
          <w:tcPr>
            <w:tcW w:w="2145" w:type="dxa"/>
            <w:tcBorders>
              <w:top w:val="nil" w:sz="6" w:space="0" w:color="auto"/>
              <w:left w:val="nil" w:sz="6" w:space="0" w:color="auto"/>
              <w:bottom w:val="nil" w:sz="6" w:space="0" w:color="auto"/>
              <w:right w:val="nil" w:sz="6" w:space="0" w:color="auto"/>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118,807,317.30</w:t>
            </w:r>
          </w:p>
        </w:tc>
      </w:tr>
      <w:tr>
        <w:trPr>
          <w:trHeight w:val="298"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439" w:type="dxa"/>
            <w:tcBorders>
              <w:top w:val="nil" w:sz="6" w:space="0" w:color="auto"/>
              <w:left w:val="nil" w:sz="6" w:space="0" w:color="auto"/>
              <w:bottom w:val="single" w:sz="8" w:space="0" w:color="000000"/>
              <w:right w:val="nil" w:sz="6" w:space="0" w:color="auto"/>
            </w:tcBorders>
          </w:tcPr>
          <w:p>
            <w:pPr/>
          </w:p>
        </w:tc>
        <w:tc>
          <w:tcPr>
            <w:tcW w:w="2621" w:type="dxa"/>
            <w:tcBorders>
              <w:top w:val="nil" w:sz="6" w:space="0" w:color="auto"/>
              <w:left w:val="nil" w:sz="6" w:space="0" w:color="auto"/>
              <w:bottom w:val="single" w:sz="8" w:space="0" w:color="000000"/>
              <w:right w:val="nil" w:sz="6" w:space="0" w:color="auto"/>
            </w:tcBorders>
          </w:tcPr>
          <w:p>
            <w:pPr>
              <w:pStyle w:val="TableParagraph"/>
              <w:spacing w:line="257" w:lineRule="exact"/>
              <w:ind w:left="532" w:right="0"/>
              <w:jc w:val="left"/>
              <w:rPr>
                <w:rFonts w:ascii="宋体" w:hAnsi="宋体" w:cs="宋体" w:eastAsia="宋体" w:hint="default"/>
                <w:sz w:val="20"/>
                <w:szCs w:val="20"/>
              </w:rPr>
            </w:pPr>
            <w:r>
              <w:rPr>
                <w:rFonts w:ascii="宋体"/>
                <w:sz w:val="20"/>
              </w:rPr>
              <w:t>1,101,441,158.39</w:t>
            </w:r>
          </w:p>
        </w:tc>
        <w:tc>
          <w:tcPr>
            <w:tcW w:w="2227" w:type="dxa"/>
            <w:tcBorders>
              <w:top w:val="nil" w:sz="6" w:space="0" w:color="auto"/>
              <w:left w:val="nil" w:sz="6" w:space="0" w:color="auto"/>
              <w:bottom w:val="single" w:sz="8" w:space="0" w:color="000000"/>
              <w:right w:val="nil" w:sz="6" w:space="0" w:color="auto"/>
            </w:tcBorders>
          </w:tcPr>
          <w:p>
            <w:pPr>
              <w:pStyle w:val="TableParagraph"/>
              <w:spacing w:line="257" w:lineRule="exact"/>
              <w:ind w:left="404" w:right="0"/>
              <w:jc w:val="left"/>
              <w:rPr>
                <w:rFonts w:ascii="宋体" w:hAnsi="宋体" w:cs="宋体" w:eastAsia="宋体" w:hint="default"/>
                <w:sz w:val="20"/>
                <w:szCs w:val="20"/>
              </w:rPr>
            </w:pPr>
            <w:r>
              <w:rPr>
                <w:rFonts w:ascii="宋体"/>
                <w:sz w:val="20"/>
              </w:rPr>
              <w:t>4,730,113.26</w:t>
            </w:r>
          </w:p>
        </w:tc>
        <w:tc>
          <w:tcPr>
            <w:tcW w:w="2145" w:type="dxa"/>
            <w:tcBorders>
              <w:top w:val="nil" w:sz="6" w:space="0" w:color="auto"/>
              <w:left w:val="nil" w:sz="6" w:space="0" w:color="auto"/>
              <w:bottom w:val="single" w:sz="8" w:space="0" w:color="000000"/>
              <w:right w:val="nil" w:sz="6" w:space="0" w:color="auto"/>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1,096,711,045.13</w:t>
            </w:r>
            <w:r>
              <w:rPr>
                <w:rFonts w:ascii="宋体"/>
                <w:sz w:val="20"/>
              </w:rPr>
            </w:r>
          </w:p>
        </w:tc>
      </w:tr>
      <w:tr>
        <w:trPr>
          <w:trHeight w:val="348"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3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439" w:type="dxa"/>
            <w:tcBorders>
              <w:top w:val="single" w:sz="8" w:space="0" w:color="000000"/>
              <w:left w:val="nil" w:sz="6" w:space="0" w:color="auto"/>
              <w:bottom w:val="single" w:sz="17" w:space="0" w:color="000000"/>
              <w:right w:val="nil" w:sz="6" w:space="0" w:color="auto"/>
            </w:tcBorders>
          </w:tcPr>
          <w:p>
            <w:pPr/>
          </w:p>
        </w:tc>
        <w:tc>
          <w:tcPr>
            <w:tcW w:w="2621"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532" w:right="0"/>
              <w:jc w:val="left"/>
              <w:rPr>
                <w:rFonts w:ascii="宋体" w:hAnsi="宋体" w:cs="宋体" w:eastAsia="宋体" w:hint="default"/>
                <w:sz w:val="20"/>
                <w:szCs w:val="20"/>
              </w:rPr>
            </w:pPr>
            <w:r>
              <w:rPr>
                <w:rFonts w:ascii="宋体"/>
                <w:sz w:val="20"/>
              </w:rPr>
              <w:t>3,054,900,627.17</w:t>
            </w:r>
          </w:p>
        </w:tc>
        <w:tc>
          <w:tcPr>
            <w:tcW w:w="2227"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404" w:right="0"/>
              <w:jc w:val="left"/>
              <w:rPr>
                <w:rFonts w:ascii="宋体" w:hAnsi="宋体" w:cs="宋体" w:eastAsia="宋体" w:hint="default"/>
                <w:sz w:val="20"/>
                <w:szCs w:val="20"/>
              </w:rPr>
            </w:pPr>
            <w:r>
              <w:rPr>
                <w:rFonts w:ascii="宋体"/>
                <w:sz w:val="20"/>
              </w:rPr>
              <w:t>7,822,412.16</w:t>
            </w:r>
          </w:p>
        </w:tc>
        <w:tc>
          <w:tcPr>
            <w:tcW w:w="2145"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101"/>
              <w:jc w:val="right"/>
              <w:rPr>
                <w:rFonts w:ascii="宋体" w:hAnsi="宋体" w:cs="宋体" w:eastAsia="宋体" w:hint="default"/>
                <w:sz w:val="20"/>
                <w:szCs w:val="20"/>
              </w:rPr>
            </w:pPr>
            <w:r>
              <w:rPr>
                <w:rFonts w:ascii="宋体"/>
                <w:spacing w:val="-1"/>
                <w:sz w:val="20"/>
              </w:rPr>
              <w:t>3,047,078,215.01</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1400" w:right="1060"/>
        </w:sectPr>
      </w:pPr>
    </w:p>
    <w:p>
      <w:pPr>
        <w:pStyle w:val="Heading4"/>
        <w:spacing w:line="240" w:lineRule="auto" w:before="18"/>
        <w:ind w:left="702" w:right="-20"/>
        <w:jc w:val="left"/>
      </w:pPr>
      <w:r>
        <w:rPr/>
        <w:t>（</w:t>
      </w:r>
      <w:r>
        <w:rPr>
          <w:rFonts w:ascii="Arial" w:hAnsi="Arial" w:cs="Arial" w:eastAsia="Arial" w:hint="default"/>
        </w:rPr>
        <w:t>2</w:t>
      </w:r>
      <w:r>
        <w:rPr/>
        <w:t>）存货跌价准备变动情况</w:t>
      </w:r>
    </w:p>
    <w:p>
      <w:pPr>
        <w:spacing w:line="240" w:lineRule="auto" w:before="0"/>
        <w:rPr>
          <w:rFonts w:ascii="宋体" w:hAnsi="宋体" w:cs="宋体" w:eastAsia="宋体" w:hint="default"/>
          <w:sz w:val="20"/>
          <w:szCs w:val="20"/>
        </w:rPr>
      </w:pPr>
      <w:r>
        <w:rPr/>
        <w:br w:type="column"/>
      </w:r>
      <w:r>
        <w:rPr>
          <w:rFonts w:ascii="宋体"/>
          <w:sz w:val="20"/>
        </w:rPr>
      </w:r>
    </w:p>
    <w:p>
      <w:pPr>
        <w:spacing w:before="138"/>
        <w:ind w:left="702" w:right="0" w:firstLine="0"/>
        <w:jc w:val="left"/>
        <w:rPr>
          <w:rFonts w:ascii="宋体" w:hAnsi="宋体" w:cs="宋体" w:eastAsia="宋体" w:hint="default"/>
          <w:sz w:val="20"/>
          <w:szCs w:val="20"/>
        </w:rPr>
      </w:pPr>
      <w:r>
        <w:rPr>
          <w:rFonts w:ascii="宋体" w:hAnsi="宋体" w:cs="宋体" w:eastAsia="宋体" w:hint="default"/>
          <w:sz w:val="20"/>
          <w:szCs w:val="20"/>
        </w:rPr>
        <w:t>本年减少数</w:t>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3716" w:space="1223"/>
            <w:col w:w="4511"/>
          </w:cols>
        </w:sectPr>
      </w:pPr>
    </w:p>
    <w:p>
      <w:pPr>
        <w:spacing w:line="240" w:lineRule="auto" w:before="1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73"/>
        <w:gridCol w:w="1670"/>
        <w:gridCol w:w="1673"/>
        <w:gridCol w:w="1222"/>
        <w:gridCol w:w="1573"/>
        <w:gridCol w:w="1788"/>
      </w:tblGrid>
      <w:tr>
        <w:trPr>
          <w:trHeight w:val="331" w:hRule="exact"/>
        </w:trPr>
        <w:tc>
          <w:tcPr>
            <w:tcW w:w="1273" w:type="dxa"/>
            <w:tcBorders>
              <w:top w:val="nil" w:sz="6" w:space="0" w:color="auto"/>
              <w:left w:val="nil" w:sz="6" w:space="0" w:color="auto"/>
              <w:bottom w:val="single" w:sz="8" w:space="0" w:color="000000"/>
              <w:right w:val="nil" w:sz="6" w:space="0" w:color="auto"/>
            </w:tcBorders>
          </w:tcPr>
          <w:p>
            <w:pPr>
              <w:pStyle w:val="TableParagraph"/>
              <w:tabs>
                <w:tab w:pos="835" w:val="left" w:leader="none"/>
              </w:tabs>
              <w:spacing w:line="240" w:lineRule="auto" w:before="31"/>
              <w:ind w:left="23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70"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46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673"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262"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122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349"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157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78" w:right="0"/>
              <w:jc w:val="center"/>
              <w:rPr>
                <w:rFonts w:ascii="宋体" w:hAnsi="宋体" w:cs="宋体" w:eastAsia="宋体" w:hint="default"/>
                <w:sz w:val="20"/>
                <w:szCs w:val="20"/>
              </w:rPr>
            </w:pPr>
            <w:r>
              <w:rPr>
                <w:rFonts w:ascii="宋体" w:hAnsi="宋体" w:cs="宋体" w:eastAsia="宋体" w:hint="default"/>
                <w:sz w:val="20"/>
                <w:szCs w:val="20"/>
              </w:rPr>
              <w:t>转销数</w:t>
            </w:r>
          </w:p>
        </w:tc>
        <w:tc>
          <w:tcPr>
            <w:tcW w:w="1788"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599"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0" w:hRule="exact"/>
        </w:trPr>
        <w:tc>
          <w:tcPr>
            <w:tcW w:w="127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67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07" w:right="0"/>
              <w:jc w:val="left"/>
              <w:rPr>
                <w:rFonts w:ascii="宋体" w:hAnsi="宋体" w:cs="宋体" w:eastAsia="宋体" w:hint="default"/>
                <w:sz w:val="20"/>
                <w:szCs w:val="20"/>
              </w:rPr>
            </w:pPr>
            <w:r>
              <w:rPr>
                <w:rFonts w:ascii="宋体"/>
                <w:sz w:val="20"/>
              </w:rPr>
              <w:t>3,092,298.90</w:t>
            </w:r>
          </w:p>
        </w:tc>
        <w:tc>
          <w:tcPr>
            <w:tcW w:w="167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71" w:right="0"/>
              <w:jc w:val="left"/>
              <w:rPr>
                <w:rFonts w:ascii="宋体" w:hAnsi="宋体" w:cs="宋体" w:eastAsia="宋体" w:hint="default"/>
                <w:sz w:val="20"/>
                <w:szCs w:val="20"/>
              </w:rPr>
            </w:pPr>
            <w:r>
              <w:rPr>
                <w:rFonts w:ascii="宋体"/>
                <w:sz w:val="20"/>
              </w:rPr>
              <w:t>20,518,698.71</w:t>
            </w:r>
          </w:p>
        </w:tc>
        <w:tc>
          <w:tcPr>
            <w:tcW w:w="1222" w:type="dxa"/>
            <w:tcBorders>
              <w:top w:val="single" w:sz="8" w:space="0" w:color="000000"/>
              <w:left w:val="nil" w:sz="6" w:space="0" w:color="auto"/>
              <w:bottom w:val="nil" w:sz="6" w:space="0" w:color="auto"/>
              <w:right w:val="nil" w:sz="6" w:space="0" w:color="auto"/>
            </w:tcBorders>
          </w:tcPr>
          <w:p>
            <w:pPr/>
          </w:p>
        </w:tc>
        <w:tc>
          <w:tcPr>
            <w:tcW w:w="157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71" w:right="0"/>
              <w:jc w:val="center"/>
              <w:rPr>
                <w:rFonts w:ascii="宋体" w:hAnsi="宋体" w:cs="宋体" w:eastAsia="宋体" w:hint="default"/>
                <w:sz w:val="20"/>
                <w:szCs w:val="20"/>
              </w:rPr>
            </w:pPr>
            <w:r>
              <w:rPr>
                <w:rFonts w:ascii="宋体"/>
                <w:sz w:val="20"/>
              </w:rPr>
              <w:t>2,539,852.21</w:t>
            </w:r>
          </w:p>
        </w:tc>
        <w:tc>
          <w:tcPr>
            <w:tcW w:w="1788"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21,071,145.40</w:t>
            </w:r>
            <w:r>
              <w:rPr>
                <w:rFonts w:ascii="宋体"/>
                <w:sz w:val="20"/>
              </w:rPr>
            </w:r>
          </w:p>
        </w:tc>
      </w:tr>
      <w:tr>
        <w:trPr>
          <w:trHeight w:val="298"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670" w:type="dxa"/>
            <w:tcBorders>
              <w:top w:val="nil" w:sz="6" w:space="0" w:color="auto"/>
              <w:left w:val="nil" w:sz="6" w:space="0" w:color="auto"/>
              <w:bottom w:val="single" w:sz="8" w:space="0" w:color="000000"/>
              <w:right w:val="nil" w:sz="6" w:space="0" w:color="auto"/>
            </w:tcBorders>
          </w:tcPr>
          <w:p>
            <w:pPr>
              <w:pStyle w:val="TableParagraph"/>
              <w:spacing w:line="257" w:lineRule="exact"/>
              <w:ind w:left="207" w:right="0"/>
              <w:jc w:val="left"/>
              <w:rPr>
                <w:rFonts w:ascii="宋体" w:hAnsi="宋体" w:cs="宋体" w:eastAsia="宋体" w:hint="default"/>
                <w:sz w:val="20"/>
                <w:szCs w:val="20"/>
              </w:rPr>
            </w:pPr>
            <w:r>
              <w:rPr>
                <w:rFonts w:ascii="宋体"/>
                <w:sz w:val="20"/>
              </w:rPr>
              <w:t>4,730,113.26</w:t>
            </w:r>
          </w:p>
        </w:tc>
        <w:tc>
          <w:tcPr>
            <w:tcW w:w="1673" w:type="dxa"/>
            <w:tcBorders>
              <w:top w:val="nil" w:sz="6" w:space="0" w:color="auto"/>
              <w:left w:val="nil" w:sz="6" w:space="0" w:color="auto"/>
              <w:bottom w:val="single" w:sz="8" w:space="0" w:color="000000"/>
              <w:right w:val="nil" w:sz="6" w:space="0" w:color="auto"/>
            </w:tcBorders>
          </w:tcPr>
          <w:p>
            <w:pPr>
              <w:pStyle w:val="TableParagraph"/>
              <w:spacing w:line="257" w:lineRule="exact"/>
              <w:ind w:left="271" w:right="0"/>
              <w:jc w:val="left"/>
              <w:rPr>
                <w:rFonts w:ascii="宋体" w:hAnsi="宋体" w:cs="宋体" w:eastAsia="宋体" w:hint="default"/>
                <w:sz w:val="20"/>
                <w:szCs w:val="20"/>
              </w:rPr>
            </w:pPr>
            <w:r>
              <w:rPr>
                <w:rFonts w:ascii="宋体"/>
                <w:sz w:val="20"/>
              </w:rPr>
              <w:t>35,553,353.01</w:t>
            </w:r>
          </w:p>
        </w:tc>
        <w:tc>
          <w:tcPr>
            <w:tcW w:w="1222" w:type="dxa"/>
            <w:tcBorders>
              <w:top w:val="nil" w:sz="6" w:space="0" w:color="auto"/>
              <w:left w:val="nil" w:sz="6" w:space="0" w:color="auto"/>
              <w:bottom w:val="single" w:sz="8" w:space="0" w:color="000000"/>
              <w:right w:val="nil" w:sz="6" w:space="0" w:color="auto"/>
            </w:tcBorders>
          </w:tcPr>
          <w:p>
            <w:pPr/>
          </w:p>
        </w:tc>
        <w:tc>
          <w:tcPr>
            <w:tcW w:w="1573" w:type="dxa"/>
            <w:tcBorders>
              <w:top w:val="nil" w:sz="6" w:space="0" w:color="auto"/>
              <w:left w:val="nil" w:sz="6" w:space="0" w:color="auto"/>
              <w:bottom w:val="single" w:sz="8" w:space="0" w:color="000000"/>
              <w:right w:val="nil" w:sz="6" w:space="0" w:color="auto"/>
            </w:tcBorders>
          </w:tcPr>
          <w:p>
            <w:pPr>
              <w:pStyle w:val="TableParagraph"/>
              <w:spacing w:line="257" w:lineRule="exact"/>
              <w:ind w:left="171" w:right="0"/>
              <w:jc w:val="center"/>
              <w:rPr>
                <w:rFonts w:ascii="宋体" w:hAnsi="宋体" w:cs="宋体" w:eastAsia="宋体" w:hint="default"/>
                <w:sz w:val="20"/>
                <w:szCs w:val="20"/>
              </w:rPr>
            </w:pPr>
            <w:r>
              <w:rPr>
                <w:rFonts w:ascii="宋体"/>
                <w:sz w:val="20"/>
              </w:rPr>
              <w:t>4,696,107.99</w:t>
            </w:r>
          </w:p>
        </w:tc>
        <w:tc>
          <w:tcPr>
            <w:tcW w:w="1788" w:type="dxa"/>
            <w:tcBorders>
              <w:top w:val="nil" w:sz="6" w:space="0" w:color="auto"/>
              <w:left w:val="nil" w:sz="6" w:space="0" w:color="auto"/>
              <w:bottom w:val="single" w:sz="8" w:space="0" w:color="000000"/>
              <w:right w:val="nil" w:sz="6" w:space="0" w:color="auto"/>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35,587,358.28</w:t>
            </w:r>
            <w:r>
              <w:rPr>
                <w:rFonts w:ascii="宋体"/>
                <w:sz w:val="20"/>
              </w:rPr>
            </w:r>
          </w:p>
        </w:tc>
      </w:tr>
      <w:tr>
        <w:trPr>
          <w:trHeight w:val="348" w:hRule="exact"/>
        </w:trPr>
        <w:tc>
          <w:tcPr>
            <w:tcW w:w="1273"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34"/>
              <w:ind w:left="135"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670"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207" w:right="0"/>
              <w:jc w:val="left"/>
              <w:rPr>
                <w:rFonts w:ascii="宋体" w:hAnsi="宋体" w:cs="宋体" w:eastAsia="宋体" w:hint="default"/>
                <w:sz w:val="20"/>
                <w:szCs w:val="20"/>
              </w:rPr>
            </w:pPr>
            <w:r>
              <w:rPr>
                <w:rFonts w:ascii="宋体"/>
                <w:sz w:val="20"/>
              </w:rPr>
              <w:t>7,822,412.16</w:t>
            </w:r>
          </w:p>
        </w:tc>
        <w:tc>
          <w:tcPr>
            <w:tcW w:w="1673"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271" w:right="0"/>
              <w:jc w:val="left"/>
              <w:rPr>
                <w:rFonts w:ascii="宋体" w:hAnsi="宋体" w:cs="宋体" w:eastAsia="宋体" w:hint="default"/>
                <w:sz w:val="20"/>
                <w:szCs w:val="20"/>
              </w:rPr>
            </w:pPr>
            <w:r>
              <w:rPr>
                <w:rFonts w:ascii="宋体"/>
                <w:sz w:val="20"/>
              </w:rPr>
              <w:t>56,072,051.72</w:t>
            </w:r>
          </w:p>
        </w:tc>
        <w:tc>
          <w:tcPr>
            <w:tcW w:w="1222" w:type="dxa"/>
            <w:tcBorders>
              <w:top w:val="single" w:sz="8" w:space="0" w:color="000000"/>
              <w:left w:val="nil" w:sz="6" w:space="0" w:color="auto"/>
              <w:bottom w:val="single" w:sz="17" w:space="0" w:color="000000"/>
              <w:right w:val="nil" w:sz="6" w:space="0" w:color="auto"/>
            </w:tcBorders>
          </w:tcPr>
          <w:p>
            <w:pPr/>
          </w:p>
        </w:tc>
        <w:tc>
          <w:tcPr>
            <w:tcW w:w="1573"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171" w:right="0"/>
              <w:jc w:val="center"/>
              <w:rPr>
                <w:rFonts w:ascii="宋体" w:hAnsi="宋体" w:cs="宋体" w:eastAsia="宋体" w:hint="default"/>
                <w:sz w:val="20"/>
                <w:szCs w:val="20"/>
              </w:rPr>
            </w:pPr>
            <w:r>
              <w:rPr>
                <w:rFonts w:ascii="宋体"/>
                <w:sz w:val="20"/>
              </w:rPr>
              <w:t>7,235,960.20</w:t>
            </w:r>
          </w:p>
        </w:tc>
        <w:tc>
          <w:tcPr>
            <w:tcW w:w="1788"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101"/>
              <w:jc w:val="right"/>
              <w:rPr>
                <w:rFonts w:ascii="宋体" w:hAnsi="宋体" w:cs="宋体" w:eastAsia="宋体" w:hint="default"/>
                <w:sz w:val="20"/>
                <w:szCs w:val="20"/>
              </w:rPr>
            </w:pPr>
            <w:r>
              <w:rPr>
                <w:rFonts w:ascii="宋体"/>
                <w:spacing w:val="-1"/>
                <w:sz w:val="20"/>
              </w:rPr>
              <w:t>56,658,503.68</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1400" w:right="1060"/>
        </w:sectPr>
      </w:pPr>
    </w:p>
    <w:p>
      <w:pPr>
        <w:pStyle w:val="Heading4"/>
        <w:spacing w:line="240" w:lineRule="auto" w:before="49"/>
        <w:ind w:left="702" w:right="0"/>
        <w:jc w:val="left"/>
      </w:pPr>
      <w:r>
        <w:rPr/>
        <w:t>（</w:t>
      </w:r>
      <w:r>
        <w:rPr>
          <w:rFonts w:ascii="Arial" w:hAnsi="Arial" w:cs="Arial" w:eastAsia="Arial" w:hint="default"/>
        </w:rPr>
        <w:t>3</w:t>
      </w:r>
      <w:r>
        <w:rPr/>
        <w:t>）存货跌价准备计提和转回原因</w:t>
      </w:r>
    </w:p>
    <w:p>
      <w:pPr>
        <w:tabs>
          <w:tab w:pos="2325" w:val="left" w:leader="none"/>
        </w:tabs>
        <w:spacing w:line="634" w:lineRule="exact" w:before="97"/>
        <w:ind w:left="1770" w:right="0" w:hanging="1036"/>
        <w:jc w:val="left"/>
        <w:rPr>
          <w:rFonts w:ascii="宋体" w:hAnsi="宋体" w:cs="宋体" w:eastAsia="宋体" w:hint="default"/>
          <w:sz w:val="20"/>
          <w:szCs w:val="20"/>
        </w:rPr>
      </w:pPr>
      <w:r>
        <w:rPr/>
        <w:pict>
          <v:group style="position:absolute;margin-left:80.339996pt;margin-top:48.930302pt;width:450.45pt;height:.1pt;mso-position-horizontal-relative:page;mso-position-vertical-relative:paragraph;z-index:-973840" coordorigin="1607,979" coordsize="9009,2">
            <v:shape style="position:absolute;left:1607;top:979;width:9009;height:2" coordorigin="1607,979" coordsize="9009,0" path="m1607,979l10615,979e" filled="false" stroked="true" strokeweight=".48pt" strokecolor="#000000">
              <v:path arrowok="t"/>
            </v:shape>
            <w10:wrap type="none"/>
          </v:group>
        </w:pict>
      </w:r>
      <w:r>
        <w:rPr>
          <w:rFonts w:ascii="宋体" w:hAnsi="宋体" w:cs="宋体" w:eastAsia="宋体" w:hint="default"/>
          <w:sz w:val="20"/>
          <w:szCs w:val="20"/>
        </w:rPr>
        <w:t>项目</w:t>
        <w:tab/>
        <w:tab/>
        <w:t>计提存货跌价准备的依据</w:t>
      </w:r>
      <w:r>
        <w:rPr>
          <w:rFonts w:ascii="宋体" w:hAnsi="宋体" w:cs="宋体" w:eastAsia="宋体" w:hint="default"/>
          <w:w w:val="100"/>
          <w:sz w:val="20"/>
          <w:szCs w:val="20"/>
        </w:rPr>
        <w:t> </w:t>
      </w:r>
      <w:r>
        <w:rPr>
          <w:rFonts w:ascii="宋体" w:hAnsi="宋体" w:cs="宋体" w:eastAsia="宋体" w:hint="default"/>
          <w:spacing w:val="-6"/>
          <w:w w:val="100"/>
          <w:sz w:val="20"/>
          <w:szCs w:val="20"/>
        </w:rPr>
        <w:t>铜版纸市场价格下降，导致相关原材料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5"/>
          <w:szCs w:val="25"/>
        </w:rPr>
      </w:pPr>
    </w:p>
    <w:p>
      <w:pPr>
        <w:spacing w:line="285" w:lineRule="auto" w:before="0"/>
        <w:ind w:left="174" w:right="0" w:hanging="1"/>
        <w:jc w:val="center"/>
        <w:rPr>
          <w:rFonts w:ascii="宋体" w:hAnsi="宋体" w:cs="宋体" w:eastAsia="宋体" w:hint="default"/>
          <w:sz w:val="20"/>
          <w:szCs w:val="20"/>
        </w:rPr>
      </w:pPr>
      <w:r>
        <w:rPr>
          <w:rFonts w:ascii="宋体" w:hAnsi="宋体" w:cs="宋体" w:eastAsia="宋体" w:hint="default"/>
          <w:sz w:val="20"/>
          <w:szCs w:val="20"/>
        </w:rPr>
        <w:t>本年转回存货跌价准</w:t>
      </w:r>
      <w:r>
        <w:rPr>
          <w:rFonts w:ascii="宋体" w:hAnsi="宋体" w:cs="宋体" w:eastAsia="宋体" w:hint="default"/>
          <w:w w:val="100"/>
          <w:sz w:val="20"/>
          <w:szCs w:val="20"/>
        </w:rPr>
        <w:t> </w:t>
      </w:r>
      <w:r>
        <w:rPr>
          <w:rFonts w:ascii="宋体" w:hAnsi="宋体" w:cs="宋体" w:eastAsia="宋体" w:hint="default"/>
          <w:sz w:val="20"/>
          <w:szCs w:val="20"/>
        </w:rPr>
        <w:t>备的原因</w:t>
      </w:r>
    </w:p>
    <w:p>
      <w:pPr>
        <w:spacing w:line="240" w:lineRule="exact" w:before="177"/>
        <w:ind w:left="174" w:right="0" w:firstLine="0"/>
        <w:jc w:val="center"/>
        <w:rPr>
          <w:rFonts w:ascii="宋体" w:hAnsi="宋体" w:cs="宋体" w:eastAsia="宋体" w:hint="default"/>
          <w:sz w:val="20"/>
          <w:szCs w:val="20"/>
        </w:rPr>
      </w:pPr>
      <w:r>
        <w:rPr>
          <w:rFonts w:ascii="宋体" w:hAnsi="宋体" w:cs="宋体" w:eastAsia="宋体" w:hint="default"/>
          <w:spacing w:val="-7"/>
          <w:sz w:val="20"/>
          <w:szCs w:val="20"/>
        </w:rPr>
        <w:t>菏泽板材出售，相关跌</w:t>
      </w:r>
    </w:p>
    <w:p>
      <w:pPr>
        <w:spacing w:line="240" w:lineRule="auto" w:before="0"/>
        <w:rPr>
          <w:rFonts w:ascii="宋体" w:hAnsi="宋体" w:cs="宋体" w:eastAsia="宋体" w:hint="default"/>
          <w:sz w:val="20"/>
          <w:szCs w:val="20"/>
        </w:rPr>
      </w:pPr>
      <w:r>
        <w:rPr/>
        <w:br w:type="column"/>
      </w:r>
      <w:r>
        <w:rPr>
          <w:rFonts w:ascii="宋体"/>
          <w:sz w:val="20"/>
        </w:rPr>
      </w:r>
    </w:p>
    <w:p>
      <w:pPr>
        <w:spacing w:line="285" w:lineRule="auto" w:before="178"/>
        <w:ind w:left="202" w:right="355" w:firstLine="0"/>
        <w:jc w:val="center"/>
        <w:rPr>
          <w:rFonts w:ascii="宋体" w:hAnsi="宋体" w:cs="宋体" w:eastAsia="宋体" w:hint="default"/>
          <w:sz w:val="20"/>
          <w:szCs w:val="20"/>
        </w:rPr>
      </w:pPr>
      <w:r>
        <w:rPr>
          <w:rFonts w:ascii="宋体" w:hAnsi="宋体" w:cs="宋体" w:eastAsia="宋体" w:hint="default"/>
          <w:spacing w:val="-1"/>
          <w:sz w:val="20"/>
          <w:szCs w:val="20"/>
        </w:rPr>
        <w:t>本年转回金额占该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
          <w:sz w:val="20"/>
          <w:szCs w:val="20"/>
        </w:rPr>
        <w:t>项存货年末余额的</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比例</w:t>
      </w:r>
    </w:p>
    <w:p>
      <w:pPr>
        <w:spacing w:after="0" w:line="285" w:lineRule="auto"/>
        <w:jc w:val="center"/>
        <w:rPr>
          <w:rFonts w:ascii="宋体" w:hAnsi="宋体" w:cs="宋体" w:eastAsia="宋体" w:hint="default"/>
          <w:sz w:val="20"/>
          <w:szCs w:val="20"/>
        </w:rPr>
        <w:sectPr>
          <w:type w:val="continuous"/>
          <w:pgSz w:w="11910" w:h="16840"/>
          <w:pgMar w:top="900" w:bottom="560" w:left="1400" w:right="1060"/>
          <w:cols w:num="3" w:equalWidth="0">
            <w:col w:w="5084" w:space="40"/>
            <w:col w:w="2121" w:space="40"/>
            <w:col w:w="2165"/>
          </w:cols>
        </w:sectPr>
      </w:pPr>
    </w:p>
    <w:p>
      <w:pPr>
        <w:spacing w:line="59" w:lineRule="exact" w:before="0"/>
        <w:ind w:left="315" w:right="-19" w:firstLine="0"/>
        <w:jc w:val="left"/>
        <w:rPr>
          <w:rFonts w:ascii="宋体" w:hAnsi="宋体" w:cs="宋体" w:eastAsia="宋体" w:hint="default"/>
          <w:sz w:val="18"/>
          <w:szCs w:val="18"/>
        </w:rPr>
      </w:pPr>
      <w:r>
        <w:rPr>
          <w:rFonts w:ascii="宋体" w:hAnsi="宋体" w:cs="宋体" w:eastAsia="宋体" w:hint="default"/>
          <w:sz w:val="18"/>
          <w:szCs w:val="18"/>
        </w:rPr>
        <w:t>原材料</w:t>
      </w:r>
    </w:p>
    <w:p>
      <w:pPr>
        <w:spacing w:line="240" w:lineRule="auto" w:before="0"/>
        <w:rPr>
          <w:rFonts w:ascii="宋体" w:hAnsi="宋体" w:cs="宋体" w:eastAsia="宋体" w:hint="default"/>
          <w:sz w:val="18"/>
          <w:szCs w:val="18"/>
        </w:rPr>
      </w:pPr>
    </w:p>
    <w:p>
      <w:pPr>
        <w:spacing w:before="153"/>
        <w:ind w:left="315" w:right="-19" w:firstLine="0"/>
        <w:jc w:val="left"/>
        <w:rPr>
          <w:rFonts w:ascii="宋体" w:hAnsi="宋体" w:cs="宋体" w:eastAsia="宋体" w:hint="default"/>
          <w:sz w:val="18"/>
          <w:szCs w:val="18"/>
        </w:rPr>
      </w:pPr>
      <w:r>
        <w:rPr>
          <w:rFonts w:ascii="宋体" w:hAnsi="宋体" w:cs="宋体" w:eastAsia="宋体" w:hint="default"/>
          <w:sz w:val="18"/>
          <w:szCs w:val="18"/>
        </w:rPr>
        <w:t>库存商品</w:t>
      </w:r>
    </w:p>
    <w:p>
      <w:pPr>
        <w:spacing w:line="213" w:lineRule="exact" w:before="0"/>
        <w:ind w:left="316" w:right="-12" w:firstLine="0"/>
        <w:jc w:val="left"/>
        <w:rPr>
          <w:rFonts w:ascii="宋体" w:hAnsi="宋体" w:cs="宋体" w:eastAsia="宋体" w:hint="default"/>
          <w:sz w:val="20"/>
          <w:szCs w:val="20"/>
        </w:rPr>
      </w:pPr>
      <w:r>
        <w:rPr/>
        <w:br w:type="column"/>
      </w:r>
      <w:r>
        <w:rPr>
          <w:rFonts w:ascii="宋体" w:hAnsi="宋体" w:cs="宋体" w:eastAsia="宋体" w:hint="default"/>
          <w:sz w:val="20"/>
          <w:szCs w:val="20"/>
        </w:rPr>
        <w:t>的可变现净值低于存货成本</w:t>
      </w:r>
    </w:p>
    <w:p>
      <w:pPr>
        <w:spacing w:line="285" w:lineRule="auto" w:before="50"/>
        <w:ind w:left="316" w:right="-12" w:firstLine="0"/>
        <w:jc w:val="left"/>
        <w:rPr>
          <w:rFonts w:ascii="宋体" w:hAnsi="宋体" w:cs="宋体" w:eastAsia="宋体" w:hint="default"/>
          <w:sz w:val="20"/>
          <w:szCs w:val="20"/>
        </w:rPr>
      </w:pPr>
      <w:r>
        <w:rPr>
          <w:rFonts w:ascii="宋体" w:hAnsi="宋体" w:cs="宋体" w:eastAsia="宋体" w:hint="default"/>
          <w:spacing w:val="-6"/>
          <w:w w:val="100"/>
          <w:sz w:val="20"/>
          <w:szCs w:val="20"/>
        </w:rPr>
        <w:t>铜版纸市场价格下降，导致产成品可变</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现净值低于存货成本</w:t>
      </w:r>
    </w:p>
    <w:p>
      <w:pPr>
        <w:spacing w:line="213" w:lineRule="exact" w:before="0"/>
        <w:ind w:left="174" w:right="2196" w:firstLine="0"/>
        <w:jc w:val="left"/>
        <w:rPr>
          <w:rFonts w:ascii="宋体" w:hAnsi="宋体" w:cs="宋体" w:eastAsia="宋体" w:hint="default"/>
          <w:sz w:val="20"/>
          <w:szCs w:val="20"/>
        </w:rPr>
      </w:pPr>
      <w:r>
        <w:rPr/>
        <w:br w:type="column"/>
      </w:r>
      <w:r>
        <w:rPr>
          <w:rFonts w:ascii="宋体" w:hAnsi="宋体" w:cs="宋体" w:eastAsia="宋体" w:hint="default"/>
          <w:sz w:val="20"/>
          <w:szCs w:val="20"/>
        </w:rPr>
        <w:t>价准备转销</w:t>
      </w:r>
    </w:p>
    <w:p>
      <w:pPr>
        <w:spacing w:line="285" w:lineRule="auto" w:before="50"/>
        <w:ind w:left="174" w:right="2196" w:firstLine="0"/>
        <w:jc w:val="left"/>
        <w:rPr>
          <w:rFonts w:ascii="宋体" w:hAnsi="宋体" w:cs="宋体" w:eastAsia="宋体" w:hint="default"/>
          <w:sz w:val="20"/>
          <w:szCs w:val="20"/>
        </w:rPr>
      </w:pPr>
      <w:r>
        <w:rPr>
          <w:rFonts w:ascii="宋体" w:hAnsi="宋体" w:cs="宋体" w:eastAsia="宋体" w:hint="default"/>
          <w:spacing w:val="-7"/>
          <w:sz w:val="20"/>
          <w:szCs w:val="20"/>
        </w:rPr>
        <w:t>菏泽板材出售，相关跌</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价准备转销</w:t>
      </w:r>
    </w:p>
    <w:p>
      <w:pPr>
        <w:spacing w:after="0" w:line="285" w:lineRule="auto"/>
        <w:jc w:val="left"/>
        <w:rPr>
          <w:rFonts w:ascii="宋体" w:hAnsi="宋体" w:cs="宋体" w:eastAsia="宋体" w:hint="default"/>
          <w:sz w:val="20"/>
          <w:szCs w:val="20"/>
        </w:rPr>
        <w:sectPr>
          <w:type w:val="continuous"/>
          <w:pgSz w:w="11910" w:h="16840"/>
          <w:pgMar w:top="900" w:bottom="560" w:left="1400" w:right="1060"/>
          <w:cols w:num="3" w:equalWidth="0">
            <w:col w:w="1037" w:space="418"/>
            <w:col w:w="3630" w:space="40"/>
            <w:col w:w="4325"/>
          </w:cols>
        </w:sectPr>
      </w:pPr>
    </w:p>
    <w:p>
      <w:pPr>
        <w:spacing w:line="240" w:lineRule="auto" w:before="12"/>
        <w:rPr>
          <w:rFonts w:ascii="宋体" w:hAnsi="宋体" w:cs="宋体" w:eastAsia="宋体" w:hint="default"/>
          <w:sz w:val="13"/>
          <w:szCs w:val="13"/>
        </w:rPr>
      </w:pPr>
    </w:p>
    <w:p>
      <w:pPr>
        <w:pStyle w:val="Heading3"/>
        <w:spacing w:line="367" w:lineRule="exact"/>
        <w:ind w:left="702" w:right="211"/>
        <w:jc w:val="left"/>
        <w:rPr>
          <w:b w:val="0"/>
          <w:bCs w:val="0"/>
        </w:rPr>
      </w:pPr>
      <w:r>
        <w:rPr>
          <w:rFonts w:ascii="宋体" w:hAnsi="宋体" w:cs="宋体" w:eastAsia="宋体" w:hint="default"/>
        </w:rPr>
        <w:t>7</w:t>
      </w:r>
      <w:r>
        <w:rPr/>
        <w:t>、其他流动资产</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94" w:type="dxa"/>
        <w:tblLayout w:type="fixed"/>
        <w:tblCellMar>
          <w:top w:w="0" w:type="dxa"/>
          <w:left w:w="0" w:type="dxa"/>
          <w:bottom w:w="0" w:type="dxa"/>
          <w:right w:w="0" w:type="dxa"/>
        </w:tblCellMar>
        <w:tblLook w:val="01E0"/>
      </w:tblPr>
      <w:tblGrid>
        <w:gridCol w:w="3865"/>
        <w:gridCol w:w="3244"/>
        <w:gridCol w:w="1937"/>
      </w:tblGrid>
      <w:tr>
        <w:trPr>
          <w:trHeight w:val="359" w:hRule="exact"/>
        </w:trPr>
        <w:tc>
          <w:tcPr>
            <w:tcW w:w="3865" w:type="dxa"/>
            <w:tcBorders>
              <w:top w:val="nil" w:sz="6" w:space="0" w:color="auto"/>
              <w:left w:val="nil" w:sz="6" w:space="0" w:color="auto"/>
              <w:bottom w:val="single" w:sz="4" w:space="0" w:color="000000"/>
              <w:right w:val="nil" w:sz="6" w:space="0" w:color="auto"/>
            </w:tcBorders>
          </w:tcPr>
          <w:p>
            <w:pPr>
              <w:pStyle w:val="TableParagraph"/>
              <w:tabs>
                <w:tab w:pos="799" w:val="left" w:leader="none"/>
              </w:tabs>
              <w:spacing w:line="240" w:lineRule="auto" w:before="38"/>
              <w:ind w:right="1428"/>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32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17"/>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57"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91" w:hRule="exact"/>
        </w:trPr>
        <w:tc>
          <w:tcPr>
            <w:tcW w:w="3865"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z w:val="20"/>
                <w:szCs w:val="20"/>
              </w:rPr>
              <w:t>尚未抵扣的增值税进项税额</w:t>
            </w:r>
          </w:p>
        </w:tc>
        <w:tc>
          <w:tcPr>
            <w:tcW w:w="324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455"/>
              <w:jc w:val="right"/>
              <w:rPr>
                <w:rFonts w:ascii="宋体" w:hAnsi="宋体" w:cs="宋体" w:eastAsia="宋体" w:hint="default"/>
                <w:sz w:val="20"/>
                <w:szCs w:val="20"/>
              </w:rPr>
            </w:pPr>
            <w:r>
              <w:rPr>
                <w:rFonts w:ascii="宋体"/>
                <w:spacing w:val="-1"/>
                <w:sz w:val="20"/>
              </w:rPr>
              <w:t>1,661,162,690.83</w:t>
            </w:r>
            <w:r>
              <w:rPr>
                <w:rFonts w:ascii="宋体"/>
                <w:sz w:val="20"/>
              </w:rPr>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9"/>
              <w:jc w:val="right"/>
              <w:rPr>
                <w:rFonts w:ascii="宋体" w:hAnsi="宋体" w:cs="宋体" w:eastAsia="宋体" w:hint="default"/>
                <w:sz w:val="20"/>
                <w:szCs w:val="20"/>
              </w:rPr>
            </w:pPr>
            <w:r>
              <w:rPr>
                <w:rFonts w:ascii="宋体"/>
                <w:spacing w:val="-1"/>
                <w:sz w:val="20"/>
              </w:rPr>
              <w:t>652,018,306.99</w:t>
            </w:r>
          </w:p>
        </w:tc>
      </w:tr>
      <w:tr>
        <w:trPr>
          <w:trHeight w:val="338"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预缴企业所得税</w:t>
            </w:r>
          </w:p>
        </w:tc>
        <w:tc>
          <w:tcPr>
            <w:tcW w:w="324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455"/>
              <w:jc w:val="right"/>
              <w:rPr>
                <w:rFonts w:ascii="宋体" w:hAnsi="宋体" w:cs="宋体" w:eastAsia="宋体" w:hint="default"/>
                <w:sz w:val="20"/>
                <w:szCs w:val="20"/>
              </w:rPr>
            </w:pPr>
            <w:r>
              <w:rPr>
                <w:rFonts w:ascii="宋体"/>
                <w:spacing w:val="-1"/>
                <w:sz w:val="20"/>
              </w:rPr>
              <w:t>37,199,570.80</w:t>
            </w:r>
            <w:r>
              <w:rPr>
                <w:rFonts w:ascii="宋体"/>
                <w:sz w:val="20"/>
              </w:rPr>
            </w: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8"/>
              <w:jc w:val="right"/>
              <w:rPr>
                <w:rFonts w:ascii="宋体" w:hAnsi="宋体" w:cs="宋体" w:eastAsia="宋体" w:hint="default"/>
                <w:sz w:val="20"/>
                <w:szCs w:val="20"/>
              </w:rPr>
            </w:pPr>
            <w:r>
              <w:rPr>
                <w:rFonts w:ascii="宋体"/>
                <w:spacing w:val="-1"/>
                <w:sz w:val="20"/>
              </w:rPr>
              <w:t>6,553,818.35</w:t>
            </w:r>
            <w:r>
              <w:rPr>
                <w:rFonts w:ascii="宋体"/>
                <w:sz w:val="20"/>
              </w:rPr>
            </w:r>
          </w:p>
        </w:tc>
      </w:tr>
      <w:tr>
        <w:trPr>
          <w:trHeight w:val="389" w:hRule="exact"/>
        </w:trPr>
        <w:tc>
          <w:tcPr>
            <w:tcW w:w="3865"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334" w:lineRule="exact"/>
              <w:ind w:right="147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tab/>
              <w:t>计</w:t>
            </w:r>
            <w:r>
              <w:rPr>
                <w:rFonts w:ascii="Microsoft JhengHei" w:hAnsi="Microsoft JhengHei" w:cs="Microsoft JhengHei" w:eastAsia="Microsoft JhengHei" w:hint="default"/>
                <w:sz w:val="20"/>
                <w:szCs w:val="20"/>
              </w:rPr>
            </w:r>
          </w:p>
        </w:tc>
        <w:tc>
          <w:tcPr>
            <w:tcW w:w="32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455"/>
              <w:jc w:val="right"/>
              <w:rPr>
                <w:rFonts w:ascii="宋体" w:hAnsi="宋体" w:cs="宋体" w:eastAsia="宋体" w:hint="default"/>
                <w:sz w:val="20"/>
                <w:szCs w:val="20"/>
              </w:rPr>
            </w:pPr>
            <w:r>
              <w:rPr>
                <w:rFonts w:ascii="宋体"/>
                <w:spacing w:val="-1"/>
                <w:sz w:val="20"/>
              </w:rPr>
              <w:t>1,698,362,261.63</w:t>
            </w:r>
            <w:r>
              <w:rPr>
                <w:rFonts w:ascii="宋体"/>
                <w:sz w:val="20"/>
              </w:rPr>
            </w:r>
          </w:p>
        </w:tc>
        <w:tc>
          <w:tcPr>
            <w:tcW w:w="1937"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19"/>
              <w:jc w:val="right"/>
              <w:rPr>
                <w:rFonts w:ascii="宋体" w:hAnsi="宋体" w:cs="宋体" w:eastAsia="宋体" w:hint="default"/>
                <w:sz w:val="20"/>
                <w:szCs w:val="20"/>
              </w:rPr>
            </w:pPr>
            <w:r>
              <w:rPr>
                <w:rFonts w:ascii="宋体"/>
                <w:spacing w:val="-1"/>
                <w:sz w:val="20"/>
              </w:rPr>
              <w:t>658,572,125.34</w:t>
            </w:r>
          </w:p>
        </w:tc>
      </w:tr>
    </w:tbl>
    <w:p>
      <w:pPr>
        <w:spacing w:line="240" w:lineRule="auto" w:before="11"/>
        <w:rPr>
          <w:rFonts w:ascii="Microsoft JhengHei" w:hAnsi="Microsoft JhengHei" w:cs="Microsoft JhengHei" w:eastAsia="Microsoft JhengHei" w:hint="default"/>
          <w:b/>
          <w:bCs/>
          <w:sz w:val="9"/>
          <w:szCs w:val="9"/>
        </w:rPr>
      </w:pPr>
    </w:p>
    <w:p>
      <w:pPr>
        <w:spacing w:line="367" w:lineRule="exact" w:before="0"/>
        <w:ind w:left="702" w:right="211"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8</w:t>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pStyle w:val="Heading4"/>
        <w:spacing w:line="240" w:lineRule="auto" w:before="66"/>
        <w:ind w:left="702" w:right="211"/>
        <w:jc w:val="left"/>
      </w:pPr>
      <w:r>
        <w:rPr/>
        <w:t>（</w:t>
      </w:r>
      <w:r>
        <w:rPr>
          <w:rFonts w:ascii="Arial" w:hAnsi="Arial" w:cs="Arial" w:eastAsia="Arial" w:hint="default"/>
        </w:rPr>
        <w:t>1</w:t>
      </w:r>
      <w:r>
        <w:rPr/>
        <w:t>）长期股权投资分类</w:t>
      </w:r>
    </w:p>
    <w:p>
      <w:pPr>
        <w:tabs>
          <w:tab w:pos="1607" w:val="left" w:leader="none"/>
          <w:tab w:pos="2838" w:val="left" w:leader="none"/>
          <w:tab w:pos="3123" w:val="left" w:leader="none"/>
          <w:tab w:pos="4583" w:val="left" w:leader="none"/>
          <w:tab w:pos="4717" w:val="left" w:leader="none"/>
          <w:tab w:pos="6398" w:val="left" w:leader="none"/>
          <w:tab w:pos="6498" w:val="left" w:leader="none"/>
          <w:tab w:pos="7919" w:val="left" w:leader="none"/>
          <w:tab w:pos="8316" w:val="left" w:leader="none"/>
        </w:tabs>
        <w:spacing w:line="338" w:lineRule="auto" w:before="74"/>
        <w:ind w:left="222" w:right="223" w:firstLine="685"/>
        <w:jc w:val="left"/>
        <w:rPr>
          <w:rFonts w:ascii="宋体" w:hAnsi="宋体" w:cs="宋体" w:eastAsia="宋体" w:hint="default"/>
          <w:sz w:val="20"/>
          <w:szCs w:val="20"/>
        </w:rPr>
      </w:pPr>
      <w:r>
        <w:rPr/>
        <w:pict>
          <v:group style="position:absolute;margin-left:75.720001pt;margin-top:19.699989pt;width:460.35pt;height:.1pt;mso-position-horizontal-relative:page;mso-position-vertical-relative:paragraph;z-index:-973816" coordorigin="1514,394" coordsize="9207,2">
            <v:shape style="position:absolute;left:1514;top:394;width:9207;height:2" coordorigin="1514,394" coordsize="9207,0" path="m1514,394l10721,394e" filled="false" stroked="true" strokeweight=".48pt" strokecolor="#000000">
              <v:path arrowok="t"/>
            </v:shape>
            <w10:wrap type="none"/>
          </v:group>
        </w:pict>
      </w:r>
      <w:r>
        <w:rPr>
          <w:rFonts w:ascii="宋体" w:hAnsi="宋体" w:cs="宋体" w:eastAsia="宋体" w:hint="default"/>
          <w:sz w:val="20"/>
          <w:szCs w:val="20"/>
        </w:rPr>
        <w:t>项</w:t>
        <w:tab/>
        <w:t>目</w:t>
        <w:tab/>
        <w:tab/>
        <w:t>年初数</w:t>
        <w:tab/>
        <w:tab/>
        <w:t>本年增加</w:t>
        <w:tab/>
        <w:tab/>
        <w:t>本年减少</w:t>
        <w:tab/>
        <w:tab/>
        <w:t>年末数</w:t>
      </w:r>
      <w:r>
        <w:rPr>
          <w:rFonts w:ascii="宋体" w:hAnsi="宋体" w:cs="宋体" w:eastAsia="宋体" w:hint="default"/>
          <w:w w:val="100"/>
          <w:sz w:val="20"/>
          <w:szCs w:val="20"/>
        </w:rPr>
        <w:t> </w:t>
      </w:r>
      <w:r>
        <w:rPr>
          <w:rFonts w:ascii="宋体" w:hAnsi="宋体" w:cs="宋体" w:eastAsia="宋体" w:hint="default"/>
          <w:spacing w:val="-1"/>
          <w:sz w:val="20"/>
          <w:szCs w:val="20"/>
        </w:rPr>
        <w:t>对联营企业投资</w:t>
        <w:tab/>
      </w:r>
      <w:r>
        <w:rPr>
          <w:rFonts w:ascii="宋体" w:hAnsi="宋体" w:cs="宋体" w:eastAsia="宋体" w:hint="default"/>
          <w:spacing w:val="-1"/>
          <w:sz w:val="20"/>
          <w:szCs w:val="20"/>
        </w:rPr>
        <w:t>44,170,084.12</w:t>
        <w:tab/>
        <w:t>30,000,000.00</w:t>
        <w:tab/>
        <w:t>19,096,504.16</w:t>
        <w:tab/>
        <w:t>55,073,579.96</w:t>
      </w:r>
      <w:r>
        <w:rPr>
          <w:rFonts w:ascii="宋体" w:hAnsi="宋体" w:cs="宋体" w:eastAsia="宋体" w:hint="default"/>
          <w:sz w:val="20"/>
          <w:szCs w:val="20"/>
        </w:rPr>
      </w:r>
    </w:p>
    <w:p>
      <w:pPr>
        <w:spacing w:after="0" w:line="338" w:lineRule="auto"/>
        <w:jc w:val="left"/>
        <w:rPr>
          <w:rFonts w:ascii="宋体" w:hAnsi="宋体" w:cs="宋体" w:eastAsia="宋体" w:hint="default"/>
          <w:sz w:val="20"/>
          <w:szCs w:val="20"/>
        </w:rPr>
        <w:sectPr>
          <w:type w:val="continuous"/>
          <w:pgSz w:w="11910" w:h="16840"/>
          <w:pgMar w:top="900" w:bottom="560" w:left="1400" w:right="1060"/>
        </w:sectPr>
      </w:pPr>
    </w:p>
    <w:p>
      <w:pPr>
        <w:spacing w:line="240" w:lineRule="auto" w:before="12"/>
        <w:rPr>
          <w:rFonts w:ascii="宋体" w:hAnsi="宋体" w:cs="宋体" w:eastAsia="宋体" w:hint="default"/>
          <w:sz w:val="21"/>
          <w:szCs w:val="21"/>
        </w:rPr>
      </w:pPr>
    </w:p>
    <w:p>
      <w:pPr>
        <w:tabs>
          <w:tab w:pos="2878" w:val="left" w:leader="none"/>
          <w:tab w:pos="7959" w:val="left" w:leader="none"/>
        </w:tabs>
        <w:spacing w:before="38"/>
        <w:ind w:left="262" w:right="0" w:firstLine="0"/>
        <w:jc w:val="left"/>
        <w:rPr>
          <w:rFonts w:ascii="宋体" w:hAnsi="宋体" w:cs="宋体" w:eastAsia="宋体" w:hint="default"/>
          <w:sz w:val="20"/>
          <w:szCs w:val="20"/>
        </w:rPr>
      </w:pPr>
      <w:r>
        <w:rPr>
          <w:rFonts w:ascii="宋体" w:hAnsi="宋体" w:cs="宋体" w:eastAsia="宋体" w:hint="default"/>
          <w:spacing w:val="-1"/>
          <w:sz w:val="20"/>
          <w:szCs w:val="20"/>
        </w:rPr>
        <w:t>其他股权投资</w:t>
        <w:tab/>
      </w:r>
      <w:r>
        <w:rPr>
          <w:rFonts w:ascii="宋体" w:hAnsi="宋体" w:cs="宋体" w:eastAsia="宋体" w:hint="default"/>
          <w:spacing w:val="-1"/>
          <w:sz w:val="20"/>
          <w:szCs w:val="20"/>
        </w:rPr>
        <w:t>24,950,000.00</w:t>
        <w:tab/>
        <w:t>24,950,000.00</w:t>
      </w:r>
      <w:r>
        <w:rPr>
          <w:rFonts w:ascii="宋体" w:hAnsi="宋体" w:cs="宋体" w:eastAsia="宋体" w:hint="default"/>
          <w:sz w:val="20"/>
          <w:szCs w:val="20"/>
        </w:rPr>
      </w:r>
    </w:p>
    <w:p>
      <w:pPr>
        <w:spacing w:line="217" w:lineRule="exact" w:before="74"/>
        <w:ind w:left="262" w:right="0" w:firstLine="0"/>
        <w:jc w:val="left"/>
        <w:rPr>
          <w:rFonts w:ascii="宋体" w:hAnsi="宋体" w:cs="宋体" w:eastAsia="宋体" w:hint="default"/>
          <w:sz w:val="20"/>
          <w:szCs w:val="20"/>
        </w:rPr>
      </w:pPr>
      <w:r>
        <w:rPr>
          <w:rFonts w:ascii="宋体" w:hAnsi="宋体" w:cs="宋体" w:eastAsia="宋体" w:hint="default"/>
          <w:sz w:val="20"/>
          <w:szCs w:val="20"/>
        </w:rPr>
        <w:t>减：长期股权投资减值准</w:t>
      </w:r>
    </w:p>
    <w:p>
      <w:pPr>
        <w:tabs>
          <w:tab w:pos="4923" w:val="left" w:leader="none"/>
          <w:tab w:pos="8060" w:val="left" w:leader="none"/>
        </w:tabs>
        <w:spacing w:line="147" w:lineRule="exact" w:before="0"/>
        <w:ind w:left="2979" w:right="0" w:firstLine="0"/>
        <w:jc w:val="left"/>
        <w:rPr>
          <w:rFonts w:ascii="宋体" w:hAnsi="宋体" w:cs="宋体" w:eastAsia="宋体" w:hint="default"/>
          <w:sz w:val="20"/>
          <w:szCs w:val="20"/>
        </w:rPr>
      </w:pPr>
      <w:r>
        <w:rPr>
          <w:rFonts w:ascii="宋体"/>
          <w:spacing w:val="-1"/>
          <w:sz w:val="20"/>
        </w:rPr>
        <w:t>1,918,152.23</w:t>
        <w:tab/>
        <w:t>671,422.24</w:t>
        <w:tab/>
        <w:t>2,589,574.47</w:t>
      </w:r>
      <w:r>
        <w:rPr>
          <w:rFonts w:ascii="宋体"/>
          <w:sz w:val="20"/>
        </w:rPr>
      </w:r>
    </w:p>
    <w:p>
      <w:pPr>
        <w:spacing w:line="209" w:lineRule="exact" w:before="0"/>
        <w:ind w:left="262" w:right="0" w:firstLine="0"/>
        <w:jc w:val="left"/>
        <w:rPr>
          <w:rFonts w:ascii="宋体" w:hAnsi="宋体" w:cs="宋体" w:eastAsia="宋体" w:hint="default"/>
          <w:sz w:val="20"/>
          <w:szCs w:val="20"/>
        </w:rPr>
      </w:pPr>
      <w:r>
        <w:rPr>
          <w:rFonts w:ascii="宋体" w:hAnsi="宋体" w:cs="宋体" w:eastAsia="宋体" w:hint="default"/>
          <w:w w:val="100"/>
          <w:sz w:val="20"/>
          <w:szCs w:val="20"/>
        </w:rPr>
        <w:t>备</w:t>
      </w:r>
    </w:p>
    <w:p>
      <w:pPr>
        <w:spacing w:line="240" w:lineRule="auto" w:before="3"/>
        <w:rPr>
          <w:rFonts w:ascii="宋体" w:hAnsi="宋体" w:cs="宋体" w:eastAsia="宋体" w:hint="default"/>
          <w:sz w:val="2"/>
          <w:szCs w:val="2"/>
        </w:rPr>
      </w:pPr>
    </w:p>
    <w:p>
      <w:pPr>
        <w:spacing w:line="20" w:lineRule="exact"/>
        <w:ind w:left="2630" w:right="0" w:firstLine="0"/>
        <w:rPr>
          <w:rFonts w:ascii="宋体" w:hAnsi="宋体" w:cs="宋体" w:eastAsia="宋体" w:hint="default"/>
          <w:sz w:val="2"/>
          <w:szCs w:val="2"/>
        </w:rPr>
      </w:pPr>
      <w:r>
        <w:rPr>
          <w:rFonts w:ascii="宋体" w:hAnsi="宋体" w:cs="宋体" w:eastAsia="宋体" w:hint="default"/>
          <w:sz w:val="2"/>
          <w:szCs w:val="2"/>
        </w:rPr>
        <w:pict>
          <v:group style="width:336.8pt;height:.5pt;mso-position-horizontal-relative:char;mso-position-vertical-relative:line" coordorigin="0,0" coordsize="6736,10">
            <v:group style="position:absolute;left:5;top:5;width:6726;height:2" coordorigin="5,5" coordsize="6726,2">
              <v:shape style="position:absolute;left:5;top:5;width:6726;height:2" coordorigin="5,5" coordsize="6726,0" path="m5,5l6731,5e" filled="false" stroked="true" strokeweight=".48pt" strokecolor="#000000">
                <v:path arrowok="t"/>
              </v:shape>
            </v:group>
          </v:group>
        </w:pict>
      </w:r>
      <w:r>
        <w:rPr>
          <w:rFonts w:ascii="宋体" w:hAnsi="宋体" w:cs="宋体" w:eastAsia="宋体" w:hint="default"/>
          <w:sz w:val="2"/>
          <w:szCs w:val="2"/>
        </w:rPr>
      </w:r>
    </w:p>
    <w:p>
      <w:pPr>
        <w:tabs>
          <w:tab w:pos="1647" w:val="left" w:leader="none"/>
          <w:tab w:pos="2878" w:val="left" w:leader="none"/>
          <w:tab w:pos="4623" w:val="left" w:leader="none"/>
          <w:tab w:pos="6439" w:val="left" w:leader="none"/>
          <w:tab w:pos="7959" w:val="left" w:leader="none"/>
        </w:tabs>
        <w:spacing w:before="34"/>
        <w:ind w:left="947" w:right="0" w:firstLine="0"/>
        <w:jc w:val="left"/>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pacing w:val="-1"/>
          <w:sz w:val="20"/>
          <w:szCs w:val="20"/>
        </w:rPr>
        <w:t>67,201,931.89</w:t>
        <w:tab/>
        <w:t>29,328,577.76</w:t>
        <w:tab/>
        <w:t>19,096,504.16</w:t>
        <w:tab/>
        <w:t>77,434,005.49</w:t>
      </w:r>
      <w:r>
        <w:rPr>
          <w:rFonts w:ascii="宋体" w:hAnsi="宋体" w:cs="宋体" w:eastAsia="宋体" w:hint="default"/>
          <w:sz w:val="20"/>
          <w:szCs w:val="20"/>
        </w:rPr>
      </w:r>
    </w:p>
    <w:p>
      <w:pPr>
        <w:spacing w:line="240" w:lineRule="auto" w:before="3"/>
        <w:rPr>
          <w:rFonts w:ascii="宋体" w:hAnsi="宋体" w:cs="宋体" w:eastAsia="宋体" w:hint="default"/>
          <w:sz w:val="4"/>
          <w:szCs w:val="4"/>
        </w:rPr>
      </w:pPr>
    </w:p>
    <w:p>
      <w:pPr>
        <w:spacing w:line="43" w:lineRule="exact"/>
        <w:ind w:left="2620" w:right="0" w:firstLine="0"/>
        <w:rPr>
          <w:rFonts w:ascii="宋体" w:hAnsi="宋体" w:cs="宋体" w:eastAsia="宋体" w:hint="default"/>
          <w:sz w:val="4"/>
          <w:szCs w:val="4"/>
        </w:rPr>
      </w:pPr>
      <w:r>
        <w:rPr>
          <w:rFonts w:ascii="宋体" w:hAnsi="宋体" w:cs="宋体" w:eastAsia="宋体" w:hint="default"/>
          <w:position w:val="0"/>
          <w:sz w:val="4"/>
          <w:szCs w:val="4"/>
        </w:rPr>
        <w:pict>
          <v:group style="width:337.75pt;height:2.2pt;mso-position-horizontal-relative:char;mso-position-vertical-relative:line" coordorigin="0,0" coordsize="6755,44">
            <v:group style="position:absolute;left:7;top:36;width:1660;height:2" coordorigin="7,36" coordsize="1660,2">
              <v:shape style="position:absolute;left:7;top:36;width:1660;height:2" coordorigin="7,36" coordsize="1660,0" path="m7,36l1667,36e" filled="false" stroked="true" strokeweight=".72pt" strokecolor="#000000">
                <v:path arrowok="t"/>
              </v:shape>
            </v:group>
            <v:group style="position:absolute;left:7;top:7;width:1660;height:2" coordorigin="7,7" coordsize="1660,2">
              <v:shape style="position:absolute;left:7;top:7;width:1660;height:2" coordorigin="7,7" coordsize="1660,0" path="m7,7l1667,7e" filled="false" stroked="true" strokeweight=".72pt" strokecolor="#000000">
                <v:path arrowok="t"/>
              </v:shape>
            </v:group>
            <v:group style="position:absolute;left:1652;top:7;width:44;height:2" coordorigin="1652,7" coordsize="44,2">
              <v:shape style="position:absolute;left:1652;top:7;width:44;height:2" coordorigin="1652,7" coordsize="44,0" path="m1652,7l1696,7e" filled="false" stroked="true" strokeweight=".72pt" strokecolor="#000000">
                <v:path arrowok="t"/>
              </v:shape>
            </v:group>
            <v:group style="position:absolute;left:1652;top:36;width:1758;height:2" coordorigin="1652,36" coordsize="1758,2">
              <v:shape style="position:absolute;left:1652;top:36;width:1758;height:2" coordorigin="1652,36" coordsize="1758,0" path="m1652,36l3410,36e" filled="false" stroked="true" strokeweight=".72pt" strokecolor="#000000">
                <v:path arrowok="t"/>
              </v:shape>
            </v:group>
            <v:group style="position:absolute;left:1696;top:7;width:1715;height:2" coordorigin="1696,7" coordsize="1715,2">
              <v:shape style="position:absolute;left:1696;top:7;width:1715;height:2" coordorigin="1696,7" coordsize="1715,0" path="m1696,7l3410,7e" filled="false" stroked="true" strokeweight=".72pt" strokecolor="#000000">
                <v:path arrowok="t"/>
              </v:shape>
            </v:group>
            <v:group style="position:absolute;left:3396;top:7;width:44;height:2" coordorigin="3396,7" coordsize="44,2">
              <v:shape style="position:absolute;left:3396;top:7;width:44;height:2" coordorigin="3396,7" coordsize="44,0" path="m3396,7l3439,7e" filled="false" stroked="true" strokeweight=".72pt" strokecolor="#000000">
                <v:path arrowok="t"/>
              </v:shape>
            </v:group>
            <v:group style="position:absolute;left:3396;top:36;width:1832;height:2" coordorigin="3396,36" coordsize="1832,2">
              <v:shape style="position:absolute;left:3396;top:36;width:1832;height:2" coordorigin="3396,36" coordsize="1832,0" path="m3396,36l5227,36e" filled="false" stroked="true" strokeweight=".72pt" strokecolor="#000000">
                <v:path arrowok="t"/>
              </v:shape>
            </v:group>
            <v:group style="position:absolute;left:3439;top:7;width:1788;height:2" coordorigin="3439,7" coordsize="1788,2">
              <v:shape style="position:absolute;left:3439;top:7;width:1788;height:2" coordorigin="3439,7" coordsize="1788,0" path="m3439,7l5227,7e" filled="false" stroked="true" strokeweight=".72pt" strokecolor="#000000">
                <v:path arrowok="t"/>
              </v:shape>
            </v:group>
            <v:group style="position:absolute;left:5213;top:7;width:44;height:2" coordorigin="5213,7" coordsize="44,2">
              <v:shape style="position:absolute;left:5213;top:7;width:44;height:2" coordorigin="5213,7" coordsize="44,0" path="m5213,7l5256,7e" filled="false" stroked="true" strokeweight=".72pt" strokecolor="#000000">
                <v:path arrowok="t"/>
              </v:shape>
            </v:group>
            <v:group style="position:absolute;left:5213;top:36;width:1535;height:2" coordorigin="5213,36" coordsize="1535,2">
              <v:shape style="position:absolute;left:5213;top:36;width:1535;height:2" coordorigin="5213,36" coordsize="1535,0" path="m5213,36l6748,36e" filled="false" stroked="true" strokeweight=".72pt" strokecolor="#000000">
                <v:path arrowok="t"/>
              </v:shape>
            </v:group>
            <v:group style="position:absolute;left:5256;top:7;width:1492;height:2" coordorigin="5256,7" coordsize="1492,2">
              <v:shape style="position:absolute;left:5256;top:7;width:1492;height:2" coordorigin="5256,7" coordsize="1492,0" path="m5256,7l6748,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742" w:right="0"/>
        <w:jc w:val="left"/>
      </w:pPr>
      <w:r>
        <w:rPr/>
        <w:t>（</w:t>
      </w:r>
      <w:r>
        <w:rPr>
          <w:rFonts w:ascii="Arial" w:hAnsi="Arial" w:cs="Arial" w:eastAsia="Arial" w:hint="default"/>
        </w:rPr>
        <w:t>2</w:t>
      </w:r>
      <w:r>
        <w:rPr/>
        <w:t>）长期股权投资明细情况</w:t>
      </w:r>
    </w:p>
    <w:p>
      <w:pPr>
        <w:spacing w:line="217" w:lineRule="exact" w:before="49"/>
        <w:ind w:left="2957" w:right="0" w:firstLine="0"/>
        <w:jc w:val="left"/>
        <w:rPr>
          <w:rFonts w:ascii="宋体" w:hAnsi="宋体" w:cs="宋体" w:eastAsia="宋体" w:hint="default"/>
          <w:sz w:val="20"/>
          <w:szCs w:val="20"/>
        </w:rPr>
      </w:pPr>
      <w:r>
        <w:rPr>
          <w:rFonts w:ascii="宋体" w:hAnsi="宋体" w:cs="宋体" w:eastAsia="宋体" w:hint="default"/>
          <w:sz w:val="20"/>
          <w:szCs w:val="20"/>
        </w:rPr>
        <w:t>核算方</w:t>
      </w:r>
    </w:p>
    <w:p>
      <w:pPr>
        <w:spacing w:after="0" w:line="217" w:lineRule="exact"/>
        <w:jc w:val="left"/>
        <w:rPr>
          <w:rFonts w:ascii="宋体" w:hAnsi="宋体" w:cs="宋体" w:eastAsia="宋体" w:hint="default"/>
          <w:sz w:val="20"/>
          <w:szCs w:val="20"/>
        </w:rPr>
        <w:sectPr>
          <w:pgSz w:w="11910" w:h="16840"/>
          <w:pgMar w:header="0" w:footer="1001" w:top="1140" w:bottom="1200" w:left="1360" w:right="1020"/>
        </w:sectPr>
      </w:pPr>
    </w:p>
    <w:p>
      <w:pPr>
        <w:spacing w:line="200" w:lineRule="exact" w:before="0"/>
        <w:ind w:left="1042" w:right="-14" w:firstLine="0"/>
        <w:jc w:val="left"/>
        <w:rPr>
          <w:rFonts w:ascii="宋体" w:hAnsi="宋体" w:cs="宋体" w:eastAsia="宋体" w:hint="default"/>
          <w:sz w:val="20"/>
          <w:szCs w:val="20"/>
        </w:rPr>
      </w:pPr>
      <w:r>
        <w:rPr>
          <w:rFonts w:ascii="宋体" w:hAnsi="宋体" w:cs="宋体" w:eastAsia="宋体" w:hint="default"/>
          <w:spacing w:val="-1"/>
          <w:sz w:val="20"/>
          <w:szCs w:val="20"/>
        </w:rPr>
        <w:t>被投资单位</w:t>
      </w:r>
    </w:p>
    <w:p>
      <w:pPr>
        <w:tabs>
          <w:tab w:pos="3382" w:val="left" w:leader="none"/>
          <w:tab w:pos="4687" w:val="left" w:leader="none"/>
          <w:tab w:pos="6194" w:val="left" w:leader="none"/>
        </w:tabs>
        <w:spacing w:line="148" w:lineRule="exact" w:before="0"/>
        <w:ind w:left="187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投资成本</w:t>
        <w:tab/>
        <w:t>年初数</w:t>
        <w:tab/>
        <w:t>增减变动</w:t>
        <w:tab/>
        <w:t>年末数</w:t>
      </w:r>
    </w:p>
    <w:p>
      <w:pPr>
        <w:spacing w:line="209" w:lineRule="exact" w:before="0"/>
        <w:ind w:left="1042" w:right="0" w:firstLine="0"/>
        <w:jc w:val="left"/>
        <w:rPr>
          <w:rFonts w:ascii="宋体" w:hAnsi="宋体" w:cs="宋体" w:eastAsia="宋体" w:hint="default"/>
          <w:sz w:val="20"/>
          <w:szCs w:val="20"/>
        </w:rPr>
      </w:pPr>
      <w:r>
        <w:rPr>
          <w:rFonts w:ascii="宋体" w:hAnsi="宋体" w:cs="宋体" w:eastAsia="宋体" w:hint="default"/>
          <w:w w:val="100"/>
          <w:sz w:val="20"/>
          <w:szCs w:val="20"/>
        </w:rPr>
        <w:t>法</w:t>
      </w:r>
    </w:p>
    <w:p>
      <w:pPr>
        <w:spacing w:after="0" w:line="209" w:lineRule="exact"/>
        <w:jc w:val="left"/>
        <w:rPr>
          <w:rFonts w:ascii="宋体" w:hAnsi="宋体" w:cs="宋体" w:eastAsia="宋体" w:hint="default"/>
          <w:sz w:val="20"/>
          <w:szCs w:val="20"/>
        </w:rPr>
        <w:sectPr>
          <w:type w:val="continuous"/>
          <w:pgSz w:w="11910" w:h="16840"/>
          <w:pgMar w:top="900" w:bottom="560" w:left="1360" w:right="1020"/>
          <w:cols w:num="2" w:equalWidth="0">
            <w:col w:w="2044" w:space="71"/>
            <w:col w:w="7415"/>
          </w:cols>
        </w:sectPr>
      </w:pPr>
    </w:p>
    <w:p>
      <w:pPr>
        <w:spacing w:line="240" w:lineRule="auto" w:before="3"/>
        <w:rPr>
          <w:rFonts w:ascii="宋体" w:hAnsi="宋体" w:cs="宋体" w:eastAsia="宋体" w:hint="default"/>
          <w:sz w:val="2"/>
          <w:szCs w:val="2"/>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9046;height:2" coordorigin="5,5" coordsize="9046,2">
              <v:shape style="position:absolute;left:5;top:5;width:9046;height:2" coordorigin="5,5" coordsize="9046,0" path="m5,5l9050,5e" filled="false" stroked="true" strokeweight=".48pt" strokecolor="#000000">
                <v:path arrowok="t"/>
              </v:shape>
            </v:group>
          </v:group>
        </w:pict>
      </w:r>
      <w:r>
        <w:rPr>
          <w:rFonts w:ascii="宋体" w:hAnsi="宋体" w:cs="宋体" w:eastAsia="宋体" w:hint="default"/>
          <w:sz w:val="2"/>
          <w:szCs w:val="2"/>
        </w:rPr>
      </w:r>
    </w:p>
    <w:p>
      <w:pPr>
        <w:tabs>
          <w:tab w:pos="2956" w:val="left" w:leader="none"/>
          <w:tab w:pos="3791" w:val="left" w:leader="none"/>
          <w:tab w:pos="8557" w:val="left" w:leader="none"/>
        </w:tabs>
        <w:spacing w:before="27"/>
        <w:ind w:left="262" w:right="0" w:firstLine="0"/>
        <w:jc w:val="left"/>
        <w:rPr>
          <w:rFonts w:ascii="宋体" w:hAnsi="宋体" w:cs="宋体" w:eastAsia="宋体" w:hint="default"/>
          <w:sz w:val="20"/>
          <w:szCs w:val="20"/>
        </w:rPr>
      </w:pPr>
      <w:r>
        <w:rPr>
          <w:rFonts w:ascii="宋体" w:hAnsi="宋体" w:cs="宋体" w:eastAsia="宋体" w:hint="default"/>
          <w:spacing w:val="-1"/>
          <w:sz w:val="20"/>
          <w:szCs w:val="20"/>
        </w:rPr>
        <w:t>寿光丽奔制纸有限公司</w:t>
        <w:tab/>
      </w:r>
      <w:r>
        <w:rPr>
          <w:rFonts w:ascii="宋体" w:hAnsi="宋体" w:cs="宋体" w:eastAsia="宋体" w:hint="default"/>
          <w:sz w:val="20"/>
          <w:szCs w:val="20"/>
        </w:rPr>
        <w:t>权益法</w:t>
        <w:tab/>
      </w:r>
      <w:r>
        <w:rPr>
          <w:rFonts w:ascii="宋体" w:hAnsi="宋体" w:cs="宋体" w:eastAsia="宋体" w:hint="default"/>
          <w:spacing w:val="-1"/>
          <w:sz w:val="20"/>
          <w:szCs w:val="20"/>
        </w:rPr>
        <w:t>19,550,000.00</w:t>
      </w:r>
      <w:r>
        <w:rPr>
          <w:rFonts w:ascii="宋体" w:hAnsi="宋体" w:cs="宋体" w:eastAsia="宋体" w:hint="default"/>
          <w:sz w:val="20"/>
          <w:szCs w:val="20"/>
        </w:rPr>
        <w:t> </w:t>
      </w:r>
      <w:r>
        <w:rPr>
          <w:rFonts w:ascii="宋体" w:hAnsi="宋体" w:cs="宋体" w:eastAsia="宋体" w:hint="default"/>
          <w:spacing w:val="-1"/>
          <w:sz w:val="20"/>
          <w:szCs w:val="20"/>
        </w:rPr>
        <w:t>16,680,630.29</w:t>
      </w:r>
      <w:r>
        <w:rPr>
          <w:rFonts w:ascii="宋体" w:hAnsi="宋体" w:cs="宋体" w:eastAsia="宋体" w:hint="default"/>
          <w:spacing w:val="-66"/>
          <w:sz w:val="20"/>
          <w:szCs w:val="20"/>
        </w:rPr>
        <w:t> </w:t>
      </w:r>
      <w:r>
        <w:rPr>
          <w:rFonts w:ascii="宋体" w:hAnsi="宋体" w:cs="宋体" w:eastAsia="宋体" w:hint="default"/>
          <w:spacing w:val="-1"/>
          <w:sz w:val="20"/>
          <w:szCs w:val="20"/>
        </w:rPr>
        <w:t>-16,680,630.29</w:t>
        <w:tab/>
      </w:r>
      <w:r>
        <w:rPr>
          <w:rFonts w:ascii="宋体" w:hAnsi="宋体" w:cs="宋体" w:eastAsia="宋体" w:hint="default"/>
          <w:sz w:val="20"/>
          <w:szCs w:val="20"/>
        </w:rPr>
        <w:t>-</w:t>
      </w:r>
    </w:p>
    <w:p>
      <w:pPr>
        <w:spacing w:line="217" w:lineRule="exact" w:before="67"/>
        <w:ind w:left="262" w:right="0" w:firstLine="0"/>
        <w:jc w:val="left"/>
        <w:rPr>
          <w:rFonts w:ascii="宋体" w:hAnsi="宋体" w:cs="宋体" w:eastAsia="宋体" w:hint="default"/>
          <w:sz w:val="20"/>
          <w:szCs w:val="20"/>
        </w:rPr>
      </w:pPr>
      <w:r>
        <w:rPr>
          <w:rFonts w:ascii="宋体" w:hAnsi="宋体" w:cs="宋体" w:eastAsia="宋体" w:hint="default"/>
          <w:sz w:val="20"/>
          <w:szCs w:val="20"/>
        </w:rPr>
        <w:t>阿尔诺维根斯晨鸣特种纸有</w:t>
      </w:r>
    </w:p>
    <w:p>
      <w:pPr>
        <w:spacing w:after="0" w:line="217" w:lineRule="exact"/>
        <w:jc w:val="left"/>
        <w:rPr>
          <w:rFonts w:ascii="宋体" w:hAnsi="宋体" w:cs="宋体" w:eastAsia="宋体" w:hint="default"/>
          <w:sz w:val="20"/>
          <w:szCs w:val="20"/>
        </w:rPr>
        <w:sectPr>
          <w:type w:val="continuous"/>
          <w:pgSz w:w="11910" w:h="16840"/>
          <w:pgMar w:top="900" w:bottom="560" w:left="1360" w:right="1020"/>
        </w:sectPr>
      </w:pPr>
    </w:p>
    <w:p>
      <w:pPr>
        <w:spacing w:line="297" w:lineRule="auto" w:before="94"/>
        <w:ind w:left="262" w:right="-7" w:firstLine="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w w:val="100"/>
          <w:sz w:val="20"/>
          <w:szCs w:val="20"/>
        </w:rPr>
        <w:t> </w:t>
      </w:r>
      <w:r>
        <w:rPr>
          <w:rFonts w:ascii="宋体" w:hAnsi="宋体" w:cs="宋体" w:eastAsia="宋体" w:hint="default"/>
          <w:spacing w:val="-1"/>
          <w:sz w:val="20"/>
          <w:szCs w:val="20"/>
        </w:rPr>
        <w:t>青州市晨鸣变性淀粉有限责</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任公司</w:t>
      </w:r>
      <w:r>
        <w:rPr>
          <w:rFonts w:ascii="宋体" w:hAnsi="宋体" w:cs="宋体" w:eastAsia="宋体" w:hint="default"/>
          <w:w w:val="100"/>
          <w:sz w:val="20"/>
          <w:szCs w:val="20"/>
        </w:rPr>
        <w:t> </w:t>
      </w:r>
      <w:r>
        <w:rPr>
          <w:rFonts w:ascii="宋体" w:hAnsi="宋体" w:cs="宋体" w:eastAsia="宋体" w:hint="default"/>
          <w:spacing w:val="-1"/>
          <w:sz w:val="20"/>
          <w:szCs w:val="20"/>
        </w:rPr>
        <w:t>江西江报传媒彩印有限公司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山东纸业集团总公司</w:t>
      </w:r>
      <w:r>
        <w:rPr>
          <w:rFonts w:ascii="宋体" w:hAnsi="宋体" w:cs="宋体" w:eastAsia="宋体" w:hint="default"/>
          <w:w w:val="100"/>
          <w:sz w:val="20"/>
          <w:szCs w:val="20"/>
        </w:rPr>
        <w:t> </w:t>
      </w:r>
      <w:r>
        <w:rPr>
          <w:rFonts w:ascii="宋体" w:hAnsi="宋体" w:cs="宋体" w:eastAsia="宋体" w:hint="default"/>
          <w:spacing w:val="-1"/>
          <w:sz w:val="20"/>
          <w:szCs w:val="20"/>
        </w:rPr>
        <w:t>浙江省广育报业印务有限公</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司</w:t>
      </w:r>
      <w:r>
        <w:rPr>
          <w:rFonts w:ascii="宋体" w:hAnsi="宋体" w:cs="宋体" w:eastAsia="宋体" w:hint="default"/>
          <w:w w:val="100"/>
          <w:sz w:val="20"/>
          <w:szCs w:val="20"/>
        </w:rPr>
        <w:t> </w:t>
      </w:r>
      <w:r>
        <w:rPr>
          <w:rFonts w:ascii="宋体" w:hAnsi="宋体" w:cs="宋体" w:eastAsia="宋体" w:hint="default"/>
          <w:spacing w:val="-1"/>
          <w:sz w:val="20"/>
          <w:szCs w:val="20"/>
        </w:rPr>
        <w:t>济南商友商务有限责任公司</w:t>
      </w:r>
    </w:p>
    <w:p>
      <w:pPr>
        <w:tabs>
          <w:tab w:pos="1087" w:val="left" w:leader="none"/>
        </w:tabs>
        <w:spacing w:line="200" w:lineRule="exact" w:before="0"/>
        <w:ind w:left="25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权益法</w:t>
        <w:tab/>
      </w:r>
      <w:r>
        <w:rPr>
          <w:rFonts w:ascii="宋体" w:hAnsi="宋体" w:cs="宋体" w:eastAsia="宋体" w:hint="default"/>
          <w:sz w:val="20"/>
          <w:szCs w:val="20"/>
        </w:rPr>
        <w:t>80,100,000.00 21,651,499.85 -2,266,198.68</w:t>
      </w:r>
      <w:r>
        <w:rPr>
          <w:rFonts w:ascii="宋体" w:hAnsi="宋体" w:cs="宋体" w:eastAsia="宋体" w:hint="default"/>
          <w:spacing w:val="-58"/>
          <w:sz w:val="20"/>
          <w:szCs w:val="20"/>
        </w:rPr>
        <w:t> </w:t>
      </w:r>
      <w:r>
        <w:rPr>
          <w:rFonts w:ascii="宋体" w:hAnsi="宋体" w:cs="宋体" w:eastAsia="宋体" w:hint="default"/>
          <w:sz w:val="20"/>
          <w:szCs w:val="20"/>
        </w:rPr>
        <w:t>19,385,301.17</w:t>
      </w:r>
    </w:p>
    <w:p>
      <w:pPr>
        <w:spacing w:line="240" w:lineRule="auto" w:before="9"/>
        <w:rPr>
          <w:rFonts w:ascii="宋体" w:hAnsi="宋体" w:cs="宋体" w:eastAsia="宋体" w:hint="default"/>
          <w:sz w:val="27"/>
          <w:szCs w:val="27"/>
        </w:rPr>
      </w:pPr>
    </w:p>
    <w:p>
      <w:pPr>
        <w:tabs>
          <w:tab w:pos="1387" w:val="left" w:leader="none"/>
          <w:tab w:pos="2742" w:val="left" w:leader="none"/>
          <w:tab w:pos="5554" w:val="left" w:leader="none"/>
        </w:tabs>
        <w:spacing w:before="0"/>
        <w:ind w:left="252" w:right="0" w:firstLine="0"/>
        <w:jc w:val="left"/>
        <w:rPr>
          <w:rFonts w:ascii="宋体" w:hAnsi="宋体" w:cs="宋体" w:eastAsia="宋体" w:hint="default"/>
          <w:sz w:val="20"/>
          <w:szCs w:val="20"/>
        </w:rPr>
      </w:pPr>
      <w:r>
        <w:rPr/>
        <w:pict>
          <v:shape style="position:absolute;margin-left:214.068863pt;margin-top:22.307127pt;width:318.650pt;height:85.75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4"/>
                    <w:gridCol w:w="1445"/>
                    <w:gridCol w:w="1456"/>
                    <w:gridCol w:w="1355"/>
                    <w:gridCol w:w="1313"/>
                  </w:tblGrid>
                  <w:tr>
                    <w:trPr>
                      <w:trHeight w:val="373"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权益法</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5"/>
                          <w:jc w:val="right"/>
                          <w:rPr>
                            <w:rFonts w:ascii="宋体" w:hAnsi="宋体" w:cs="宋体" w:eastAsia="宋体" w:hint="default"/>
                            <w:sz w:val="20"/>
                            <w:szCs w:val="20"/>
                          </w:rPr>
                        </w:pPr>
                        <w:r>
                          <w:rPr>
                            <w:rFonts w:ascii="宋体"/>
                            <w:spacing w:val="-1"/>
                            <w:sz w:val="20"/>
                          </w:rPr>
                          <w:t>6,000,000.00</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宋体" w:hAnsi="宋体" w:cs="宋体" w:eastAsia="宋体" w:hint="default"/>
                            <w:sz w:val="20"/>
                            <w:szCs w:val="20"/>
                          </w:rPr>
                        </w:pPr>
                        <w:r>
                          <w:rPr>
                            <w:rFonts w:ascii="宋体"/>
                            <w:spacing w:val="-1"/>
                            <w:sz w:val="20"/>
                          </w:rPr>
                          <w:t>4,937,953.98</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8" w:right="0"/>
                          <w:jc w:val="left"/>
                          <w:rPr>
                            <w:rFonts w:ascii="宋体" w:hAnsi="宋体" w:cs="宋体" w:eastAsia="宋体" w:hint="default"/>
                            <w:sz w:val="20"/>
                            <w:szCs w:val="20"/>
                          </w:rPr>
                        </w:pPr>
                        <w:r>
                          <w:rPr>
                            <w:rFonts w:ascii="宋体"/>
                            <w:sz w:val="20"/>
                          </w:rPr>
                          <w:t>-149,675.19</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4,788,278.79</w:t>
                        </w:r>
                        <w:r>
                          <w:rPr>
                            <w:rFonts w:ascii="宋体"/>
                            <w:sz w:val="20"/>
                          </w:rPr>
                        </w:r>
                      </w:p>
                    </w:tc>
                  </w:tr>
                  <w:tr>
                    <w:trPr>
                      <w:trHeight w:val="415"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6"/>
                          <w:jc w:val="right"/>
                          <w:rPr>
                            <w:rFonts w:ascii="宋体" w:hAnsi="宋体" w:cs="宋体" w:eastAsia="宋体" w:hint="default"/>
                            <w:sz w:val="20"/>
                            <w:szCs w:val="20"/>
                          </w:rPr>
                        </w:pPr>
                        <w:r>
                          <w:rPr>
                            <w:rFonts w:ascii="宋体"/>
                            <w:spacing w:val="-1"/>
                            <w:sz w:val="20"/>
                          </w:rPr>
                          <w:t>200,000.00</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宋体" w:hAnsi="宋体" w:cs="宋体" w:eastAsia="宋体" w:hint="default"/>
                            <w:sz w:val="20"/>
                            <w:szCs w:val="20"/>
                          </w:rPr>
                        </w:pPr>
                        <w:r>
                          <w:rPr>
                            <w:rFonts w:ascii="宋体"/>
                            <w:spacing w:val="-1"/>
                            <w:sz w:val="20"/>
                          </w:rPr>
                          <w:t>200,000.00</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200,000.00</w:t>
                        </w:r>
                        <w:r>
                          <w:rPr>
                            <w:rFonts w:ascii="宋体"/>
                            <w:sz w:val="20"/>
                          </w:rPr>
                        </w:r>
                      </w:p>
                    </w:tc>
                  </w:tr>
                  <w:tr>
                    <w:trPr>
                      <w:trHeight w:val="484"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5"/>
                          <w:jc w:val="right"/>
                          <w:rPr>
                            <w:rFonts w:ascii="宋体" w:hAnsi="宋体" w:cs="宋体" w:eastAsia="宋体" w:hint="default"/>
                            <w:sz w:val="20"/>
                            <w:szCs w:val="20"/>
                          </w:rPr>
                        </w:pPr>
                        <w:r>
                          <w:rPr>
                            <w:rFonts w:ascii="宋体"/>
                            <w:spacing w:val="-1"/>
                            <w:sz w:val="20"/>
                          </w:rPr>
                          <w:t>2,000,000.00</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6"/>
                          <w:jc w:val="right"/>
                          <w:rPr>
                            <w:rFonts w:ascii="宋体" w:hAnsi="宋体" w:cs="宋体" w:eastAsia="宋体" w:hint="default"/>
                            <w:sz w:val="20"/>
                            <w:szCs w:val="20"/>
                          </w:rPr>
                        </w:pPr>
                        <w:r>
                          <w:rPr>
                            <w:rFonts w:ascii="宋体"/>
                            <w:spacing w:val="-1"/>
                            <w:sz w:val="20"/>
                          </w:rPr>
                          <w:t>2,000,000.00</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20"/>
                            <w:szCs w:val="20"/>
                          </w:rPr>
                        </w:pPr>
                        <w:r>
                          <w:rPr>
                            <w:rFonts w:ascii="宋体"/>
                            <w:spacing w:val="-1"/>
                            <w:sz w:val="20"/>
                          </w:rPr>
                          <w:t>2,000,000.00</w:t>
                        </w:r>
                        <w:r>
                          <w:rPr>
                            <w:rFonts w:ascii="宋体"/>
                            <w:sz w:val="20"/>
                          </w:rPr>
                        </w:r>
                      </w:p>
                    </w:tc>
                  </w:tr>
                  <w:tr>
                    <w:trPr>
                      <w:trHeight w:val="443"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6"/>
                          <w:jc w:val="right"/>
                          <w:rPr>
                            <w:rFonts w:ascii="宋体" w:hAnsi="宋体" w:cs="宋体" w:eastAsia="宋体" w:hint="default"/>
                            <w:sz w:val="20"/>
                            <w:szCs w:val="20"/>
                          </w:rPr>
                        </w:pPr>
                        <w:r>
                          <w:rPr>
                            <w:rFonts w:ascii="宋体"/>
                            <w:spacing w:val="-1"/>
                            <w:sz w:val="20"/>
                          </w:rPr>
                          <w:t>350,000.00</w:t>
                        </w:r>
                        <w:r>
                          <w:rPr>
                            <w:rFonts w:ascii="宋体"/>
                            <w:sz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7"/>
                          <w:jc w:val="right"/>
                          <w:rPr>
                            <w:rFonts w:ascii="宋体" w:hAnsi="宋体" w:cs="宋体" w:eastAsia="宋体" w:hint="default"/>
                            <w:sz w:val="20"/>
                            <w:szCs w:val="20"/>
                          </w:rPr>
                        </w:pPr>
                        <w:r>
                          <w:rPr>
                            <w:rFonts w:ascii="宋体"/>
                            <w:spacing w:val="-1"/>
                            <w:sz w:val="20"/>
                          </w:rPr>
                          <w:t>350,000.00</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right"/>
                          <w:rPr>
                            <w:rFonts w:ascii="宋体" w:hAnsi="宋体" w:cs="宋体" w:eastAsia="宋体" w:hint="default"/>
                            <w:sz w:val="20"/>
                            <w:szCs w:val="20"/>
                          </w:rPr>
                        </w:pPr>
                        <w:r>
                          <w:rPr>
                            <w:rFonts w:ascii="宋体"/>
                            <w:spacing w:val="-1"/>
                            <w:sz w:val="20"/>
                          </w:rPr>
                          <w:t>350,000.00</w:t>
                        </w:r>
                        <w:r>
                          <w:rPr>
                            <w:rFonts w:ascii="宋体"/>
                            <w:sz w:val="20"/>
                          </w:rPr>
                        </w:r>
                      </w:p>
                    </w:tc>
                  </w:tr>
                </w:tbl>
                <w:p>
                  <w:pPr/>
                </w:p>
              </w:txbxContent>
            </v:textbox>
            <w10:wrap type="none"/>
          </v:shape>
        </w:pict>
      </w:r>
      <w:r>
        <w:rPr>
          <w:rFonts w:ascii="宋体" w:hAnsi="宋体" w:cs="宋体" w:eastAsia="宋体" w:hint="default"/>
          <w:sz w:val="20"/>
          <w:szCs w:val="20"/>
        </w:rPr>
        <w:t>权益法</w:t>
        <w:tab/>
      </w:r>
      <w:r>
        <w:rPr>
          <w:rFonts w:ascii="宋体" w:hAnsi="宋体" w:cs="宋体" w:eastAsia="宋体" w:hint="default"/>
          <w:spacing w:val="-1"/>
          <w:sz w:val="20"/>
          <w:szCs w:val="20"/>
        </w:rPr>
        <w:t>900,000.00</w:t>
        <w:tab/>
        <w:t>900,000.00</w:t>
        <w:tab/>
        <w:t>900,000.00</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900" w:bottom="560" w:left="1360" w:right="1020"/>
          <w:cols w:num="2" w:equalWidth="0">
            <w:col w:w="2664" w:space="40"/>
            <w:col w:w="6826"/>
          </w:cols>
        </w:sectPr>
      </w:pPr>
    </w:p>
    <w:p>
      <w:pPr>
        <w:tabs>
          <w:tab w:pos="2956" w:val="left" w:leader="none"/>
          <w:tab w:pos="3791" w:val="left" w:leader="none"/>
          <w:tab w:pos="7958" w:val="left" w:leader="none"/>
        </w:tabs>
        <w:spacing w:before="36"/>
        <w:ind w:left="262" w:right="0" w:firstLine="0"/>
        <w:jc w:val="left"/>
        <w:rPr>
          <w:rFonts w:ascii="宋体" w:hAnsi="宋体" w:cs="宋体" w:eastAsia="宋体" w:hint="default"/>
          <w:sz w:val="20"/>
          <w:szCs w:val="20"/>
        </w:rPr>
      </w:pPr>
      <w:r>
        <w:rPr>
          <w:rFonts w:ascii="宋体" w:hAnsi="宋体" w:cs="宋体" w:eastAsia="宋体" w:hint="default"/>
          <w:spacing w:val="-1"/>
          <w:sz w:val="20"/>
          <w:szCs w:val="20"/>
        </w:rPr>
        <w:t>寿光弥河水务有限公司</w:t>
        <w:tab/>
      </w:r>
      <w:r>
        <w:rPr>
          <w:rFonts w:ascii="宋体" w:hAnsi="宋体" w:cs="宋体" w:eastAsia="宋体" w:hint="default"/>
          <w:sz w:val="20"/>
          <w:szCs w:val="20"/>
        </w:rPr>
        <w:t>成本法</w:t>
        <w:tab/>
      </w:r>
      <w:r>
        <w:rPr>
          <w:rFonts w:ascii="宋体" w:hAnsi="宋体" w:cs="宋体" w:eastAsia="宋体" w:hint="default"/>
          <w:spacing w:val="-1"/>
          <w:sz w:val="20"/>
          <w:szCs w:val="20"/>
        </w:rPr>
        <w:t>20,000,000.00</w:t>
      </w:r>
      <w:r>
        <w:rPr>
          <w:rFonts w:ascii="宋体" w:hAnsi="宋体" w:cs="宋体" w:eastAsia="宋体" w:hint="default"/>
          <w:spacing w:val="-30"/>
          <w:sz w:val="20"/>
          <w:szCs w:val="20"/>
        </w:rPr>
        <w:t> </w:t>
      </w:r>
      <w:r>
        <w:rPr>
          <w:rFonts w:ascii="宋体" w:hAnsi="宋体" w:cs="宋体" w:eastAsia="宋体" w:hint="default"/>
          <w:spacing w:val="-1"/>
          <w:sz w:val="20"/>
          <w:szCs w:val="20"/>
        </w:rPr>
        <w:t>20,000,000.00</w:t>
        <w:tab/>
        <w:t>20,000,000.00</w:t>
      </w:r>
      <w:r>
        <w:rPr>
          <w:rFonts w:ascii="宋体" w:hAnsi="宋体" w:cs="宋体" w:eastAsia="宋体" w:hint="default"/>
          <w:sz w:val="20"/>
          <w:szCs w:val="20"/>
        </w:rPr>
      </w:r>
    </w:p>
    <w:p>
      <w:pPr>
        <w:spacing w:line="217" w:lineRule="exact" w:before="66"/>
        <w:ind w:left="262" w:right="0" w:firstLine="0"/>
        <w:jc w:val="left"/>
        <w:rPr>
          <w:rFonts w:ascii="宋体" w:hAnsi="宋体" w:cs="宋体" w:eastAsia="宋体" w:hint="default"/>
          <w:sz w:val="20"/>
          <w:szCs w:val="20"/>
        </w:rPr>
      </w:pPr>
      <w:r>
        <w:rPr>
          <w:rFonts w:ascii="宋体" w:hAnsi="宋体" w:cs="宋体" w:eastAsia="宋体" w:hint="default"/>
          <w:sz w:val="20"/>
          <w:szCs w:val="20"/>
        </w:rPr>
        <w:t>上海林嘉纸电子商务有限公</w:t>
      </w:r>
    </w:p>
    <w:p>
      <w:pPr>
        <w:spacing w:after="0" w:line="217" w:lineRule="exact"/>
        <w:jc w:val="left"/>
        <w:rPr>
          <w:rFonts w:ascii="宋体" w:hAnsi="宋体" w:cs="宋体" w:eastAsia="宋体" w:hint="default"/>
          <w:sz w:val="20"/>
          <w:szCs w:val="20"/>
        </w:rPr>
        <w:sectPr>
          <w:type w:val="continuous"/>
          <w:pgSz w:w="11910" w:h="16840"/>
          <w:pgMar w:top="900" w:bottom="560" w:left="1360" w:right="1020"/>
        </w:sectPr>
      </w:pPr>
    </w:p>
    <w:p>
      <w:pPr>
        <w:spacing w:line="302" w:lineRule="auto" w:before="94"/>
        <w:ind w:left="262" w:right="-7" w:firstLine="0"/>
        <w:jc w:val="left"/>
        <w:rPr>
          <w:rFonts w:ascii="宋体" w:hAnsi="宋体" w:cs="宋体" w:eastAsia="宋体" w:hint="default"/>
          <w:sz w:val="20"/>
          <w:szCs w:val="20"/>
        </w:rPr>
      </w:pPr>
      <w:r>
        <w:rPr/>
        <w:pict>
          <v:shape style="position:absolute;margin-left:214.068863pt;margin-top:19.211571pt;width:318.650pt;height:44.3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3"/>
                    <w:gridCol w:w="1495"/>
                    <w:gridCol w:w="1355"/>
                    <w:gridCol w:w="2769"/>
                  </w:tblGrid>
                  <w:tr>
                    <w:trPr>
                      <w:trHeight w:val="443"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0" w:right="0"/>
                          <w:jc w:val="center"/>
                          <w:rPr>
                            <w:rFonts w:ascii="宋体" w:hAnsi="宋体" w:cs="宋体" w:eastAsia="宋体" w:hint="default"/>
                            <w:sz w:val="20"/>
                            <w:szCs w:val="20"/>
                          </w:rPr>
                        </w:pPr>
                        <w:r>
                          <w:rPr>
                            <w:rFonts w:ascii="宋体"/>
                            <w:sz w:val="20"/>
                          </w:rPr>
                          <w:t>1,000,000.00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7" w:right="0"/>
                          <w:jc w:val="left"/>
                          <w:rPr>
                            <w:rFonts w:ascii="宋体" w:hAnsi="宋体" w:cs="宋体" w:eastAsia="宋体" w:hint="default"/>
                            <w:sz w:val="20"/>
                            <w:szCs w:val="20"/>
                          </w:rPr>
                        </w:pPr>
                        <w:r>
                          <w:rPr>
                            <w:rFonts w:ascii="宋体"/>
                            <w:sz w:val="20"/>
                          </w:rPr>
                          <w:t>1,000,000.00</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1,000,000.00</w:t>
                        </w:r>
                        <w:r>
                          <w:rPr>
                            <w:rFonts w:ascii="宋体"/>
                            <w:sz w:val="20"/>
                          </w:rPr>
                        </w:r>
                      </w:p>
                    </w:tc>
                  </w:tr>
                  <w:tr>
                    <w:trPr>
                      <w:trHeight w:val="443"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0"/>
                            <w:szCs w:val="20"/>
                          </w:rPr>
                        </w:pPr>
                        <w:r>
                          <w:rPr>
                            <w:rFonts w:ascii="宋体" w:hAnsi="宋体" w:cs="宋体" w:eastAsia="宋体" w:hint="default"/>
                            <w:sz w:val="20"/>
                            <w:szCs w:val="20"/>
                          </w:rPr>
                          <w:t>权益法</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8" w:right="0"/>
                          <w:jc w:val="center"/>
                          <w:rPr>
                            <w:rFonts w:ascii="宋体" w:hAnsi="宋体" w:cs="宋体" w:eastAsia="宋体" w:hint="default"/>
                            <w:sz w:val="20"/>
                            <w:szCs w:val="20"/>
                          </w:rPr>
                        </w:pPr>
                        <w:r>
                          <w:rPr>
                            <w:rFonts w:ascii="宋体"/>
                            <w:sz w:val="20"/>
                          </w:rPr>
                          <w:t>30,000,000.00</w:t>
                        </w:r>
                      </w:p>
                    </w:tc>
                    <w:tc>
                      <w:tcPr>
                        <w:tcW w:w="1355" w:type="dxa"/>
                        <w:tcBorders>
                          <w:top w:val="nil" w:sz="6" w:space="0" w:color="auto"/>
                          <w:left w:val="nil" w:sz="6" w:space="0" w:color="auto"/>
                          <w:bottom w:val="nil" w:sz="6" w:space="0" w:color="auto"/>
                          <w:right w:val="nil" w:sz="6" w:space="0" w:color="auto"/>
                        </w:tcBorders>
                      </w:tcPr>
                      <w:p>
                        <w:pP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20"/>
                            <w:szCs w:val="20"/>
                          </w:rPr>
                        </w:pPr>
                        <w:r>
                          <w:rPr>
                            <w:rFonts w:ascii="宋体"/>
                            <w:sz w:val="20"/>
                          </w:rPr>
                          <w:t>30,000,000.00</w:t>
                        </w:r>
                        <w:r>
                          <w:rPr>
                            <w:rFonts w:ascii="宋体"/>
                            <w:spacing w:val="-57"/>
                            <w:sz w:val="20"/>
                          </w:rPr>
                          <w:t> </w:t>
                        </w:r>
                        <w:r>
                          <w:rPr>
                            <w:rFonts w:ascii="宋体"/>
                            <w:sz w:val="20"/>
                          </w:rPr>
                          <w:t>30,000,000.00</w:t>
                        </w:r>
                      </w:p>
                    </w:tc>
                  </w:tr>
                </w:tbl>
                <w:p>
                  <w:pPr/>
                </w:p>
              </w:txbxContent>
            </v:textbox>
            <w10:wrap type="none"/>
          </v:shape>
        </w:pict>
      </w:r>
      <w:r>
        <w:rPr>
          <w:rFonts w:ascii="宋体" w:hAnsi="宋体" w:cs="宋体" w:eastAsia="宋体" w:hint="default"/>
          <w:sz w:val="20"/>
          <w:szCs w:val="20"/>
        </w:rPr>
        <w:t>司</w:t>
      </w:r>
      <w:r>
        <w:rPr>
          <w:rFonts w:ascii="宋体" w:hAnsi="宋体" w:cs="宋体" w:eastAsia="宋体" w:hint="default"/>
          <w:w w:val="100"/>
          <w:sz w:val="20"/>
          <w:szCs w:val="20"/>
        </w:rPr>
        <w:t> </w:t>
      </w:r>
      <w:r>
        <w:rPr>
          <w:rFonts w:ascii="宋体" w:hAnsi="宋体" w:cs="宋体" w:eastAsia="宋体" w:hint="default"/>
          <w:spacing w:val="-1"/>
          <w:sz w:val="20"/>
          <w:szCs w:val="20"/>
        </w:rPr>
        <w:t>安徽时代物资股份有限公司</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山东虹桥创业投资有限公司</w:t>
      </w:r>
    </w:p>
    <w:p>
      <w:pPr>
        <w:tabs>
          <w:tab w:pos="1188" w:val="left" w:leader="none"/>
          <w:tab w:pos="5354" w:val="left" w:leader="none"/>
        </w:tabs>
        <w:spacing w:line="200" w:lineRule="exact" w:before="0"/>
        <w:ind w:left="25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成本法</w:t>
        <w:tab/>
      </w:r>
      <w:r>
        <w:rPr>
          <w:rFonts w:ascii="宋体" w:hAnsi="宋体" w:cs="宋体" w:eastAsia="宋体" w:hint="default"/>
          <w:sz w:val="20"/>
          <w:szCs w:val="20"/>
        </w:rPr>
        <w:t>1,400,000.00</w:t>
      </w:r>
      <w:r>
        <w:rPr>
          <w:rFonts w:ascii="宋体" w:hAnsi="宋体" w:cs="宋体" w:eastAsia="宋体" w:hint="default"/>
          <w:spacing w:val="44"/>
          <w:sz w:val="20"/>
          <w:szCs w:val="20"/>
        </w:rPr>
        <w:t> </w:t>
      </w:r>
      <w:r>
        <w:rPr>
          <w:rFonts w:ascii="宋体" w:hAnsi="宋体" w:cs="宋体" w:eastAsia="宋体" w:hint="default"/>
          <w:sz w:val="20"/>
          <w:szCs w:val="20"/>
        </w:rPr>
        <w:t>1,400,000.00</w:t>
        <w:tab/>
        <w:t>1,400,000.00</w:t>
      </w:r>
    </w:p>
    <w:p>
      <w:pPr>
        <w:spacing w:after="0" w:line="200" w:lineRule="exact"/>
        <w:jc w:val="left"/>
        <w:rPr>
          <w:rFonts w:ascii="宋体" w:hAnsi="宋体" w:cs="宋体" w:eastAsia="宋体" w:hint="default"/>
          <w:sz w:val="20"/>
          <w:szCs w:val="20"/>
        </w:rPr>
        <w:sectPr>
          <w:type w:val="continuous"/>
          <w:pgSz w:w="11910" w:h="16840"/>
          <w:pgMar w:top="900" w:bottom="560" w:left="1360" w:right="1020"/>
          <w:cols w:num="2" w:equalWidth="0">
            <w:col w:w="2664" w:space="40"/>
            <w:col w:w="6826"/>
          </w:cols>
        </w:sectPr>
      </w:pPr>
    </w:p>
    <w:p>
      <w:pPr>
        <w:spacing w:line="240" w:lineRule="auto" w:before="1"/>
        <w:rPr>
          <w:rFonts w:ascii="宋体" w:hAnsi="宋体" w:cs="宋体" w:eastAsia="宋体" w:hint="default"/>
          <w:sz w:val="22"/>
          <w:szCs w:val="22"/>
        </w:rPr>
      </w:pPr>
    </w:p>
    <w:p>
      <w:pPr>
        <w:spacing w:line="20" w:lineRule="exact"/>
        <w:ind w:left="5108" w:right="0" w:firstLine="0"/>
        <w:rPr>
          <w:rFonts w:ascii="宋体" w:hAnsi="宋体" w:cs="宋体" w:eastAsia="宋体" w:hint="default"/>
          <w:sz w:val="2"/>
          <w:szCs w:val="2"/>
        </w:rPr>
      </w:pPr>
      <w:r>
        <w:rPr>
          <w:rFonts w:ascii="宋体" w:hAnsi="宋体" w:cs="宋体" w:eastAsia="宋体" w:hint="default"/>
          <w:sz w:val="2"/>
          <w:szCs w:val="2"/>
        </w:rPr>
        <w:pict>
          <v:group style="width:208.9pt;height:.5pt;mso-position-horizontal-relative:char;mso-position-vertical-relative:line" coordorigin="0,0" coordsize="4178,10">
            <v:group style="position:absolute;left:5;top:5;width:4168;height:2" coordorigin="5,5" coordsize="4168,2">
              <v:shape style="position:absolute;left:5;top:5;width:4168;height:2" coordorigin="5,5" coordsize="4168,0" path="m5,5l417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900" w:bottom="560" w:left="1360" w:right="1020"/>
        </w:sectPr>
      </w:pPr>
    </w:p>
    <w:p>
      <w:pPr>
        <w:spacing w:line="240" w:lineRule="auto" w:before="6"/>
        <w:rPr>
          <w:rFonts w:ascii="宋体" w:hAnsi="宋体" w:cs="宋体" w:eastAsia="宋体" w:hint="default"/>
          <w:sz w:val="34"/>
          <w:szCs w:val="34"/>
        </w:rPr>
      </w:pPr>
    </w:p>
    <w:p>
      <w:pPr>
        <w:pStyle w:val="Heading4"/>
        <w:spacing w:line="240" w:lineRule="auto" w:before="0"/>
        <w:ind w:left="742" w:right="-20"/>
        <w:jc w:val="left"/>
      </w:pPr>
      <w:r>
        <w:rPr/>
        <w:t>（续）</w:t>
      </w:r>
    </w:p>
    <w:p>
      <w:pPr>
        <w:tabs>
          <w:tab w:pos="1119" w:val="left" w:leader="none"/>
          <w:tab w:pos="2189" w:val="left" w:leader="none"/>
        </w:tabs>
        <w:spacing w:before="27"/>
        <w:ind w:left="62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合</w:t>
        <w:tab/>
        <w:t>计</w:t>
        <w:tab/>
      </w:r>
      <w:r>
        <w:rPr>
          <w:rFonts w:ascii="宋体" w:hAnsi="宋体" w:cs="宋体" w:eastAsia="宋体" w:hint="default"/>
          <w:sz w:val="20"/>
          <w:szCs w:val="20"/>
        </w:rPr>
        <w:t>161,500,000.00 69,120,084.12 10,903,495.84</w:t>
      </w:r>
      <w:r>
        <w:rPr>
          <w:rFonts w:ascii="宋体" w:hAnsi="宋体" w:cs="宋体" w:eastAsia="宋体" w:hint="default"/>
          <w:spacing w:val="-59"/>
          <w:sz w:val="20"/>
          <w:szCs w:val="20"/>
        </w:rPr>
        <w:t> </w:t>
      </w:r>
      <w:r>
        <w:rPr>
          <w:rFonts w:ascii="宋体" w:hAnsi="宋体" w:cs="宋体" w:eastAsia="宋体" w:hint="default"/>
          <w:sz w:val="20"/>
          <w:szCs w:val="20"/>
        </w:rPr>
        <w:t>80,023,579.96</w:t>
      </w:r>
    </w:p>
    <w:p>
      <w:pPr>
        <w:spacing w:line="240" w:lineRule="auto" w:before="8"/>
        <w:rPr>
          <w:rFonts w:ascii="宋体" w:hAnsi="宋体" w:cs="宋体" w:eastAsia="宋体" w:hint="default"/>
          <w:sz w:val="3"/>
          <w:szCs w:val="3"/>
        </w:rPr>
      </w:pPr>
    </w:p>
    <w:p>
      <w:pPr>
        <w:spacing w:line="43" w:lineRule="exact"/>
        <w:ind w:left="3596" w:right="0" w:firstLine="0"/>
        <w:rPr>
          <w:rFonts w:ascii="宋体" w:hAnsi="宋体" w:cs="宋体" w:eastAsia="宋体" w:hint="default"/>
          <w:sz w:val="4"/>
          <w:szCs w:val="4"/>
        </w:rPr>
      </w:pPr>
      <w:r>
        <w:rPr>
          <w:rFonts w:ascii="宋体" w:hAnsi="宋体" w:cs="宋体" w:eastAsia="宋体" w:hint="default"/>
          <w:position w:val="0"/>
          <w:sz w:val="4"/>
          <w:szCs w:val="4"/>
        </w:rPr>
        <w:pict>
          <v:group style="width:209.85pt;height:2.2pt;mso-position-horizontal-relative:char;mso-position-vertical-relative:line" coordorigin="0,0" coordsize="4197,44">
            <v:group style="position:absolute;left:7;top:36;width:1371;height:2" coordorigin="7,36" coordsize="1371,2">
              <v:shape style="position:absolute;left:7;top:36;width:1371;height:2" coordorigin="7,36" coordsize="1371,0" path="m7,36l1378,36e" filled="false" stroked="true" strokeweight=".72pt" strokecolor="#000000">
                <v:path arrowok="t"/>
              </v:shape>
            </v:group>
            <v:group style="position:absolute;left:7;top:7;width:1371;height:2" coordorigin="7,7" coordsize="1371,2">
              <v:shape style="position:absolute;left:7;top:7;width:1371;height:2" coordorigin="7,7" coordsize="1371,0" path="m7,7l1378,7e" filled="false" stroked="true" strokeweight=".72pt" strokecolor="#000000">
                <v:path arrowok="t"/>
              </v:shape>
            </v:group>
            <v:group style="position:absolute;left:1363;top:7;width:44;height:2" coordorigin="1363,7" coordsize="44,2">
              <v:shape style="position:absolute;left:1363;top:7;width:44;height:2" coordorigin="1363,7" coordsize="44,0" path="m1363,7l1406,7e" filled="false" stroked="true" strokeweight=".72pt" strokecolor="#000000">
                <v:path arrowok="t"/>
              </v:shape>
            </v:group>
            <v:group style="position:absolute;left:1363;top:36;width:1470;height:2" coordorigin="1363,36" coordsize="1470,2">
              <v:shape style="position:absolute;left:1363;top:36;width:1470;height:2" coordorigin="1363,36" coordsize="1470,0" path="m1363,36l2833,36e" filled="false" stroked="true" strokeweight=".72pt" strokecolor="#000000">
                <v:path arrowok="t"/>
              </v:shape>
            </v:group>
            <v:group style="position:absolute;left:1406;top:7;width:1427;height:2" coordorigin="1406,7" coordsize="1427,2">
              <v:shape style="position:absolute;left:1406;top:7;width:1427;height:2" coordorigin="1406,7" coordsize="1427,0" path="m1406,7l2833,7e" filled="false" stroked="true" strokeweight=".72pt" strokecolor="#000000">
                <v:path arrowok="t"/>
              </v:shape>
            </v:group>
            <v:group style="position:absolute;left:2819;top:7;width:44;height:2" coordorigin="2819,7" coordsize="44,2">
              <v:shape style="position:absolute;left:2819;top:7;width:44;height:2" coordorigin="2819,7" coordsize="44,0" path="m2819,7l2862,7e" filled="false" stroked="true" strokeweight=".72pt" strokecolor="#000000">
                <v:path arrowok="t"/>
              </v:shape>
            </v:group>
            <v:group style="position:absolute;left:2819;top:36;width:1371;height:2" coordorigin="2819,36" coordsize="1371,2">
              <v:shape style="position:absolute;left:2819;top:36;width:1371;height:2" coordorigin="2819,36" coordsize="1371,0" path="m2819,36l4189,36e" filled="false" stroked="true" strokeweight=".72pt" strokecolor="#000000">
                <v:path arrowok="t"/>
              </v:shape>
            </v:group>
            <v:group style="position:absolute;left:2862;top:7;width:1328;height:2" coordorigin="2862,7" coordsize="1328,2">
              <v:shape style="position:absolute;left:2862;top:7;width:1328;height:2" coordorigin="2862,7" coordsize="1328,0" path="m2862,7l418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217" w:lineRule="exact" w:before="0"/>
        <w:ind w:left="3293" w:right="3488" w:firstLine="0"/>
        <w:jc w:val="center"/>
        <w:rPr>
          <w:rFonts w:ascii="宋体" w:hAnsi="宋体" w:cs="宋体" w:eastAsia="宋体" w:hint="default"/>
          <w:sz w:val="20"/>
          <w:szCs w:val="20"/>
        </w:rPr>
      </w:pPr>
      <w:r>
        <w:rPr>
          <w:rFonts w:ascii="宋体" w:hAnsi="宋体" w:cs="宋体" w:eastAsia="宋体" w:hint="default"/>
          <w:sz w:val="20"/>
          <w:szCs w:val="20"/>
        </w:rPr>
        <w:t>在被投资单位</w:t>
      </w:r>
    </w:p>
    <w:p>
      <w:pPr>
        <w:spacing w:after="0" w:line="217" w:lineRule="exact"/>
        <w:jc w:val="center"/>
        <w:rPr>
          <w:rFonts w:ascii="宋体" w:hAnsi="宋体" w:cs="宋体" w:eastAsia="宋体" w:hint="default"/>
          <w:sz w:val="20"/>
          <w:szCs w:val="20"/>
        </w:rPr>
        <w:sectPr>
          <w:type w:val="continuous"/>
          <w:pgSz w:w="11910" w:h="16840"/>
          <w:pgMar w:top="900" w:bottom="560" w:left="1360" w:right="1020"/>
          <w:cols w:num="2" w:equalWidth="0">
            <w:col w:w="1463" w:space="40"/>
            <w:col w:w="8027"/>
          </w:cols>
        </w:sectPr>
      </w:pPr>
    </w:p>
    <w:p>
      <w:pPr>
        <w:spacing w:line="240" w:lineRule="auto" w:before="2"/>
        <w:rPr>
          <w:rFonts w:ascii="宋体" w:hAnsi="宋体" w:cs="宋体" w:eastAsia="宋体" w:hint="default"/>
          <w:sz w:val="19"/>
          <w:szCs w:val="19"/>
        </w:rPr>
      </w:pPr>
    </w:p>
    <w:p>
      <w:pPr>
        <w:spacing w:before="0"/>
        <w:ind w:left="879" w:right="-14" w:firstLine="0"/>
        <w:jc w:val="left"/>
        <w:rPr>
          <w:rFonts w:ascii="宋体" w:hAnsi="宋体" w:cs="宋体" w:eastAsia="宋体" w:hint="default"/>
          <w:sz w:val="20"/>
          <w:szCs w:val="20"/>
        </w:rPr>
      </w:pPr>
      <w:r>
        <w:rPr>
          <w:rFonts w:ascii="宋体" w:hAnsi="宋体" w:cs="宋体" w:eastAsia="宋体" w:hint="default"/>
          <w:spacing w:val="-1"/>
          <w:sz w:val="20"/>
          <w:szCs w:val="20"/>
        </w:rPr>
        <w:t>被投资单位</w:t>
      </w:r>
    </w:p>
    <w:p>
      <w:pPr>
        <w:spacing w:line="200" w:lineRule="exact" w:before="0"/>
        <w:ind w:left="778"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在被投资</w:t>
      </w:r>
    </w:p>
    <w:p>
      <w:pPr>
        <w:spacing w:before="50"/>
        <w:ind w:left="778" w:right="-18" w:firstLine="0"/>
        <w:jc w:val="left"/>
        <w:rPr>
          <w:rFonts w:ascii="宋体" w:hAnsi="宋体" w:cs="宋体" w:eastAsia="宋体" w:hint="default"/>
          <w:sz w:val="20"/>
          <w:szCs w:val="20"/>
        </w:rPr>
      </w:pPr>
      <w:r>
        <w:rPr>
          <w:rFonts w:ascii="宋体" w:hAnsi="宋体" w:cs="宋体" w:eastAsia="宋体" w:hint="default"/>
          <w:sz w:val="20"/>
          <w:szCs w:val="20"/>
        </w:rPr>
        <w:t>单位持股</w:t>
      </w:r>
    </w:p>
    <w:p>
      <w:pPr>
        <w:spacing w:line="200" w:lineRule="exact" w:before="0"/>
        <w:ind w:left="105" w:right="-15"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在被投资单</w:t>
      </w:r>
    </w:p>
    <w:p>
      <w:pPr>
        <w:spacing w:before="50"/>
        <w:ind w:left="105" w:right="-15" w:firstLine="0"/>
        <w:jc w:val="left"/>
        <w:rPr>
          <w:rFonts w:ascii="宋体" w:hAnsi="宋体" w:cs="宋体" w:eastAsia="宋体" w:hint="default"/>
          <w:sz w:val="20"/>
          <w:szCs w:val="20"/>
        </w:rPr>
      </w:pPr>
      <w:r>
        <w:rPr>
          <w:rFonts w:ascii="宋体" w:hAnsi="宋体" w:cs="宋体" w:eastAsia="宋体" w:hint="default"/>
          <w:spacing w:val="-1"/>
          <w:sz w:val="20"/>
          <w:szCs w:val="20"/>
        </w:rPr>
        <w:t>位享有表决</w:t>
      </w:r>
    </w:p>
    <w:p>
      <w:pPr>
        <w:spacing w:line="310" w:lineRule="atLeast" w:before="46"/>
        <w:ind w:left="127" w:right="-12"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持股比例与表</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决权比例不一</w:t>
      </w:r>
    </w:p>
    <w:p>
      <w:pPr>
        <w:spacing w:line="240" w:lineRule="auto" w:before="2"/>
        <w:rPr>
          <w:rFonts w:ascii="宋体" w:hAnsi="宋体" w:cs="宋体" w:eastAsia="宋体" w:hint="default"/>
          <w:sz w:val="19"/>
          <w:szCs w:val="19"/>
        </w:rPr>
      </w:pPr>
      <w:r>
        <w:rPr/>
        <w:br w:type="column"/>
      </w:r>
      <w:r>
        <w:rPr>
          <w:rFonts w:ascii="宋体"/>
          <w:sz w:val="19"/>
        </w:rPr>
      </w:r>
    </w:p>
    <w:p>
      <w:pPr>
        <w:spacing w:before="0"/>
        <w:ind w:left="255" w:right="-19" w:firstLine="0"/>
        <w:jc w:val="left"/>
        <w:rPr>
          <w:rFonts w:ascii="宋体" w:hAnsi="宋体" w:cs="宋体" w:eastAsia="宋体" w:hint="default"/>
          <w:sz w:val="20"/>
          <w:szCs w:val="20"/>
        </w:rPr>
      </w:pPr>
      <w:r>
        <w:rPr>
          <w:rFonts w:ascii="宋体" w:hAnsi="宋体" w:cs="宋体" w:eastAsia="宋体" w:hint="default"/>
          <w:sz w:val="20"/>
          <w:szCs w:val="20"/>
        </w:rPr>
        <w:t>减值准备</w:t>
      </w:r>
    </w:p>
    <w:p>
      <w:pPr>
        <w:spacing w:line="310" w:lineRule="atLeast" w:before="46"/>
        <w:ind w:left="414" w:right="-18" w:hanging="200"/>
        <w:jc w:val="left"/>
        <w:rPr>
          <w:rFonts w:ascii="宋体" w:hAnsi="宋体" w:cs="宋体" w:eastAsia="宋体" w:hint="default"/>
          <w:sz w:val="20"/>
          <w:szCs w:val="20"/>
        </w:rPr>
      </w:pPr>
      <w:r>
        <w:rPr/>
        <w:br w:type="column"/>
      </w:r>
      <w:r>
        <w:rPr>
          <w:rFonts w:ascii="宋体" w:hAnsi="宋体" w:cs="宋体" w:eastAsia="宋体" w:hint="default"/>
          <w:sz w:val="20"/>
          <w:szCs w:val="20"/>
        </w:rPr>
        <w:t>本年计提减</w:t>
      </w:r>
      <w:r>
        <w:rPr>
          <w:rFonts w:ascii="宋体" w:hAnsi="宋体" w:cs="宋体" w:eastAsia="宋体" w:hint="default"/>
          <w:w w:val="100"/>
          <w:sz w:val="20"/>
          <w:szCs w:val="20"/>
        </w:rPr>
        <w:t> </w:t>
      </w:r>
      <w:r>
        <w:rPr>
          <w:rFonts w:ascii="宋体" w:hAnsi="宋体" w:cs="宋体" w:eastAsia="宋体" w:hint="default"/>
          <w:sz w:val="20"/>
          <w:szCs w:val="20"/>
        </w:rPr>
        <w:t>值准备</w:t>
      </w:r>
    </w:p>
    <w:p>
      <w:pPr>
        <w:spacing w:line="310" w:lineRule="atLeast" w:before="46"/>
        <w:ind w:left="296" w:right="201" w:hanging="201"/>
        <w:jc w:val="left"/>
        <w:rPr>
          <w:rFonts w:ascii="宋体" w:hAnsi="宋体" w:cs="宋体" w:eastAsia="宋体" w:hint="default"/>
          <w:sz w:val="20"/>
          <w:szCs w:val="20"/>
        </w:rPr>
      </w:pPr>
      <w:r>
        <w:rPr/>
        <w:br w:type="column"/>
      </w:r>
      <w:r>
        <w:rPr>
          <w:rFonts w:ascii="宋体" w:hAnsi="宋体" w:cs="宋体" w:eastAsia="宋体" w:hint="default"/>
          <w:sz w:val="20"/>
          <w:szCs w:val="20"/>
        </w:rPr>
        <w:t>本年现金</w:t>
      </w:r>
      <w:r>
        <w:rPr>
          <w:rFonts w:ascii="宋体" w:hAnsi="宋体" w:cs="宋体" w:eastAsia="宋体" w:hint="default"/>
          <w:w w:val="100"/>
          <w:sz w:val="20"/>
          <w:szCs w:val="20"/>
        </w:rPr>
        <w:t> </w:t>
      </w:r>
      <w:r>
        <w:rPr>
          <w:rFonts w:ascii="宋体" w:hAnsi="宋体" w:cs="宋体" w:eastAsia="宋体" w:hint="default"/>
          <w:sz w:val="20"/>
          <w:szCs w:val="20"/>
        </w:rPr>
        <w:t>红利</w:t>
      </w:r>
    </w:p>
    <w:p>
      <w:pPr>
        <w:spacing w:after="0" w:line="310" w:lineRule="atLeast"/>
        <w:jc w:val="left"/>
        <w:rPr>
          <w:rFonts w:ascii="宋体" w:hAnsi="宋体" w:cs="宋体" w:eastAsia="宋体" w:hint="default"/>
          <w:sz w:val="20"/>
          <w:szCs w:val="20"/>
        </w:rPr>
        <w:sectPr>
          <w:type w:val="continuous"/>
          <w:pgSz w:w="11910" w:h="16840"/>
          <w:pgMar w:top="900" w:bottom="560" w:left="1360" w:right="1020"/>
          <w:cols w:num="7" w:equalWidth="0">
            <w:col w:w="1880" w:space="40"/>
            <w:col w:w="1581" w:space="40"/>
            <w:col w:w="1106" w:space="40"/>
            <w:col w:w="1330" w:space="40"/>
            <w:col w:w="1057" w:space="40"/>
            <w:col w:w="1217" w:space="40"/>
            <w:col w:w="1119"/>
          </w:cols>
        </w:sectPr>
      </w:pPr>
    </w:p>
    <w:p>
      <w:pPr>
        <w:spacing w:line="240" w:lineRule="auto" w:before="0"/>
        <w:rPr>
          <w:rFonts w:ascii="宋体" w:hAnsi="宋体" w:cs="宋体" w:eastAsia="宋体" w:hint="default"/>
          <w:sz w:val="20"/>
          <w:szCs w:val="20"/>
        </w:rPr>
      </w:pPr>
    </w:p>
    <w:p>
      <w:pPr>
        <w:spacing w:line="297" w:lineRule="auto" w:before="134"/>
        <w:ind w:left="136" w:right="0" w:hanging="1"/>
        <w:jc w:val="left"/>
        <w:rPr>
          <w:rFonts w:ascii="宋体" w:hAnsi="宋体" w:cs="宋体" w:eastAsia="宋体" w:hint="default"/>
          <w:sz w:val="20"/>
          <w:szCs w:val="20"/>
        </w:rPr>
      </w:pPr>
      <w:r>
        <w:rPr>
          <w:rFonts w:ascii="宋体" w:hAnsi="宋体" w:cs="宋体" w:eastAsia="宋体" w:hint="default"/>
          <w:sz w:val="20"/>
          <w:szCs w:val="20"/>
        </w:rPr>
        <w:t>寿光丽奔制纸有限公司</w:t>
      </w:r>
      <w:r>
        <w:rPr>
          <w:rFonts w:ascii="宋体" w:hAnsi="宋体" w:cs="宋体" w:eastAsia="宋体" w:hint="default"/>
          <w:w w:val="100"/>
          <w:sz w:val="20"/>
          <w:szCs w:val="20"/>
        </w:rPr>
        <w:t> </w:t>
      </w:r>
      <w:r>
        <w:rPr>
          <w:rFonts w:ascii="宋体" w:hAnsi="宋体" w:cs="宋体" w:eastAsia="宋体" w:hint="default"/>
          <w:spacing w:val="5"/>
          <w:sz w:val="20"/>
          <w:szCs w:val="20"/>
        </w:rPr>
        <w:t>阿尔诺维根斯晨鸣特种纸有</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限公司</w:t>
      </w:r>
    </w:p>
    <w:p>
      <w:pPr>
        <w:spacing w:line="217" w:lineRule="exact" w:before="2"/>
        <w:ind w:left="136" w:right="0" w:firstLine="0"/>
        <w:jc w:val="left"/>
        <w:rPr>
          <w:rFonts w:ascii="宋体" w:hAnsi="宋体" w:cs="宋体" w:eastAsia="宋体" w:hint="default"/>
          <w:sz w:val="20"/>
          <w:szCs w:val="20"/>
        </w:rPr>
      </w:pPr>
      <w:r>
        <w:rPr>
          <w:rFonts w:ascii="宋体" w:hAnsi="宋体" w:cs="宋体" w:eastAsia="宋体" w:hint="default"/>
          <w:spacing w:val="5"/>
          <w:sz w:val="20"/>
          <w:szCs w:val="20"/>
        </w:rPr>
        <w:t>青州市晨鸣变性淀粉有限责</w:t>
      </w:r>
    </w:p>
    <w:p>
      <w:pPr>
        <w:spacing w:line="170" w:lineRule="exact" w:before="0"/>
        <w:ind w:left="15" w:right="-15" w:firstLine="0"/>
        <w:jc w:val="left"/>
        <w:rPr>
          <w:rFonts w:ascii="宋体" w:hAnsi="宋体" w:cs="宋体" w:eastAsia="宋体" w:hint="default"/>
          <w:sz w:val="20"/>
          <w:szCs w:val="20"/>
        </w:rPr>
      </w:pPr>
      <w:r>
        <w:rPr>
          <w:spacing w:val="-8"/>
        </w:rPr>
        <w:br w:type="column"/>
      </w:r>
      <w:r>
        <w:rPr>
          <w:rFonts w:ascii="宋体" w:hAnsi="宋体" w:cs="宋体" w:eastAsia="宋体" w:hint="default"/>
          <w:spacing w:val="-8"/>
          <w:sz w:val="20"/>
          <w:szCs w:val="20"/>
        </w:rPr>
        <w:t>比例（</w:t>
      </w:r>
      <w:r>
        <w:rPr>
          <w:rFonts w:ascii="Arial" w:hAnsi="Arial" w:cs="Arial" w:eastAsia="Arial" w:hint="default"/>
          <w:spacing w:val="-8"/>
          <w:sz w:val="20"/>
          <w:szCs w:val="20"/>
        </w:rPr>
        <w:t>%</w:t>
      </w:r>
      <w:r>
        <w:rPr>
          <w:rFonts w:ascii="宋体" w:hAnsi="宋体" w:cs="宋体" w:eastAsia="宋体" w:hint="default"/>
          <w:spacing w:val="-8"/>
          <w:sz w:val="20"/>
          <w:szCs w:val="20"/>
        </w:rPr>
        <w:t>）权比例（</w:t>
      </w:r>
      <w:r>
        <w:rPr>
          <w:rFonts w:ascii="Arial" w:hAnsi="Arial" w:cs="Arial" w:eastAsia="Arial" w:hint="default"/>
          <w:spacing w:val="-8"/>
          <w:sz w:val="20"/>
          <w:szCs w:val="20"/>
        </w:rPr>
        <w:t>%</w:t>
      </w:r>
      <w:r>
        <w:rPr>
          <w:rFonts w:ascii="宋体" w:hAnsi="宋体" w:cs="宋体" w:eastAsia="宋体" w:hint="default"/>
          <w:spacing w:val="-8"/>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1379" w:val="left" w:leader="none"/>
        </w:tabs>
        <w:spacing w:before="0"/>
        <w:ind w:left="332" w:right="-15" w:firstLine="0"/>
        <w:jc w:val="left"/>
        <w:rPr>
          <w:rFonts w:ascii="宋体" w:hAnsi="宋体" w:cs="宋体" w:eastAsia="宋体" w:hint="default"/>
          <w:sz w:val="20"/>
          <w:szCs w:val="20"/>
        </w:rPr>
      </w:pPr>
      <w:r>
        <w:rPr/>
        <w:pict>
          <v:group style="position:absolute;margin-left:73.440002pt;margin-top:-27.085487pt;width:464.9pt;height:.1pt;mso-position-horizontal-relative:page;mso-position-vertical-relative:paragraph;z-index:4768" coordorigin="1469,-542" coordsize="9298,2">
            <v:shape style="position:absolute;left:1469;top:-542;width:9298;height:2" coordorigin="1469,-542" coordsize="9298,0" path="m1469,-542l10766,-542e" filled="false" stroked="true" strokeweight=".48pt" strokecolor="#000000">
              <v:path arrowok="t"/>
            </v:shape>
            <w10:wrap type="none"/>
          </v:group>
        </w:pict>
      </w:r>
      <w:r>
        <w:rPr>
          <w:rFonts w:ascii="宋体"/>
          <w:sz w:val="20"/>
        </w:rPr>
        <w:t>30</w:t>
        <w:tab/>
        <w:t>30</w:t>
      </w:r>
    </w:p>
    <w:p>
      <w:pPr>
        <w:spacing w:before="50"/>
        <w:ind w:left="13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致的说明</w:t>
      </w:r>
    </w:p>
    <w:p>
      <w:pPr>
        <w:spacing w:after="0"/>
        <w:jc w:val="left"/>
        <w:rPr>
          <w:rFonts w:ascii="宋体" w:hAnsi="宋体" w:cs="宋体" w:eastAsia="宋体" w:hint="default"/>
          <w:sz w:val="20"/>
          <w:szCs w:val="20"/>
        </w:rPr>
        <w:sectPr>
          <w:type w:val="continuous"/>
          <w:pgSz w:w="11910" w:h="16840"/>
          <w:pgMar w:top="900" w:bottom="560" w:left="1360" w:right="1020"/>
          <w:cols w:num="3" w:equalWidth="0">
            <w:col w:w="2625" w:space="40"/>
            <w:col w:w="2089" w:space="124"/>
            <w:col w:w="4652"/>
          </w:cols>
        </w:sectPr>
      </w:pPr>
    </w:p>
    <w:p>
      <w:pPr>
        <w:spacing w:before="94"/>
        <w:ind w:left="136" w:right="-19" w:firstLine="0"/>
        <w:jc w:val="left"/>
        <w:rPr>
          <w:rFonts w:ascii="宋体" w:hAnsi="宋体" w:cs="宋体" w:eastAsia="宋体" w:hint="default"/>
          <w:sz w:val="20"/>
          <w:szCs w:val="20"/>
        </w:rPr>
      </w:pPr>
      <w:r>
        <w:rPr>
          <w:rFonts w:ascii="宋体" w:hAnsi="宋体" w:cs="宋体" w:eastAsia="宋体" w:hint="default"/>
          <w:sz w:val="20"/>
          <w:szCs w:val="20"/>
        </w:rPr>
        <w:t>任公司</w:t>
      </w:r>
    </w:p>
    <w:p>
      <w:pPr>
        <w:tabs>
          <w:tab w:pos="1183" w:val="left" w:leader="none"/>
          <w:tab w:pos="3350" w:val="left" w:leader="none"/>
        </w:tabs>
        <w:spacing w:line="200" w:lineRule="exact" w:before="0"/>
        <w:ind w:left="136" w:right="0" w:firstLine="0"/>
        <w:jc w:val="left"/>
        <w:rPr>
          <w:rFonts w:ascii="宋体" w:hAnsi="宋体" w:cs="宋体" w:eastAsia="宋体" w:hint="default"/>
          <w:sz w:val="20"/>
          <w:szCs w:val="20"/>
        </w:rPr>
      </w:pPr>
      <w:r>
        <w:rPr/>
        <w:br w:type="column"/>
      </w:r>
      <w:r>
        <w:rPr>
          <w:rFonts w:ascii="宋体"/>
          <w:sz w:val="20"/>
        </w:rPr>
        <w:t>30</w:t>
        <w:tab/>
        <w:t>30</w:t>
        <w:tab/>
        <w:t>900,000.00</w:t>
      </w:r>
    </w:p>
    <w:p>
      <w:pPr>
        <w:spacing w:after="0" w:line="200" w:lineRule="exact"/>
        <w:jc w:val="left"/>
        <w:rPr>
          <w:rFonts w:ascii="宋体" w:hAnsi="宋体" w:cs="宋体" w:eastAsia="宋体" w:hint="default"/>
          <w:sz w:val="20"/>
          <w:szCs w:val="20"/>
        </w:rPr>
        <w:sectPr>
          <w:type w:val="continuous"/>
          <w:pgSz w:w="11910" w:h="16840"/>
          <w:pgMar w:top="900" w:bottom="560" w:left="1360" w:right="1020"/>
          <w:cols w:num="2" w:equalWidth="0">
            <w:col w:w="738" w:space="2122"/>
            <w:col w:w="6670"/>
          </w:cols>
        </w:sectPr>
      </w:pPr>
    </w:p>
    <w:p>
      <w:pPr>
        <w:tabs>
          <w:tab w:pos="2847" w:val="left" w:leader="none"/>
          <w:tab w:pos="4395" w:val="right" w:leader="none"/>
        </w:tabs>
        <w:spacing w:before="74"/>
        <w:ind w:left="136"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江西江报传媒彩印有限公司</w:t>
        <w:tab/>
      </w:r>
      <w:r>
        <w:rPr>
          <w:rFonts w:ascii="宋体" w:hAnsi="宋体" w:cs="宋体" w:eastAsia="宋体" w:hint="default"/>
          <w:spacing w:val="-1"/>
          <w:sz w:val="20"/>
          <w:szCs w:val="20"/>
        </w:rPr>
        <w:t>21.16</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21.16</w:t>
      </w:r>
    </w:p>
    <w:p>
      <w:pPr>
        <w:tabs>
          <w:tab w:pos="2898" w:val="left" w:leader="none"/>
          <w:tab w:pos="3944" w:val="left" w:leader="none"/>
          <w:tab w:pos="6211" w:val="left" w:leader="none"/>
        </w:tabs>
        <w:spacing w:before="98"/>
        <w:ind w:left="137" w:right="0" w:firstLine="0"/>
        <w:jc w:val="left"/>
        <w:rPr>
          <w:rFonts w:ascii="宋体" w:hAnsi="宋体" w:cs="宋体" w:eastAsia="宋体" w:hint="default"/>
          <w:sz w:val="20"/>
          <w:szCs w:val="20"/>
        </w:rPr>
      </w:pPr>
      <w:r>
        <w:rPr>
          <w:rFonts w:ascii="宋体" w:hAnsi="宋体" w:cs="宋体" w:eastAsia="宋体" w:hint="default"/>
          <w:spacing w:val="-1"/>
          <w:sz w:val="20"/>
          <w:szCs w:val="20"/>
        </w:rPr>
        <w:t>山东纸业集团总公司</w:t>
        <w:tab/>
      </w:r>
      <w:r>
        <w:rPr>
          <w:rFonts w:ascii="宋体" w:hAnsi="宋体" w:cs="宋体" w:eastAsia="宋体" w:hint="default"/>
          <w:spacing w:val="-1"/>
          <w:sz w:val="20"/>
          <w:szCs w:val="20"/>
        </w:rPr>
        <w:t>2.00</w:t>
        <w:tab/>
        <w:t>2.00</w:t>
        <w:tab/>
        <w:t>200,000.00</w:t>
      </w:r>
      <w:r>
        <w:rPr>
          <w:rFonts w:ascii="宋体" w:hAnsi="宋体" w:cs="宋体" w:eastAsia="宋体" w:hint="default"/>
          <w:sz w:val="20"/>
          <w:szCs w:val="20"/>
        </w:rPr>
      </w:r>
    </w:p>
    <w:p>
      <w:pPr>
        <w:spacing w:line="217" w:lineRule="exact" w:before="74"/>
        <w:ind w:left="137" w:right="0" w:firstLine="0"/>
        <w:jc w:val="left"/>
        <w:rPr>
          <w:rFonts w:ascii="宋体" w:hAnsi="宋体" w:cs="宋体" w:eastAsia="宋体" w:hint="default"/>
          <w:sz w:val="20"/>
          <w:szCs w:val="20"/>
        </w:rPr>
      </w:pPr>
      <w:r>
        <w:rPr>
          <w:rFonts w:ascii="宋体" w:hAnsi="宋体" w:cs="宋体" w:eastAsia="宋体" w:hint="default"/>
          <w:spacing w:val="5"/>
          <w:sz w:val="20"/>
          <w:szCs w:val="20"/>
        </w:rPr>
        <w:t>浙江省广育报业印务有限公</w:t>
      </w:r>
    </w:p>
    <w:p>
      <w:pPr>
        <w:tabs>
          <w:tab w:pos="3944" w:val="left" w:leader="none"/>
        </w:tabs>
        <w:spacing w:line="200" w:lineRule="exact" w:before="0"/>
        <w:ind w:left="2898" w:right="0" w:firstLine="0"/>
        <w:jc w:val="left"/>
        <w:rPr>
          <w:rFonts w:ascii="宋体" w:hAnsi="宋体" w:cs="宋体" w:eastAsia="宋体" w:hint="default"/>
          <w:sz w:val="20"/>
          <w:szCs w:val="20"/>
        </w:rPr>
      </w:pPr>
      <w:r>
        <w:rPr/>
        <w:pict>
          <v:shape style="position:absolute;margin-left:73.110077pt;margin-top:7.79556pt;width:216.5pt;height:67.850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5"/>
                    <w:gridCol w:w="885"/>
                    <w:gridCol w:w="809"/>
                  </w:tblGrid>
                  <w:tr>
                    <w:trPr>
                      <w:trHeight w:val="616"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司</w:t>
                        </w:r>
                      </w:p>
                      <w:p>
                        <w:pPr>
                          <w:pStyle w:val="TableParagraph"/>
                          <w:spacing w:line="240" w:lineRule="auto" w:before="74"/>
                          <w:ind w:left="35" w:right="0"/>
                          <w:jc w:val="left"/>
                          <w:rPr>
                            <w:rFonts w:ascii="宋体" w:hAnsi="宋体" w:cs="宋体" w:eastAsia="宋体" w:hint="default"/>
                            <w:sz w:val="20"/>
                            <w:szCs w:val="20"/>
                          </w:rPr>
                        </w:pPr>
                        <w:r>
                          <w:rPr>
                            <w:rFonts w:ascii="宋体" w:hAnsi="宋体" w:cs="宋体" w:eastAsia="宋体" w:hint="default"/>
                            <w:sz w:val="20"/>
                            <w:szCs w:val="20"/>
                          </w:rPr>
                          <w:t>济南商友商务有限责任公司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20"/>
                            <w:szCs w:val="20"/>
                          </w:rPr>
                        </w:pPr>
                        <w:r>
                          <w:rPr>
                            <w:rFonts w:ascii="宋体"/>
                            <w:sz w:val="20"/>
                          </w:rPr>
                          <w:t>5.00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4"/>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6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寿光弥河水务有限公司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 w:right="0"/>
                          <w:jc w:val="left"/>
                          <w:rPr>
                            <w:rFonts w:ascii="宋体" w:hAnsi="宋体" w:cs="宋体" w:eastAsia="宋体" w:hint="default"/>
                            <w:sz w:val="20"/>
                            <w:szCs w:val="20"/>
                          </w:rPr>
                        </w:pPr>
                        <w:r>
                          <w:rPr>
                            <w:rFonts w:ascii="宋体"/>
                            <w:sz w:val="20"/>
                          </w:rPr>
                          <w:t>19.46</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spacing w:val="-1"/>
                            <w:sz w:val="20"/>
                          </w:rPr>
                          <w:t>19.46</w:t>
                        </w:r>
                      </w:p>
                    </w:tc>
                  </w:tr>
                  <w:tr>
                    <w:trPr>
                      <w:trHeight w:val="38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pacing w:val="5"/>
                            <w:sz w:val="20"/>
                            <w:szCs w:val="20"/>
                          </w:rPr>
                          <w:t>上海林嘉纸电子商务有限公</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 w:right="0"/>
                          <w:jc w:val="left"/>
                          <w:rPr>
                            <w:rFonts w:ascii="宋体" w:hAnsi="宋体" w:cs="宋体" w:eastAsia="宋体" w:hint="default"/>
                            <w:sz w:val="20"/>
                            <w:szCs w:val="20"/>
                          </w:rPr>
                        </w:pPr>
                        <w:r>
                          <w:rPr>
                            <w:rFonts w:ascii="宋体"/>
                            <w:sz w:val="20"/>
                          </w:rPr>
                          <w:t>14.00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spacing w:val="-1"/>
                            <w:sz w:val="20"/>
                          </w:rPr>
                          <w:t>14.00</w:t>
                        </w:r>
                      </w:p>
                    </w:tc>
                  </w:tr>
                </w:tbl>
                <w:p>
                  <w:pPr/>
                </w:p>
              </w:txbxContent>
            </v:textbox>
            <w10:wrap type="none"/>
          </v:shape>
        </w:pict>
      </w:r>
      <w:r>
        <w:rPr>
          <w:rFonts w:ascii="宋体"/>
          <w:spacing w:val="-1"/>
          <w:sz w:val="20"/>
        </w:rPr>
        <w:t>9.96</w:t>
        <w:tab/>
        <w:t>9.96</w:t>
      </w:r>
      <w:r>
        <w:rPr>
          <w:rFonts w:ascii="宋体"/>
          <w:sz w:val="20"/>
        </w:rPr>
      </w:r>
    </w:p>
    <w:p>
      <w:pPr>
        <w:spacing w:before="230"/>
        <w:ind w:left="6212" w:right="0" w:firstLine="0"/>
        <w:jc w:val="left"/>
        <w:rPr>
          <w:rFonts w:ascii="宋体" w:hAnsi="宋体" w:cs="宋体" w:eastAsia="宋体" w:hint="default"/>
          <w:sz w:val="20"/>
          <w:szCs w:val="20"/>
        </w:rPr>
      </w:pPr>
      <w:r>
        <w:rPr>
          <w:rFonts w:ascii="宋体"/>
          <w:sz w:val="20"/>
        </w:rPr>
        <w:t>350,000.00</w:t>
      </w:r>
    </w:p>
    <w:p>
      <w:pPr>
        <w:spacing w:before="458"/>
        <w:ind w:left="6112" w:right="0" w:firstLine="0"/>
        <w:jc w:val="left"/>
        <w:rPr>
          <w:rFonts w:ascii="宋体" w:hAnsi="宋体" w:cs="宋体" w:eastAsia="宋体" w:hint="default"/>
          <w:sz w:val="20"/>
          <w:szCs w:val="20"/>
        </w:rPr>
      </w:pPr>
      <w:r>
        <w:rPr>
          <w:rFonts w:ascii="宋体"/>
          <w:sz w:val="20"/>
        </w:rPr>
        <w:t>1,139,574.47</w:t>
      </w:r>
      <w:r>
        <w:rPr>
          <w:rFonts w:ascii="宋体"/>
          <w:spacing w:val="-55"/>
          <w:sz w:val="20"/>
        </w:rPr>
        <w:t> </w:t>
      </w:r>
      <w:r>
        <w:rPr>
          <w:rFonts w:ascii="宋体"/>
          <w:sz w:val="20"/>
        </w:rPr>
        <w:t>671,422.24</w:t>
      </w:r>
    </w:p>
    <w:p>
      <w:pPr>
        <w:spacing w:after="0"/>
        <w:jc w:val="left"/>
        <w:rPr>
          <w:rFonts w:ascii="宋体" w:hAnsi="宋体" w:cs="宋体" w:eastAsia="宋体" w:hint="default"/>
          <w:sz w:val="20"/>
          <w:szCs w:val="20"/>
        </w:rPr>
        <w:sectPr>
          <w:type w:val="continuous"/>
          <w:pgSz w:w="11910" w:h="16840"/>
          <w:pgMar w:top="900" w:bottom="560" w:left="1360" w:right="1020"/>
        </w:sectPr>
      </w:pPr>
    </w:p>
    <w:p>
      <w:pPr>
        <w:spacing w:line="240" w:lineRule="auto" w:before="1"/>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3520"/>
        <w:gridCol w:w="2455"/>
        <w:gridCol w:w="3330"/>
      </w:tblGrid>
      <w:tr>
        <w:trPr>
          <w:trHeight w:val="768"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w w:val="100"/>
                <w:sz w:val="20"/>
                <w:szCs w:val="20"/>
              </w:rPr>
              <w:t>司</w:t>
            </w:r>
          </w:p>
          <w:p>
            <w:pPr>
              <w:pStyle w:val="TableParagraph"/>
              <w:tabs>
                <w:tab w:pos="2745" w:val="left" w:leader="none"/>
              </w:tabs>
              <w:spacing w:line="240" w:lineRule="auto" w:before="122"/>
              <w:ind w:left="35" w:right="0"/>
              <w:jc w:val="left"/>
              <w:rPr>
                <w:rFonts w:ascii="宋体" w:hAnsi="宋体" w:cs="宋体" w:eastAsia="宋体" w:hint="default"/>
                <w:sz w:val="20"/>
                <w:szCs w:val="20"/>
              </w:rPr>
            </w:pPr>
            <w:r>
              <w:rPr>
                <w:rFonts w:ascii="宋体" w:hAnsi="宋体" w:cs="宋体" w:eastAsia="宋体" w:hint="default"/>
                <w:spacing w:val="-1"/>
                <w:sz w:val="20"/>
                <w:szCs w:val="20"/>
              </w:rPr>
              <w:t>安徽时代物资股份有限公司</w:t>
              <w:tab/>
            </w:r>
            <w:r>
              <w:rPr>
                <w:rFonts w:ascii="宋体" w:hAnsi="宋体" w:cs="宋体" w:eastAsia="宋体" w:hint="default"/>
                <w:spacing w:val="-1"/>
                <w:sz w:val="20"/>
                <w:szCs w:val="20"/>
              </w:rPr>
              <w:t>10.00</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72" w:right="0"/>
              <w:jc w:val="left"/>
              <w:rPr>
                <w:rFonts w:ascii="宋体" w:hAnsi="宋体" w:cs="宋体" w:eastAsia="宋体" w:hint="default"/>
                <w:sz w:val="20"/>
                <w:szCs w:val="20"/>
              </w:rPr>
            </w:pPr>
            <w:r>
              <w:rPr>
                <w:rFonts w:ascii="宋体"/>
                <w:sz w:val="20"/>
              </w:rPr>
              <w:t>10.00</w:t>
            </w:r>
          </w:p>
        </w:tc>
        <w:tc>
          <w:tcPr>
            <w:tcW w:w="3330" w:type="dxa"/>
            <w:tcBorders>
              <w:top w:val="nil" w:sz="6" w:space="0" w:color="auto"/>
              <w:left w:val="nil" w:sz="6" w:space="0" w:color="auto"/>
              <w:bottom w:val="nil" w:sz="6" w:space="0" w:color="auto"/>
              <w:right w:val="nil" w:sz="6" w:space="0" w:color="auto"/>
            </w:tcBorders>
          </w:tcPr>
          <w:p>
            <w:pPr/>
          </w:p>
        </w:tc>
      </w:tr>
      <w:tr>
        <w:trPr>
          <w:trHeight w:val="350" w:hRule="exact"/>
        </w:trPr>
        <w:tc>
          <w:tcPr>
            <w:tcW w:w="3520" w:type="dxa"/>
            <w:tcBorders>
              <w:top w:val="nil" w:sz="6" w:space="0" w:color="auto"/>
              <w:left w:val="nil" w:sz="6" w:space="0" w:color="auto"/>
              <w:bottom w:val="nil" w:sz="6" w:space="0" w:color="auto"/>
              <w:right w:val="nil" w:sz="6" w:space="0" w:color="auto"/>
            </w:tcBorders>
          </w:tcPr>
          <w:p>
            <w:pPr>
              <w:pStyle w:val="TableParagraph"/>
              <w:tabs>
                <w:tab w:pos="2745" w:val="left" w:leader="none"/>
              </w:tabs>
              <w:spacing w:line="240" w:lineRule="auto" w:before="22"/>
              <w:ind w:left="35" w:right="0"/>
              <w:jc w:val="left"/>
              <w:rPr>
                <w:rFonts w:ascii="宋体" w:hAnsi="宋体" w:cs="宋体" w:eastAsia="宋体" w:hint="default"/>
                <w:sz w:val="20"/>
                <w:szCs w:val="20"/>
              </w:rPr>
            </w:pPr>
            <w:r>
              <w:rPr>
                <w:rFonts w:ascii="宋体" w:hAnsi="宋体" w:cs="宋体" w:eastAsia="宋体" w:hint="default"/>
                <w:spacing w:val="-1"/>
                <w:sz w:val="20"/>
                <w:szCs w:val="20"/>
              </w:rPr>
              <w:t>山东虹桥创业投资有限公司</w:t>
              <w:tab/>
            </w:r>
            <w:r>
              <w:rPr>
                <w:rFonts w:ascii="宋体" w:hAnsi="宋体" w:cs="宋体" w:eastAsia="宋体" w:hint="default"/>
                <w:spacing w:val="-1"/>
                <w:sz w:val="20"/>
                <w:szCs w:val="20"/>
              </w:rPr>
              <w:t>22.23</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72" w:right="0"/>
              <w:jc w:val="left"/>
              <w:rPr>
                <w:rFonts w:ascii="宋体" w:hAnsi="宋体" w:cs="宋体" w:eastAsia="宋体" w:hint="default"/>
                <w:sz w:val="20"/>
                <w:szCs w:val="20"/>
              </w:rPr>
            </w:pPr>
            <w:r>
              <w:rPr>
                <w:rFonts w:ascii="宋体"/>
                <w:sz w:val="20"/>
              </w:rPr>
              <w:t>22.23</w:t>
            </w:r>
          </w:p>
        </w:tc>
        <w:tc>
          <w:tcPr>
            <w:tcW w:w="3330" w:type="dxa"/>
            <w:tcBorders>
              <w:top w:val="nil" w:sz="6" w:space="0" w:color="auto"/>
              <w:left w:val="nil" w:sz="6" w:space="0" w:color="auto"/>
              <w:bottom w:val="single" w:sz="4" w:space="0" w:color="000000"/>
              <w:right w:val="nil" w:sz="6" w:space="0" w:color="auto"/>
            </w:tcBorders>
          </w:tcPr>
          <w:p>
            <w:pPr/>
          </w:p>
        </w:tc>
      </w:tr>
      <w:tr>
        <w:trPr>
          <w:trHeight w:val="388" w:hRule="exact"/>
        </w:trPr>
        <w:tc>
          <w:tcPr>
            <w:tcW w:w="3520"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40" w:lineRule="auto" w:before="72"/>
              <w:ind w:left="1822"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455" w:type="dxa"/>
            <w:tcBorders>
              <w:top w:val="nil" w:sz="6" w:space="0" w:color="auto"/>
              <w:left w:val="nil" w:sz="6" w:space="0" w:color="auto"/>
              <w:bottom w:val="nil" w:sz="6" w:space="0" w:color="auto"/>
              <w:right w:val="nil" w:sz="6" w:space="0" w:color="auto"/>
            </w:tcBorders>
          </w:tcPr>
          <w:p>
            <w:pPr/>
          </w:p>
        </w:tc>
        <w:tc>
          <w:tcPr>
            <w:tcW w:w="33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left="35" w:right="0"/>
              <w:jc w:val="left"/>
              <w:rPr>
                <w:rFonts w:ascii="宋体" w:hAnsi="宋体" w:cs="宋体" w:eastAsia="宋体" w:hint="default"/>
                <w:sz w:val="20"/>
                <w:szCs w:val="20"/>
              </w:rPr>
            </w:pPr>
            <w:r>
              <w:rPr>
                <w:rFonts w:ascii="宋体"/>
                <w:sz w:val="20"/>
              </w:rPr>
              <w:t>2,589,574.47</w:t>
            </w:r>
            <w:r>
              <w:rPr>
                <w:rFonts w:ascii="宋体"/>
                <w:spacing w:val="-55"/>
                <w:sz w:val="20"/>
              </w:rPr>
              <w:t> </w:t>
            </w:r>
            <w:r>
              <w:rPr>
                <w:rFonts w:ascii="宋体"/>
                <w:sz w:val="20"/>
              </w:rPr>
              <w:t>671,422.24</w:t>
            </w:r>
          </w:p>
        </w:tc>
      </w:tr>
    </w:tbl>
    <w:p>
      <w:pPr>
        <w:pStyle w:val="Heading4"/>
        <w:spacing w:line="307" w:lineRule="auto" w:before="18"/>
        <w:ind w:left="262" w:right="151" w:firstLine="480"/>
        <w:jc w:val="left"/>
      </w:pPr>
      <w:r>
        <w:rPr>
          <w:spacing w:val="2"/>
        </w:rPr>
        <w:t>注：寿光丽奔制纸有限公司，原本公司原持股比例</w:t>
      </w:r>
      <w:r>
        <w:rPr>
          <w:spacing w:val="20"/>
        </w:rPr>
        <w:t> </w:t>
      </w:r>
      <w:r>
        <w:rPr>
          <w:rFonts w:ascii="宋体" w:hAnsi="宋体" w:cs="宋体" w:eastAsia="宋体" w:hint="default"/>
          <w:spacing w:val="2"/>
        </w:rPr>
        <w:t>26.4%</w:t>
      </w:r>
      <w:r>
        <w:rPr>
          <w:spacing w:val="2"/>
        </w:rPr>
        <w:t>，本年度受让其他股东</w:t>
      </w:r>
      <w:r>
        <w:rPr>
          <w:spacing w:val="3"/>
        </w:rPr>
        <w:t> </w:t>
      </w:r>
      <w:r>
        <w:rPr>
          <w:rFonts w:ascii="宋体" w:hAnsi="宋体" w:cs="宋体" w:eastAsia="宋体" w:hint="default"/>
        </w:rPr>
        <w:t>73.6%</w:t>
      </w:r>
      <w:r>
        <w:rPr/>
        <w:t>股权后，为本公司全资子公司。</w:t>
      </w:r>
    </w:p>
    <w:p>
      <w:pPr>
        <w:spacing w:before="18"/>
        <w:ind w:left="742" w:right="15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）对联营企业投资情况</w:t>
      </w:r>
    </w:p>
    <w:p>
      <w:pPr>
        <w:spacing w:after="0"/>
        <w:jc w:val="left"/>
        <w:rPr>
          <w:rFonts w:ascii="宋体" w:hAnsi="宋体" w:cs="宋体" w:eastAsia="宋体" w:hint="default"/>
          <w:sz w:val="24"/>
          <w:szCs w:val="24"/>
        </w:rPr>
        <w:sectPr>
          <w:pgSz w:w="11910" w:h="16840"/>
          <w:pgMar w:header="0" w:footer="1001" w:top="1140" w:bottom="1200" w:left="1360" w:right="820"/>
        </w:sectPr>
      </w:pPr>
    </w:p>
    <w:p>
      <w:pPr>
        <w:spacing w:line="240" w:lineRule="auto" w:before="2"/>
        <w:rPr>
          <w:rFonts w:ascii="宋体" w:hAnsi="宋体" w:cs="宋体" w:eastAsia="宋体" w:hint="default"/>
          <w:sz w:val="19"/>
          <w:szCs w:val="19"/>
        </w:rPr>
      </w:pPr>
    </w:p>
    <w:p>
      <w:pPr>
        <w:spacing w:line="316" w:lineRule="auto" w:before="0"/>
        <w:ind w:left="801" w:right="69"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p>
      <w:pPr>
        <w:spacing w:line="240" w:lineRule="auto" w:before="10"/>
        <w:rPr>
          <w:rFonts w:ascii="宋体" w:hAnsi="宋体" w:cs="宋体" w:eastAsia="宋体" w:hint="default"/>
          <w:sz w:val="12"/>
          <w:szCs w:val="12"/>
        </w:rPr>
      </w:pPr>
    </w:p>
    <w:p>
      <w:pPr>
        <w:spacing w:before="0"/>
        <w:ind w:left="262" w:right="-10" w:firstLine="0"/>
        <w:jc w:val="left"/>
        <w:rPr>
          <w:rFonts w:ascii="宋体" w:hAnsi="宋体" w:cs="宋体" w:eastAsia="宋体" w:hint="default"/>
          <w:sz w:val="20"/>
          <w:szCs w:val="20"/>
        </w:rPr>
      </w:pPr>
      <w:r>
        <w:rPr/>
        <w:pict>
          <v:group style="position:absolute;margin-left:75.720001pt;margin-top:-1.580027pt;width:460.35pt;height:.1pt;mso-position-horizontal-relative:page;mso-position-vertical-relative:paragraph;z-index:-973576" coordorigin="1514,-32" coordsize="9207,2">
            <v:shape style="position:absolute;left:1514;top:-32;width:9207;height:2" coordorigin="1514,-32" coordsize="9207,0" path="m1514,-32l10721,-32e" filled="false" stroked="true" strokeweight=".96pt" strokecolor="#000000">
              <v:path arrowok="t"/>
            </v:shape>
            <w10:wrap type="none"/>
          </v:group>
        </w:pict>
      </w:r>
      <w:r>
        <w:rPr>
          <w:rFonts w:ascii="宋体" w:hAnsi="宋体" w:cs="宋体" w:eastAsia="宋体" w:hint="default"/>
          <w:spacing w:val="8"/>
          <w:sz w:val="20"/>
          <w:szCs w:val="20"/>
        </w:rPr>
        <w:t>阿尔诺维根斯</w:t>
      </w:r>
    </w:p>
    <w:p>
      <w:pPr>
        <w:spacing w:line="240" w:lineRule="auto" w:before="2"/>
        <w:rPr>
          <w:rFonts w:ascii="宋体" w:hAnsi="宋体" w:cs="宋体" w:eastAsia="宋体" w:hint="default"/>
          <w:sz w:val="19"/>
          <w:szCs w:val="19"/>
        </w:rPr>
      </w:pPr>
      <w:r>
        <w:rPr/>
        <w:br w:type="column"/>
      </w:r>
      <w:r>
        <w:rPr>
          <w:rFonts w:ascii="宋体"/>
          <w:sz w:val="19"/>
        </w:rPr>
      </w: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业务</w:t>
      </w:r>
    </w:p>
    <w:p>
      <w:pPr>
        <w:tabs>
          <w:tab w:pos="1393" w:val="left" w:leader="none"/>
          <w:tab w:pos="2363" w:val="left" w:leader="none"/>
        </w:tabs>
        <w:spacing w:line="156"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企业类型</w:t>
        <w:tab/>
        <w:t>注册地</w:t>
        <w:tab/>
        <w:t>法人代表</w:t>
      </w:r>
    </w:p>
    <w:p>
      <w:pPr>
        <w:spacing w:line="196" w:lineRule="exact" w:before="0"/>
        <w:ind w:left="3378" w:right="-20" w:firstLine="0"/>
        <w:jc w:val="left"/>
        <w:rPr>
          <w:rFonts w:ascii="宋体" w:hAnsi="宋体" w:cs="宋体" w:eastAsia="宋体" w:hint="default"/>
          <w:sz w:val="18"/>
          <w:szCs w:val="18"/>
        </w:rPr>
      </w:pPr>
      <w:r>
        <w:rPr>
          <w:rFonts w:ascii="宋体" w:hAnsi="宋体" w:cs="宋体" w:eastAsia="宋体" w:hint="default"/>
          <w:sz w:val="18"/>
          <w:szCs w:val="18"/>
        </w:rPr>
        <w:t>性质</w:t>
      </w:r>
    </w:p>
    <w:p>
      <w:pPr>
        <w:spacing w:line="240" w:lineRule="auto" w:before="0"/>
        <w:rPr>
          <w:rFonts w:ascii="宋体" w:hAnsi="宋体" w:cs="宋体" w:eastAsia="宋体" w:hint="default"/>
          <w:sz w:val="18"/>
          <w:szCs w:val="18"/>
        </w:rPr>
      </w:pPr>
    </w:p>
    <w:p>
      <w:pPr>
        <w:spacing w:line="217" w:lineRule="exact" w:before="145"/>
        <w:ind w:left="191" w:right="-20" w:firstLine="0"/>
        <w:jc w:val="left"/>
        <w:rPr>
          <w:rFonts w:ascii="宋体" w:hAnsi="宋体" w:cs="宋体" w:eastAsia="宋体" w:hint="default"/>
          <w:sz w:val="20"/>
          <w:szCs w:val="20"/>
        </w:rPr>
      </w:pPr>
      <w:r>
        <w:rPr>
          <w:rFonts w:ascii="宋体" w:hAnsi="宋体" w:cs="宋体" w:eastAsia="宋体" w:hint="default"/>
          <w:sz w:val="20"/>
          <w:szCs w:val="20"/>
        </w:rPr>
        <w:t>中外合资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3"/>
          <w:szCs w:val="13"/>
        </w:rPr>
      </w:pPr>
    </w:p>
    <w:p>
      <w:pPr>
        <w:spacing w:before="0"/>
        <w:ind w:left="262"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line="316" w:lineRule="auto" w:before="94"/>
        <w:ind w:left="262" w:right="0" w:firstLine="80"/>
        <w:jc w:val="both"/>
        <w:rPr>
          <w:rFonts w:ascii="宋体" w:hAnsi="宋体" w:cs="宋体" w:eastAsia="宋体" w:hint="default"/>
          <w:sz w:val="18"/>
          <w:szCs w:val="18"/>
        </w:rPr>
      </w:pPr>
      <w:r>
        <w:rPr/>
        <w:br w:type="column"/>
      </w:r>
      <w:r>
        <w:rPr>
          <w:rFonts w:ascii="宋体" w:hAnsi="宋体" w:cs="宋体" w:eastAsia="宋体" w:hint="default"/>
          <w:sz w:val="18"/>
          <w:szCs w:val="18"/>
        </w:rPr>
        <w:t>本企业 持股比 例（</w:t>
      </w:r>
      <w:r>
        <w:rPr>
          <w:rFonts w:ascii="Arial" w:hAnsi="Arial" w:cs="Arial" w:eastAsia="Arial" w:hint="default"/>
          <w:sz w:val="18"/>
          <w:szCs w:val="18"/>
        </w:rPr>
        <w:t>%</w:t>
      </w:r>
      <w:r>
        <w:rPr>
          <w:rFonts w:ascii="宋体" w:hAnsi="宋体" w:cs="宋体" w:eastAsia="宋体" w:hint="default"/>
          <w:sz w:val="18"/>
          <w:szCs w:val="18"/>
        </w:rPr>
        <w:t>）</w:t>
      </w:r>
    </w:p>
    <w:p>
      <w:pPr>
        <w:spacing w:line="316" w:lineRule="auto" w:before="94"/>
        <w:ind w:left="202" w:right="48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本企业在被投 资单位表决权 比例（</w:t>
      </w:r>
      <w:r>
        <w:rPr>
          <w:rFonts w:ascii="Arial" w:hAnsi="Arial" w:cs="Arial" w:eastAsia="Arial" w:hint="default"/>
          <w:sz w:val="18"/>
          <w:szCs w:val="18"/>
        </w:rPr>
        <w:t>%</w:t>
      </w:r>
      <w:r>
        <w:rPr>
          <w:rFonts w:ascii="宋体" w:hAnsi="宋体" w:cs="宋体" w:eastAsia="宋体" w:hint="default"/>
          <w:sz w:val="18"/>
          <w:szCs w:val="18"/>
        </w:rPr>
        <w:t>）</w:t>
      </w:r>
    </w:p>
    <w:p>
      <w:pPr>
        <w:spacing w:after="0" w:line="316" w:lineRule="auto"/>
        <w:jc w:val="both"/>
        <w:rPr>
          <w:rFonts w:ascii="宋体" w:hAnsi="宋体" w:cs="宋体" w:eastAsia="宋体" w:hint="default"/>
          <w:sz w:val="18"/>
          <w:szCs w:val="18"/>
        </w:rPr>
        <w:sectPr>
          <w:type w:val="continuous"/>
          <w:pgSz w:w="11910" w:h="16840"/>
          <w:pgMar w:top="900" w:bottom="560" w:left="1360" w:right="820"/>
          <w:cols w:num="5" w:equalWidth="0">
            <w:col w:w="1521" w:space="40"/>
            <w:col w:w="3739" w:space="353"/>
            <w:col w:w="983" w:space="323"/>
            <w:col w:w="963" w:space="40"/>
            <w:col w:w="1768"/>
          </w:cols>
        </w:sectPr>
      </w:pPr>
    </w:p>
    <w:p>
      <w:pPr>
        <w:spacing w:line="200" w:lineRule="exact" w:before="0"/>
        <w:ind w:left="262" w:right="0" w:firstLine="0"/>
        <w:jc w:val="both"/>
        <w:rPr>
          <w:rFonts w:ascii="宋体" w:hAnsi="宋体" w:cs="宋体" w:eastAsia="宋体" w:hint="default"/>
          <w:sz w:val="20"/>
          <w:szCs w:val="20"/>
        </w:rPr>
      </w:pPr>
      <w:r>
        <w:rPr>
          <w:rFonts w:ascii="宋体" w:hAnsi="宋体" w:cs="宋体" w:eastAsia="宋体" w:hint="default"/>
          <w:spacing w:val="8"/>
          <w:sz w:val="20"/>
          <w:szCs w:val="20"/>
        </w:rPr>
        <w:t>晨鸣特种纸有</w:t>
      </w:r>
    </w:p>
    <w:p>
      <w:pPr>
        <w:spacing w:before="50"/>
        <w:ind w:left="262" w:right="0" w:firstLine="0"/>
        <w:jc w:val="both"/>
        <w:rPr>
          <w:rFonts w:ascii="宋体" w:hAnsi="宋体" w:cs="宋体" w:eastAsia="宋体" w:hint="default"/>
          <w:sz w:val="20"/>
          <w:szCs w:val="20"/>
        </w:rPr>
      </w:pPr>
      <w:r>
        <w:rPr>
          <w:rFonts w:ascii="宋体" w:hAnsi="宋体" w:cs="宋体" w:eastAsia="宋体" w:hint="default"/>
          <w:sz w:val="20"/>
          <w:szCs w:val="20"/>
        </w:rPr>
        <w:t>限公司</w:t>
      </w:r>
    </w:p>
    <w:p>
      <w:pPr>
        <w:spacing w:line="285" w:lineRule="auto" w:before="50"/>
        <w:ind w:left="262" w:right="0" w:firstLine="0"/>
        <w:jc w:val="both"/>
        <w:rPr>
          <w:rFonts w:ascii="宋体" w:hAnsi="宋体" w:cs="宋体" w:eastAsia="宋体" w:hint="default"/>
          <w:sz w:val="20"/>
          <w:szCs w:val="20"/>
        </w:rPr>
      </w:pPr>
      <w:r>
        <w:rPr>
          <w:rFonts w:ascii="宋体" w:hAnsi="宋体" w:cs="宋体" w:eastAsia="宋体" w:hint="default"/>
          <w:spacing w:val="8"/>
          <w:sz w:val="20"/>
          <w:szCs w:val="20"/>
        </w:rPr>
        <w:t>青州市晨鸣变</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8"/>
          <w:sz w:val="20"/>
          <w:szCs w:val="20"/>
        </w:rPr>
        <w:t>性淀粉有限责</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任公司</w:t>
      </w:r>
    </w:p>
    <w:p>
      <w:pPr>
        <w:spacing w:line="285" w:lineRule="auto" w:before="12"/>
        <w:ind w:left="262" w:right="0" w:firstLine="0"/>
        <w:jc w:val="both"/>
        <w:rPr>
          <w:rFonts w:ascii="宋体" w:hAnsi="宋体" w:cs="宋体" w:eastAsia="宋体" w:hint="default"/>
          <w:sz w:val="20"/>
          <w:szCs w:val="20"/>
        </w:rPr>
      </w:pPr>
      <w:r>
        <w:rPr>
          <w:rFonts w:ascii="宋体" w:hAnsi="宋体" w:cs="宋体" w:eastAsia="宋体" w:hint="default"/>
          <w:spacing w:val="8"/>
          <w:sz w:val="20"/>
          <w:szCs w:val="20"/>
        </w:rPr>
        <w:t>江西江报传媒</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彩印有限公司</w:t>
      </w:r>
    </w:p>
    <w:p>
      <w:pPr>
        <w:spacing w:line="217" w:lineRule="exact" w:before="14"/>
        <w:ind w:left="262" w:right="0" w:firstLine="0"/>
        <w:jc w:val="both"/>
        <w:rPr>
          <w:rFonts w:ascii="宋体" w:hAnsi="宋体" w:cs="宋体" w:eastAsia="宋体" w:hint="default"/>
          <w:sz w:val="20"/>
          <w:szCs w:val="20"/>
        </w:rPr>
      </w:pPr>
      <w:r>
        <w:rPr>
          <w:rFonts w:ascii="宋体" w:hAnsi="宋体" w:cs="宋体" w:eastAsia="宋体" w:hint="default"/>
          <w:spacing w:val="8"/>
          <w:sz w:val="20"/>
          <w:szCs w:val="20"/>
        </w:rPr>
        <w:t>山东虹桥创业</w:t>
      </w:r>
    </w:p>
    <w:p>
      <w:pPr>
        <w:tabs>
          <w:tab w:pos="1550" w:val="left" w:leader="none"/>
          <w:tab w:pos="2385" w:val="left" w:leader="none"/>
          <w:tab w:pos="3040" w:val="left" w:leader="none"/>
          <w:tab w:pos="4936" w:val="left" w:leader="none"/>
          <w:tab w:pos="6269" w:val="right" w:leader="none"/>
        </w:tabs>
        <w:spacing w:line="215" w:lineRule="exact" w:before="0"/>
        <w:ind w:left="262" w:right="0"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中国</w:t>
      </w:r>
      <w:r>
        <w:rPr>
          <w:rFonts w:ascii="Arial" w:hAnsi="Arial" w:cs="Arial" w:eastAsia="Arial" w:hint="default"/>
          <w:spacing w:val="-1"/>
          <w:sz w:val="20"/>
          <w:szCs w:val="20"/>
        </w:rPr>
        <w:t>.</w:t>
      </w:r>
      <w:r>
        <w:rPr>
          <w:rFonts w:ascii="宋体" w:hAnsi="宋体" w:cs="宋体" w:eastAsia="宋体" w:hint="default"/>
          <w:spacing w:val="-1"/>
          <w:sz w:val="20"/>
          <w:szCs w:val="20"/>
        </w:rPr>
        <w:t>山东</w:t>
        <w:tab/>
      </w:r>
      <w:r>
        <w:rPr>
          <w:rFonts w:ascii="宋体" w:hAnsi="宋体" w:cs="宋体" w:eastAsia="宋体" w:hint="default"/>
          <w:sz w:val="20"/>
          <w:szCs w:val="20"/>
        </w:rPr>
        <w:t>佟</w:t>
      </w:r>
      <w:r>
        <w:rPr>
          <w:rFonts w:ascii="宋体" w:hAnsi="宋体" w:cs="宋体" w:eastAsia="宋体" w:hint="default"/>
          <w:sz w:val="20"/>
          <w:szCs w:val="20"/>
        </w:rPr>
        <w:t>翀</w:t>
        <w:tab/>
      </w:r>
      <w:r>
        <w:rPr>
          <w:rFonts w:ascii="宋体" w:hAnsi="宋体" w:cs="宋体" w:eastAsia="宋体" w:hint="default"/>
          <w:spacing w:val="-1"/>
          <w:sz w:val="20"/>
          <w:szCs w:val="20"/>
        </w:rPr>
        <w:t>造纸</w:t>
        <w:tab/>
      </w:r>
      <w:r>
        <w:rPr>
          <w:rFonts w:ascii="宋体" w:hAnsi="宋体" w:cs="宋体" w:eastAsia="宋体" w:hint="default"/>
          <w:spacing w:val="-1"/>
          <w:sz w:val="20"/>
          <w:szCs w:val="20"/>
        </w:rPr>
        <w:t>267,368,330.00</w:t>
        <w:tab/>
      </w:r>
      <w:r>
        <w:rPr>
          <w:rFonts w:ascii="宋体" w:hAnsi="宋体" w:cs="宋体" w:eastAsia="宋体" w:hint="default"/>
          <w:sz w:val="20"/>
          <w:szCs w:val="20"/>
        </w:rPr>
        <w:t>30</w:t>
      </w:r>
      <w:r>
        <w:rPr>
          <w:rFonts w:ascii="Times New Roman" w:hAnsi="Times New Roman" w:cs="Times New Roman" w:eastAsia="Times New Roman" w:hint="default"/>
          <w:sz w:val="20"/>
          <w:szCs w:val="20"/>
        </w:rPr>
        <w:tab/>
      </w:r>
      <w:r>
        <w:rPr>
          <w:rFonts w:ascii="宋体" w:hAnsi="宋体" w:cs="宋体" w:eastAsia="宋体" w:hint="default"/>
          <w:sz w:val="20"/>
          <w:szCs w:val="20"/>
        </w:rPr>
        <w:t>30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217" w:lineRule="exact" w:before="0"/>
        <w:ind w:left="2386" w:right="0" w:firstLine="0"/>
        <w:jc w:val="left"/>
        <w:rPr>
          <w:rFonts w:ascii="宋体" w:hAnsi="宋体" w:cs="宋体" w:eastAsia="宋体" w:hint="default"/>
          <w:sz w:val="20"/>
          <w:szCs w:val="20"/>
        </w:rPr>
      </w:pPr>
      <w:r>
        <w:rPr/>
        <w:pict>
          <v:shape style="position:absolute;margin-left:153.828613pt;margin-top:-98.460487pt;width:363.55pt;height:93.55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1144"/>
                    <w:gridCol w:w="934"/>
                    <w:gridCol w:w="720"/>
                    <w:gridCol w:w="1650"/>
                    <w:gridCol w:w="1014"/>
                    <w:gridCol w:w="851"/>
                  </w:tblGrid>
                  <w:tr>
                    <w:trPr>
                      <w:trHeight w:val="1275"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00" w:lineRule="exact"/>
                          <w:ind w:right="84"/>
                          <w:jc w:val="center"/>
                          <w:rPr>
                            <w:rFonts w:ascii="宋体" w:hAnsi="宋体" w:cs="宋体" w:eastAsia="宋体" w:hint="default"/>
                            <w:sz w:val="20"/>
                            <w:szCs w:val="20"/>
                          </w:rPr>
                        </w:pPr>
                        <w:r>
                          <w:rPr>
                            <w:rFonts w:ascii="宋体" w:hAnsi="宋体" w:cs="宋体" w:eastAsia="宋体" w:hint="default"/>
                            <w:sz w:val="20"/>
                            <w:szCs w:val="20"/>
                          </w:rPr>
                          <w:t>企业</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4"/>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2"/>
                          <w:jc w:val="center"/>
                          <w:rPr>
                            <w:rFonts w:ascii="宋体" w:hAnsi="宋体" w:cs="宋体" w:eastAsia="宋体" w:hint="default"/>
                            <w:sz w:val="20"/>
                            <w:szCs w:val="20"/>
                          </w:rPr>
                        </w:pPr>
                        <w:r>
                          <w:rPr>
                            <w:rFonts w:ascii="宋体" w:hAnsi="宋体" w:cs="宋体" w:eastAsia="宋体" w:hint="default"/>
                            <w:sz w:val="20"/>
                            <w:szCs w:val="20"/>
                          </w:rPr>
                          <w:t>中国</w:t>
                        </w:r>
                        <w:r>
                          <w:rPr>
                            <w:rFonts w:ascii="Arial" w:hAnsi="Arial" w:cs="Arial" w:eastAsia="Arial" w:hint="default"/>
                            <w:sz w:val="20"/>
                            <w:szCs w:val="20"/>
                          </w:rPr>
                          <w:t>.</w:t>
                        </w:r>
                        <w:r>
                          <w:rPr>
                            <w:rFonts w:ascii="宋体" w:hAnsi="宋体" w:cs="宋体" w:eastAsia="宋体" w:hint="default"/>
                            <w:sz w:val="20"/>
                            <w:szCs w:val="20"/>
                          </w:rPr>
                          <w:t>山东</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房师明</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淀粉</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2"/>
                          <w:jc w:val="center"/>
                          <w:rPr>
                            <w:rFonts w:ascii="宋体" w:hAnsi="宋体" w:cs="宋体" w:eastAsia="宋体" w:hint="default"/>
                            <w:sz w:val="20"/>
                            <w:szCs w:val="20"/>
                          </w:rPr>
                        </w:pPr>
                        <w:r>
                          <w:rPr>
                            <w:rFonts w:ascii="宋体"/>
                            <w:sz w:val="20"/>
                          </w:rPr>
                          <w:t>3,000,000.00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5"/>
                          <w:jc w:val="center"/>
                          <w:rPr>
                            <w:rFonts w:ascii="宋体" w:hAnsi="宋体" w:cs="宋体" w:eastAsia="宋体" w:hint="default"/>
                            <w:sz w:val="20"/>
                            <w:szCs w:val="20"/>
                          </w:rPr>
                        </w:pPr>
                        <w:r>
                          <w:rPr>
                            <w:rFonts w:ascii="宋体"/>
                            <w:sz w:val="20"/>
                          </w:rPr>
                          <w:t>30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0" w:right="0"/>
                          <w:jc w:val="center"/>
                          <w:rPr>
                            <w:rFonts w:ascii="宋体" w:hAnsi="宋体" w:cs="宋体" w:eastAsia="宋体" w:hint="default"/>
                            <w:sz w:val="20"/>
                            <w:szCs w:val="20"/>
                          </w:rPr>
                        </w:pPr>
                        <w:r>
                          <w:rPr>
                            <w:rFonts w:ascii="宋体"/>
                            <w:sz w:val="20"/>
                          </w:rPr>
                          <w:t>30</w:t>
                        </w:r>
                      </w:p>
                    </w:tc>
                  </w:tr>
                  <w:tr>
                    <w:trPr>
                      <w:trHeight w:val="595"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2"/>
                          <w:jc w:val="center"/>
                          <w:rPr>
                            <w:rFonts w:ascii="宋体" w:hAnsi="宋体" w:cs="宋体" w:eastAsia="宋体" w:hint="default"/>
                            <w:sz w:val="20"/>
                            <w:szCs w:val="20"/>
                          </w:rPr>
                        </w:pPr>
                        <w:r>
                          <w:rPr>
                            <w:rFonts w:ascii="宋体" w:hAnsi="宋体" w:cs="宋体" w:eastAsia="宋体" w:hint="default"/>
                            <w:sz w:val="20"/>
                            <w:szCs w:val="20"/>
                          </w:rPr>
                          <w:t>中国</w:t>
                        </w:r>
                        <w:r>
                          <w:rPr>
                            <w:rFonts w:ascii="Arial" w:hAnsi="Arial" w:cs="Arial" w:eastAsia="Arial" w:hint="default"/>
                            <w:sz w:val="20"/>
                            <w:szCs w:val="20"/>
                          </w:rPr>
                          <w:t>.</w:t>
                        </w:r>
                        <w:r>
                          <w:rPr>
                            <w:rFonts w:ascii="宋体" w:hAnsi="宋体" w:cs="宋体" w:eastAsia="宋体" w:hint="default"/>
                            <w:sz w:val="20"/>
                            <w:szCs w:val="20"/>
                          </w:rPr>
                          <w:t>江西</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欧洋</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印刷</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3"/>
                          <w:jc w:val="center"/>
                          <w:rPr>
                            <w:rFonts w:ascii="宋体" w:hAnsi="宋体" w:cs="宋体" w:eastAsia="宋体" w:hint="default"/>
                            <w:sz w:val="20"/>
                            <w:szCs w:val="20"/>
                          </w:rPr>
                        </w:pPr>
                        <w:r>
                          <w:rPr>
                            <w:rFonts w:ascii="宋体"/>
                            <w:sz w:val="20"/>
                          </w:rPr>
                          <w:t>23,140,000.00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15"/>
                          <w:jc w:val="center"/>
                          <w:rPr>
                            <w:rFonts w:ascii="宋体" w:hAnsi="宋体" w:cs="宋体" w:eastAsia="宋体" w:hint="default"/>
                            <w:sz w:val="20"/>
                            <w:szCs w:val="20"/>
                          </w:rPr>
                        </w:pPr>
                        <w:r>
                          <w:rPr>
                            <w:rFonts w:ascii="宋体"/>
                            <w:sz w:val="20"/>
                          </w:rPr>
                          <w:t>21.16</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80" w:right="0"/>
                          <w:jc w:val="center"/>
                          <w:rPr>
                            <w:rFonts w:ascii="宋体" w:hAnsi="宋体" w:cs="宋体" w:eastAsia="宋体" w:hint="default"/>
                            <w:sz w:val="20"/>
                            <w:szCs w:val="20"/>
                          </w:rPr>
                        </w:pPr>
                        <w:r>
                          <w:rPr>
                            <w:rFonts w:ascii="宋体"/>
                            <w:sz w:val="20"/>
                          </w:rPr>
                          <w:t>21.16</w:t>
                        </w:r>
                      </w:p>
                    </w:tc>
                  </w:tr>
                </w:tbl>
                <w:p>
                  <w:pPr/>
                </w:p>
              </w:txbxContent>
            </v:textbox>
            <w10:wrap type="none"/>
          </v:shape>
        </w:pict>
      </w:r>
      <w:r>
        <w:rPr>
          <w:rFonts w:ascii="宋体" w:hAnsi="宋体" w:cs="宋体" w:eastAsia="宋体" w:hint="default"/>
          <w:sz w:val="20"/>
          <w:szCs w:val="20"/>
        </w:rPr>
        <w:t>创业</w:t>
      </w:r>
    </w:p>
    <w:p>
      <w:pPr>
        <w:spacing w:after="0" w:line="217" w:lineRule="exact"/>
        <w:jc w:val="left"/>
        <w:rPr>
          <w:rFonts w:ascii="宋体" w:hAnsi="宋体" w:cs="宋体" w:eastAsia="宋体" w:hint="default"/>
          <w:sz w:val="20"/>
          <w:szCs w:val="20"/>
        </w:rPr>
        <w:sectPr>
          <w:type w:val="continuous"/>
          <w:pgSz w:w="11910" w:h="16840"/>
          <w:pgMar w:top="900" w:bottom="560" w:left="1360" w:right="820"/>
          <w:cols w:num="2" w:equalWidth="0">
            <w:col w:w="1521" w:space="1013"/>
            <w:col w:w="7196"/>
          </w:cols>
        </w:sectPr>
      </w:pPr>
    </w:p>
    <w:p>
      <w:pPr>
        <w:spacing w:before="94"/>
        <w:ind w:left="262" w:right="-13" w:firstLine="0"/>
        <w:jc w:val="left"/>
        <w:rPr>
          <w:rFonts w:ascii="宋体" w:hAnsi="宋体" w:cs="宋体" w:eastAsia="宋体" w:hint="default"/>
          <w:sz w:val="20"/>
          <w:szCs w:val="20"/>
        </w:rPr>
      </w:pPr>
      <w:r>
        <w:rPr>
          <w:rFonts w:ascii="宋体" w:hAnsi="宋体" w:cs="宋体" w:eastAsia="宋体" w:hint="default"/>
          <w:spacing w:val="-1"/>
          <w:sz w:val="20"/>
          <w:szCs w:val="20"/>
        </w:rPr>
        <w:t>投资有限公司</w:t>
      </w:r>
    </w:p>
    <w:p>
      <w:pPr>
        <w:pStyle w:val="Heading4"/>
        <w:spacing w:line="240" w:lineRule="auto" w:before="104"/>
        <w:ind w:left="742" w:right="-19"/>
        <w:jc w:val="left"/>
      </w:pPr>
      <w:r>
        <w:rPr/>
        <w:t>（续）</w:t>
      </w:r>
    </w:p>
    <w:p>
      <w:pPr>
        <w:tabs>
          <w:tab w:pos="1291" w:val="left" w:leader="none"/>
          <w:tab w:pos="2480" w:val="left" w:leader="none"/>
        </w:tabs>
        <w:spacing w:line="215" w:lineRule="exact" w:before="0"/>
        <w:ind w:left="247"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有限公司</w:t>
        <w:tab/>
      </w:r>
      <w:r>
        <w:rPr>
          <w:rFonts w:ascii="宋体" w:hAnsi="宋体" w:cs="宋体" w:eastAsia="宋体" w:hint="default"/>
          <w:spacing w:val="-1"/>
          <w:sz w:val="20"/>
          <w:szCs w:val="20"/>
        </w:rPr>
        <w:t>中国</w:t>
      </w:r>
      <w:r>
        <w:rPr>
          <w:rFonts w:ascii="Arial" w:hAnsi="Arial" w:cs="Arial" w:eastAsia="Arial" w:hint="default"/>
          <w:spacing w:val="-1"/>
          <w:sz w:val="20"/>
          <w:szCs w:val="20"/>
        </w:rPr>
        <w:t>.</w:t>
      </w:r>
      <w:r>
        <w:rPr>
          <w:rFonts w:ascii="宋体" w:hAnsi="宋体" w:cs="宋体" w:eastAsia="宋体" w:hint="default"/>
          <w:spacing w:val="-1"/>
          <w:sz w:val="20"/>
          <w:szCs w:val="20"/>
        </w:rPr>
        <w:t>山东</w:t>
        <w:tab/>
      </w:r>
      <w:r>
        <w:rPr>
          <w:rFonts w:ascii="宋体" w:hAnsi="宋体" w:cs="宋体" w:eastAsia="宋体" w:hint="default"/>
          <w:sz w:val="20"/>
          <w:szCs w:val="20"/>
        </w:rPr>
        <w:t>谭守清</w:t>
      </w:r>
    </w:p>
    <w:p>
      <w:pPr>
        <w:tabs>
          <w:tab w:pos="2663" w:val="left" w:leader="none"/>
          <w:tab w:pos="3795" w:val="left" w:leader="none"/>
        </w:tabs>
        <w:spacing w:line="148" w:lineRule="exact" w:before="0"/>
        <w:ind w:left="917" w:right="0" w:firstLine="0"/>
        <w:jc w:val="left"/>
        <w:rPr>
          <w:rFonts w:ascii="宋体" w:hAnsi="宋体" w:cs="宋体" w:eastAsia="宋体" w:hint="default"/>
          <w:sz w:val="20"/>
          <w:szCs w:val="20"/>
        </w:rPr>
      </w:pPr>
      <w:r>
        <w:rPr>
          <w:spacing w:val="-1"/>
        </w:rPr>
        <w:br w:type="column"/>
      </w:r>
      <w:r>
        <w:rPr>
          <w:rFonts w:ascii="宋体"/>
          <w:spacing w:val="-1"/>
          <w:sz w:val="20"/>
        </w:rPr>
        <w:t>225,000,000.00</w:t>
        <w:tab/>
        <w:t>22.23</w:t>
        <w:tab/>
        <w:t>22.23</w:t>
      </w:r>
    </w:p>
    <w:p>
      <w:pPr>
        <w:spacing w:line="209" w:lineRule="exact" w:before="0"/>
        <w:ind w:left="262" w:right="0" w:firstLine="0"/>
        <w:jc w:val="left"/>
        <w:rPr>
          <w:rFonts w:ascii="宋体" w:hAnsi="宋体" w:cs="宋体" w:eastAsia="宋体" w:hint="default"/>
          <w:sz w:val="20"/>
          <w:szCs w:val="20"/>
        </w:rPr>
      </w:pPr>
      <w:r>
        <w:rPr>
          <w:rFonts w:ascii="宋体" w:hAnsi="宋体" w:cs="宋体" w:eastAsia="宋体" w:hint="default"/>
          <w:sz w:val="20"/>
          <w:szCs w:val="20"/>
        </w:rPr>
        <w:t>投资</w:t>
      </w:r>
    </w:p>
    <w:p>
      <w:pPr>
        <w:spacing w:after="0" w:line="209" w:lineRule="exact"/>
        <w:jc w:val="left"/>
        <w:rPr>
          <w:rFonts w:ascii="宋体" w:hAnsi="宋体" w:cs="宋体" w:eastAsia="宋体" w:hint="default"/>
          <w:sz w:val="20"/>
          <w:szCs w:val="20"/>
        </w:rPr>
        <w:sectPr>
          <w:type w:val="continuous"/>
          <w:pgSz w:w="11910" w:h="16840"/>
          <w:pgMar w:top="900" w:bottom="560" w:left="1360" w:right="820"/>
          <w:cols w:num="3" w:equalWidth="0">
            <w:col w:w="1464" w:space="40"/>
            <w:col w:w="3082" w:space="70"/>
            <w:col w:w="5074"/>
          </w:cols>
        </w:sectPr>
      </w:pPr>
    </w:p>
    <w:p>
      <w:pPr>
        <w:spacing w:line="321" w:lineRule="auto" w:before="121"/>
        <w:ind w:left="262" w:right="0" w:hanging="9"/>
        <w:jc w:val="center"/>
        <w:rPr>
          <w:rFonts w:ascii="宋体" w:hAnsi="宋体" w:cs="宋体" w:eastAsia="宋体" w:hint="default"/>
          <w:sz w:val="20"/>
          <w:szCs w:val="20"/>
        </w:rPr>
      </w:pPr>
      <w:r>
        <w:rPr/>
        <w:pict>
          <v:group style="position:absolute;margin-left:75.239998pt;margin-top:35.64201pt;width:473.95pt;height:1pt;mso-position-horizontal-relative:page;mso-position-vertical-relative:paragraph;z-index:-973552" coordorigin="1505,713" coordsize="9479,20">
            <v:group style="position:absolute;left:1514;top:722;width:5254;height:2" coordorigin="1514,722" coordsize="5254,2">
              <v:shape style="position:absolute;left:1514;top:722;width:5254;height:2" coordorigin="1514,722" coordsize="5254,0" path="m1514,722l6768,722e" filled="false" stroked="true" strokeweight=".96pt" strokecolor="#000000">
                <v:path arrowok="t"/>
              </v:shape>
            </v:group>
            <v:group style="position:absolute;left:6768;top:722;width:1155;height:2" coordorigin="6768,722" coordsize="1155,2">
              <v:shape style="position:absolute;left:6768;top:722;width:1155;height:2" coordorigin="6768,722" coordsize="1155,0" path="m6768,722l7922,722e" filled="false" stroked="true" strokeweight=".96pt" strokecolor="#000000">
                <v:path arrowok="t"/>
              </v:shape>
            </v:group>
            <v:group style="position:absolute;left:7922;top:722;width:3052;height:2" coordorigin="7922,722" coordsize="3052,2">
              <v:shape style="position:absolute;left:7922;top:722;width:3052;height:2" coordorigin="7922,722" coordsize="3052,0" path="m7922,722l10974,722e" filled="false" stroked="true" strokeweight=".96pt" strokecolor="#000000">
                <v:path arrowok="t"/>
              </v:shape>
            </v:group>
            <w10:wrap type="none"/>
          </v:group>
        </w:pict>
      </w:r>
      <w:r>
        <w:rPr/>
        <w:pict>
          <v:shape style="position:absolute;margin-left:79.370003pt;margin-top:49.687336pt;width:452.65pt;height:279.6pt;mso-position-horizontal-relative:page;mso-position-vertical-relative:paragraph;z-index:4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6"/>
                    <w:gridCol w:w="1167"/>
                    <w:gridCol w:w="899"/>
                    <w:gridCol w:w="366"/>
                    <w:gridCol w:w="1131"/>
                    <w:gridCol w:w="1265"/>
                    <w:gridCol w:w="1174"/>
                    <w:gridCol w:w="1546"/>
                  </w:tblGrid>
                  <w:tr>
                    <w:trPr>
                      <w:trHeight w:val="246" w:hRule="exact"/>
                    </w:trPr>
                    <w:tc>
                      <w:tcPr>
                        <w:tcW w:w="2673" w:type="dxa"/>
                        <w:gridSpan w:val="2"/>
                        <w:tcBorders>
                          <w:top w:val="nil" w:sz="6" w:space="0" w:color="auto"/>
                          <w:left w:val="nil" w:sz="6" w:space="0" w:color="auto"/>
                          <w:bottom w:val="nil" w:sz="6" w:space="0" w:color="auto"/>
                          <w:right w:val="nil" w:sz="6" w:space="0" w:color="auto"/>
                        </w:tcBorders>
                      </w:tcPr>
                      <w:p>
                        <w:pPr>
                          <w:pStyle w:val="TableParagraph"/>
                          <w:spacing w:line="126" w:lineRule="exact"/>
                          <w:ind w:left="1540" w:right="0"/>
                          <w:jc w:val="left"/>
                          <w:rPr>
                            <w:rFonts w:ascii="宋体" w:hAnsi="宋体" w:cs="宋体" w:eastAsia="宋体" w:hint="default"/>
                            <w:sz w:val="18"/>
                            <w:szCs w:val="18"/>
                          </w:rPr>
                        </w:pPr>
                        <w:r>
                          <w:rPr>
                            <w:rFonts w:ascii="宋体"/>
                            <w:sz w:val="18"/>
                          </w:rPr>
                          <w:t>312,460,232</w:t>
                        </w:r>
                      </w:p>
                      <w:p>
                        <w:pPr>
                          <w:pStyle w:val="TableParagraph"/>
                          <w:spacing w:line="160"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晨鸣特种纸有</w:t>
                        </w:r>
                        <w:r>
                          <w:rPr>
                            <w:rFonts w:ascii="宋体" w:hAnsi="宋体" w:cs="宋体" w:eastAsia="宋体" w:hint="default"/>
                            <w:sz w:val="20"/>
                            <w:szCs w:val="20"/>
                          </w:rPr>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41" w:right="0"/>
                          <w:jc w:val="left"/>
                          <w:rPr>
                            <w:rFonts w:ascii="宋体" w:hAnsi="宋体" w:cs="宋体" w:eastAsia="宋体" w:hint="default"/>
                            <w:sz w:val="18"/>
                            <w:szCs w:val="18"/>
                          </w:rPr>
                        </w:pPr>
                        <w:r>
                          <w:rPr>
                            <w:rFonts w:ascii="宋体"/>
                            <w:sz w:val="18"/>
                          </w:rPr>
                          <w:t>247,842,561</w:t>
                        </w:r>
                      </w:p>
                    </w:tc>
                    <w:tc>
                      <w:tcPr>
                        <w:tcW w:w="1131" w:type="dxa"/>
                        <w:tcBorders>
                          <w:top w:val="nil" w:sz="6" w:space="0" w:color="auto"/>
                          <w:left w:val="nil" w:sz="6" w:space="0" w:color="auto"/>
                          <w:bottom w:val="nil" w:sz="6" w:space="0" w:color="auto"/>
                          <w:right w:val="nil" w:sz="6" w:space="0" w:color="auto"/>
                        </w:tcBorders>
                      </w:tcPr>
                      <w:p>
                        <w:pPr>
                          <w:pStyle w:val="TableParagraph"/>
                          <w:spacing w:line="180" w:lineRule="exact"/>
                          <w:ind w:right="5"/>
                          <w:jc w:val="right"/>
                          <w:rPr>
                            <w:rFonts w:ascii="宋体" w:hAnsi="宋体" w:cs="宋体" w:eastAsia="宋体" w:hint="default"/>
                            <w:sz w:val="18"/>
                            <w:szCs w:val="18"/>
                          </w:rPr>
                        </w:pPr>
                        <w:r>
                          <w:rPr>
                            <w:rFonts w:ascii="宋体"/>
                            <w:sz w:val="18"/>
                          </w:rPr>
                          <w:t>64,617,670.</w:t>
                        </w:r>
                      </w:p>
                    </w:tc>
                    <w:tc>
                      <w:tcPr>
                        <w:tcW w:w="1265" w:type="dxa"/>
                        <w:tcBorders>
                          <w:top w:val="nil" w:sz="6" w:space="0" w:color="auto"/>
                          <w:left w:val="nil" w:sz="6" w:space="0" w:color="auto"/>
                          <w:bottom w:val="nil" w:sz="6" w:space="0" w:color="auto"/>
                          <w:right w:val="nil" w:sz="6" w:space="0" w:color="auto"/>
                        </w:tcBorders>
                      </w:tcPr>
                      <w:p>
                        <w:pPr>
                          <w:pStyle w:val="TableParagraph"/>
                          <w:spacing w:line="180" w:lineRule="exact"/>
                          <w:ind w:right="96"/>
                          <w:jc w:val="right"/>
                          <w:rPr>
                            <w:rFonts w:ascii="宋体" w:hAnsi="宋体" w:cs="宋体" w:eastAsia="宋体" w:hint="default"/>
                            <w:sz w:val="18"/>
                            <w:szCs w:val="18"/>
                          </w:rPr>
                        </w:pPr>
                        <w:r>
                          <w:rPr>
                            <w:rFonts w:ascii="宋体"/>
                            <w:sz w:val="18"/>
                          </w:rPr>
                          <w:t>18,452,851</w:t>
                        </w:r>
                      </w:p>
                    </w:tc>
                    <w:tc>
                      <w:tcPr>
                        <w:tcW w:w="1174" w:type="dxa"/>
                        <w:tcBorders>
                          <w:top w:val="nil" w:sz="6" w:space="0" w:color="auto"/>
                          <w:left w:val="nil" w:sz="6" w:space="0" w:color="auto"/>
                          <w:bottom w:val="nil" w:sz="6" w:space="0" w:color="auto"/>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sz w:val="18"/>
                          </w:rPr>
                          <w:t>-7,553,995</w:t>
                        </w:r>
                      </w:p>
                    </w:tc>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left="162" w:right="0"/>
                          <w:jc w:val="left"/>
                          <w:rPr>
                            <w:rFonts w:ascii="宋体" w:hAnsi="宋体" w:cs="宋体" w:eastAsia="宋体" w:hint="default"/>
                            <w:sz w:val="18"/>
                            <w:szCs w:val="18"/>
                          </w:rPr>
                        </w:pPr>
                        <w:r>
                          <w:rPr>
                            <w:rFonts w:ascii="宋体" w:hAnsi="宋体" w:cs="宋体" w:eastAsia="宋体" w:hint="default"/>
                            <w:sz w:val="18"/>
                            <w:szCs w:val="18"/>
                          </w:rPr>
                          <w:t>联营</w:t>
                        </w:r>
                      </w:p>
                    </w:tc>
                  </w:tr>
                  <w:tr>
                    <w:trPr>
                      <w:trHeight w:val="468" w:hRule="exact"/>
                    </w:trPr>
                    <w:tc>
                      <w:tcPr>
                        <w:tcW w:w="26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宋体" w:hAnsi="宋体" w:cs="宋体" w:eastAsia="宋体" w:hint="default"/>
                            <w:sz w:val="18"/>
                            <w:szCs w:val="18"/>
                          </w:rPr>
                        </w:pPr>
                        <w:r>
                          <w:rPr>
                            <w:rFonts w:ascii="宋体"/>
                            <w:sz w:val="18"/>
                          </w:rPr>
                          <w:t>.43</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.72</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58</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.36</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.59</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2" w:right="0"/>
                          <w:jc w:val="left"/>
                          <w:rPr>
                            <w:rFonts w:ascii="宋体" w:hAnsi="宋体" w:cs="宋体" w:eastAsia="宋体" w:hint="default"/>
                            <w:sz w:val="18"/>
                            <w:szCs w:val="18"/>
                          </w:rPr>
                        </w:pPr>
                        <w:r>
                          <w:rPr>
                            <w:rFonts w:ascii="宋体" w:hAnsi="宋体" w:cs="宋体" w:eastAsia="宋体" w:hint="default"/>
                            <w:sz w:val="18"/>
                            <w:szCs w:val="18"/>
                          </w:rPr>
                          <w:t>企业</w:t>
                        </w:r>
                      </w:p>
                    </w:tc>
                  </w:tr>
                  <w:tr>
                    <w:trPr>
                      <w:trHeight w:val="402" w:hRule="exact"/>
                    </w:trPr>
                    <w:tc>
                      <w:tcPr>
                        <w:tcW w:w="2673"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青州市晨鸣变</w:t>
                        </w:r>
                        <w:r>
                          <w:rPr>
                            <w:rFonts w:ascii="宋体" w:hAnsi="宋体" w:cs="宋体" w:eastAsia="宋体" w:hint="default"/>
                            <w:sz w:val="20"/>
                            <w:szCs w:val="20"/>
                          </w:rPr>
                        </w:r>
                      </w:p>
                    </w:tc>
                    <w:tc>
                      <w:tcPr>
                        <w:tcW w:w="1265" w:type="dxa"/>
                        <w:gridSpan w:val="2"/>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联营</w:t>
                        </w:r>
                      </w:p>
                    </w:tc>
                  </w:tr>
                  <w:tr>
                    <w:trPr>
                      <w:trHeight w:val="522" w:hRule="exact"/>
                    </w:trPr>
                    <w:tc>
                      <w:tcPr>
                        <w:tcW w:w="2673" w:type="dxa"/>
                        <w:gridSpan w:val="2"/>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性淀粉有限责</w:t>
                        </w:r>
                        <w:r>
                          <w:rPr>
                            <w:rFonts w:ascii="宋体" w:hAnsi="宋体" w:cs="宋体" w:eastAsia="宋体" w:hint="default"/>
                            <w:sz w:val="20"/>
                            <w:szCs w:val="20"/>
                          </w:rPr>
                        </w:r>
                      </w:p>
                      <w:p>
                        <w:pPr>
                          <w:pStyle w:val="TableParagraph"/>
                          <w:spacing w:line="240" w:lineRule="auto" w:before="50"/>
                          <w:ind w:left="35" w:right="0"/>
                          <w:jc w:val="left"/>
                          <w:rPr>
                            <w:rFonts w:ascii="宋体" w:hAnsi="宋体" w:cs="宋体" w:eastAsia="宋体" w:hint="default"/>
                            <w:sz w:val="20"/>
                            <w:szCs w:val="20"/>
                          </w:rPr>
                        </w:pPr>
                        <w:r>
                          <w:rPr>
                            <w:rFonts w:ascii="宋体" w:hAnsi="宋体" w:cs="宋体" w:eastAsia="宋体" w:hint="default"/>
                            <w:sz w:val="20"/>
                            <w:szCs w:val="20"/>
                          </w:rPr>
                          <w:t>任公司</w:t>
                        </w:r>
                      </w:p>
                    </w:tc>
                    <w:tc>
                      <w:tcPr>
                        <w:tcW w:w="3660" w:type="dxa"/>
                        <w:gridSpan w:val="4"/>
                        <w:tcBorders>
                          <w:top w:val="nil" w:sz="6" w:space="0" w:color="auto"/>
                          <w:left w:val="nil" w:sz="6" w:space="0" w:color="auto"/>
                          <w:bottom w:val="nil" w:sz="6" w:space="0" w:color="auto"/>
                          <w:right w:val="nil" w:sz="6" w:space="0" w:color="auto"/>
                        </w:tcBorders>
                      </w:tcPr>
                      <w:p>
                        <w:pPr>
                          <w:pStyle w:val="TableParagraph"/>
                          <w:spacing w:line="156" w:lineRule="exact"/>
                          <w:ind w:left="139" w:right="0"/>
                          <w:jc w:val="left"/>
                          <w:rPr>
                            <w:rFonts w:ascii="宋体" w:hAnsi="宋体" w:cs="宋体" w:eastAsia="宋体" w:hint="default"/>
                            <w:sz w:val="18"/>
                            <w:szCs w:val="18"/>
                          </w:rPr>
                        </w:pPr>
                        <w:r>
                          <w:rPr>
                            <w:rFonts w:ascii="宋体" w:hAnsi="宋体" w:cs="宋体" w:eastAsia="宋体" w:hint="default"/>
                            <w:sz w:val="18"/>
                            <w:szCs w:val="18"/>
                          </w:rPr>
                          <w:t>经营不善，以前年度已全额计提减值准备</w:t>
                        </w: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2" w:right="0"/>
                          <w:jc w:val="left"/>
                          <w:rPr>
                            <w:rFonts w:ascii="宋体" w:hAnsi="宋体" w:cs="宋体" w:eastAsia="宋体" w:hint="default"/>
                            <w:sz w:val="18"/>
                            <w:szCs w:val="18"/>
                          </w:rPr>
                        </w:pPr>
                        <w:r>
                          <w:rPr>
                            <w:rFonts w:ascii="宋体" w:hAnsi="宋体" w:cs="宋体" w:eastAsia="宋体" w:hint="default"/>
                            <w:sz w:val="18"/>
                            <w:szCs w:val="18"/>
                          </w:rPr>
                          <w:t>企业</w:t>
                        </w:r>
                      </w:p>
                    </w:tc>
                  </w:tr>
                  <w:tr>
                    <w:trPr>
                      <w:trHeight w:val="313"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江西江报传媒</w:t>
                        </w:r>
                        <w:r>
                          <w:rPr>
                            <w:rFonts w:ascii="宋体" w:hAnsi="宋体" w:cs="宋体" w:eastAsia="宋体" w:hint="default"/>
                            <w:sz w:val="20"/>
                            <w:szCs w:val="20"/>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9"/>
                          <w:jc w:val="right"/>
                          <w:rPr>
                            <w:rFonts w:ascii="宋体" w:hAnsi="宋体" w:cs="宋体" w:eastAsia="宋体" w:hint="default"/>
                            <w:sz w:val="18"/>
                            <w:szCs w:val="18"/>
                          </w:rPr>
                        </w:pPr>
                        <w:r>
                          <w:rPr>
                            <w:rFonts w:ascii="宋体"/>
                            <w:sz w:val="18"/>
                          </w:rPr>
                          <w:t>39,585,751.</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41" w:right="0"/>
                          <w:jc w:val="left"/>
                          <w:rPr>
                            <w:rFonts w:ascii="宋体" w:hAnsi="宋体" w:cs="宋体" w:eastAsia="宋体" w:hint="default"/>
                            <w:sz w:val="18"/>
                            <w:szCs w:val="18"/>
                          </w:rPr>
                        </w:pPr>
                        <w:r>
                          <w:rPr>
                            <w:rFonts w:ascii="宋体"/>
                            <w:sz w:val="18"/>
                          </w:rPr>
                          <w:t>16,946,135.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
                          <w:jc w:val="right"/>
                          <w:rPr>
                            <w:rFonts w:ascii="宋体" w:hAnsi="宋体" w:cs="宋体" w:eastAsia="宋体" w:hint="default"/>
                            <w:sz w:val="18"/>
                            <w:szCs w:val="18"/>
                          </w:rPr>
                        </w:pPr>
                        <w:r>
                          <w:rPr>
                            <w:rFonts w:ascii="宋体"/>
                            <w:sz w:val="18"/>
                          </w:rPr>
                          <w:t>22,639,616.</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13,759,959</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9" w:right="0"/>
                          <w:jc w:val="left"/>
                          <w:rPr>
                            <w:rFonts w:ascii="宋体" w:hAnsi="宋体" w:cs="宋体" w:eastAsia="宋体" w:hint="default"/>
                            <w:sz w:val="18"/>
                            <w:szCs w:val="18"/>
                          </w:rPr>
                        </w:pPr>
                        <w:r>
                          <w:rPr>
                            <w:rFonts w:ascii="宋体"/>
                            <w:sz w:val="18"/>
                          </w:rPr>
                          <w:t>-571,441.8</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2" w:right="0"/>
                          <w:jc w:val="left"/>
                          <w:rPr>
                            <w:rFonts w:ascii="宋体" w:hAnsi="宋体" w:cs="宋体" w:eastAsia="宋体" w:hint="default"/>
                            <w:sz w:val="18"/>
                            <w:szCs w:val="18"/>
                          </w:rPr>
                        </w:pPr>
                        <w:r>
                          <w:rPr>
                            <w:rFonts w:ascii="宋体" w:hAnsi="宋体" w:cs="宋体" w:eastAsia="宋体" w:hint="default"/>
                            <w:sz w:val="18"/>
                            <w:szCs w:val="18"/>
                          </w:rPr>
                          <w:t>联营</w:t>
                        </w:r>
                      </w:p>
                    </w:tc>
                  </w:tr>
                  <w:tr>
                    <w:trPr>
                      <w:trHeight w:val="312"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hAnsi="宋体" w:cs="宋体" w:eastAsia="宋体" w:hint="default"/>
                            <w:sz w:val="20"/>
                            <w:szCs w:val="20"/>
                          </w:rPr>
                          <w:t>彩印有限公司</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9"/>
                          <w:jc w:val="right"/>
                          <w:rPr>
                            <w:rFonts w:ascii="宋体" w:hAnsi="宋体" w:cs="宋体" w:eastAsia="宋体" w:hint="default"/>
                            <w:sz w:val="18"/>
                            <w:szCs w:val="18"/>
                          </w:rPr>
                        </w:pPr>
                        <w:r>
                          <w:rPr>
                            <w:rFonts w:ascii="宋体"/>
                            <w:sz w:val="18"/>
                          </w:rPr>
                          <w:t>09</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right="131"/>
                          <w:jc w:val="right"/>
                          <w:rPr>
                            <w:rFonts w:ascii="宋体" w:hAnsi="宋体" w:cs="宋体" w:eastAsia="宋体" w:hint="default"/>
                            <w:sz w:val="18"/>
                            <w:szCs w:val="18"/>
                          </w:rPr>
                        </w:pPr>
                        <w:r>
                          <w:rPr>
                            <w:rFonts w:ascii="宋体"/>
                            <w:sz w:val="18"/>
                          </w:rPr>
                          <w:t>05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04</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6"/>
                          <w:jc w:val="right"/>
                          <w:rPr>
                            <w:rFonts w:ascii="宋体" w:hAnsi="宋体" w:cs="宋体" w:eastAsia="宋体" w:hint="default"/>
                            <w:sz w:val="18"/>
                            <w:szCs w:val="18"/>
                          </w:rPr>
                        </w:pPr>
                        <w:r>
                          <w:rPr>
                            <w:rFonts w:ascii="宋体"/>
                            <w:sz w:val="18"/>
                          </w:rPr>
                          <w:t>.47</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sz w:val="18"/>
                          </w:rPr>
                          <w:t>2</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2" w:right="0"/>
                          <w:jc w:val="left"/>
                          <w:rPr>
                            <w:rFonts w:ascii="宋体" w:hAnsi="宋体" w:cs="宋体" w:eastAsia="宋体" w:hint="default"/>
                            <w:sz w:val="18"/>
                            <w:szCs w:val="18"/>
                          </w:rPr>
                        </w:pPr>
                        <w:r>
                          <w:rPr>
                            <w:rFonts w:ascii="宋体" w:hAnsi="宋体" w:cs="宋体" w:eastAsia="宋体" w:hint="default"/>
                            <w:sz w:val="18"/>
                            <w:szCs w:val="18"/>
                          </w:rPr>
                          <w:t>企业</w:t>
                        </w:r>
                      </w:p>
                    </w:tc>
                  </w:tr>
                  <w:tr>
                    <w:trPr>
                      <w:trHeight w:val="312"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山东虹桥创业</w:t>
                        </w:r>
                        <w:r>
                          <w:rPr>
                            <w:rFonts w:ascii="宋体" w:hAnsi="宋体" w:cs="宋体" w:eastAsia="宋体" w:hint="default"/>
                            <w:sz w:val="20"/>
                            <w:szCs w:val="20"/>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9"/>
                          <w:jc w:val="right"/>
                          <w:rPr>
                            <w:rFonts w:ascii="宋体" w:hAnsi="宋体" w:cs="宋体" w:eastAsia="宋体" w:hint="default"/>
                            <w:sz w:val="18"/>
                            <w:szCs w:val="18"/>
                          </w:rPr>
                        </w:pPr>
                        <w:r>
                          <w:rPr>
                            <w:rFonts w:ascii="宋体"/>
                            <w:sz w:val="18"/>
                          </w:rPr>
                          <w:t>225,000,000</w:t>
                        </w:r>
                      </w:p>
                    </w:tc>
                    <w:tc>
                      <w:tcPr>
                        <w:tcW w:w="1265" w:type="dxa"/>
                        <w:gridSpan w:val="2"/>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225,000,000</w:t>
                        </w:r>
                      </w:p>
                    </w:tc>
                    <w:tc>
                      <w:tcPr>
                        <w:tcW w:w="126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2" w:right="0"/>
                          <w:jc w:val="left"/>
                          <w:rPr>
                            <w:rFonts w:ascii="宋体" w:hAnsi="宋体" w:cs="宋体" w:eastAsia="宋体" w:hint="default"/>
                            <w:sz w:val="18"/>
                            <w:szCs w:val="18"/>
                          </w:rPr>
                        </w:pPr>
                        <w:r>
                          <w:rPr>
                            <w:rFonts w:ascii="宋体" w:hAnsi="宋体" w:cs="宋体" w:eastAsia="宋体" w:hint="default"/>
                            <w:sz w:val="18"/>
                            <w:szCs w:val="18"/>
                          </w:rPr>
                          <w:t>联营</w:t>
                        </w:r>
                      </w:p>
                    </w:tc>
                  </w:tr>
                  <w:tr>
                    <w:trPr>
                      <w:trHeight w:val="257"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hAnsi="宋体" w:cs="宋体" w:eastAsia="宋体" w:hint="default"/>
                            <w:sz w:val="20"/>
                            <w:szCs w:val="20"/>
                          </w:rPr>
                          <w:t>投资有限公司</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9"/>
                          <w:jc w:val="right"/>
                          <w:rPr>
                            <w:rFonts w:ascii="宋体" w:hAnsi="宋体" w:cs="宋体" w:eastAsia="宋体" w:hint="default"/>
                            <w:sz w:val="18"/>
                            <w:szCs w:val="18"/>
                          </w:rPr>
                        </w:pPr>
                        <w:r>
                          <w:rPr>
                            <w:rFonts w:ascii="宋体"/>
                            <w:sz w:val="18"/>
                          </w:rPr>
                          <w:t>.00</w:t>
                        </w:r>
                      </w:p>
                    </w:tc>
                    <w:tc>
                      <w:tcPr>
                        <w:tcW w:w="1265" w:type="dxa"/>
                        <w:gridSpan w:val="2"/>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.00</w:t>
                        </w:r>
                      </w:p>
                    </w:tc>
                    <w:tc>
                      <w:tcPr>
                        <w:tcW w:w="126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114" w:lineRule="exact"/>
                          <w:ind w:left="162" w:right="0"/>
                          <w:jc w:val="center"/>
                          <w:rPr>
                            <w:rFonts w:ascii="Arial" w:hAnsi="Arial" w:cs="Arial" w:eastAsia="Arial" w:hint="default"/>
                            <w:sz w:val="18"/>
                            <w:szCs w:val="18"/>
                          </w:rPr>
                        </w:pPr>
                        <w:r>
                          <w:rPr>
                            <w:rFonts w:ascii="Arial"/>
                            <w:w w:val="99"/>
                            <w:sz w:val="18"/>
                          </w:rPr>
                          <w:t>5</w:t>
                        </w:r>
                        <w:r>
                          <w:rPr>
                            <w:rFonts w:ascii="Arial"/>
                            <w:sz w:val="18"/>
                          </w:rPr>
                        </w:r>
                      </w:p>
                    </w:tc>
                  </w:tr>
                  <w:tr>
                    <w:trPr>
                      <w:trHeight w:val="463" w:hRule="exact"/>
                    </w:trPr>
                    <w:tc>
                      <w:tcPr>
                        <w:tcW w:w="905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7"/>
                          <w:ind w:left="51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）长期股权投资减值准备明细情况</w:t>
                        </w:r>
                      </w:p>
                    </w:tc>
                  </w:tr>
                  <w:tr>
                    <w:trPr>
                      <w:trHeight w:val="361" w:hRule="exact"/>
                    </w:trPr>
                    <w:tc>
                      <w:tcPr>
                        <w:tcW w:w="35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7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98"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43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83" w:hRule="exact"/>
                    </w:trPr>
                    <w:tc>
                      <w:tcPr>
                        <w:tcW w:w="35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青州市晨鸣变性淀粉有限责任公司</w:t>
                        </w:r>
                      </w:p>
                    </w:tc>
                    <w:tc>
                      <w:tcPr>
                        <w:tcW w:w="14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72" w:right="0"/>
                          <w:jc w:val="left"/>
                          <w:rPr>
                            <w:rFonts w:ascii="宋体" w:hAnsi="宋体" w:cs="宋体" w:eastAsia="宋体" w:hint="default"/>
                            <w:sz w:val="20"/>
                            <w:szCs w:val="20"/>
                          </w:rPr>
                        </w:pPr>
                        <w:r>
                          <w:rPr>
                            <w:rFonts w:ascii="宋体"/>
                            <w:sz w:val="20"/>
                          </w:rPr>
                          <w:t>900,000.00</w:t>
                        </w:r>
                      </w:p>
                    </w:tc>
                    <w:tc>
                      <w:tcPr>
                        <w:tcW w:w="126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34" w:right="0"/>
                          <w:jc w:val="left"/>
                          <w:rPr>
                            <w:rFonts w:ascii="宋体" w:hAnsi="宋体" w:cs="宋体" w:eastAsia="宋体" w:hint="default"/>
                            <w:sz w:val="20"/>
                            <w:szCs w:val="20"/>
                          </w:rPr>
                        </w:pPr>
                        <w:r>
                          <w:rPr>
                            <w:rFonts w:ascii="宋体"/>
                            <w:sz w:val="20"/>
                          </w:rPr>
                          <w:t>900,000.00</w:t>
                        </w:r>
                      </w:p>
                    </w:tc>
                  </w:tr>
                  <w:tr>
                    <w:trPr>
                      <w:trHeight w:val="367" w:hRule="exact"/>
                    </w:trPr>
                    <w:tc>
                      <w:tcPr>
                        <w:tcW w:w="35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山东纸业集团总公司</w:t>
                        </w:r>
                      </w:p>
                    </w:tc>
                    <w:tc>
                      <w:tcPr>
                        <w:tcW w:w="14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72" w:right="0"/>
                          <w:jc w:val="left"/>
                          <w:rPr>
                            <w:rFonts w:ascii="宋体" w:hAnsi="宋体" w:cs="宋体" w:eastAsia="宋体" w:hint="default"/>
                            <w:sz w:val="20"/>
                            <w:szCs w:val="20"/>
                          </w:rPr>
                        </w:pPr>
                        <w:r>
                          <w:rPr>
                            <w:rFonts w:ascii="宋体"/>
                            <w:sz w:val="20"/>
                          </w:rPr>
                          <w:t>200,000.00</w:t>
                        </w:r>
                      </w:p>
                    </w:tc>
                    <w:tc>
                      <w:tcPr>
                        <w:tcW w:w="126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34" w:right="0"/>
                          <w:jc w:val="left"/>
                          <w:rPr>
                            <w:rFonts w:ascii="宋体" w:hAnsi="宋体" w:cs="宋体" w:eastAsia="宋体" w:hint="default"/>
                            <w:sz w:val="20"/>
                            <w:szCs w:val="20"/>
                          </w:rPr>
                        </w:pPr>
                        <w:r>
                          <w:rPr>
                            <w:rFonts w:ascii="宋体"/>
                            <w:sz w:val="20"/>
                          </w:rPr>
                          <w:t>200,000.00</w:t>
                        </w:r>
                      </w:p>
                    </w:tc>
                  </w:tr>
                  <w:tr>
                    <w:trPr>
                      <w:trHeight w:val="373" w:hRule="exact"/>
                    </w:trPr>
                    <w:tc>
                      <w:tcPr>
                        <w:tcW w:w="35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0"/>
                            <w:szCs w:val="20"/>
                          </w:rPr>
                        </w:pPr>
                        <w:r>
                          <w:rPr>
                            <w:rFonts w:ascii="宋体" w:hAnsi="宋体" w:cs="宋体" w:eastAsia="宋体" w:hint="default"/>
                            <w:sz w:val="20"/>
                            <w:szCs w:val="20"/>
                          </w:rPr>
                          <w:t>济南商友商务有限责任公司</w:t>
                        </w:r>
                      </w:p>
                    </w:tc>
                    <w:tc>
                      <w:tcPr>
                        <w:tcW w:w="14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72" w:right="0"/>
                          <w:jc w:val="left"/>
                          <w:rPr>
                            <w:rFonts w:ascii="宋体" w:hAnsi="宋体" w:cs="宋体" w:eastAsia="宋体" w:hint="default"/>
                            <w:sz w:val="20"/>
                            <w:szCs w:val="20"/>
                          </w:rPr>
                        </w:pPr>
                        <w:r>
                          <w:rPr>
                            <w:rFonts w:ascii="宋体"/>
                            <w:sz w:val="20"/>
                          </w:rPr>
                          <w:t>350,000.00</w:t>
                        </w:r>
                      </w:p>
                    </w:tc>
                    <w:tc>
                      <w:tcPr>
                        <w:tcW w:w="1265"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4" w:right="0"/>
                          <w:jc w:val="left"/>
                          <w:rPr>
                            <w:rFonts w:ascii="宋体" w:hAnsi="宋体" w:cs="宋体" w:eastAsia="宋体" w:hint="default"/>
                            <w:sz w:val="20"/>
                            <w:szCs w:val="20"/>
                          </w:rPr>
                        </w:pPr>
                        <w:r>
                          <w:rPr>
                            <w:rFonts w:ascii="宋体"/>
                            <w:sz w:val="20"/>
                          </w:rPr>
                          <w:t>350,000.00</w:t>
                        </w:r>
                      </w:p>
                    </w:tc>
                  </w:tr>
                  <w:tr>
                    <w:trPr>
                      <w:trHeight w:val="395" w:hRule="exact"/>
                    </w:trPr>
                    <w:tc>
                      <w:tcPr>
                        <w:tcW w:w="35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0"/>
                            <w:szCs w:val="20"/>
                          </w:rPr>
                        </w:pPr>
                        <w:r>
                          <w:rPr>
                            <w:rFonts w:ascii="宋体" w:hAnsi="宋体" w:cs="宋体" w:eastAsia="宋体" w:hint="default"/>
                            <w:sz w:val="20"/>
                            <w:szCs w:val="20"/>
                          </w:rPr>
                          <w:t>上海林嘉纸电子商务有限公司</w:t>
                        </w:r>
                      </w:p>
                    </w:tc>
                    <w:tc>
                      <w:tcPr>
                        <w:tcW w:w="149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5"/>
                          <w:ind w:left="172" w:right="0"/>
                          <w:jc w:val="left"/>
                          <w:rPr>
                            <w:rFonts w:ascii="宋体" w:hAnsi="宋体" w:cs="宋体" w:eastAsia="宋体" w:hint="default"/>
                            <w:sz w:val="20"/>
                            <w:szCs w:val="20"/>
                          </w:rPr>
                        </w:pPr>
                        <w:r>
                          <w:rPr>
                            <w:rFonts w:ascii="宋体"/>
                            <w:sz w:val="20"/>
                          </w:rPr>
                          <w:t>468,152.23</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0"/>
                            <w:szCs w:val="20"/>
                          </w:rPr>
                        </w:pPr>
                        <w:r>
                          <w:rPr>
                            <w:rFonts w:ascii="宋体"/>
                            <w:sz w:val="20"/>
                          </w:rPr>
                          <w:t>671,422.24</w:t>
                        </w:r>
                      </w:p>
                    </w:tc>
                    <w:tc>
                      <w:tcPr>
                        <w:tcW w:w="1174" w:type="dxa"/>
                        <w:tcBorders>
                          <w:top w:val="nil" w:sz="6" w:space="0" w:color="auto"/>
                          <w:left w:val="nil" w:sz="6" w:space="0" w:color="auto"/>
                          <w:bottom w:val="single" w:sz="4" w:space="0" w:color="000000"/>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5" w:right="0"/>
                          <w:jc w:val="left"/>
                          <w:rPr>
                            <w:rFonts w:ascii="宋体" w:hAnsi="宋体" w:cs="宋体" w:eastAsia="宋体" w:hint="default"/>
                            <w:sz w:val="20"/>
                            <w:szCs w:val="20"/>
                          </w:rPr>
                        </w:pPr>
                        <w:r>
                          <w:rPr>
                            <w:rFonts w:ascii="宋体"/>
                            <w:sz w:val="20"/>
                          </w:rPr>
                          <w:t>1,139,574.47</w:t>
                        </w:r>
                      </w:p>
                    </w:tc>
                  </w:tr>
                  <w:tr>
                    <w:trPr>
                      <w:trHeight w:val="376" w:hRule="exact"/>
                    </w:trPr>
                    <w:tc>
                      <w:tcPr>
                        <w:tcW w:w="35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96"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9"/>
                          <w:ind w:left="73" w:right="0"/>
                          <w:jc w:val="left"/>
                          <w:rPr>
                            <w:rFonts w:ascii="宋体" w:hAnsi="宋体" w:cs="宋体" w:eastAsia="宋体" w:hint="default"/>
                            <w:sz w:val="20"/>
                            <w:szCs w:val="20"/>
                          </w:rPr>
                        </w:pPr>
                        <w:r>
                          <w:rPr>
                            <w:rFonts w:ascii="宋体"/>
                            <w:sz w:val="20"/>
                          </w:rPr>
                          <w:t>1,918,152.23</w:t>
                        </w:r>
                      </w:p>
                    </w:tc>
                    <w:tc>
                      <w:tcPr>
                        <w:tcW w:w="12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left="7" w:right="0"/>
                          <w:jc w:val="left"/>
                          <w:rPr>
                            <w:rFonts w:ascii="宋体" w:hAnsi="宋体" w:cs="宋体" w:eastAsia="宋体" w:hint="default"/>
                            <w:sz w:val="20"/>
                            <w:szCs w:val="20"/>
                          </w:rPr>
                        </w:pPr>
                        <w:r>
                          <w:rPr>
                            <w:rFonts w:ascii="宋体"/>
                            <w:sz w:val="20"/>
                          </w:rPr>
                          <w:t>671,422.24</w:t>
                        </w:r>
                      </w:p>
                    </w:tc>
                    <w:tc>
                      <w:tcPr>
                        <w:tcW w:w="1174" w:type="dxa"/>
                        <w:tcBorders>
                          <w:top w:val="single" w:sz="4" w:space="0" w:color="000000"/>
                          <w:left w:val="nil" w:sz="6" w:space="0" w:color="auto"/>
                          <w:bottom w:val="single" w:sz="17" w:space="0" w:color="000000"/>
                          <w:right w:val="nil" w:sz="6" w:space="0" w:color="auto"/>
                        </w:tcBorders>
                      </w:tcPr>
                      <w:p>
                        <w:pPr/>
                      </w:p>
                    </w:tc>
                    <w:tc>
                      <w:tcPr>
                        <w:tcW w:w="1546"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left="135" w:right="0"/>
                          <w:jc w:val="left"/>
                          <w:rPr>
                            <w:rFonts w:ascii="宋体" w:hAnsi="宋体" w:cs="宋体" w:eastAsia="宋体" w:hint="default"/>
                            <w:sz w:val="20"/>
                            <w:szCs w:val="20"/>
                          </w:rPr>
                        </w:pPr>
                        <w:r>
                          <w:rPr>
                            <w:rFonts w:ascii="宋体"/>
                            <w:sz w:val="20"/>
                          </w:rPr>
                          <w:t>2,589,574.47</w:t>
                        </w:r>
                      </w:p>
                    </w:tc>
                  </w:tr>
                </w:tbl>
                <w:p>
                  <w:pPr/>
                </w:p>
              </w:txbxContent>
            </v:textbox>
            <w10:wrap type="none"/>
          </v:shape>
        </w:pict>
      </w:r>
      <w:r>
        <w:rPr>
          <w:rFonts w:ascii="宋体" w:hAnsi="宋体" w:cs="宋体" w:eastAsia="宋体" w:hint="default"/>
          <w:sz w:val="18"/>
          <w:szCs w:val="18"/>
        </w:rPr>
        <w:t>被投资单位名 称 </w:t>
      </w:r>
      <w:r>
        <w:rPr>
          <w:rFonts w:ascii="宋体" w:hAnsi="宋体" w:cs="宋体" w:eastAsia="宋体" w:hint="default"/>
          <w:spacing w:val="6"/>
          <w:sz w:val="20"/>
          <w:szCs w:val="20"/>
        </w:rPr>
        <w:t>阿尔诺维根斯</w:t>
      </w:r>
      <w:r>
        <w:rPr>
          <w:rFonts w:ascii="宋体" w:hAnsi="宋体" w:cs="宋体" w:eastAsia="宋体" w:hint="default"/>
          <w:sz w:val="20"/>
          <w:szCs w:val="20"/>
        </w:rPr>
      </w:r>
    </w:p>
    <w:p>
      <w:pPr>
        <w:spacing w:line="240" w:lineRule="auto" w:before="6"/>
        <w:rPr>
          <w:rFonts w:ascii="宋体" w:hAnsi="宋体" w:cs="宋体" w:eastAsia="宋体" w:hint="default"/>
          <w:sz w:val="22"/>
          <w:szCs w:val="22"/>
        </w:rPr>
      </w:pPr>
    </w:p>
    <w:p>
      <w:pPr>
        <w:spacing w:before="0"/>
        <w:ind w:left="262" w:right="0" w:firstLine="0"/>
        <w:jc w:val="left"/>
        <w:rPr>
          <w:rFonts w:ascii="宋体" w:hAnsi="宋体" w:cs="宋体" w:eastAsia="宋体" w:hint="default"/>
          <w:sz w:val="20"/>
          <w:szCs w:val="20"/>
        </w:rPr>
      </w:pPr>
      <w:r>
        <w:rPr>
          <w:rFonts w:ascii="宋体" w:hAnsi="宋体" w:cs="宋体" w:eastAsia="宋体" w:hint="default"/>
          <w:sz w:val="20"/>
          <w:szCs w:val="20"/>
        </w:rPr>
        <w:t>限公司</w:t>
      </w:r>
    </w:p>
    <w:p>
      <w:pPr>
        <w:spacing w:line="316" w:lineRule="auto" w:before="121"/>
        <w:ind w:left="598"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年末资产总 额</w:t>
      </w:r>
    </w:p>
    <w:p>
      <w:pPr>
        <w:spacing w:line="316" w:lineRule="auto" w:before="121"/>
        <w:ind w:left="622"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年末负债总 额</w:t>
      </w:r>
    </w:p>
    <w:p>
      <w:pPr>
        <w:spacing w:line="316" w:lineRule="auto" w:before="121"/>
        <w:ind w:left="532"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年末净资产 总额</w:t>
      </w:r>
    </w:p>
    <w:p>
      <w:pPr>
        <w:spacing w:line="316" w:lineRule="auto" w:before="121"/>
        <w:ind w:left="442"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本年营业收 入总额</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215" w:right="-20" w:firstLine="0"/>
        <w:jc w:val="left"/>
        <w:rPr>
          <w:rFonts w:ascii="宋体" w:hAnsi="宋体" w:cs="宋体" w:eastAsia="宋体" w:hint="default"/>
          <w:sz w:val="18"/>
          <w:szCs w:val="18"/>
        </w:rPr>
      </w:pPr>
      <w:r>
        <w:rPr>
          <w:rFonts w:ascii="宋体" w:hAnsi="宋体" w:cs="宋体" w:eastAsia="宋体" w:hint="default"/>
          <w:sz w:val="18"/>
          <w:szCs w:val="18"/>
        </w:rPr>
        <w:t>本年净利润</w:t>
      </w:r>
    </w:p>
    <w:p>
      <w:pPr>
        <w:tabs>
          <w:tab w:pos="909" w:val="left" w:leader="none"/>
          <w:tab w:pos="1269" w:val="left" w:leader="none"/>
        </w:tabs>
        <w:spacing w:line="316" w:lineRule="auto" w:before="120"/>
        <w:ind w:left="262" w:right="278"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关联</w:t>
        <w:tab/>
        <w:t>组织机构代 关系</w:t>
        <w:tab/>
        <w:tab/>
        <w:t>码</w:t>
      </w:r>
    </w:p>
    <w:p>
      <w:pPr>
        <w:spacing w:line="240" w:lineRule="auto" w:before="0"/>
        <w:rPr>
          <w:rFonts w:ascii="宋体" w:hAnsi="宋体" w:cs="宋体" w:eastAsia="宋体" w:hint="default"/>
          <w:sz w:val="18"/>
          <w:szCs w:val="18"/>
        </w:rPr>
      </w:pPr>
    </w:p>
    <w:p>
      <w:pPr>
        <w:spacing w:before="132"/>
        <w:ind w:left="909" w:right="0" w:firstLine="0"/>
        <w:jc w:val="left"/>
        <w:rPr>
          <w:rFonts w:ascii="宋体" w:hAnsi="宋体" w:cs="宋体" w:eastAsia="宋体" w:hint="default"/>
          <w:sz w:val="18"/>
          <w:szCs w:val="18"/>
        </w:rPr>
      </w:pPr>
      <w:r>
        <w:rPr>
          <w:rFonts w:ascii="宋体"/>
          <w:sz w:val="18"/>
        </w:rPr>
        <w:t>78233868-9</w:t>
      </w:r>
    </w:p>
    <w:p>
      <w:pPr>
        <w:spacing w:after="0"/>
        <w:jc w:val="left"/>
        <w:rPr>
          <w:rFonts w:ascii="宋体" w:hAnsi="宋体" w:cs="宋体" w:eastAsia="宋体" w:hint="default"/>
          <w:sz w:val="18"/>
          <w:szCs w:val="18"/>
        </w:rPr>
        <w:sectPr>
          <w:type w:val="continuous"/>
          <w:pgSz w:w="11910" w:h="16840"/>
          <w:pgMar w:top="900" w:bottom="560" w:left="1360" w:right="820"/>
          <w:cols w:num="7" w:equalWidth="0">
            <w:col w:w="1510" w:space="40"/>
            <w:col w:w="1139" w:space="102"/>
            <w:col w:w="1163" w:space="103"/>
            <w:col w:w="1163" w:space="52"/>
            <w:col w:w="1163" w:space="40"/>
            <w:col w:w="1116" w:space="45"/>
            <w:col w:w="2094"/>
          </w:cols>
        </w:sectPr>
      </w:pPr>
    </w:p>
    <w:p>
      <w:pPr>
        <w:spacing w:line="240" w:lineRule="auto" w:before="6"/>
        <w:rPr>
          <w:rFonts w:ascii="宋体" w:hAnsi="宋体" w:cs="宋体" w:eastAsia="宋体" w:hint="default"/>
          <w:sz w:val="26"/>
          <w:szCs w:val="26"/>
        </w:rPr>
      </w:pPr>
    </w:p>
    <w:p>
      <w:pPr>
        <w:spacing w:before="44"/>
        <w:ind w:left="0" w:right="278" w:firstLine="0"/>
        <w:jc w:val="right"/>
        <w:rPr>
          <w:rFonts w:ascii="宋体" w:hAnsi="宋体" w:cs="宋体" w:eastAsia="宋体" w:hint="default"/>
          <w:sz w:val="18"/>
          <w:szCs w:val="18"/>
        </w:rPr>
      </w:pPr>
      <w:r>
        <w:rPr>
          <w:rFonts w:ascii="宋体"/>
          <w:sz w:val="18"/>
        </w:rPr>
        <w:t>16937769-8</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278" w:firstLine="0"/>
        <w:jc w:val="right"/>
        <w:rPr>
          <w:rFonts w:ascii="宋体" w:hAnsi="宋体" w:cs="宋体" w:eastAsia="宋体" w:hint="default"/>
          <w:sz w:val="18"/>
          <w:szCs w:val="18"/>
        </w:rPr>
      </w:pPr>
      <w:r>
        <w:rPr>
          <w:rFonts w:ascii="宋体"/>
          <w:sz w:val="18"/>
        </w:rPr>
        <w:t>79479506-X</w:t>
      </w:r>
    </w:p>
    <w:p>
      <w:pPr>
        <w:spacing w:line="240" w:lineRule="auto" w:before="4"/>
        <w:rPr>
          <w:rFonts w:ascii="宋体" w:hAnsi="宋体" w:cs="宋体" w:eastAsia="宋体" w:hint="default"/>
          <w:sz w:val="26"/>
          <w:szCs w:val="26"/>
        </w:rPr>
      </w:pPr>
    </w:p>
    <w:p>
      <w:pPr>
        <w:spacing w:line="196" w:lineRule="exact" w:before="44"/>
        <w:ind w:left="0" w:right="274" w:firstLine="0"/>
        <w:jc w:val="right"/>
        <w:rPr>
          <w:rFonts w:ascii="宋体" w:hAnsi="宋体" w:cs="宋体" w:eastAsia="宋体" w:hint="default"/>
          <w:sz w:val="18"/>
          <w:szCs w:val="18"/>
        </w:rPr>
      </w:pPr>
      <w:r>
        <w:rPr>
          <w:rFonts w:ascii="宋体"/>
          <w:sz w:val="18"/>
        </w:rPr>
        <w:t>8875429-1</w:t>
      </w:r>
    </w:p>
    <w:p>
      <w:pPr>
        <w:spacing w:line="196" w:lineRule="exact" w:before="0"/>
        <w:ind w:left="0" w:right="1465" w:firstLine="0"/>
        <w:jc w:val="right"/>
        <w:rPr>
          <w:rFonts w:ascii="宋体" w:hAnsi="宋体" w:cs="宋体" w:eastAsia="宋体" w:hint="default"/>
          <w:sz w:val="18"/>
          <w:szCs w:val="18"/>
        </w:rPr>
      </w:pPr>
      <w:r>
        <w:rPr>
          <w:rFonts w:ascii="宋体" w:hAnsi="宋体" w:cs="宋体" w:eastAsia="宋体" w:hint="default"/>
          <w:sz w:val="18"/>
          <w:szCs w:val="18"/>
        </w:rPr>
        <w:t>企业</w:t>
      </w:r>
    </w:p>
    <w:p>
      <w:pPr>
        <w:spacing w:after="0" w:line="196" w:lineRule="exact"/>
        <w:jc w:val="right"/>
        <w:rPr>
          <w:rFonts w:ascii="宋体" w:hAnsi="宋体" w:cs="宋体" w:eastAsia="宋体" w:hint="default"/>
          <w:sz w:val="18"/>
          <w:szCs w:val="18"/>
        </w:rPr>
        <w:sectPr>
          <w:type w:val="continuous"/>
          <w:pgSz w:w="11910" w:h="16840"/>
          <w:pgMar w:top="900" w:bottom="560" w:left="1360" w:right="820"/>
        </w:sectPr>
      </w:pPr>
    </w:p>
    <w:p>
      <w:pPr>
        <w:spacing w:line="240" w:lineRule="auto" w:before="12"/>
        <w:rPr>
          <w:rFonts w:ascii="宋体" w:hAnsi="宋体" w:cs="宋体" w:eastAsia="宋体" w:hint="default"/>
          <w:sz w:val="24"/>
          <w:szCs w:val="24"/>
        </w:rPr>
      </w:pPr>
    </w:p>
    <w:p>
      <w:pPr>
        <w:pStyle w:val="Heading3"/>
        <w:spacing w:line="367" w:lineRule="exact"/>
        <w:ind w:left="702" w:right="163"/>
        <w:jc w:val="left"/>
        <w:rPr>
          <w:b w:val="0"/>
          <w:bCs w:val="0"/>
        </w:rPr>
      </w:pPr>
      <w:r>
        <w:rPr>
          <w:rFonts w:ascii="Arial" w:hAnsi="Arial" w:cs="Arial" w:eastAsia="Arial" w:hint="default"/>
        </w:rPr>
        <w:t>9</w:t>
      </w:r>
      <w:r>
        <w:rPr/>
        <w:t>、投资性房地产</w:t>
      </w:r>
      <w:r>
        <w:rPr>
          <w:b w:val="0"/>
          <w:bCs w:val="0"/>
        </w:rPr>
      </w:r>
    </w:p>
    <w:p>
      <w:pPr>
        <w:pStyle w:val="Heading4"/>
        <w:spacing w:line="240" w:lineRule="auto" w:before="68"/>
        <w:ind w:left="702" w:right="163"/>
        <w:jc w:val="left"/>
      </w:pPr>
      <w:r>
        <w:rPr/>
        <w:t>（</w:t>
      </w:r>
      <w:r>
        <w:rPr>
          <w:rFonts w:ascii="Arial" w:hAnsi="Arial" w:cs="Arial" w:eastAsia="Arial" w:hint="default"/>
        </w:rPr>
        <w:t>1</w:t>
      </w:r>
      <w:r>
        <w:rPr/>
        <w:t>）投资性房地产明细情况</w:t>
      </w:r>
    </w:p>
    <w:p>
      <w:pPr>
        <w:tabs>
          <w:tab w:pos="1877" w:val="left" w:leader="none"/>
          <w:tab w:pos="3692" w:val="left" w:leader="none"/>
          <w:tab w:pos="5088" w:val="left" w:leader="none"/>
          <w:tab w:pos="6570" w:val="left" w:leader="none"/>
          <w:tab w:pos="8165" w:val="left" w:leader="none"/>
        </w:tabs>
        <w:spacing w:line="362" w:lineRule="exact" w:before="31"/>
        <w:ind w:left="222" w:right="996" w:firstLine="1155"/>
        <w:jc w:val="left"/>
        <w:rPr>
          <w:rFonts w:ascii="宋体" w:hAnsi="宋体" w:cs="宋体" w:eastAsia="宋体" w:hint="default"/>
          <w:sz w:val="20"/>
          <w:szCs w:val="20"/>
        </w:rPr>
      </w:pPr>
      <w:r>
        <w:rPr/>
        <w:pict>
          <v:group style="position:absolute;margin-left:79.739998pt;margin-top:21.130291pt;width:452.3pt;height:.1pt;mso-position-horizontal-relative:page;mso-position-vertical-relative:paragraph;z-index:-973432" coordorigin="1595,423" coordsize="9046,2">
            <v:shape style="position:absolute;left:1595;top:423;width:9046;height:2" coordorigin="1595,423" coordsize="9046,0" path="m1595,423l10640,423e" filled="false" stroked="true" strokeweight=".48pt" strokecolor="#000000">
              <v:path arrowok="t"/>
            </v:shape>
            <w10:wrap type="none"/>
          </v:group>
        </w:pict>
      </w:r>
      <w:r>
        <w:rPr>
          <w:rFonts w:ascii="宋体" w:hAnsi="宋体" w:cs="宋体" w:eastAsia="宋体" w:hint="default"/>
          <w:sz w:val="20"/>
          <w:szCs w:val="20"/>
        </w:rPr>
        <w:t>项</w:t>
        <w:tab/>
        <w:t>目</w:t>
        <w:tab/>
        <w:t>年初数</w:t>
        <w:tab/>
        <w:t>本年增加</w:t>
        <w:tab/>
        <w:t>本年减少</w:t>
        <w:tab/>
        <w:t>年末数</w:t>
      </w:r>
      <w:r>
        <w:rPr>
          <w:rFonts w:ascii="宋体" w:hAnsi="宋体" w:cs="宋体" w:eastAsia="宋体" w:hint="default"/>
          <w:w w:val="100"/>
          <w:sz w:val="20"/>
          <w:szCs w:val="20"/>
        </w:rPr>
        <w:t> </w:t>
      </w:r>
      <w:r>
        <w:rPr>
          <w:rFonts w:ascii="宋体" w:hAnsi="宋体" w:cs="宋体" w:eastAsia="宋体" w:hint="default"/>
          <w:sz w:val="20"/>
          <w:szCs w:val="20"/>
        </w:rPr>
        <w:t>采用成本模式进行后续计量的投资</w:t>
      </w:r>
    </w:p>
    <w:p>
      <w:pPr>
        <w:spacing w:after="0" w:line="362" w:lineRule="exact"/>
        <w:jc w:val="left"/>
        <w:rPr>
          <w:rFonts w:ascii="宋体" w:hAnsi="宋体" w:cs="宋体" w:eastAsia="宋体" w:hint="default"/>
          <w:sz w:val="20"/>
          <w:szCs w:val="20"/>
        </w:rPr>
        <w:sectPr>
          <w:pgSz w:w="11910" w:h="16840"/>
          <w:pgMar w:header="0" w:footer="1001" w:top="1140" w:bottom="1200" w:left="1400" w:right="740"/>
        </w:sectPr>
      </w:pPr>
    </w:p>
    <w:p>
      <w:pPr>
        <w:spacing w:before="6"/>
        <w:ind w:left="222" w:right="-7" w:firstLine="0"/>
        <w:jc w:val="left"/>
        <w:rPr>
          <w:rFonts w:ascii="宋体" w:hAnsi="宋体" w:cs="宋体" w:eastAsia="宋体" w:hint="default"/>
          <w:sz w:val="20"/>
          <w:szCs w:val="20"/>
        </w:rPr>
      </w:pPr>
      <w:r>
        <w:rPr>
          <w:rFonts w:ascii="宋体" w:hAnsi="宋体" w:cs="宋体" w:eastAsia="宋体" w:hint="default"/>
          <w:sz w:val="20"/>
          <w:szCs w:val="20"/>
        </w:rPr>
        <w:t>性房地产</w:t>
      </w:r>
    </w:p>
    <w:p>
      <w:pPr>
        <w:spacing w:before="81"/>
        <w:ind w:left="528" w:right="-7" w:firstLine="0"/>
        <w:jc w:val="left"/>
        <w:rPr>
          <w:rFonts w:ascii="宋体" w:hAnsi="宋体" w:cs="宋体" w:eastAsia="宋体" w:hint="default"/>
          <w:sz w:val="20"/>
          <w:szCs w:val="20"/>
        </w:rPr>
      </w:pPr>
      <w:r>
        <w:rPr>
          <w:rFonts w:ascii="宋体" w:hAnsi="宋体" w:cs="宋体" w:eastAsia="宋体" w:hint="default"/>
          <w:spacing w:val="-1"/>
          <w:sz w:val="20"/>
          <w:szCs w:val="20"/>
        </w:rPr>
        <w:t>减：投资性房地产减值准备</w:t>
      </w:r>
    </w:p>
    <w:p>
      <w:pPr>
        <w:tabs>
          <w:tab w:pos="3285" w:val="left" w:leader="none"/>
          <w:tab w:pos="4747" w:val="left" w:leader="none"/>
        </w:tabs>
        <w:spacing w:line="112" w:lineRule="exact" w:before="0"/>
        <w:ind w:left="222" w:right="0" w:firstLine="0"/>
        <w:jc w:val="left"/>
        <w:rPr>
          <w:rFonts w:ascii="宋体" w:hAnsi="宋体" w:cs="宋体" w:eastAsia="宋体" w:hint="default"/>
          <w:sz w:val="20"/>
          <w:szCs w:val="20"/>
        </w:rPr>
      </w:pPr>
      <w:r>
        <w:rPr>
          <w:spacing w:val="-1"/>
        </w:rPr>
        <w:br w:type="column"/>
      </w:r>
      <w:r>
        <w:rPr>
          <w:rFonts w:ascii="宋体"/>
          <w:spacing w:val="-1"/>
          <w:sz w:val="20"/>
        </w:rPr>
        <w:t>24,688,212.07</w:t>
        <w:tab/>
        <w:t>1,738,256.04</w:t>
        <w:tab/>
        <w:t>22,949,956.03</w:t>
      </w:r>
      <w:r>
        <w:rPr>
          <w:rFonts w:ascii="宋体"/>
          <w:sz w:val="20"/>
        </w:rPr>
      </w:r>
    </w:p>
    <w:p>
      <w:pPr>
        <w:spacing w:after="0" w:line="112" w:lineRule="exact"/>
        <w:jc w:val="left"/>
        <w:rPr>
          <w:rFonts w:ascii="宋体" w:hAnsi="宋体" w:cs="宋体" w:eastAsia="宋体" w:hint="default"/>
          <w:sz w:val="20"/>
          <w:szCs w:val="20"/>
        </w:rPr>
        <w:sectPr>
          <w:type w:val="continuous"/>
          <w:pgSz w:w="11910" w:h="16840"/>
          <w:pgMar w:top="900" w:bottom="560" w:left="1400" w:right="740"/>
          <w:cols w:num="2" w:equalWidth="0">
            <w:col w:w="2930" w:space="241"/>
            <w:col w:w="6599"/>
          </w:cols>
        </w:sectPr>
      </w:pPr>
    </w:p>
    <w:p>
      <w:pPr>
        <w:spacing w:line="240" w:lineRule="auto" w:before="10"/>
        <w:rPr>
          <w:rFonts w:ascii="宋体" w:hAnsi="宋体" w:cs="宋体" w:eastAsia="宋体" w:hint="default"/>
          <w:sz w:val="4"/>
          <w:szCs w:val="4"/>
        </w:rPr>
      </w:pPr>
    </w:p>
    <w:p>
      <w:pPr>
        <w:spacing w:line="20" w:lineRule="exact"/>
        <w:ind w:left="3251" w:right="0" w:firstLine="0"/>
        <w:rPr>
          <w:rFonts w:ascii="宋体" w:hAnsi="宋体" w:cs="宋体" w:eastAsia="宋体" w:hint="default"/>
          <w:sz w:val="2"/>
          <w:szCs w:val="2"/>
        </w:rPr>
      </w:pPr>
      <w:r>
        <w:rPr>
          <w:rFonts w:ascii="宋体" w:hAnsi="宋体" w:cs="宋体" w:eastAsia="宋体" w:hint="default"/>
          <w:sz w:val="2"/>
          <w:szCs w:val="2"/>
        </w:rPr>
        <w:pict>
          <v:group style="width:299.7pt;height:.5pt;mso-position-horizontal-relative:char;mso-position-vertical-relative:line" coordorigin="0,0" coordsize="5994,10">
            <v:group style="position:absolute;left:5;top:5;width:5985;height:2" coordorigin="5,5" coordsize="5985,2">
              <v:shape style="position:absolute;left:5;top:5;width:5985;height:2" coordorigin="5,5" coordsize="5985,0" path="m5,5l5989,5e" filled="false" stroked="true" strokeweight=".48pt" strokecolor="#000000">
                <v:path arrowok="t"/>
              </v:shape>
            </v:group>
          </v:group>
        </w:pict>
      </w:r>
      <w:r>
        <w:rPr>
          <w:rFonts w:ascii="宋体" w:hAnsi="宋体" w:cs="宋体" w:eastAsia="宋体" w:hint="default"/>
          <w:sz w:val="2"/>
          <w:szCs w:val="2"/>
        </w:rPr>
      </w:r>
    </w:p>
    <w:p>
      <w:pPr>
        <w:tabs>
          <w:tab w:pos="3393" w:val="left" w:leader="none"/>
          <w:tab w:pos="6457" w:val="left" w:leader="none"/>
          <w:tab w:pos="7918" w:val="left" w:leader="none"/>
        </w:tabs>
        <w:spacing w:before="41"/>
        <w:ind w:left="1428" w:right="163"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pacing w:val="-1"/>
          <w:sz w:val="20"/>
          <w:szCs w:val="20"/>
        </w:rPr>
        <w:t>24,688,212.07</w:t>
        <w:tab/>
        <w:t>1,738,256.04</w:t>
        <w:tab/>
        <w:t>22,949,956.03</w:t>
      </w:r>
      <w:r>
        <w:rPr>
          <w:rFonts w:ascii="宋体" w:hAnsi="宋体" w:cs="宋体" w:eastAsia="宋体" w:hint="default"/>
          <w:sz w:val="20"/>
          <w:szCs w:val="20"/>
        </w:rPr>
      </w:r>
    </w:p>
    <w:p>
      <w:pPr>
        <w:spacing w:line="240" w:lineRule="auto" w:before="11"/>
        <w:rPr>
          <w:rFonts w:ascii="宋体" w:hAnsi="宋体" w:cs="宋体" w:eastAsia="宋体" w:hint="default"/>
          <w:sz w:val="4"/>
          <w:szCs w:val="4"/>
        </w:rPr>
      </w:pPr>
    </w:p>
    <w:p>
      <w:pPr>
        <w:spacing w:line="43" w:lineRule="exact"/>
        <w:ind w:left="3241" w:right="0" w:firstLine="0"/>
        <w:rPr>
          <w:rFonts w:ascii="宋体" w:hAnsi="宋体" w:cs="宋体" w:eastAsia="宋体" w:hint="default"/>
          <w:sz w:val="4"/>
          <w:szCs w:val="4"/>
        </w:rPr>
      </w:pPr>
      <w:r>
        <w:rPr>
          <w:rFonts w:ascii="宋体" w:hAnsi="宋体" w:cs="宋体" w:eastAsia="宋体" w:hint="default"/>
          <w:position w:val="0"/>
          <w:sz w:val="4"/>
          <w:szCs w:val="4"/>
        </w:rPr>
        <w:pict>
          <v:group style="width:300.7pt;height:2.2pt;mso-position-horizontal-relative:char;mso-position-vertical-relative:line" coordorigin="0,0" coordsize="6014,44">
            <v:group style="position:absolute;left:7;top:36;width:1474;height:2" coordorigin="7,36" coordsize="1474,2">
              <v:shape style="position:absolute;left:7;top:36;width:1474;height:2" coordorigin="7,36" coordsize="1474,0" path="m7,36l1481,36e" filled="false" stroked="true" strokeweight=".72pt" strokecolor="#000000">
                <v:path arrowok="t"/>
              </v:shape>
            </v:group>
            <v:group style="position:absolute;left:7;top:7;width:1474;height:2" coordorigin="7,7" coordsize="1474,2">
              <v:shape style="position:absolute;left:7;top:7;width:1474;height:2" coordorigin="7,7" coordsize="1474,0" path="m7,7l1481,7e" filled="false" stroked="true" strokeweight=".72pt" strokecolor="#000000">
                <v:path arrowok="t"/>
              </v:shape>
            </v:group>
            <v:group style="position:absolute;left:1466;top:7;width:44;height:2" coordorigin="1466,7" coordsize="44,2">
              <v:shape style="position:absolute;left:1466;top:7;width:44;height:2" coordorigin="1466,7" coordsize="44,0" path="m1466,7l1510,7e" filled="false" stroked="true" strokeweight=".72pt" strokecolor="#000000">
                <v:path arrowok="t"/>
              </v:shape>
            </v:group>
            <v:group style="position:absolute;left:1466;top:36;width:1550;height:2" coordorigin="1466,36" coordsize="1550,2">
              <v:shape style="position:absolute;left:1466;top:36;width:1550;height:2" coordorigin="1466,36" coordsize="1550,0" path="m1466,36l3016,36e" filled="false" stroked="true" strokeweight=".72pt" strokecolor="#000000">
                <v:path arrowok="t"/>
              </v:shape>
            </v:group>
            <v:group style="position:absolute;left:1510;top:7;width:1506;height:2" coordorigin="1510,7" coordsize="1506,2">
              <v:shape style="position:absolute;left:1510;top:7;width:1506;height:2" coordorigin="1510,7" coordsize="1506,0" path="m1510,7l3016,7e" filled="false" stroked="true" strokeweight=".72pt" strokecolor="#000000">
                <v:path arrowok="t"/>
              </v:shape>
            </v:group>
            <v:group style="position:absolute;left:3001;top:7;width:44;height:2" coordorigin="3001,7" coordsize="44,2">
              <v:shape style="position:absolute;left:3001;top:7;width:44;height:2" coordorigin="3001,7" coordsize="44,0" path="m3001,7l3044,7e" filled="false" stroked="true" strokeweight=".72pt" strokecolor="#000000">
                <v:path arrowok="t"/>
              </v:shape>
            </v:group>
            <v:group style="position:absolute;left:3001;top:36;width:1442;height:2" coordorigin="3001,36" coordsize="1442,2">
              <v:shape style="position:absolute;left:3001;top:36;width:1442;height:2" coordorigin="3001,36" coordsize="1442,0" path="m3001,36l4442,36e" filled="false" stroked="true" strokeweight=".72pt" strokecolor="#000000">
                <v:path arrowok="t"/>
              </v:shape>
            </v:group>
            <v:group style="position:absolute;left:3044;top:7;width:1398;height:2" coordorigin="3044,7" coordsize="1398,2">
              <v:shape style="position:absolute;left:3044;top:7;width:1398;height:2" coordorigin="3044,7" coordsize="1398,0" path="m3044,7l4442,7e" filled="false" stroked="true" strokeweight=".72pt" strokecolor="#000000">
                <v:path arrowok="t"/>
              </v:shape>
            </v:group>
            <v:group style="position:absolute;left:4428;top:7;width:44;height:2" coordorigin="4428,7" coordsize="44,2">
              <v:shape style="position:absolute;left:4428;top:7;width:44;height:2" coordorigin="4428,7" coordsize="44,0" path="m4428,7l4471,7e" filled="false" stroked="true" strokeweight=".72pt" strokecolor="#000000">
                <v:path arrowok="t"/>
              </v:shape>
            </v:group>
            <v:group style="position:absolute;left:4428;top:36;width:1578;height:2" coordorigin="4428,36" coordsize="1578,2">
              <v:shape style="position:absolute;left:4428;top:36;width:1578;height:2" coordorigin="4428,36" coordsize="1578,0" path="m4428,36l6006,36e" filled="false" stroked="true" strokeweight=".72pt" strokecolor="#000000">
                <v:path arrowok="t"/>
              </v:shape>
            </v:group>
            <v:group style="position:absolute;left:4471;top:7;width:1535;height:2" coordorigin="4471,7" coordsize="1535,2">
              <v:shape style="position:absolute;left:4471;top:7;width:1535;height:2" coordorigin="4471,7" coordsize="1535,0" path="m4471,7l6006,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71"/>
        <w:ind w:left="702" w:right="163"/>
        <w:jc w:val="left"/>
      </w:pPr>
      <w:r>
        <w:rPr/>
        <w:t>（</w:t>
      </w:r>
      <w:r>
        <w:rPr>
          <w:rFonts w:ascii="Arial" w:hAnsi="Arial" w:cs="Arial" w:eastAsia="Arial" w:hint="default"/>
        </w:rPr>
        <w:t>2</w:t>
      </w:r>
      <w:r>
        <w:rPr/>
        <w:t>）按成本计量的投资性房地产</w:t>
      </w:r>
    </w:p>
    <w:p>
      <w:pPr>
        <w:spacing w:line="240" w:lineRule="auto" w:before="2"/>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073"/>
        <w:gridCol w:w="1567"/>
        <w:gridCol w:w="1527"/>
        <w:gridCol w:w="1261"/>
        <w:gridCol w:w="1618"/>
      </w:tblGrid>
      <w:tr>
        <w:trPr>
          <w:trHeight w:val="344" w:hRule="exact"/>
        </w:trPr>
        <w:tc>
          <w:tcPr>
            <w:tcW w:w="3073" w:type="dxa"/>
            <w:tcBorders>
              <w:top w:val="nil" w:sz="6" w:space="0" w:color="auto"/>
              <w:left w:val="nil" w:sz="6" w:space="0" w:color="auto"/>
              <w:bottom w:val="single" w:sz="4" w:space="0" w:color="000000"/>
              <w:right w:val="nil" w:sz="6" w:space="0" w:color="auto"/>
            </w:tcBorders>
          </w:tcPr>
          <w:p>
            <w:pPr>
              <w:pStyle w:val="TableParagraph"/>
              <w:tabs>
                <w:tab w:pos="503" w:val="left" w:leader="none"/>
              </w:tabs>
              <w:spacing w:line="240" w:lineRule="auto" w:before="38"/>
              <w:ind w:left="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23"/>
              <w:jc w:val="center"/>
              <w:rPr>
                <w:rFonts w:ascii="宋体" w:hAnsi="宋体" w:cs="宋体" w:eastAsia="宋体" w:hint="default"/>
                <w:sz w:val="20"/>
                <w:szCs w:val="20"/>
              </w:rPr>
            </w:pPr>
            <w:r>
              <w:rPr>
                <w:rFonts w:ascii="宋体" w:hAnsi="宋体" w:cs="宋体" w:eastAsia="宋体" w:hint="default"/>
                <w:sz w:val="20"/>
                <w:szCs w:val="20"/>
              </w:rPr>
              <w:t>年初数</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2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64"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1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40"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0"/>
                <w:szCs w:val="20"/>
              </w:rPr>
            </w:pPr>
            <w:r>
              <w:rPr>
                <w:rFonts w:ascii="宋体" w:hAnsi="宋体" w:cs="宋体" w:eastAsia="宋体" w:hint="default"/>
                <w:sz w:val="20"/>
                <w:szCs w:val="20"/>
              </w:rPr>
              <w:t>一、原值合计</w:t>
            </w: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56"/>
              <w:jc w:val="center"/>
              <w:rPr>
                <w:rFonts w:ascii="宋体" w:hAnsi="宋体" w:cs="宋体" w:eastAsia="宋体" w:hint="default"/>
                <w:sz w:val="20"/>
                <w:szCs w:val="20"/>
              </w:rPr>
            </w:pPr>
            <w:r>
              <w:rPr>
                <w:rFonts w:ascii="宋体"/>
                <w:sz w:val="20"/>
              </w:rPr>
              <w:t>38,291,395.70</w:t>
            </w:r>
          </w:p>
        </w:tc>
        <w:tc>
          <w:tcPr>
            <w:tcW w:w="1527" w:type="dxa"/>
            <w:tcBorders>
              <w:top w:val="single" w:sz="4" w:space="0" w:color="000000"/>
              <w:left w:val="nil" w:sz="6" w:space="0" w:color="auto"/>
              <w:bottom w:val="single" w:sz="4" w:space="0" w:color="000000"/>
              <w:right w:val="nil" w:sz="6" w:space="0" w:color="auto"/>
            </w:tcBorders>
          </w:tcPr>
          <w:p>
            <w:pPr/>
          </w:p>
        </w:tc>
        <w:tc>
          <w:tcPr>
            <w:tcW w:w="1261" w:type="dxa"/>
            <w:tcBorders>
              <w:top w:val="single" w:sz="4" w:space="0" w:color="000000"/>
              <w:left w:val="nil" w:sz="6" w:space="0" w:color="auto"/>
              <w:bottom w:val="single" w:sz="4" w:space="0" w:color="000000"/>
              <w:right w:val="nil" w:sz="6" w:space="0" w:color="auto"/>
            </w:tcBorders>
          </w:tcPr>
          <w:p>
            <w:pP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38,291,395.70</w:t>
            </w:r>
            <w:r>
              <w:rPr>
                <w:rFonts w:ascii="宋体"/>
                <w:sz w:val="20"/>
              </w:rPr>
            </w:r>
          </w:p>
        </w:tc>
      </w:tr>
      <w:tr>
        <w:trPr>
          <w:trHeight w:val="361"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6"/>
              <w:jc w:val="center"/>
              <w:rPr>
                <w:rFonts w:ascii="宋体" w:hAnsi="宋体" w:cs="宋体" w:eastAsia="宋体" w:hint="default"/>
                <w:sz w:val="20"/>
                <w:szCs w:val="20"/>
              </w:rPr>
            </w:pPr>
            <w:r>
              <w:rPr>
                <w:rFonts w:ascii="宋体"/>
                <w:sz w:val="20"/>
              </w:rPr>
              <w:t>38,291,395.70</w:t>
            </w:r>
          </w:p>
        </w:tc>
        <w:tc>
          <w:tcPr>
            <w:tcW w:w="1527" w:type="dxa"/>
            <w:tcBorders>
              <w:top w:val="single" w:sz="4" w:space="0" w:color="000000"/>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38,291,395.70</w:t>
            </w:r>
            <w:r>
              <w:rPr>
                <w:rFonts w:ascii="宋体"/>
                <w:sz w:val="20"/>
              </w:rPr>
            </w:r>
          </w:p>
        </w:tc>
      </w:tr>
      <w:tr>
        <w:trPr>
          <w:trHeight w:val="31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0"/>
                <w:szCs w:val="20"/>
              </w:rPr>
            </w:pPr>
            <w:r>
              <w:rPr>
                <w:rFonts w:ascii="宋体" w:hAnsi="宋体" w:cs="宋体" w:eastAsia="宋体" w:hint="default"/>
                <w:sz w:val="20"/>
                <w:szCs w:val="20"/>
              </w:rPr>
              <w:t>二、累计折旧和摊销合计</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6"/>
              <w:jc w:val="center"/>
              <w:rPr>
                <w:rFonts w:ascii="宋体" w:hAnsi="宋体" w:cs="宋体" w:eastAsia="宋体" w:hint="default"/>
                <w:sz w:val="20"/>
                <w:szCs w:val="20"/>
              </w:rPr>
            </w:pPr>
            <w:r>
              <w:rPr>
                <w:rFonts w:ascii="宋体"/>
                <w:sz w:val="20"/>
              </w:rPr>
              <w:t>13,603,183.63</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62" w:right="0"/>
              <w:jc w:val="left"/>
              <w:rPr>
                <w:rFonts w:ascii="宋体" w:hAnsi="宋体" w:cs="宋体" w:eastAsia="宋体" w:hint="default"/>
                <w:sz w:val="20"/>
                <w:szCs w:val="20"/>
              </w:rPr>
            </w:pPr>
            <w:r>
              <w:rPr>
                <w:rFonts w:ascii="宋体"/>
                <w:sz w:val="20"/>
              </w:rPr>
              <w:t>1,738,256.04</w:t>
            </w:r>
          </w:p>
        </w:tc>
        <w:tc>
          <w:tcPr>
            <w:tcW w:w="1261" w:type="dxa"/>
            <w:tcBorders>
              <w:top w:val="nil" w:sz="6" w:space="0" w:color="auto"/>
              <w:left w:val="nil" w:sz="6" w:space="0" w:color="auto"/>
              <w:bottom w:val="single" w:sz="4" w:space="0" w:color="000000"/>
              <w:right w:val="nil" w:sz="6" w:space="0" w:color="auto"/>
            </w:tcBorders>
          </w:tcPr>
          <w:p>
            <w:pP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0"/>
              <w:jc w:val="right"/>
              <w:rPr>
                <w:rFonts w:ascii="宋体" w:hAnsi="宋体" w:cs="宋体" w:eastAsia="宋体" w:hint="default"/>
                <w:sz w:val="20"/>
                <w:szCs w:val="20"/>
              </w:rPr>
            </w:pPr>
            <w:r>
              <w:rPr>
                <w:rFonts w:ascii="宋体"/>
                <w:spacing w:val="-1"/>
                <w:sz w:val="20"/>
              </w:rPr>
              <w:t>15,341,439.67</w:t>
            </w:r>
            <w:r>
              <w:rPr>
                <w:rFonts w:ascii="宋体"/>
                <w:sz w:val="20"/>
              </w:rPr>
            </w:r>
          </w:p>
        </w:tc>
      </w:tr>
      <w:tr>
        <w:trPr>
          <w:trHeight w:val="67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302" w:lineRule="auto" w:before="34"/>
              <w:ind w:left="27" w:right="1442"/>
              <w:jc w:val="left"/>
              <w:rPr>
                <w:rFonts w:ascii="宋体" w:hAnsi="宋体" w:cs="宋体" w:eastAsia="宋体" w:hint="default"/>
                <w:sz w:val="20"/>
                <w:szCs w:val="20"/>
              </w:rPr>
            </w:pPr>
            <w:r>
              <w:rPr>
                <w:rFonts w:ascii="宋体" w:hAnsi="宋体" w:cs="宋体" w:eastAsia="宋体" w:hint="default"/>
                <w:sz w:val="20"/>
                <w:szCs w:val="20"/>
              </w:rPr>
              <w:t>房屋、建筑物</w:t>
            </w:r>
            <w:r>
              <w:rPr>
                <w:rFonts w:ascii="宋体" w:hAnsi="宋体" w:cs="宋体" w:eastAsia="宋体" w:hint="default"/>
                <w:w w:val="100"/>
                <w:sz w:val="20"/>
                <w:szCs w:val="20"/>
              </w:rPr>
              <w:t> </w:t>
            </w:r>
            <w:r>
              <w:rPr>
                <w:rFonts w:ascii="宋体" w:hAnsi="宋体" w:cs="宋体" w:eastAsia="宋体" w:hint="default"/>
                <w:spacing w:val="-1"/>
                <w:sz w:val="20"/>
                <w:szCs w:val="20"/>
              </w:rPr>
              <w:t>三、减值准备合计</w:t>
            </w: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56"/>
              <w:jc w:val="center"/>
              <w:rPr>
                <w:rFonts w:ascii="宋体" w:hAnsi="宋体" w:cs="宋体" w:eastAsia="宋体" w:hint="default"/>
                <w:sz w:val="20"/>
                <w:szCs w:val="20"/>
              </w:rPr>
            </w:pPr>
            <w:r>
              <w:rPr>
                <w:rFonts w:ascii="宋体"/>
                <w:sz w:val="20"/>
              </w:rPr>
              <w:t>13,603,183.63</w:t>
            </w: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62" w:right="0"/>
              <w:jc w:val="left"/>
              <w:rPr>
                <w:rFonts w:ascii="宋体" w:hAnsi="宋体" w:cs="宋体" w:eastAsia="宋体" w:hint="default"/>
                <w:sz w:val="20"/>
                <w:szCs w:val="20"/>
              </w:rPr>
            </w:pPr>
            <w:r>
              <w:rPr>
                <w:rFonts w:ascii="宋体"/>
                <w:sz w:val="20"/>
              </w:rPr>
              <w:t>1,738,256.04</w:t>
            </w:r>
          </w:p>
        </w:tc>
        <w:tc>
          <w:tcPr>
            <w:tcW w:w="1261" w:type="dxa"/>
            <w:tcBorders>
              <w:top w:val="single" w:sz="4" w:space="0" w:color="000000"/>
              <w:left w:val="nil" w:sz="6" w:space="0" w:color="auto"/>
              <w:bottom w:val="single" w:sz="4" w:space="0" w:color="000000"/>
              <w:right w:val="nil" w:sz="6" w:space="0" w:color="auto"/>
            </w:tcBorders>
          </w:tcPr>
          <w:p>
            <w:pP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15,341,439.67</w:t>
            </w:r>
            <w:r>
              <w:rPr>
                <w:rFonts w:ascii="宋体"/>
                <w:sz w:val="20"/>
              </w:rPr>
            </w:r>
          </w:p>
        </w:tc>
      </w:tr>
      <w:tr>
        <w:trPr>
          <w:trHeight w:val="679"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302" w:lineRule="auto" w:before="34"/>
              <w:ind w:left="27" w:right="1442"/>
              <w:jc w:val="left"/>
              <w:rPr>
                <w:rFonts w:ascii="宋体" w:hAnsi="宋体" w:cs="宋体" w:eastAsia="宋体" w:hint="default"/>
                <w:sz w:val="20"/>
                <w:szCs w:val="20"/>
              </w:rPr>
            </w:pPr>
            <w:r>
              <w:rPr>
                <w:rFonts w:ascii="宋体" w:hAnsi="宋体" w:cs="宋体" w:eastAsia="宋体" w:hint="default"/>
                <w:sz w:val="20"/>
                <w:szCs w:val="20"/>
              </w:rPr>
              <w:t>房屋、建筑物</w:t>
            </w:r>
            <w:r>
              <w:rPr>
                <w:rFonts w:ascii="宋体" w:hAnsi="宋体" w:cs="宋体" w:eastAsia="宋体" w:hint="default"/>
                <w:w w:val="100"/>
                <w:sz w:val="20"/>
                <w:szCs w:val="20"/>
              </w:rPr>
              <w:t> </w:t>
            </w:r>
            <w:r>
              <w:rPr>
                <w:rFonts w:ascii="宋体" w:hAnsi="宋体" w:cs="宋体" w:eastAsia="宋体" w:hint="default"/>
                <w:spacing w:val="-1"/>
                <w:sz w:val="20"/>
                <w:szCs w:val="20"/>
              </w:rPr>
              <w:t>四、账面价值合计</w:t>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56"/>
              <w:jc w:val="center"/>
              <w:rPr>
                <w:rFonts w:ascii="宋体" w:hAnsi="宋体" w:cs="宋体" w:eastAsia="宋体" w:hint="default"/>
                <w:sz w:val="20"/>
                <w:szCs w:val="20"/>
              </w:rPr>
            </w:pPr>
            <w:r>
              <w:rPr>
                <w:rFonts w:ascii="宋体"/>
                <w:sz w:val="20"/>
              </w:rPr>
              <w:t>24,688,212.07</w:t>
            </w:r>
          </w:p>
        </w:tc>
        <w:tc>
          <w:tcPr>
            <w:tcW w:w="1527" w:type="dxa"/>
            <w:tcBorders>
              <w:top w:val="single" w:sz="4" w:space="0" w:color="000000"/>
              <w:left w:val="nil" w:sz="6" w:space="0" w:color="auto"/>
              <w:bottom w:val="single" w:sz="12" w:space="0" w:color="000000"/>
              <w:right w:val="nil" w:sz="6" w:space="0" w:color="auto"/>
            </w:tcBorders>
          </w:tcPr>
          <w:p>
            <w:pPr/>
          </w:p>
        </w:tc>
        <w:tc>
          <w:tcPr>
            <w:tcW w:w="1261" w:type="dxa"/>
            <w:tcBorders>
              <w:top w:val="single" w:sz="4" w:space="0" w:color="000000"/>
              <w:left w:val="nil" w:sz="6" w:space="0" w:color="auto"/>
              <w:bottom w:val="single" w:sz="12" w:space="0" w:color="000000"/>
              <w:right w:val="nil" w:sz="6" w:space="0" w:color="auto"/>
            </w:tcBorders>
          </w:tcPr>
          <w:p>
            <w:pPr/>
          </w:p>
        </w:tc>
        <w:tc>
          <w:tcPr>
            <w:tcW w:w="16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0"/>
              <w:jc w:val="right"/>
              <w:rPr>
                <w:rFonts w:ascii="宋体" w:hAnsi="宋体" w:cs="宋体" w:eastAsia="宋体" w:hint="default"/>
                <w:sz w:val="20"/>
                <w:szCs w:val="20"/>
              </w:rPr>
            </w:pPr>
            <w:r>
              <w:rPr>
                <w:rFonts w:ascii="宋体"/>
                <w:spacing w:val="-1"/>
                <w:sz w:val="20"/>
              </w:rPr>
              <w:t>22,949,956.03</w:t>
            </w:r>
            <w:r>
              <w:rPr>
                <w:rFonts w:ascii="宋体"/>
                <w:sz w:val="20"/>
              </w:rPr>
            </w:r>
          </w:p>
        </w:tc>
      </w:tr>
      <w:tr>
        <w:trPr>
          <w:trHeight w:val="40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567" w:type="dxa"/>
            <w:tcBorders>
              <w:top w:val="single" w:sz="12" w:space="0" w:color="000000"/>
              <w:left w:val="nil" w:sz="6" w:space="0" w:color="auto"/>
              <w:bottom w:val="nil" w:sz="6" w:space="0" w:color="auto"/>
              <w:right w:val="nil" w:sz="6" w:space="0" w:color="auto"/>
            </w:tcBorders>
          </w:tcPr>
          <w:p>
            <w:pPr>
              <w:pStyle w:val="TableParagraph"/>
              <w:spacing w:line="240" w:lineRule="auto" w:before="30"/>
              <w:ind w:right="56"/>
              <w:jc w:val="center"/>
              <w:rPr>
                <w:rFonts w:ascii="宋体" w:hAnsi="宋体" w:cs="宋体" w:eastAsia="宋体" w:hint="default"/>
                <w:sz w:val="20"/>
                <w:szCs w:val="20"/>
              </w:rPr>
            </w:pPr>
            <w:r>
              <w:rPr>
                <w:rFonts w:ascii="宋体"/>
                <w:sz w:val="20"/>
              </w:rPr>
              <w:t>24,688,212.07</w:t>
            </w:r>
          </w:p>
        </w:tc>
        <w:tc>
          <w:tcPr>
            <w:tcW w:w="1527" w:type="dxa"/>
            <w:tcBorders>
              <w:top w:val="single" w:sz="12" w:space="0" w:color="000000"/>
              <w:left w:val="nil" w:sz="6" w:space="0" w:color="auto"/>
              <w:bottom w:val="nil" w:sz="6" w:space="0" w:color="auto"/>
              <w:right w:val="nil" w:sz="6" w:space="0" w:color="auto"/>
            </w:tcBorders>
          </w:tcPr>
          <w:p>
            <w:pPr/>
          </w:p>
        </w:tc>
        <w:tc>
          <w:tcPr>
            <w:tcW w:w="1261" w:type="dxa"/>
            <w:tcBorders>
              <w:top w:val="single" w:sz="12" w:space="0" w:color="000000"/>
              <w:left w:val="nil" w:sz="6" w:space="0" w:color="auto"/>
              <w:bottom w:val="nil" w:sz="6" w:space="0" w:color="auto"/>
              <w:right w:val="nil" w:sz="6" w:space="0" w:color="auto"/>
            </w:tcBorders>
          </w:tcPr>
          <w:p>
            <w:pPr/>
          </w:p>
        </w:tc>
        <w:tc>
          <w:tcPr>
            <w:tcW w:w="1618" w:type="dxa"/>
            <w:tcBorders>
              <w:top w:val="single" w:sz="12" w:space="0" w:color="000000"/>
              <w:left w:val="nil" w:sz="6" w:space="0" w:color="auto"/>
              <w:bottom w:val="nil" w:sz="6" w:space="0" w:color="auto"/>
              <w:right w:val="nil" w:sz="6" w:space="0" w:color="auto"/>
            </w:tcBorders>
          </w:tcPr>
          <w:p>
            <w:pPr>
              <w:pStyle w:val="TableParagraph"/>
              <w:spacing w:line="240" w:lineRule="auto" w:before="30"/>
              <w:ind w:right="20"/>
              <w:jc w:val="right"/>
              <w:rPr>
                <w:rFonts w:ascii="宋体" w:hAnsi="宋体" w:cs="宋体" w:eastAsia="宋体" w:hint="default"/>
                <w:sz w:val="20"/>
                <w:szCs w:val="20"/>
              </w:rPr>
            </w:pPr>
            <w:r>
              <w:rPr>
                <w:rFonts w:ascii="宋体"/>
                <w:spacing w:val="-1"/>
                <w:sz w:val="20"/>
              </w:rPr>
              <w:t>22,949,956.03</w:t>
            </w:r>
            <w:r>
              <w:rPr>
                <w:rFonts w:ascii="宋体"/>
                <w:sz w:val="20"/>
              </w:rPr>
            </w:r>
          </w:p>
        </w:tc>
      </w:tr>
    </w:tbl>
    <w:p>
      <w:pPr>
        <w:spacing w:before="20"/>
        <w:ind w:left="222" w:right="163" w:firstLine="0"/>
        <w:jc w:val="left"/>
        <w:rPr>
          <w:rFonts w:ascii="宋体" w:hAnsi="宋体" w:cs="宋体" w:eastAsia="宋体" w:hint="default"/>
          <w:sz w:val="24"/>
          <w:szCs w:val="24"/>
        </w:rPr>
      </w:pPr>
      <w:r>
        <w:rPr>
          <w:rFonts w:ascii="宋体" w:hAnsi="宋体" w:cs="宋体" w:eastAsia="宋体" w:hint="default"/>
          <w:sz w:val="24"/>
          <w:szCs w:val="24"/>
        </w:rPr>
        <w:t>注： 本年折旧</w:t>
      </w:r>
      <w:r>
        <w:rPr>
          <w:rFonts w:ascii="宋体" w:hAnsi="宋体" w:cs="宋体" w:eastAsia="宋体" w:hint="default"/>
          <w:spacing w:val="-60"/>
          <w:sz w:val="24"/>
          <w:szCs w:val="24"/>
        </w:rPr>
        <w:t> </w:t>
      </w:r>
      <w:r>
        <w:rPr>
          <w:rFonts w:ascii="宋体" w:hAnsi="宋体" w:cs="宋体" w:eastAsia="宋体" w:hint="default"/>
          <w:sz w:val="24"/>
          <w:szCs w:val="24"/>
        </w:rPr>
        <w:t>1,738,256.04</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85"/>
        <w:ind w:left="702" w:right="163"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10</w:t>
      </w:r>
      <w:r>
        <w:rPr>
          <w:rFonts w:ascii="Microsoft JhengHei" w:hAnsi="Microsoft JhengHei" w:cs="Microsoft JhengHei" w:eastAsia="Microsoft JhengHei" w:hint="default"/>
          <w:b/>
          <w:bCs/>
          <w:sz w:val="24"/>
          <w:szCs w:val="24"/>
        </w:rPr>
        <w:t>、固定资产</w:t>
      </w:r>
      <w:r>
        <w:rPr>
          <w:rFonts w:ascii="Microsoft JhengHei" w:hAnsi="Microsoft JhengHei" w:cs="Microsoft JhengHei" w:eastAsia="Microsoft JhengHei" w:hint="default"/>
          <w:sz w:val="24"/>
          <w:szCs w:val="24"/>
        </w:rPr>
      </w:r>
    </w:p>
    <w:p>
      <w:pPr>
        <w:spacing w:before="66"/>
        <w:ind w:left="702" w:right="163"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）固定资产情况</w:t>
      </w:r>
    </w:p>
    <w:tbl>
      <w:tblPr>
        <w:tblW w:w="0" w:type="auto"/>
        <w:jc w:val="left"/>
        <w:tblInd w:w="114" w:type="dxa"/>
        <w:tblLayout w:type="fixed"/>
        <w:tblCellMar>
          <w:top w:w="0" w:type="dxa"/>
          <w:left w:w="0" w:type="dxa"/>
          <w:bottom w:w="0" w:type="dxa"/>
          <w:right w:w="0" w:type="dxa"/>
        </w:tblCellMar>
        <w:tblLook w:val="01E0"/>
      </w:tblPr>
      <w:tblGrid>
        <w:gridCol w:w="2309"/>
        <w:gridCol w:w="1576"/>
        <w:gridCol w:w="2753"/>
        <w:gridCol w:w="1342"/>
        <w:gridCol w:w="1569"/>
      </w:tblGrid>
      <w:tr>
        <w:trPr>
          <w:trHeight w:val="334" w:hRule="exact"/>
        </w:trPr>
        <w:tc>
          <w:tcPr>
            <w:tcW w:w="2309" w:type="dxa"/>
            <w:tcBorders>
              <w:top w:val="nil" w:sz="6" w:space="0" w:color="auto"/>
              <w:left w:val="nil" w:sz="6" w:space="0" w:color="auto"/>
              <w:bottom w:val="single" w:sz="8" w:space="0" w:color="000000"/>
              <w:right w:val="nil" w:sz="6" w:space="0" w:color="auto"/>
            </w:tcBorders>
          </w:tcPr>
          <w:p>
            <w:pPr>
              <w:pStyle w:val="TableParagraph"/>
              <w:tabs>
                <w:tab w:pos="529" w:val="left" w:leader="none"/>
              </w:tabs>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6"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47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753"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12"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342"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25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69"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left="472"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31" w:hRule="exact"/>
        </w:trPr>
        <w:tc>
          <w:tcPr>
            <w:tcW w:w="2309"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76"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right="97"/>
              <w:jc w:val="right"/>
              <w:rPr>
                <w:rFonts w:ascii="宋体" w:hAnsi="宋体" w:cs="宋体" w:eastAsia="宋体" w:hint="default"/>
                <w:sz w:val="16"/>
                <w:szCs w:val="16"/>
              </w:rPr>
            </w:pPr>
            <w:r>
              <w:rPr>
                <w:rFonts w:ascii="宋体"/>
                <w:spacing w:val="-1"/>
                <w:sz w:val="16"/>
              </w:rPr>
              <w:t>20,401,326,599.38</w:t>
            </w:r>
          </w:p>
        </w:tc>
        <w:tc>
          <w:tcPr>
            <w:tcW w:w="2753"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right="100"/>
              <w:jc w:val="right"/>
              <w:rPr>
                <w:rFonts w:ascii="宋体" w:hAnsi="宋体" w:cs="宋体" w:eastAsia="宋体" w:hint="default"/>
                <w:sz w:val="16"/>
                <w:szCs w:val="16"/>
              </w:rPr>
            </w:pPr>
            <w:r>
              <w:rPr>
                <w:rFonts w:ascii="宋体"/>
                <w:spacing w:val="-1"/>
                <w:sz w:val="16"/>
              </w:rPr>
              <w:t>11,439,875,857.00</w:t>
            </w:r>
          </w:p>
        </w:tc>
        <w:tc>
          <w:tcPr>
            <w:tcW w:w="1342"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right="105"/>
              <w:jc w:val="right"/>
              <w:rPr>
                <w:rFonts w:ascii="宋体" w:hAnsi="宋体" w:cs="宋体" w:eastAsia="宋体" w:hint="default"/>
                <w:sz w:val="16"/>
                <w:szCs w:val="16"/>
              </w:rPr>
            </w:pPr>
            <w:r>
              <w:rPr>
                <w:rFonts w:ascii="宋体"/>
                <w:spacing w:val="-1"/>
                <w:sz w:val="16"/>
              </w:rPr>
              <w:t>640,183,549.47</w:t>
            </w:r>
          </w:p>
        </w:tc>
        <w:tc>
          <w:tcPr>
            <w:tcW w:w="1569"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right="98"/>
              <w:jc w:val="right"/>
              <w:rPr>
                <w:rFonts w:ascii="宋体" w:hAnsi="宋体" w:cs="宋体" w:eastAsia="宋体" w:hint="default"/>
                <w:sz w:val="16"/>
                <w:szCs w:val="16"/>
              </w:rPr>
            </w:pPr>
            <w:r>
              <w:rPr>
                <w:rFonts w:ascii="宋体"/>
                <w:spacing w:val="-1"/>
                <w:sz w:val="16"/>
              </w:rPr>
              <w:t>31,201,018,906.91</w:t>
            </w:r>
          </w:p>
        </w:tc>
      </w:tr>
      <w:tr>
        <w:trPr>
          <w:trHeight w:val="346"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6"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99"/>
              <w:jc w:val="right"/>
              <w:rPr>
                <w:rFonts w:ascii="宋体" w:hAnsi="宋体" w:cs="宋体" w:eastAsia="宋体" w:hint="default"/>
                <w:sz w:val="16"/>
                <w:szCs w:val="16"/>
              </w:rPr>
            </w:pPr>
            <w:r>
              <w:rPr>
                <w:rFonts w:ascii="宋体"/>
                <w:spacing w:val="-1"/>
                <w:sz w:val="16"/>
              </w:rPr>
              <w:t>3,489,121,797.39</w:t>
            </w:r>
          </w:p>
        </w:tc>
        <w:tc>
          <w:tcPr>
            <w:tcW w:w="2753"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1,667,819,754.16</w:t>
            </w:r>
          </w:p>
        </w:tc>
        <w:tc>
          <w:tcPr>
            <w:tcW w:w="1342"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105"/>
              <w:jc w:val="right"/>
              <w:rPr>
                <w:rFonts w:ascii="宋体" w:hAnsi="宋体" w:cs="宋体" w:eastAsia="宋体" w:hint="default"/>
                <w:sz w:val="16"/>
                <w:szCs w:val="16"/>
              </w:rPr>
            </w:pPr>
            <w:r>
              <w:rPr>
                <w:rFonts w:ascii="宋体"/>
                <w:spacing w:val="-1"/>
                <w:sz w:val="16"/>
              </w:rPr>
              <w:t>124,081,568.29</w:t>
            </w:r>
          </w:p>
        </w:tc>
        <w:tc>
          <w:tcPr>
            <w:tcW w:w="1569"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100"/>
              <w:jc w:val="right"/>
              <w:rPr>
                <w:rFonts w:ascii="宋体" w:hAnsi="宋体" w:cs="宋体" w:eastAsia="宋体" w:hint="default"/>
                <w:sz w:val="16"/>
                <w:szCs w:val="16"/>
              </w:rPr>
            </w:pPr>
            <w:r>
              <w:rPr>
                <w:rFonts w:ascii="宋体"/>
                <w:spacing w:val="-1"/>
                <w:sz w:val="16"/>
              </w:rPr>
              <w:t>5,032,859,983.26</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73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宋体" w:hAnsi="宋体" w:cs="宋体" w:eastAsia="宋体" w:hint="default"/>
                <w:sz w:val="16"/>
                <w:szCs w:val="16"/>
              </w:rPr>
            </w:pPr>
            <w:r>
              <w:rPr>
                <w:rFonts w:ascii="宋体"/>
                <w:spacing w:val="-1"/>
                <w:sz w:val="16"/>
              </w:rPr>
              <w:t>16,187,336,880.50</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宋体" w:hAnsi="宋体" w:cs="宋体" w:eastAsia="宋体" w:hint="default"/>
                <w:sz w:val="16"/>
                <w:szCs w:val="16"/>
              </w:rPr>
            </w:pPr>
            <w:r>
              <w:rPr>
                <w:rFonts w:ascii="宋体"/>
                <w:spacing w:val="-1"/>
                <w:sz w:val="16"/>
              </w:rPr>
              <w:t>9,619,614,495.88</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6"/>
                <w:szCs w:val="16"/>
              </w:rPr>
            </w:pPr>
            <w:r>
              <w:rPr>
                <w:rFonts w:ascii="宋体"/>
                <w:spacing w:val="-1"/>
                <w:sz w:val="16"/>
              </w:rPr>
              <w:t>476,647,751.95</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宋体" w:hAnsi="宋体" w:cs="宋体" w:eastAsia="宋体" w:hint="default"/>
                <w:sz w:val="16"/>
                <w:szCs w:val="16"/>
              </w:rPr>
            </w:pPr>
            <w:r>
              <w:rPr>
                <w:rFonts w:ascii="宋体"/>
                <w:spacing w:val="-1"/>
                <w:sz w:val="16"/>
              </w:rPr>
              <w:t>25,330,303,624.43</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z w:val="21"/>
                <w:szCs w:val="21"/>
              </w:rPr>
              <w:t>电子设备及其他</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550,925,327.25</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宋体" w:hAnsi="宋体" w:cs="宋体" w:eastAsia="宋体" w:hint="default"/>
                <w:sz w:val="16"/>
                <w:szCs w:val="16"/>
              </w:rPr>
            </w:pPr>
            <w:r>
              <w:rPr>
                <w:rFonts w:ascii="宋体"/>
                <w:spacing w:val="-1"/>
                <w:sz w:val="16"/>
              </w:rPr>
              <w:t>86,452,799.44</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6"/>
                <w:szCs w:val="16"/>
              </w:rPr>
            </w:pPr>
            <w:r>
              <w:rPr>
                <w:rFonts w:ascii="宋体"/>
                <w:spacing w:val="-1"/>
                <w:sz w:val="16"/>
              </w:rPr>
              <w:t>23,108,823.96</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614,269,302.73</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73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173,942,594.24</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宋体" w:hAnsi="宋体" w:cs="宋体" w:eastAsia="宋体" w:hint="default"/>
                <w:sz w:val="16"/>
                <w:szCs w:val="16"/>
              </w:rPr>
            </w:pPr>
            <w:r>
              <w:rPr>
                <w:rFonts w:ascii="宋体"/>
                <w:spacing w:val="-1"/>
                <w:sz w:val="16"/>
              </w:rPr>
              <w:t>65,988,807.52</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6"/>
                <w:szCs w:val="16"/>
              </w:rPr>
            </w:pPr>
            <w:r>
              <w:rPr>
                <w:rFonts w:ascii="宋体"/>
                <w:spacing w:val="-1"/>
                <w:sz w:val="16"/>
              </w:rPr>
              <w:t>16,345,405.27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223,585,996.49</w:t>
            </w:r>
          </w:p>
        </w:tc>
      </w:tr>
      <w:tr>
        <w:trPr>
          <w:trHeight w:val="299"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76"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single" w:sz="8" w:space="0" w:color="000000"/>
              <w:right w:val="nil" w:sz="6" w:space="0" w:color="auto"/>
            </w:tcBorders>
          </w:tcPr>
          <w:p>
            <w:pPr>
              <w:pStyle w:val="TableParagraph"/>
              <w:tabs>
                <w:tab w:pos="1691" w:val="left" w:leader="none"/>
              </w:tabs>
              <w:spacing w:line="240" w:lineRule="auto" w:before="55"/>
              <w:ind w:left="315" w:right="0"/>
              <w:jc w:val="left"/>
              <w:rPr>
                <w:rFonts w:ascii="宋体" w:hAnsi="宋体" w:cs="宋体" w:eastAsia="宋体" w:hint="default"/>
                <w:sz w:val="16"/>
                <w:szCs w:val="16"/>
              </w:rPr>
            </w:pPr>
            <w:r>
              <w:rPr>
                <w:rFonts w:ascii="宋体" w:hAnsi="宋体" w:cs="宋体" w:eastAsia="宋体" w:hint="default"/>
                <w:w w:val="95"/>
                <w:sz w:val="16"/>
                <w:szCs w:val="16"/>
              </w:rPr>
              <w:t>本年新增</w:t>
              <w:tab/>
            </w:r>
            <w:r>
              <w:rPr>
                <w:rFonts w:ascii="宋体" w:hAnsi="宋体" w:cs="宋体" w:eastAsia="宋体" w:hint="default"/>
                <w:sz w:val="16"/>
                <w:szCs w:val="16"/>
              </w:rPr>
              <w:t>本年计提</w:t>
            </w:r>
          </w:p>
        </w:tc>
        <w:tc>
          <w:tcPr>
            <w:tcW w:w="134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33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累计折旧合计</w:t>
            </w:r>
          </w:p>
        </w:tc>
        <w:tc>
          <w:tcPr>
            <w:tcW w:w="1576"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99"/>
              <w:jc w:val="right"/>
              <w:rPr>
                <w:rFonts w:ascii="宋体" w:hAnsi="宋体" w:cs="宋体" w:eastAsia="宋体" w:hint="default"/>
                <w:sz w:val="16"/>
                <w:szCs w:val="16"/>
              </w:rPr>
            </w:pPr>
            <w:r>
              <w:rPr>
                <w:rFonts w:ascii="宋体"/>
                <w:spacing w:val="-1"/>
                <w:sz w:val="16"/>
              </w:rPr>
              <w:t>7,490,186,114.37</w:t>
            </w:r>
          </w:p>
        </w:tc>
        <w:tc>
          <w:tcPr>
            <w:tcW w:w="2753" w:type="dxa"/>
            <w:tcBorders>
              <w:top w:val="single" w:sz="8" w:space="0" w:color="000000"/>
              <w:left w:val="nil" w:sz="6" w:space="0" w:color="auto"/>
              <w:bottom w:val="single" w:sz="8" w:space="0" w:color="000000"/>
              <w:right w:val="nil" w:sz="6" w:space="0" w:color="auto"/>
            </w:tcBorders>
          </w:tcPr>
          <w:p>
            <w:pPr>
              <w:pStyle w:val="TableParagraph"/>
              <w:tabs>
                <w:tab w:pos="1256" w:val="left" w:leader="none"/>
              </w:tabs>
              <w:spacing w:line="240" w:lineRule="auto" w:before="79"/>
              <w:ind w:right="100"/>
              <w:jc w:val="right"/>
              <w:rPr>
                <w:rFonts w:ascii="宋体" w:hAnsi="宋体" w:cs="宋体" w:eastAsia="宋体" w:hint="default"/>
                <w:sz w:val="16"/>
                <w:szCs w:val="16"/>
              </w:rPr>
            </w:pPr>
            <w:r>
              <w:rPr>
                <w:rFonts w:ascii="宋体"/>
                <w:spacing w:val="-1"/>
                <w:sz w:val="16"/>
              </w:rPr>
              <w:t>64,615,949.49</w:t>
              <w:tab/>
              <w:t>1,204,437,060.94</w:t>
            </w:r>
          </w:p>
        </w:tc>
        <w:tc>
          <w:tcPr>
            <w:tcW w:w="1342"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5"/>
              <w:jc w:val="right"/>
              <w:rPr>
                <w:rFonts w:ascii="宋体" w:hAnsi="宋体" w:cs="宋体" w:eastAsia="宋体" w:hint="default"/>
                <w:sz w:val="16"/>
                <w:szCs w:val="16"/>
              </w:rPr>
            </w:pPr>
            <w:r>
              <w:rPr>
                <w:rFonts w:ascii="宋体"/>
                <w:spacing w:val="-1"/>
                <w:sz w:val="16"/>
              </w:rPr>
              <w:t>315,368,088.63</w:t>
            </w:r>
          </w:p>
        </w:tc>
        <w:tc>
          <w:tcPr>
            <w:tcW w:w="1569"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99"/>
              <w:jc w:val="right"/>
              <w:rPr>
                <w:rFonts w:ascii="宋体" w:hAnsi="宋体" w:cs="宋体" w:eastAsia="宋体" w:hint="default"/>
                <w:sz w:val="16"/>
                <w:szCs w:val="16"/>
              </w:rPr>
            </w:pPr>
            <w:r>
              <w:rPr>
                <w:rFonts w:ascii="宋体"/>
                <w:spacing w:val="-1"/>
                <w:sz w:val="16"/>
              </w:rPr>
              <w:t>8,443,871,036.17</w:t>
            </w:r>
          </w:p>
        </w:tc>
      </w:tr>
      <w:tr>
        <w:trPr>
          <w:trHeight w:val="345"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6"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16"/>
                <w:szCs w:val="16"/>
              </w:rPr>
            </w:pPr>
            <w:r>
              <w:rPr>
                <w:rFonts w:ascii="宋体"/>
                <w:spacing w:val="-1"/>
                <w:sz w:val="16"/>
              </w:rPr>
              <w:t>776,138,764.87</w:t>
            </w:r>
          </w:p>
        </w:tc>
        <w:tc>
          <w:tcPr>
            <w:tcW w:w="2753" w:type="dxa"/>
            <w:tcBorders>
              <w:top w:val="single" w:sz="8" w:space="0" w:color="000000"/>
              <w:left w:val="nil" w:sz="6" w:space="0" w:color="auto"/>
              <w:bottom w:val="nil" w:sz="6" w:space="0" w:color="auto"/>
              <w:right w:val="nil" w:sz="6" w:space="0" w:color="auto"/>
            </w:tcBorders>
          </w:tcPr>
          <w:p>
            <w:pPr>
              <w:pStyle w:val="TableParagraph"/>
              <w:tabs>
                <w:tab w:pos="1337" w:val="left" w:leader="none"/>
              </w:tabs>
              <w:spacing w:line="240" w:lineRule="auto" w:before="79"/>
              <w:ind w:right="98"/>
              <w:jc w:val="right"/>
              <w:rPr>
                <w:rFonts w:ascii="宋体" w:hAnsi="宋体" w:cs="宋体" w:eastAsia="宋体" w:hint="default"/>
                <w:sz w:val="16"/>
                <w:szCs w:val="16"/>
              </w:rPr>
            </w:pPr>
            <w:r>
              <w:rPr>
                <w:rFonts w:ascii="宋体"/>
                <w:spacing w:val="-1"/>
                <w:sz w:val="16"/>
              </w:rPr>
              <w:t>3,600,456.40</w:t>
              <w:tab/>
              <w:t>115,762,123.91</w:t>
            </w:r>
          </w:p>
        </w:tc>
        <w:tc>
          <w:tcPr>
            <w:tcW w:w="1342"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106"/>
              <w:jc w:val="right"/>
              <w:rPr>
                <w:rFonts w:ascii="宋体" w:hAnsi="宋体" w:cs="宋体" w:eastAsia="宋体" w:hint="default"/>
                <w:sz w:val="16"/>
                <w:szCs w:val="16"/>
              </w:rPr>
            </w:pPr>
            <w:r>
              <w:rPr>
                <w:rFonts w:ascii="宋体"/>
                <w:spacing w:val="-1"/>
                <w:sz w:val="16"/>
              </w:rPr>
              <w:t>36,448,892.32</w:t>
            </w:r>
          </w:p>
        </w:tc>
        <w:tc>
          <w:tcPr>
            <w:tcW w:w="1569"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16"/>
                <w:szCs w:val="16"/>
              </w:rPr>
            </w:pPr>
            <w:r>
              <w:rPr>
                <w:rFonts w:ascii="宋体"/>
                <w:spacing w:val="-1"/>
                <w:sz w:val="16"/>
              </w:rPr>
              <w:t>859,052,452.86</w:t>
            </w:r>
          </w:p>
        </w:tc>
      </w:tr>
      <w:tr>
        <w:trPr>
          <w:trHeight w:val="31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73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6"/>
                <w:szCs w:val="16"/>
              </w:rPr>
            </w:pPr>
            <w:r>
              <w:rPr>
                <w:rFonts w:ascii="宋体"/>
                <w:spacing w:val="-1"/>
                <w:sz w:val="16"/>
              </w:rPr>
              <w:t>6,325,073,882.19</w:t>
            </w:r>
          </w:p>
        </w:tc>
        <w:tc>
          <w:tcPr>
            <w:tcW w:w="2753"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40" w:lineRule="auto" w:before="54"/>
              <w:ind w:right="100"/>
              <w:jc w:val="right"/>
              <w:rPr>
                <w:rFonts w:ascii="宋体" w:hAnsi="宋体" w:cs="宋体" w:eastAsia="宋体" w:hint="default"/>
                <w:sz w:val="16"/>
                <w:szCs w:val="16"/>
              </w:rPr>
            </w:pPr>
            <w:r>
              <w:rPr>
                <w:rFonts w:ascii="宋体"/>
                <w:spacing w:val="-1"/>
                <w:sz w:val="16"/>
              </w:rPr>
              <w:t>60,616,350.13</w:t>
              <w:tab/>
              <w:t>1,013,514,783.20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6"/>
                <w:szCs w:val="16"/>
              </w:rPr>
            </w:pPr>
            <w:r>
              <w:rPr>
                <w:rFonts w:ascii="宋体"/>
                <w:spacing w:val="-1"/>
                <w:sz w:val="16"/>
              </w:rPr>
              <w:t>257,023,761.11</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6"/>
                <w:szCs w:val="16"/>
              </w:rPr>
            </w:pPr>
            <w:r>
              <w:rPr>
                <w:rFonts w:ascii="宋体"/>
                <w:spacing w:val="-1"/>
                <w:sz w:val="16"/>
              </w:rPr>
              <w:t>7,142,181,254.41</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z w:val="21"/>
                <w:szCs w:val="21"/>
              </w:rPr>
              <w:t>电子设备及其他</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309,393,625.93</w:t>
            </w:r>
          </w:p>
        </w:tc>
        <w:tc>
          <w:tcPr>
            <w:tcW w:w="2753"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40" w:lineRule="auto" w:before="55"/>
              <w:ind w:right="99"/>
              <w:jc w:val="right"/>
              <w:rPr>
                <w:rFonts w:ascii="宋体" w:hAnsi="宋体" w:cs="宋体" w:eastAsia="宋体" w:hint="default"/>
                <w:sz w:val="16"/>
                <w:szCs w:val="16"/>
              </w:rPr>
            </w:pPr>
            <w:r>
              <w:rPr>
                <w:rFonts w:ascii="宋体"/>
                <w:spacing w:val="-1"/>
                <w:sz w:val="16"/>
              </w:rPr>
              <w:t>193,898.42</w:t>
              <w:tab/>
              <w:t>59,128,804.28</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6"/>
                <w:szCs w:val="16"/>
              </w:rPr>
            </w:pPr>
            <w:r>
              <w:rPr>
                <w:rFonts w:ascii="宋体"/>
                <w:spacing w:val="-1"/>
                <w:sz w:val="16"/>
              </w:rPr>
              <w:t>12,444,989.37</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356,271,339.26</w:t>
            </w:r>
            <w:r>
              <w:rPr>
                <w:rFonts w:ascii="宋体"/>
                <w:sz w:val="16"/>
              </w:rPr>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73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79,579,841.38</w:t>
            </w:r>
          </w:p>
        </w:tc>
        <w:tc>
          <w:tcPr>
            <w:tcW w:w="2753"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40" w:lineRule="auto" w:before="55"/>
              <w:ind w:right="99"/>
              <w:jc w:val="right"/>
              <w:rPr>
                <w:rFonts w:ascii="宋体" w:hAnsi="宋体" w:cs="宋体" w:eastAsia="宋体" w:hint="default"/>
                <w:sz w:val="16"/>
                <w:szCs w:val="16"/>
              </w:rPr>
            </w:pPr>
            <w:r>
              <w:rPr>
                <w:rFonts w:ascii="宋体"/>
                <w:spacing w:val="-1"/>
                <w:sz w:val="16"/>
              </w:rPr>
              <w:t>205,244.54</w:t>
              <w:tab/>
              <w:t>16,031,349.55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6"/>
                <w:szCs w:val="16"/>
              </w:rPr>
            </w:pPr>
            <w:r>
              <w:rPr>
                <w:rFonts w:ascii="宋体"/>
                <w:spacing w:val="-1"/>
                <w:sz w:val="16"/>
              </w:rPr>
              <w:t>9,450,445.83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6"/>
                <w:szCs w:val="16"/>
              </w:rPr>
            </w:pPr>
            <w:r>
              <w:rPr>
                <w:rFonts w:ascii="宋体"/>
                <w:spacing w:val="-1"/>
                <w:sz w:val="16"/>
              </w:rPr>
              <w:t>86,365,989.64</w:t>
            </w:r>
          </w:p>
        </w:tc>
      </w:tr>
      <w:tr>
        <w:trPr>
          <w:trHeight w:val="31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三、账面净值合计</w:t>
            </w:r>
          </w:p>
        </w:tc>
        <w:tc>
          <w:tcPr>
            <w:tcW w:w="1576"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97"/>
              <w:jc w:val="right"/>
              <w:rPr>
                <w:rFonts w:ascii="宋体" w:hAnsi="宋体" w:cs="宋体" w:eastAsia="宋体" w:hint="default"/>
                <w:sz w:val="16"/>
                <w:szCs w:val="16"/>
              </w:rPr>
            </w:pPr>
            <w:r>
              <w:rPr>
                <w:rFonts w:ascii="宋体"/>
                <w:spacing w:val="-1"/>
                <w:sz w:val="16"/>
              </w:rPr>
              <w:t>12,911,140,485.01</w:t>
            </w:r>
          </w:p>
        </w:tc>
        <w:tc>
          <w:tcPr>
            <w:tcW w:w="2753" w:type="dxa"/>
            <w:tcBorders>
              <w:top w:val="nil" w:sz="6" w:space="0" w:color="auto"/>
              <w:left w:val="nil" w:sz="6" w:space="0" w:color="auto"/>
              <w:bottom w:val="single" w:sz="17" w:space="0" w:color="000000"/>
              <w:right w:val="nil" w:sz="6" w:space="0" w:color="auto"/>
            </w:tcBorders>
          </w:tcPr>
          <w:p>
            <w:pPr/>
          </w:p>
        </w:tc>
        <w:tc>
          <w:tcPr>
            <w:tcW w:w="1342" w:type="dxa"/>
            <w:tcBorders>
              <w:top w:val="nil" w:sz="6" w:space="0" w:color="auto"/>
              <w:left w:val="nil" w:sz="6" w:space="0" w:color="auto"/>
              <w:bottom w:val="single" w:sz="17" w:space="0" w:color="000000"/>
              <w:right w:val="nil" w:sz="6" w:space="0" w:color="auto"/>
            </w:tcBorders>
          </w:tcPr>
          <w:p>
            <w:pPr/>
          </w:p>
        </w:tc>
        <w:tc>
          <w:tcPr>
            <w:tcW w:w="1569"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22,757,147,870.74</w:t>
            </w:r>
          </w:p>
        </w:tc>
      </w:tr>
      <w:tr>
        <w:trPr>
          <w:trHeight w:val="359"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6" w:type="dxa"/>
            <w:tcBorders>
              <w:top w:val="single" w:sz="17" w:space="0" w:color="000000"/>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16"/>
                <w:szCs w:val="16"/>
              </w:rPr>
            </w:pPr>
            <w:r>
              <w:rPr>
                <w:rFonts w:ascii="宋体"/>
                <w:spacing w:val="-1"/>
                <w:sz w:val="16"/>
              </w:rPr>
              <w:t>2,712,983,032.52</w:t>
            </w:r>
          </w:p>
        </w:tc>
        <w:tc>
          <w:tcPr>
            <w:tcW w:w="2753" w:type="dxa"/>
            <w:tcBorders>
              <w:top w:val="single" w:sz="17" w:space="0" w:color="000000"/>
              <w:left w:val="nil" w:sz="6" w:space="0" w:color="auto"/>
              <w:bottom w:val="nil" w:sz="6" w:space="0" w:color="auto"/>
              <w:right w:val="nil" w:sz="6" w:space="0" w:color="auto"/>
            </w:tcBorders>
          </w:tcPr>
          <w:p>
            <w:pPr/>
          </w:p>
        </w:tc>
        <w:tc>
          <w:tcPr>
            <w:tcW w:w="1342" w:type="dxa"/>
            <w:tcBorders>
              <w:top w:val="single" w:sz="17" w:space="0" w:color="000000"/>
              <w:left w:val="nil" w:sz="6" w:space="0" w:color="auto"/>
              <w:bottom w:val="nil" w:sz="6" w:space="0" w:color="auto"/>
              <w:right w:val="nil" w:sz="6" w:space="0" w:color="auto"/>
            </w:tcBorders>
          </w:tcPr>
          <w:p>
            <w:pPr/>
          </w:p>
        </w:tc>
        <w:tc>
          <w:tcPr>
            <w:tcW w:w="1569" w:type="dxa"/>
            <w:tcBorders>
              <w:top w:val="single" w:sz="17" w:space="0" w:color="000000"/>
              <w:left w:val="nil" w:sz="6" w:space="0" w:color="auto"/>
              <w:bottom w:val="nil" w:sz="6" w:space="0" w:color="auto"/>
              <w:right w:val="nil" w:sz="6" w:space="0" w:color="auto"/>
            </w:tcBorders>
          </w:tcPr>
          <w:p>
            <w:pPr>
              <w:pStyle w:val="TableParagraph"/>
              <w:spacing w:line="240" w:lineRule="auto" w:before="80"/>
              <w:ind w:right="100"/>
              <w:jc w:val="right"/>
              <w:rPr>
                <w:rFonts w:ascii="宋体" w:hAnsi="宋体" w:cs="宋体" w:eastAsia="宋体" w:hint="default"/>
                <w:sz w:val="16"/>
                <w:szCs w:val="16"/>
              </w:rPr>
            </w:pPr>
            <w:r>
              <w:rPr>
                <w:rFonts w:ascii="宋体"/>
                <w:spacing w:val="-1"/>
                <w:sz w:val="16"/>
              </w:rPr>
              <w:t>4,173,807,530.40</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73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6"/>
                <w:szCs w:val="16"/>
              </w:rPr>
            </w:pPr>
            <w:r>
              <w:rPr>
                <w:rFonts w:ascii="宋体"/>
                <w:spacing w:val="-1"/>
                <w:sz w:val="16"/>
              </w:rPr>
              <w:t>9,862,262,998.31</w:t>
            </w:r>
          </w:p>
        </w:tc>
        <w:tc>
          <w:tcPr>
            <w:tcW w:w="275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18,188,122,370.02</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z w:val="21"/>
                <w:szCs w:val="21"/>
              </w:rPr>
              <w:t>电子设备及其他</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241,531,701.32</w:t>
            </w:r>
          </w:p>
        </w:tc>
        <w:tc>
          <w:tcPr>
            <w:tcW w:w="275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257,997,963.47</w:t>
            </w:r>
          </w:p>
        </w:tc>
      </w:tr>
      <w:tr>
        <w:trPr>
          <w:trHeight w:val="31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73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94,362,752.86</w:t>
            </w:r>
          </w:p>
        </w:tc>
        <w:tc>
          <w:tcPr>
            <w:tcW w:w="275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137,220,006.85</w:t>
            </w:r>
          </w:p>
        </w:tc>
      </w:tr>
      <w:tr>
        <w:trPr>
          <w:trHeight w:val="299"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7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28,782,103.45</w:t>
            </w:r>
          </w:p>
        </w:tc>
        <w:tc>
          <w:tcPr>
            <w:tcW w:w="2753" w:type="dxa"/>
            <w:tcBorders>
              <w:top w:val="nil" w:sz="6" w:space="0" w:color="auto"/>
              <w:left w:val="nil" w:sz="6" w:space="0" w:color="auto"/>
              <w:bottom w:val="single" w:sz="8" w:space="0" w:color="000000"/>
              <w:right w:val="nil" w:sz="6" w:space="0" w:color="auto"/>
            </w:tcBorders>
          </w:tcPr>
          <w:p>
            <w:pPr/>
          </w:p>
        </w:tc>
        <w:tc>
          <w:tcPr>
            <w:tcW w:w="1342" w:type="dxa"/>
            <w:tcBorders>
              <w:top w:val="nil" w:sz="6" w:space="0" w:color="auto"/>
              <w:left w:val="nil" w:sz="6" w:space="0" w:color="auto"/>
              <w:bottom w:val="single" w:sz="8" w:space="0" w:color="000000"/>
              <w:right w:val="nil" w:sz="6" w:space="0" w:color="auto"/>
            </w:tcBorders>
          </w:tcPr>
          <w:p>
            <w:pPr/>
          </w:p>
        </w:tc>
        <w:tc>
          <w:tcPr>
            <w:tcW w:w="156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9"/>
              <w:jc w:val="right"/>
              <w:rPr>
                <w:rFonts w:ascii="宋体" w:hAnsi="宋体" w:cs="宋体" w:eastAsia="宋体" w:hint="default"/>
                <w:sz w:val="16"/>
                <w:szCs w:val="16"/>
              </w:rPr>
            </w:pPr>
            <w:r>
              <w:rPr>
                <w:rFonts w:ascii="宋体"/>
                <w:spacing w:val="-1"/>
                <w:sz w:val="16"/>
              </w:rPr>
              <w:t>16,243,839.72</w:t>
            </w:r>
          </w:p>
        </w:tc>
      </w:tr>
      <w:tr>
        <w:trPr>
          <w:trHeight w:val="391"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76" w:type="dxa"/>
            <w:tcBorders>
              <w:top w:val="single" w:sz="8" w:space="0" w:color="000000"/>
              <w:left w:val="nil" w:sz="6" w:space="0" w:color="auto"/>
              <w:bottom w:val="nil" w:sz="6" w:space="0" w:color="auto"/>
              <w:right w:val="nil" w:sz="6" w:space="0" w:color="auto"/>
            </w:tcBorders>
          </w:tcPr>
          <w:p>
            <w:pPr/>
          </w:p>
        </w:tc>
        <w:tc>
          <w:tcPr>
            <w:tcW w:w="2753" w:type="dxa"/>
            <w:tcBorders>
              <w:top w:val="single" w:sz="8" w:space="0" w:color="000000"/>
              <w:left w:val="nil" w:sz="6" w:space="0" w:color="auto"/>
              <w:bottom w:val="nil" w:sz="6" w:space="0" w:color="auto"/>
              <w:right w:val="nil" w:sz="6" w:space="0" w:color="auto"/>
            </w:tcBorders>
          </w:tcPr>
          <w:p>
            <w:pPr/>
          </w:p>
        </w:tc>
        <w:tc>
          <w:tcPr>
            <w:tcW w:w="1342" w:type="dxa"/>
            <w:tcBorders>
              <w:top w:val="single" w:sz="8" w:space="0" w:color="000000"/>
              <w:left w:val="nil" w:sz="6" w:space="0" w:color="auto"/>
              <w:bottom w:val="nil" w:sz="6" w:space="0" w:color="auto"/>
              <w:right w:val="nil" w:sz="6" w:space="0" w:color="auto"/>
            </w:tcBorders>
          </w:tcPr>
          <w:p>
            <w:pPr/>
          </w:p>
        </w:tc>
        <w:tc>
          <w:tcPr>
            <w:tcW w:w="1569" w:type="dxa"/>
            <w:tcBorders>
              <w:top w:val="single" w:sz="8" w:space="0" w:color="000000"/>
              <w:left w:val="nil" w:sz="6" w:space="0" w:color="auto"/>
              <w:bottom w:val="nil" w:sz="6" w:space="0" w:color="auto"/>
              <w:right w:val="nil" w:sz="6" w:space="0" w:color="auto"/>
            </w:tcBorders>
          </w:tcPr>
          <w:p>
            <w:pPr/>
          </w:p>
        </w:tc>
      </w:tr>
    </w:tbl>
    <w:p>
      <w:pPr>
        <w:spacing w:after="0"/>
        <w:sectPr>
          <w:type w:val="continuous"/>
          <w:pgSz w:w="11910" w:h="16840"/>
          <w:pgMar w:top="900" w:bottom="560" w:left="1400" w:right="740"/>
        </w:sectPr>
      </w:pPr>
    </w:p>
    <w:p>
      <w:pPr>
        <w:spacing w:line="240" w:lineRule="auto" w:before="2"/>
        <w:rPr>
          <w:rFonts w:ascii="宋体" w:hAnsi="宋体" w:cs="宋体" w:eastAsia="宋体" w:hint="default"/>
          <w:sz w:val="19"/>
          <w:szCs w:val="19"/>
        </w:rPr>
      </w:pPr>
    </w:p>
    <w:tbl>
      <w:tblPr>
        <w:tblW w:w="0" w:type="auto"/>
        <w:jc w:val="left"/>
        <w:tblInd w:w="187" w:type="dxa"/>
        <w:tblLayout w:type="fixed"/>
        <w:tblCellMar>
          <w:top w:w="0" w:type="dxa"/>
          <w:left w:w="0" w:type="dxa"/>
          <w:bottom w:w="0" w:type="dxa"/>
          <w:right w:w="0" w:type="dxa"/>
        </w:tblCellMar>
        <w:tblLook w:val="01E0"/>
      </w:tblPr>
      <w:tblGrid>
        <w:gridCol w:w="2236"/>
        <w:gridCol w:w="2999"/>
        <w:gridCol w:w="2672"/>
        <w:gridCol w:w="1569"/>
      </w:tblGrid>
      <w:tr>
        <w:trPr>
          <w:trHeight w:val="673"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73" w:lineRule="auto" w:before="35"/>
              <w:ind w:left="665" w:right="98" w:hanging="2"/>
              <w:jc w:val="left"/>
              <w:rPr>
                <w:rFonts w:ascii="宋体" w:hAnsi="宋体" w:cs="宋体" w:eastAsia="宋体" w:hint="default"/>
                <w:sz w:val="21"/>
                <w:szCs w:val="21"/>
              </w:rPr>
            </w:pPr>
            <w:r>
              <w:rPr>
                <w:rFonts w:ascii="宋体" w:hAnsi="宋体" w:cs="宋体" w:eastAsia="宋体" w:hint="default"/>
                <w:sz w:val="21"/>
                <w:szCs w:val="21"/>
              </w:rPr>
              <w:t>机器设备 电子设备及其他</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521"/>
              <w:jc w:val="right"/>
              <w:rPr>
                <w:rFonts w:ascii="宋体" w:hAnsi="宋体" w:cs="宋体" w:eastAsia="宋体" w:hint="default"/>
                <w:sz w:val="16"/>
                <w:szCs w:val="16"/>
              </w:rPr>
            </w:pPr>
            <w:r>
              <w:rPr>
                <w:rFonts w:ascii="宋体"/>
                <w:spacing w:val="-1"/>
                <w:sz w:val="16"/>
              </w:rPr>
              <w:t>28,782,103.45</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522" w:right="0"/>
              <w:jc w:val="left"/>
              <w:rPr>
                <w:rFonts w:ascii="宋体" w:hAnsi="宋体" w:cs="宋体" w:eastAsia="宋体" w:hint="default"/>
                <w:sz w:val="16"/>
                <w:szCs w:val="16"/>
              </w:rPr>
            </w:pPr>
            <w:r>
              <w:rPr>
                <w:rFonts w:ascii="宋体"/>
                <w:sz w:val="16"/>
              </w:rPr>
              <w:t>12,538,263.73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宋体" w:hAnsi="宋体" w:cs="宋体" w:eastAsia="宋体" w:hint="default"/>
                <w:sz w:val="16"/>
                <w:szCs w:val="16"/>
              </w:rPr>
            </w:pPr>
            <w:r>
              <w:rPr>
                <w:rFonts w:ascii="宋体"/>
                <w:spacing w:val="-1"/>
                <w:sz w:val="16"/>
              </w:rPr>
              <w:t>16,243,839.72</w:t>
            </w:r>
          </w:p>
        </w:tc>
      </w:tr>
      <w:tr>
        <w:trPr>
          <w:trHeight w:val="312"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999"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314"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五、账面价值合计</w:t>
            </w:r>
          </w:p>
        </w:tc>
        <w:tc>
          <w:tcPr>
            <w:tcW w:w="2999"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1520"/>
              <w:jc w:val="right"/>
              <w:rPr>
                <w:rFonts w:ascii="宋体" w:hAnsi="宋体" w:cs="宋体" w:eastAsia="宋体" w:hint="default"/>
                <w:sz w:val="16"/>
                <w:szCs w:val="16"/>
              </w:rPr>
            </w:pPr>
            <w:r>
              <w:rPr>
                <w:rFonts w:ascii="宋体"/>
                <w:spacing w:val="-1"/>
                <w:sz w:val="16"/>
              </w:rPr>
              <w:t>12,882,358,381.56</w:t>
            </w:r>
          </w:p>
        </w:tc>
        <w:tc>
          <w:tcPr>
            <w:tcW w:w="2672" w:type="dxa"/>
            <w:tcBorders>
              <w:top w:val="nil" w:sz="6" w:space="0" w:color="auto"/>
              <w:left w:val="nil" w:sz="6" w:space="0" w:color="auto"/>
              <w:bottom w:val="single" w:sz="17" w:space="0" w:color="000000"/>
              <w:right w:val="nil" w:sz="6" w:space="0" w:color="auto"/>
            </w:tcBorders>
          </w:tcPr>
          <w:p>
            <w:pPr/>
          </w:p>
        </w:tc>
        <w:tc>
          <w:tcPr>
            <w:tcW w:w="1569"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98"/>
              <w:jc w:val="right"/>
              <w:rPr>
                <w:rFonts w:ascii="宋体" w:hAnsi="宋体" w:cs="宋体" w:eastAsia="宋体" w:hint="default"/>
                <w:sz w:val="16"/>
                <w:szCs w:val="16"/>
              </w:rPr>
            </w:pPr>
            <w:r>
              <w:rPr>
                <w:rFonts w:ascii="宋体"/>
                <w:spacing w:val="-1"/>
                <w:sz w:val="16"/>
              </w:rPr>
              <w:t>22,740,904,031.02</w:t>
            </w:r>
          </w:p>
        </w:tc>
      </w:tr>
      <w:tr>
        <w:trPr>
          <w:trHeight w:val="359"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9"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2999" w:type="dxa"/>
            <w:tcBorders>
              <w:top w:val="single" w:sz="17" w:space="0" w:color="000000"/>
              <w:left w:val="nil" w:sz="6" w:space="0" w:color="auto"/>
              <w:bottom w:val="nil" w:sz="6" w:space="0" w:color="auto"/>
              <w:right w:val="nil" w:sz="6" w:space="0" w:color="auto"/>
            </w:tcBorders>
          </w:tcPr>
          <w:p>
            <w:pPr>
              <w:pStyle w:val="TableParagraph"/>
              <w:spacing w:line="240" w:lineRule="auto" w:before="80"/>
              <w:ind w:right="1522"/>
              <w:jc w:val="right"/>
              <w:rPr>
                <w:rFonts w:ascii="宋体" w:hAnsi="宋体" w:cs="宋体" w:eastAsia="宋体" w:hint="default"/>
                <w:sz w:val="16"/>
                <w:szCs w:val="16"/>
              </w:rPr>
            </w:pPr>
            <w:r>
              <w:rPr>
                <w:rFonts w:ascii="宋体"/>
                <w:spacing w:val="-1"/>
                <w:sz w:val="16"/>
              </w:rPr>
              <w:t>2,712,983,032.52</w:t>
            </w:r>
          </w:p>
        </w:tc>
        <w:tc>
          <w:tcPr>
            <w:tcW w:w="2672" w:type="dxa"/>
            <w:tcBorders>
              <w:top w:val="single" w:sz="17" w:space="0" w:color="000000"/>
              <w:left w:val="nil" w:sz="6" w:space="0" w:color="auto"/>
              <w:bottom w:val="nil" w:sz="6" w:space="0" w:color="auto"/>
              <w:right w:val="nil" w:sz="6" w:space="0" w:color="auto"/>
            </w:tcBorders>
          </w:tcPr>
          <w:p>
            <w:pPr/>
          </w:p>
        </w:tc>
        <w:tc>
          <w:tcPr>
            <w:tcW w:w="1569" w:type="dxa"/>
            <w:tcBorders>
              <w:top w:val="single" w:sz="17" w:space="0" w:color="000000"/>
              <w:left w:val="nil" w:sz="6" w:space="0" w:color="auto"/>
              <w:bottom w:val="nil" w:sz="6" w:space="0" w:color="auto"/>
              <w:right w:val="nil" w:sz="6" w:space="0" w:color="auto"/>
            </w:tcBorders>
          </w:tcPr>
          <w:p>
            <w:pPr>
              <w:pStyle w:val="TableParagraph"/>
              <w:spacing w:line="240" w:lineRule="auto" w:before="80"/>
              <w:ind w:right="100"/>
              <w:jc w:val="right"/>
              <w:rPr>
                <w:rFonts w:ascii="宋体" w:hAnsi="宋体" w:cs="宋体" w:eastAsia="宋体" w:hint="default"/>
                <w:sz w:val="16"/>
                <w:szCs w:val="16"/>
              </w:rPr>
            </w:pPr>
            <w:r>
              <w:rPr>
                <w:rFonts w:ascii="宋体"/>
                <w:spacing w:val="-1"/>
                <w:sz w:val="16"/>
              </w:rPr>
              <w:t>4,173,807,530.40</w:t>
            </w:r>
          </w:p>
        </w:tc>
      </w:tr>
      <w:tr>
        <w:trPr>
          <w:trHeight w:val="312"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57" w:lineRule="exact"/>
              <w:ind w:left="6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22"/>
              <w:jc w:val="right"/>
              <w:rPr>
                <w:rFonts w:ascii="宋体" w:hAnsi="宋体" w:cs="宋体" w:eastAsia="宋体" w:hint="default"/>
                <w:sz w:val="16"/>
                <w:szCs w:val="16"/>
              </w:rPr>
            </w:pPr>
            <w:r>
              <w:rPr>
                <w:rFonts w:ascii="宋体"/>
                <w:spacing w:val="-1"/>
                <w:sz w:val="16"/>
              </w:rPr>
              <w:t>9,833,480,894.86</w:t>
            </w:r>
          </w:p>
        </w:tc>
        <w:tc>
          <w:tcPr>
            <w:tcW w:w="267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18,171,878,530.30</w:t>
            </w:r>
          </w:p>
        </w:tc>
      </w:tr>
      <w:tr>
        <w:trPr>
          <w:trHeight w:val="312"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57" w:lineRule="exact"/>
              <w:ind w:left="665"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21"/>
              <w:jc w:val="right"/>
              <w:rPr>
                <w:rFonts w:ascii="宋体" w:hAnsi="宋体" w:cs="宋体" w:eastAsia="宋体" w:hint="default"/>
                <w:sz w:val="16"/>
                <w:szCs w:val="16"/>
              </w:rPr>
            </w:pPr>
            <w:r>
              <w:rPr>
                <w:rFonts w:ascii="宋体"/>
                <w:spacing w:val="-1"/>
                <w:sz w:val="16"/>
              </w:rPr>
              <w:t>241,531,701.32</w:t>
            </w:r>
          </w:p>
        </w:tc>
        <w:tc>
          <w:tcPr>
            <w:tcW w:w="267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257,997,963.47</w:t>
            </w:r>
          </w:p>
        </w:tc>
      </w:tr>
      <w:tr>
        <w:trPr>
          <w:trHeight w:val="365"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57" w:lineRule="exact"/>
              <w:ind w:left="66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21"/>
              <w:jc w:val="right"/>
              <w:rPr>
                <w:rFonts w:ascii="宋体" w:hAnsi="宋体" w:cs="宋体" w:eastAsia="宋体" w:hint="default"/>
                <w:sz w:val="16"/>
                <w:szCs w:val="16"/>
              </w:rPr>
            </w:pPr>
            <w:r>
              <w:rPr>
                <w:rFonts w:ascii="宋体"/>
                <w:spacing w:val="-1"/>
                <w:sz w:val="16"/>
              </w:rPr>
              <w:t>94,362,752.86</w:t>
            </w:r>
          </w:p>
        </w:tc>
        <w:tc>
          <w:tcPr>
            <w:tcW w:w="2672"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6"/>
                <w:szCs w:val="16"/>
              </w:rPr>
            </w:pPr>
            <w:r>
              <w:rPr>
                <w:rFonts w:ascii="宋体"/>
                <w:spacing w:val="-1"/>
                <w:sz w:val="16"/>
              </w:rPr>
              <w:t>137,220,006.85</w:t>
            </w:r>
          </w:p>
        </w:tc>
      </w:tr>
    </w:tbl>
    <w:p>
      <w:pPr>
        <w:spacing w:line="240" w:lineRule="auto" w:before="0"/>
        <w:rPr>
          <w:rFonts w:ascii="宋体" w:hAnsi="宋体" w:cs="宋体" w:eastAsia="宋体" w:hint="default"/>
          <w:sz w:val="20"/>
          <w:szCs w:val="20"/>
        </w:rPr>
      </w:pPr>
    </w:p>
    <w:p>
      <w:pPr>
        <w:spacing w:before="158"/>
        <w:ind w:left="822" w:right="163"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1</w:t>
      </w:r>
      <w:r>
        <w:rPr>
          <w:rFonts w:ascii="宋体" w:hAnsi="宋体" w:cs="宋体" w:eastAsia="宋体" w:hint="default"/>
          <w:sz w:val="24"/>
          <w:szCs w:val="24"/>
        </w:rPr>
        <w:t>、本年折旧额为</w:t>
      </w:r>
      <w:r>
        <w:rPr>
          <w:rFonts w:ascii="宋体" w:hAnsi="宋体" w:cs="宋体" w:eastAsia="宋体" w:hint="default"/>
          <w:spacing w:val="-74"/>
          <w:sz w:val="24"/>
          <w:szCs w:val="24"/>
        </w:rPr>
        <w:t> </w:t>
      </w:r>
      <w:r>
        <w:rPr>
          <w:rFonts w:ascii="宋体" w:hAnsi="宋体" w:cs="宋体" w:eastAsia="宋体" w:hint="default"/>
          <w:sz w:val="24"/>
          <w:szCs w:val="24"/>
        </w:rPr>
        <w:t>1,204,437,060.94</w:t>
      </w:r>
      <w:r>
        <w:rPr>
          <w:rFonts w:ascii="宋体" w:hAnsi="宋体" w:cs="宋体" w:eastAsia="宋体" w:hint="default"/>
          <w:spacing w:val="-73"/>
          <w:sz w:val="24"/>
          <w:szCs w:val="24"/>
        </w:rPr>
        <w:t> </w:t>
      </w:r>
      <w:r>
        <w:rPr>
          <w:rFonts w:ascii="宋体" w:hAnsi="宋体" w:cs="宋体" w:eastAsia="宋体" w:hint="default"/>
          <w:sz w:val="24"/>
          <w:szCs w:val="24"/>
        </w:rPr>
        <w:t>元。本年由在建工程转入固定资产原价</w:t>
      </w:r>
    </w:p>
    <w:p>
      <w:pPr>
        <w:spacing w:line="240" w:lineRule="auto" w:before="4"/>
        <w:rPr>
          <w:rFonts w:ascii="宋体" w:hAnsi="宋体" w:cs="宋体" w:eastAsia="宋体" w:hint="default"/>
          <w:sz w:val="20"/>
          <w:szCs w:val="20"/>
        </w:rPr>
      </w:pPr>
    </w:p>
    <w:p>
      <w:pPr>
        <w:spacing w:before="0"/>
        <w:ind w:left="222" w:right="163" w:firstLine="0"/>
        <w:jc w:val="left"/>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pacing w:val="-60"/>
          <w:sz w:val="24"/>
          <w:szCs w:val="24"/>
        </w:rPr>
        <w:t> </w:t>
      </w:r>
      <w:r>
        <w:rPr>
          <w:rFonts w:ascii="宋体" w:hAnsi="宋体" w:cs="宋体" w:eastAsia="宋体" w:hint="default"/>
          <w:sz w:val="24"/>
          <w:szCs w:val="24"/>
        </w:rPr>
        <w:t>11,306,006,829.25</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5"/>
        <w:rPr>
          <w:rFonts w:ascii="宋体" w:hAnsi="宋体" w:cs="宋体" w:eastAsia="宋体" w:hint="default"/>
          <w:sz w:val="20"/>
          <w:szCs w:val="20"/>
        </w:rPr>
      </w:pPr>
    </w:p>
    <w:p>
      <w:pPr>
        <w:spacing w:line="444" w:lineRule="auto" w:before="0"/>
        <w:ind w:left="222" w:right="526" w:firstLine="10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pacing w:val="-5"/>
          <w:sz w:val="24"/>
          <w:szCs w:val="24"/>
        </w:rPr>
        <w:t> </w:t>
      </w:r>
      <w:r>
        <w:rPr>
          <w:rFonts w:ascii="宋体" w:hAnsi="宋体" w:cs="宋体" w:eastAsia="宋体" w:hint="default"/>
          <w:sz w:val="24"/>
          <w:szCs w:val="24"/>
        </w:rPr>
        <w:t>本年因增加子公司而增加的固定资产原值为</w:t>
      </w:r>
      <w:r>
        <w:rPr>
          <w:rFonts w:ascii="宋体" w:hAnsi="宋体" w:cs="宋体" w:eastAsia="宋体" w:hint="default"/>
          <w:spacing w:val="-62"/>
          <w:sz w:val="24"/>
          <w:szCs w:val="24"/>
        </w:rPr>
        <w:t> </w:t>
      </w:r>
      <w:r>
        <w:rPr>
          <w:rFonts w:ascii="宋体" w:hAnsi="宋体" w:cs="宋体" w:eastAsia="宋体" w:hint="default"/>
          <w:sz w:val="24"/>
          <w:szCs w:val="24"/>
        </w:rPr>
        <w:t>85,831,189.87</w:t>
      </w:r>
      <w:r>
        <w:rPr>
          <w:rFonts w:ascii="宋体" w:hAnsi="宋体" w:cs="宋体" w:eastAsia="宋体" w:hint="default"/>
          <w:spacing w:val="-62"/>
          <w:sz w:val="24"/>
          <w:szCs w:val="24"/>
        </w:rPr>
        <w:t> </w:t>
      </w:r>
      <w:r>
        <w:rPr>
          <w:rFonts w:ascii="宋体" w:hAnsi="宋体" w:cs="宋体" w:eastAsia="宋体" w:hint="default"/>
          <w:sz w:val="24"/>
          <w:szCs w:val="24"/>
        </w:rPr>
        <w:t>元，本年因</w:t>
      </w:r>
      <w:r>
        <w:rPr>
          <w:rFonts w:ascii="宋体" w:hAnsi="宋体" w:cs="宋体" w:eastAsia="宋体" w:hint="default"/>
          <w:spacing w:val="-1"/>
          <w:sz w:val="24"/>
          <w:szCs w:val="24"/>
        </w:rPr>
        <w:t> </w:t>
      </w:r>
      <w:r>
        <w:rPr>
          <w:rFonts w:ascii="宋体" w:hAnsi="宋体" w:cs="宋体" w:eastAsia="宋体" w:hint="default"/>
          <w:sz w:val="24"/>
          <w:szCs w:val="24"/>
        </w:rPr>
        <w:t>增加子公司而增加的固定资产折旧为 </w:t>
      </w:r>
      <w:r>
        <w:rPr>
          <w:rFonts w:ascii="宋体" w:hAnsi="宋体" w:cs="宋体" w:eastAsia="宋体" w:hint="default"/>
          <w:sz w:val="24"/>
          <w:szCs w:val="24"/>
        </w:rPr>
        <w:t>64,615,949.49</w:t>
      </w:r>
      <w:r>
        <w:rPr>
          <w:rFonts w:ascii="宋体" w:hAnsi="宋体" w:cs="宋体" w:eastAsia="宋体" w:hint="default"/>
          <w:spacing w:val="-4"/>
          <w:sz w:val="24"/>
          <w:szCs w:val="24"/>
        </w:rPr>
        <w:t> </w:t>
      </w:r>
      <w:r>
        <w:rPr>
          <w:rFonts w:ascii="宋体" w:hAnsi="宋体" w:cs="宋体" w:eastAsia="宋体" w:hint="default"/>
          <w:sz w:val="24"/>
          <w:szCs w:val="24"/>
        </w:rPr>
        <w:t>元；本年因出售而减少的固定资</w:t>
      </w:r>
    </w:p>
    <w:p>
      <w:pPr>
        <w:spacing w:before="61"/>
        <w:ind w:left="222" w:right="163" w:firstLine="0"/>
        <w:jc w:val="left"/>
        <w:rPr>
          <w:rFonts w:ascii="宋体" w:hAnsi="宋体" w:cs="宋体" w:eastAsia="宋体" w:hint="default"/>
          <w:sz w:val="24"/>
          <w:szCs w:val="24"/>
        </w:rPr>
      </w:pPr>
      <w:r>
        <w:rPr>
          <w:rFonts w:ascii="宋体" w:hAnsi="宋体" w:cs="宋体" w:eastAsia="宋体" w:hint="default"/>
          <w:sz w:val="24"/>
          <w:szCs w:val="24"/>
        </w:rPr>
        <w:t>产原值为 </w:t>
      </w:r>
      <w:r>
        <w:rPr>
          <w:rFonts w:ascii="宋体" w:hAnsi="宋体" w:cs="宋体" w:eastAsia="宋体" w:hint="default"/>
          <w:sz w:val="24"/>
          <w:szCs w:val="24"/>
        </w:rPr>
        <w:t>601,489,788.62 </w:t>
      </w:r>
      <w:r>
        <w:rPr>
          <w:rFonts w:ascii="宋体" w:hAnsi="宋体" w:cs="宋体" w:eastAsia="宋体" w:hint="default"/>
          <w:sz w:val="24"/>
          <w:szCs w:val="24"/>
        </w:rPr>
        <w:t>元，本年因出售而减少的固定资产折旧为</w:t>
      </w:r>
      <w:r>
        <w:rPr>
          <w:rFonts w:ascii="宋体" w:hAnsi="宋体" w:cs="宋体" w:eastAsia="宋体" w:hint="default"/>
          <w:spacing w:val="-6"/>
          <w:sz w:val="24"/>
          <w:szCs w:val="24"/>
        </w:rPr>
        <w:t> </w:t>
      </w:r>
      <w:r>
        <w:rPr>
          <w:rFonts w:ascii="宋体" w:hAnsi="宋体" w:cs="宋体" w:eastAsia="宋体" w:hint="default"/>
          <w:sz w:val="24"/>
          <w:szCs w:val="24"/>
        </w:rPr>
        <w:t>288,647,699.58</w:t>
      </w:r>
    </w:p>
    <w:p>
      <w:pPr>
        <w:spacing w:line="240" w:lineRule="auto" w:before="5"/>
        <w:rPr>
          <w:rFonts w:ascii="宋体" w:hAnsi="宋体" w:cs="宋体" w:eastAsia="宋体" w:hint="default"/>
          <w:sz w:val="20"/>
          <w:szCs w:val="20"/>
        </w:rPr>
      </w:pPr>
    </w:p>
    <w:p>
      <w:pPr>
        <w:spacing w:before="0"/>
        <w:ind w:left="222" w:right="163" w:firstLine="0"/>
        <w:jc w:val="left"/>
        <w:rPr>
          <w:rFonts w:ascii="宋体" w:hAnsi="宋体" w:cs="宋体" w:eastAsia="宋体" w:hint="default"/>
          <w:sz w:val="24"/>
          <w:szCs w:val="24"/>
        </w:rPr>
      </w:pPr>
      <w:r>
        <w:rPr>
          <w:rFonts w:ascii="宋体" w:hAnsi="宋体" w:cs="宋体" w:eastAsia="宋体" w:hint="default"/>
          <w:sz w:val="24"/>
          <w:szCs w:val="24"/>
        </w:rPr>
        <w:t>元。</w:t>
      </w:r>
    </w:p>
    <w:p>
      <w:pPr>
        <w:spacing w:line="240" w:lineRule="auto" w:before="4"/>
        <w:rPr>
          <w:rFonts w:ascii="宋体" w:hAnsi="宋体" w:cs="宋体" w:eastAsia="宋体" w:hint="default"/>
          <w:sz w:val="20"/>
          <w:szCs w:val="20"/>
        </w:rPr>
      </w:pPr>
    </w:p>
    <w:p>
      <w:pPr>
        <w:spacing w:before="0"/>
        <w:ind w:left="822" w:right="16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）所有权受到限制的固定资产情况</w:t>
      </w:r>
    </w:p>
    <w:p>
      <w:pPr>
        <w:spacing w:line="240" w:lineRule="auto" w:before="4"/>
        <w:rPr>
          <w:rFonts w:ascii="宋体" w:hAnsi="宋体" w:cs="宋体" w:eastAsia="宋体" w:hint="default"/>
          <w:sz w:val="20"/>
          <w:szCs w:val="20"/>
        </w:rPr>
      </w:pPr>
    </w:p>
    <w:p>
      <w:pPr>
        <w:spacing w:before="0"/>
        <w:ind w:left="822" w:right="163" w:firstLine="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宋体" w:hAnsi="宋体" w:cs="宋体" w:eastAsia="宋体" w:hint="default"/>
          <w:sz w:val="24"/>
          <w:szCs w:val="24"/>
        </w:rPr>
        <w:t>2011</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12</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宋体" w:hAnsi="宋体" w:cs="宋体" w:eastAsia="宋体" w:hint="default"/>
          <w:sz w:val="24"/>
          <w:szCs w:val="24"/>
        </w:rPr>
        <w:t>31</w:t>
      </w:r>
      <w:r>
        <w:rPr>
          <w:rFonts w:ascii="宋体" w:hAnsi="宋体" w:cs="宋体" w:eastAsia="宋体" w:hint="default"/>
          <w:spacing w:val="-54"/>
          <w:sz w:val="24"/>
          <w:szCs w:val="24"/>
        </w:rPr>
        <w:t> </w:t>
      </w:r>
      <w:r>
        <w:rPr>
          <w:rFonts w:ascii="宋体" w:hAnsi="宋体" w:cs="宋体" w:eastAsia="宋体" w:hint="default"/>
          <w:sz w:val="24"/>
          <w:szCs w:val="24"/>
        </w:rPr>
        <w:t>日，账面价值约为人民币</w:t>
      </w:r>
      <w:r>
        <w:rPr>
          <w:rFonts w:ascii="宋体" w:hAnsi="宋体" w:cs="宋体" w:eastAsia="宋体" w:hint="default"/>
          <w:spacing w:val="-54"/>
          <w:sz w:val="24"/>
          <w:szCs w:val="24"/>
        </w:rPr>
        <w:t> </w:t>
      </w:r>
      <w:r>
        <w:rPr>
          <w:rFonts w:ascii="宋体" w:hAnsi="宋体" w:cs="宋体" w:eastAsia="宋体" w:hint="default"/>
          <w:sz w:val="24"/>
          <w:szCs w:val="24"/>
        </w:rPr>
        <w:t>7,601,941,606.98</w:t>
      </w:r>
      <w:r>
        <w:rPr>
          <w:rFonts w:ascii="宋体" w:hAnsi="宋体" w:cs="宋体" w:eastAsia="宋体" w:hint="default"/>
          <w:sz w:val="24"/>
          <w:szCs w:val="24"/>
        </w:rPr>
        <w:t>（原值为人民币</w:t>
      </w:r>
    </w:p>
    <w:p>
      <w:pPr>
        <w:spacing w:line="240" w:lineRule="auto" w:before="5"/>
        <w:rPr>
          <w:rFonts w:ascii="宋体" w:hAnsi="宋体" w:cs="宋体" w:eastAsia="宋体" w:hint="default"/>
          <w:sz w:val="20"/>
          <w:szCs w:val="20"/>
        </w:rPr>
      </w:pPr>
    </w:p>
    <w:p>
      <w:pPr>
        <w:spacing w:before="0"/>
        <w:ind w:left="222" w:right="163" w:firstLine="0"/>
        <w:jc w:val="left"/>
        <w:rPr>
          <w:rFonts w:ascii="宋体" w:hAnsi="宋体" w:cs="宋体" w:eastAsia="宋体" w:hint="default"/>
          <w:sz w:val="24"/>
          <w:szCs w:val="24"/>
        </w:rPr>
      </w:pPr>
      <w:r>
        <w:rPr>
          <w:rFonts w:ascii="宋体" w:hAnsi="宋体" w:cs="宋体" w:eastAsia="宋体" w:hint="default"/>
          <w:sz w:val="24"/>
          <w:szCs w:val="24"/>
        </w:rPr>
        <w:t>8,001,160,491.56 </w:t>
      </w:r>
      <w:r>
        <w:rPr>
          <w:rFonts w:ascii="宋体" w:hAnsi="宋体" w:cs="宋体" w:eastAsia="宋体" w:hint="default"/>
          <w:spacing w:val="11"/>
          <w:sz w:val="24"/>
          <w:szCs w:val="24"/>
        </w:rPr>
        <w:t>元）的房屋、建筑物及设备（</w:t>
      </w:r>
      <w:r>
        <w:rPr>
          <w:rFonts w:ascii="宋体" w:hAnsi="宋体" w:cs="宋体" w:eastAsia="宋体" w:hint="default"/>
          <w:spacing w:val="11"/>
          <w:sz w:val="24"/>
          <w:szCs w:val="24"/>
        </w:rPr>
        <w:t>2010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w:t>
      </w:r>
      <w:r>
        <w:rPr>
          <w:rFonts w:ascii="宋体" w:hAnsi="宋体" w:cs="宋体" w:eastAsia="宋体" w:hint="default"/>
          <w:spacing w:val="81"/>
          <w:sz w:val="24"/>
          <w:szCs w:val="24"/>
        </w:rPr>
        <w:t> </w:t>
      </w:r>
      <w:r>
        <w:rPr>
          <w:rFonts w:ascii="宋体" w:hAnsi="宋体" w:cs="宋体" w:eastAsia="宋体" w:hint="default"/>
          <w:spacing w:val="14"/>
          <w:sz w:val="24"/>
          <w:szCs w:val="24"/>
        </w:rPr>
        <w:t>日：账面价值</w:t>
      </w:r>
      <w:r>
        <w:rPr>
          <w:rFonts w:ascii="宋体" w:hAnsi="宋体" w:cs="宋体" w:eastAsia="宋体" w:hint="default"/>
          <w:sz w:val="24"/>
          <w:szCs w:val="24"/>
        </w:rPr>
      </w:r>
    </w:p>
    <w:p>
      <w:pPr>
        <w:spacing w:line="240" w:lineRule="auto" w:before="4"/>
        <w:rPr>
          <w:rFonts w:ascii="宋体" w:hAnsi="宋体" w:cs="宋体" w:eastAsia="宋体" w:hint="default"/>
          <w:sz w:val="20"/>
          <w:szCs w:val="20"/>
        </w:rPr>
      </w:pPr>
    </w:p>
    <w:p>
      <w:pPr>
        <w:spacing w:before="0"/>
        <w:ind w:left="222" w:right="163" w:firstLine="0"/>
        <w:jc w:val="left"/>
        <w:rPr>
          <w:rFonts w:ascii="宋体" w:hAnsi="宋体" w:cs="宋体" w:eastAsia="宋体" w:hint="default"/>
          <w:sz w:val="24"/>
          <w:szCs w:val="24"/>
        </w:rPr>
      </w:pPr>
      <w:r>
        <w:rPr>
          <w:rFonts w:ascii="宋体" w:hAnsi="宋体" w:cs="宋体" w:eastAsia="宋体" w:hint="default"/>
          <w:sz w:val="24"/>
          <w:szCs w:val="24"/>
        </w:rPr>
        <w:t>1,022,544,077.50</w:t>
      </w:r>
      <w:r>
        <w:rPr>
          <w:rFonts w:ascii="宋体" w:hAnsi="宋体" w:cs="宋体" w:eastAsia="宋体" w:hint="default"/>
          <w:spacing w:val="-58"/>
          <w:sz w:val="24"/>
          <w:szCs w:val="24"/>
        </w:rPr>
        <w:t> </w:t>
      </w:r>
      <w:r>
        <w:rPr>
          <w:rFonts w:ascii="宋体" w:hAnsi="宋体" w:cs="宋体" w:eastAsia="宋体" w:hint="default"/>
          <w:spacing w:val="-16"/>
          <w:sz w:val="24"/>
          <w:szCs w:val="24"/>
        </w:rPr>
        <w:t>元、原值</w:t>
      </w:r>
      <w:r>
        <w:rPr>
          <w:rFonts w:ascii="宋体" w:hAnsi="宋体" w:cs="宋体" w:eastAsia="宋体" w:hint="default"/>
          <w:spacing w:val="-58"/>
          <w:sz w:val="24"/>
          <w:szCs w:val="24"/>
        </w:rPr>
        <w:t> </w:t>
      </w:r>
      <w:r>
        <w:rPr>
          <w:rFonts w:ascii="宋体" w:hAnsi="宋体" w:cs="宋体" w:eastAsia="宋体" w:hint="default"/>
          <w:sz w:val="24"/>
          <w:szCs w:val="24"/>
        </w:rPr>
        <w:t>1,352,124,400.00</w:t>
      </w:r>
      <w:r>
        <w:rPr>
          <w:rFonts w:ascii="宋体" w:hAnsi="宋体" w:cs="宋体" w:eastAsia="宋体" w:hint="default"/>
          <w:spacing w:val="-58"/>
          <w:sz w:val="24"/>
          <w:szCs w:val="24"/>
        </w:rPr>
        <w:t> </w:t>
      </w:r>
      <w:r>
        <w:rPr>
          <w:rFonts w:ascii="宋体" w:hAnsi="宋体" w:cs="宋体" w:eastAsia="宋体" w:hint="default"/>
          <w:spacing w:val="-7"/>
          <w:sz w:val="24"/>
          <w:szCs w:val="24"/>
        </w:rPr>
        <w:t>元）及账面价值人民币</w:t>
      </w:r>
      <w:r>
        <w:rPr>
          <w:rFonts w:ascii="宋体" w:hAnsi="宋体" w:cs="宋体" w:eastAsia="宋体" w:hint="default"/>
          <w:spacing w:val="-58"/>
          <w:sz w:val="24"/>
          <w:szCs w:val="24"/>
        </w:rPr>
        <w:t> </w:t>
      </w:r>
      <w:r>
        <w:rPr>
          <w:rFonts w:ascii="宋体" w:hAnsi="宋体" w:cs="宋体" w:eastAsia="宋体" w:hint="default"/>
          <w:sz w:val="24"/>
          <w:szCs w:val="24"/>
        </w:rPr>
        <w:t>407,560,348.35</w:t>
      </w:r>
    </w:p>
    <w:p>
      <w:pPr>
        <w:spacing w:line="240" w:lineRule="auto" w:before="4"/>
        <w:rPr>
          <w:rFonts w:ascii="宋体" w:hAnsi="宋体" w:cs="宋体" w:eastAsia="宋体" w:hint="default"/>
          <w:sz w:val="20"/>
          <w:szCs w:val="20"/>
        </w:rPr>
      </w:pPr>
    </w:p>
    <w:p>
      <w:pPr>
        <w:spacing w:before="0"/>
        <w:ind w:left="222" w:right="163" w:firstLine="0"/>
        <w:jc w:val="left"/>
        <w:rPr>
          <w:rFonts w:ascii="宋体" w:hAnsi="宋体" w:cs="宋体" w:eastAsia="宋体" w:hint="default"/>
          <w:sz w:val="24"/>
          <w:szCs w:val="24"/>
        </w:rPr>
      </w:pPr>
      <w:r>
        <w:rPr>
          <w:rFonts w:ascii="宋体" w:hAnsi="宋体" w:cs="宋体" w:eastAsia="宋体" w:hint="default"/>
          <w:spacing w:val="-4"/>
          <w:sz w:val="24"/>
          <w:szCs w:val="24"/>
        </w:rPr>
        <w:t>元（</w:t>
      </w:r>
      <w:r>
        <w:rPr>
          <w:rFonts w:ascii="宋体" w:hAnsi="宋体" w:cs="宋体" w:eastAsia="宋体" w:hint="default"/>
          <w:spacing w:val="-4"/>
          <w:sz w:val="24"/>
          <w:szCs w:val="24"/>
        </w:rPr>
        <w:t>2010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宋体" w:hAnsi="宋体" w:cs="宋体" w:eastAsia="宋体" w:hint="default"/>
          <w:sz w:val="24"/>
          <w:szCs w:val="24"/>
        </w:rPr>
        <w:t>31</w:t>
      </w:r>
      <w:r>
        <w:rPr>
          <w:rFonts w:ascii="宋体" w:hAnsi="宋体" w:cs="宋体" w:eastAsia="宋体" w:hint="default"/>
          <w:spacing w:val="-63"/>
          <w:sz w:val="24"/>
          <w:szCs w:val="24"/>
        </w:rPr>
        <w:t> </w:t>
      </w:r>
      <w:r>
        <w:rPr>
          <w:rFonts w:ascii="宋体" w:hAnsi="宋体" w:cs="宋体" w:eastAsia="宋体" w:hint="default"/>
          <w:spacing w:val="-5"/>
          <w:sz w:val="24"/>
          <w:szCs w:val="24"/>
        </w:rPr>
        <w:t>日：人民币</w:t>
      </w:r>
      <w:r>
        <w:rPr>
          <w:rFonts w:ascii="宋体" w:hAnsi="宋体" w:cs="宋体" w:eastAsia="宋体" w:hint="default"/>
          <w:spacing w:val="-63"/>
          <w:sz w:val="24"/>
          <w:szCs w:val="24"/>
        </w:rPr>
        <w:t> </w:t>
      </w:r>
      <w:r>
        <w:rPr>
          <w:rFonts w:ascii="宋体" w:hAnsi="宋体" w:cs="宋体" w:eastAsia="宋体" w:hint="default"/>
          <w:sz w:val="24"/>
          <w:szCs w:val="24"/>
        </w:rPr>
        <w:t>71,448,435.14</w:t>
      </w:r>
      <w:r>
        <w:rPr>
          <w:rFonts w:ascii="宋体" w:hAnsi="宋体" w:cs="宋体" w:eastAsia="宋体" w:hint="default"/>
          <w:spacing w:val="-63"/>
          <w:sz w:val="24"/>
          <w:szCs w:val="24"/>
        </w:rPr>
        <w:t> </w:t>
      </w:r>
      <w:r>
        <w:rPr>
          <w:rFonts w:ascii="宋体" w:hAnsi="宋体" w:cs="宋体" w:eastAsia="宋体" w:hint="default"/>
          <w:sz w:val="24"/>
          <w:szCs w:val="24"/>
        </w:rPr>
        <w:t>元）无形资产</w:t>
      </w:r>
      <w:r>
        <w:rPr>
          <w:rFonts w:ascii="宋体" w:hAnsi="宋体" w:cs="宋体" w:eastAsia="宋体" w:hint="default"/>
          <w:sz w:val="24"/>
          <w:szCs w:val="24"/>
        </w:rPr>
        <w:t>-</w:t>
      </w:r>
      <w:r>
        <w:rPr>
          <w:rFonts w:ascii="宋体" w:hAnsi="宋体" w:cs="宋体" w:eastAsia="宋体" w:hint="default"/>
          <w:sz w:val="24"/>
          <w:szCs w:val="24"/>
        </w:rPr>
        <w:t>土地合作权所有权受到</w:t>
      </w:r>
    </w:p>
    <w:p>
      <w:pPr>
        <w:spacing w:line="240" w:lineRule="auto" w:before="5"/>
        <w:rPr>
          <w:rFonts w:ascii="宋体" w:hAnsi="宋体" w:cs="宋体" w:eastAsia="宋体" w:hint="default"/>
          <w:sz w:val="20"/>
          <w:szCs w:val="20"/>
        </w:rPr>
      </w:pPr>
    </w:p>
    <w:p>
      <w:pPr>
        <w:spacing w:before="0"/>
        <w:ind w:left="222" w:right="163" w:firstLine="0"/>
        <w:jc w:val="left"/>
        <w:rPr>
          <w:rFonts w:ascii="宋体" w:hAnsi="宋体" w:cs="宋体" w:eastAsia="宋体" w:hint="default"/>
          <w:sz w:val="24"/>
          <w:szCs w:val="24"/>
        </w:rPr>
      </w:pPr>
      <w:r>
        <w:rPr>
          <w:rFonts w:ascii="宋体" w:hAnsi="宋体" w:cs="宋体" w:eastAsia="宋体" w:hint="default"/>
          <w:spacing w:val="-3"/>
          <w:sz w:val="24"/>
          <w:szCs w:val="24"/>
        </w:rPr>
        <w:t>限制，作为</w:t>
      </w:r>
      <w:r>
        <w:rPr>
          <w:rFonts w:ascii="宋体" w:hAnsi="宋体" w:cs="宋体" w:eastAsia="宋体" w:hint="default"/>
          <w:spacing w:val="-61"/>
          <w:sz w:val="24"/>
          <w:szCs w:val="24"/>
        </w:rPr>
        <w:t> </w:t>
      </w:r>
      <w:r>
        <w:rPr>
          <w:rFonts w:ascii="宋体" w:hAnsi="宋体" w:cs="宋体" w:eastAsia="宋体" w:hint="default"/>
          <w:sz w:val="24"/>
          <w:szCs w:val="24"/>
        </w:rPr>
        <w:t>3,099,817,990.11</w:t>
      </w:r>
      <w:r>
        <w:rPr>
          <w:rFonts w:ascii="宋体" w:hAnsi="宋体" w:cs="宋体" w:eastAsia="宋体" w:hint="default"/>
          <w:spacing w:val="-61"/>
          <w:sz w:val="24"/>
          <w:szCs w:val="24"/>
        </w:rPr>
        <w:t> </w:t>
      </w:r>
      <w:r>
        <w:rPr>
          <w:rFonts w:ascii="宋体" w:hAnsi="宋体" w:cs="宋体" w:eastAsia="宋体" w:hint="default"/>
          <w:sz w:val="24"/>
          <w:szCs w:val="24"/>
        </w:rPr>
        <w:t>元的长期借款（</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pacing w:val="-3"/>
          <w:sz w:val="24"/>
          <w:szCs w:val="24"/>
        </w:rPr>
        <w:t>日：</w:t>
      </w:r>
      <w:r>
        <w:rPr>
          <w:rFonts w:ascii="宋体" w:hAnsi="宋体" w:cs="宋体" w:eastAsia="宋体" w:hint="default"/>
          <w:spacing w:val="-3"/>
          <w:sz w:val="24"/>
          <w:szCs w:val="24"/>
        </w:rPr>
        <w:t>127</w:t>
      </w:r>
      <w:r>
        <w:rPr>
          <w:rFonts w:ascii="宋体" w:hAnsi="宋体" w:cs="宋体" w:eastAsia="宋体" w:hint="default"/>
          <w:spacing w:val="-3"/>
          <w:sz w:val="24"/>
          <w:szCs w:val="24"/>
        </w:rPr>
        <w:t>，</w:t>
      </w:r>
      <w:r>
        <w:rPr>
          <w:rFonts w:ascii="宋体" w:hAnsi="宋体" w:cs="宋体" w:eastAsia="宋体" w:hint="default"/>
          <w:spacing w:val="-3"/>
          <w:sz w:val="24"/>
          <w:szCs w:val="24"/>
        </w:rPr>
        <w:t>175</w:t>
      </w:r>
      <w:r>
        <w:rPr>
          <w:rFonts w:ascii="宋体" w:hAnsi="宋体" w:cs="宋体" w:eastAsia="宋体" w:hint="default"/>
          <w:spacing w:val="-3"/>
          <w:sz w:val="24"/>
          <w:szCs w:val="24"/>
        </w:rPr>
        <w:t>，</w:t>
      </w:r>
      <w:r>
        <w:rPr>
          <w:rFonts w:ascii="宋体" w:hAnsi="宋体" w:cs="宋体" w:eastAsia="宋体" w:hint="default"/>
          <w:spacing w:val="-3"/>
          <w:sz w:val="24"/>
          <w:szCs w:val="24"/>
        </w:rPr>
        <w:t>683.11</w:t>
      </w:r>
    </w:p>
    <w:p>
      <w:pPr>
        <w:spacing w:line="240" w:lineRule="auto" w:before="4"/>
        <w:rPr>
          <w:rFonts w:ascii="宋体" w:hAnsi="宋体" w:cs="宋体" w:eastAsia="宋体" w:hint="default"/>
          <w:sz w:val="20"/>
          <w:szCs w:val="20"/>
        </w:rPr>
      </w:pPr>
    </w:p>
    <w:p>
      <w:pPr>
        <w:spacing w:line="444" w:lineRule="auto" w:before="0"/>
        <w:ind w:left="222" w:right="533" w:firstLine="0"/>
        <w:jc w:val="left"/>
        <w:rPr>
          <w:rFonts w:ascii="宋体" w:hAnsi="宋体" w:cs="宋体" w:eastAsia="宋体" w:hint="default"/>
          <w:sz w:val="24"/>
          <w:szCs w:val="24"/>
        </w:rPr>
      </w:pPr>
      <w:r>
        <w:rPr>
          <w:rFonts w:ascii="宋体" w:hAnsi="宋体" w:cs="宋体" w:eastAsia="宋体" w:hint="default"/>
          <w:spacing w:val="-40"/>
          <w:sz w:val="24"/>
          <w:szCs w:val="24"/>
        </w:rPr>
        <w:t>元）和</w:t>
      </w:r>
      <w:r>
        <w:rPr>
          <w:rFonts w:ascii="宋体" w:hAnsi="宋体" w:cs="宋体" w:eastAsia="宋体" w:hint="default"/>
          <w:spacing w:val="-68"/>
          <w:sz w:val="24"/>
          <w:szCs w:val="24"/>
        </w:rPr>
        <w:t> </w:t>
      </w:r>
      <w:r>
        <w:rPr>
          <w:rFonts w:ascii="宋体" w:hAnsi="宋体" w:cs="宋体" w:eastAsia="宋体" w:hint="default"/>
          <w:sz w:val="24"/>
          <w:szCs w:val="24"/>
        </w:rPr>
        <w:t>539,993,458.22</w:t>
      </w:r>
      <w:r>
        <w:rPr>
          <w:rFonts w:ascii="宋体" w:hAnsi="宋体" w:cs="宋体" w:eastAsia="宋体" w:hint="default"/>
          <w:spacing w:val="-68"/>
          <w:sz w:val="24"/>
          <w:szCs w:val="24"/>
        </w:rPr>
        <w:t> </w:t>
      </w:r>
      <w:r>
        <w:rPr>
          <w:rFonts w:ascii="宋体" w:hAnsi="宋体" w:cs="宋体" w:eastAsia="宋体" w:hint="default"/>
          <w:spacing w:val="-8"/>
          <w:sz w:val="24"/>
          <w:szCs w:val="24"/>
        </w:rPr>
        <w:t>元的一年内到期的长期借款（</w:t>
      </w:r>
      <w:r>
        <w:rPr>
          <w:rFonts w:ascii="宋体" w:hAnsi="宋体" w:cs="宋体" w:eastAsia="宋体" w:hint="default"/>
          <w:spacing w:val="-8"/>
          <w:sz w:val="24"/>
          <w:szCs w:val="24"/>
        </w:rPr>
        <w:t>2010</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12</w:t>
      </w:r>
      <w:r>
        <w:rPr>
          <w:rFonts w:ascii="宋体" w:hAnsi="宋体" w:cs="宋体" w:eastAsia="宋体" w:hint="default"/>
          <w:spacing w:val="-67"/>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宋体" w:hAnsi="宋体" w:cs="宋体" w:eastAsia="宋体" w:hint="default"/>
          <w:sz w:val="24"/>
          <w:szCs w:val="24"/>
        </w:rPr>
        <w:t>31</w:t>
      </w:r>
      <w:r>
        <w:rPr>
          <w:rFonts w:ascii="宋体" w:hAnsi="宋体" w:cs="宋体" w:eastAsia="宋体" w:hint="default"/>
          <w:spacing w:val="-68"/>
          <w:sz w:val="24"/>
          <w:szCs w:val="24"/>
        </w:rPr>
        <w:t> </w:t>
      </w:r>
      <w:r>
        <w:rPr>
          <w:rFonts w:ascii="宋体" w:hAnsi="宋体" w:cs="宋体" w:eastAsia="宋体" w:hint="default"/>
          <w:spacing w:val="-8"/>
          <w:sz w:val="24"/>
          <w:szCs w:val="24"/>
        </w:rPr>
        <w:t>日：</w:t>
      </w:r>
      <w:r>
        <w:rPr>
          <w:rFonts w:ascii="宋体" w:hAnsi="宋体" w:cs="宋体" w:eastAsia="宋体" w:hint="default"/>
          <w:spacing w:val="-8"/>
          <w:sz w:val="24"/>
          <w:szCs w:val="24"/>
        </w:rPr>
        <w:t>71,890,463.15</w:t>
      </w:r>
      <w:r>
        <w:rPr>
          <w:rFonts w:ascii="宋体" w:hAnsi="宋体" w:cs="宋体" w:eastAsia="宋体" w:hint="default"/>
          <w:sz w:val="24"/>
          <w:szCs w:val="24"/>
        </w:rPr>
        <w:t> </w:t>
      </w:r>
      <w:r>
        <w:rPr>
          <w:rFonts w:ascii="宋体" w:hAnsi="宋体" w:cs="宋体" w:eastAsia="宋体" w:hint="default"/>
          <w:sz w:val="24"/>
          <w:szCs w:val="24"/>
        </w:rPr>
        <w:t>元）的抵押物。</w:t>
      </w:r>
    </w:p>
    <w:p>
      <w:pPr>
        <w:spacing w:before="6"/>
        <w:ind w:left="702" w:right="163"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）暂时闲置的固定资产</w:t>
      </w:r>
    </w:p>
    <w:tbl>
      <w:tblPr>
        <w:tblW w:w="0" w:type="auto"/>
        <w:jc w:val="left"/>
        <w:tblInd w:w="114" w:type="dxa"/>
        <w:tblLayout w:type="fixed"/>
        <w:tblCellMar>
          <w:top w:w="0" w:type="dxa"/>
          <w:left w:w="0" w:type="dxa"/>
          <w:bottom w:w="0" w:type="dxa"/>
          <w:right w:w="0" w:type="dxa"/>
        </w:tblCellMar>
        <w:tblLook w:val="01E0"/>
      </w:tblPr>
      <w:tblGrid>
        <w:gridCol w:w="1687"/>
        <w:gridCol w:w="1744"/>
        <w:gridCol w:w="1719"/>
        <w:gridCol w:w="1495"/>
        <w:gridCol w:w="1642"/>
        <w:gridCol w:w="919"/>
      </w:tblGrid>
      <w:tr>
        <w:trPr>
          <w:trHeight w:val="370" w:hRule="exact"/>
        </w:trPr>
        <w:tc>
          <w:tcPr>
            <w:tcW w:w="1687" w:type="dxa"/>
            <w:tcBorders>
              <w:top w:val="nil" w:sz="6" w:space="0" w:color="auto"/>
              <w:left w:val="nil" w:sz="6" w:space="0" w:color="auto"/>
              <w:bottom w:val="single" w:sz="4" w:space="0" w:color="000000"/>
              <w:right w:val="nil" w:sz="6" w:space="0" w:color="auto"/>
            </w:tcBorders>
          </w:tcPr>
          <w:p>
            <w:pPr>
              <w:pStyle w:val="TableParagraph"/>
              <w:tabs>
                <w:tab w:pos="425"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45"/>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88"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76"/>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5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85" w:hRule="exact"/>
        </w:trPr>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6"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19" w:right="0"/>
              <w:jc w:val="center"/>
              <w:rPr>
                <w:rFonts w:ascii="宋体" w:hAnsi="宋体" w:cs="宋体" w:eastAsia="宋体" w:hint="default"/>
                <w:sz w:val="20"/>
                <w:szCs w:val="20"/>
              </w:rPr>
            </w:pPr>
            <w:r>
              <w:rPr>
                <w:rFonts w:ascii="宋体"/>
                <w:sz w:val="20"/>
              </w:rPr>
              <w:t>34,620,502.99</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54"/>
              <w:jc w:val="right"/>
              <w:rPr>
                <w:rFonts w:ascii="宋体" w:hAnsi="宋体" w:cs="宋体" w:eastAsia="宋体" w:hint="default"/>
                <w:sz w:val="20"/>
                <w:szCs w:val="20"/>
              </w:rPr>
            </w:pPr>
            <w:r>
              <w:rPr>
                <w:rFonts w:ascii="宋体"/>
                <w:spacing w:val="-1"/>
                <w:sz w:val="20"/>
              </w:rPr>
              <w:t>10,217,270.09</w:t>
            </w:r>
            <w:r>
              <w:rPr>
                <w:rFonts w:ascii="宋体"/>
                <w:sz w:val="20"/>
              </w:rPr>
            </w:r>
          </w:p>
        </w:tc>
        <w:tc>
          <w:tcPr>
            <w:tcW w:w="1495" w:type="dxa"/>
            <w:tcBorders>
              <w:top w:val="single" w:sz="4" w:space="0" w:color="000000"/>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1"/>
              <w:jc w:val="right"/>
              <w:rPr>
                <w:rFonts w:ascii="宋体" w:hAnsi="宋体" w:cs="宋体" w:eastAsia="宋体" w:hint="default"/>
                <w:sz w:val="20"/>
                <w:szCs w:val="20"/>
              </w:rPr>
            </w:pPr>
            <w:r>
              <w:rPr>
                <w:rFonts w:ascii="宋体"/>
                <w:spacing w:val="-1"/>
                <w:sz w:val="20"/>
              </w:rPr>
              <w:t>24,403,232.90</w:t>
            </w:r>
            <w:r>
              <w:rPr>
                <w:rFonts w:ascii="宋体"/>
                <w:sz w:val="20"/>
              </w:rPr>
            </w:r>
          </w:p>
        </w:tc>
        <w:tc>
          <w:tcPr>
            <w:tcW w:w="919" w:type="dxa"/>
            <w:tcBorders>
              <w:top w:val="single" w:sz="4" w:space="0" w:color="000000"/>
              <w:left w:val="nil" w:sz="6" w:space="0" w:color="auto"/>
              <w:bottom w:val="nil" w:sz="6" w:space="0" w:color="auto"/>
              <w:right w:val="nil" w:sz="6" w:space="0" w:color="auto"/>
            </w:tcBorders>
          </w:tcPr>
          <w:p>
            <w:pPr/>
          </w:p>
        </w:tc>
      </w:tr>
      <w:tr>
        <w:trPr>
          <w:trHeight w:val="344"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9" w:right="0"/>
              <w:jc w:val="center"/>
              <w:rPr>
                <w:rFonts w:ascii="宋体" w:hAnsi="宋体" w:cs="宋体" w:eastAsia="宋体" w:hint="default"/>
                <w:sz w:val="20"/>
                <w:szCs w:val="20"/>
              </w:rPr>
            </w:pPr>
            <w:r>
              <w:rPr>
                <w:rFonts w:ascii="宋体"/>
                <w:sz w:val="20"/>
              </w:rPr>
              <w:t>256,520,514.61</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54"/>
              <w:jc w:val="right"/>
              <w:rPr>
                <w:rFonts w:ascii="宋体" w:hAnsi="宋体" w:cs="宋体" w:eastAsia="宋体" w:hint="default"/>
                <w:sz w:val="20"/>
                <w:szCs w:val="20"/>
              </w:rPr>
            </w:pPr>
            <w:r>
              <w:rPr>
                <w:rFonts w:ascii="宋体"/>
                <w:spacing w:val="-1"/>
                <w:sz w:val="20"/>
              </w:rPr>
              <w:t>135,575,780.69</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7" w:right="0"/>
              <w:jc w:val="center"/>
              <w:rPr>
                <w:rFonts w:ascii="宋体" w:hAnsi="宋体" w:cs="宋体" w:eastAsia="宋体" w:hint="default"/>
                <w:sz w:val="20"/>
                <w:szCs w:val="20"/>
              </w:rPr>
            </w:pPr>
            <w:r>
              <w:rPr>
                <w:rFonts w:ascii="宋体"/>
                <w:sz w:val="20"/>
              </w:rPr>
              <w:t>2,140,834.48</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99"/>
              <w:jc w:val="right"/>
              <w:rPr>
                <w:rFonts w:ascii="宋体" w:hAnsi="宋体" w:cs="宋体" w:eastAsia="宋体" w:hint="default"/>
                <w:sz w:val="20"/>
                <w:szCs w:val="20"/>
              </w:rPr>
            </w:pPr>
            <w:r>
              <w:rPr>
                <w:rFonts w:ascii="宋体"/>
                <w:spacing w:val="-1"/>
                <w:sz w:val="20"/>
              </w:rPr>
              <w:t>118,803,899.44</w:t>
            </w:r>
          </w:p>
        </w:tc>
        <w:tc>
          <w:tcPr>
            <w:tcW w:w="919" w:type="dxa"/>
            <w:tcBorders>
              <w:top w:val="nil" w:sz="6" w:space="0" w:color="auto"/>
              <w:left w:val="nil" w:sz="6" w:space="0" w:color="auto"/>
              <w:bottom w:val="nil" w:sz="6" w:space="0" w:color="auto"/>
              <w:right w:val="nil" w:sz="6" w:space="0" w:color="auto"/>
            </w:tcBorders>
          </w:tcPr>
          <w:p>
            <w:pPr/>
          </w:p>
        </w:tc>
      </w:tr>
      <w:tr>
        <w:trPr>
          <w:trHeight w:val="389"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7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19" w:right="0"/>
              <w:jc w:val="center"/>
              <w:rPr>
                <w:rFonts w:ascii="宋体" w:hAnsi="宋体" w:cs="宋体" w:eastAsia="宋体" w:hint="default"/>
                <w:sz w:val="20"/>
                <w:szCs w:val="20"/>
              </w:rPr>
            </w:pPr>
            <w:r>
              <w:rPr>
                <w:rFonts w:ascii="宋体"/>
                <w:sz w:val="20"/>
              </w:rPr>
              <w:t>291,141,017.60</w:t>
            </w:r>
          </w:p>
        </w:tc>
        <w:tc>
          <w:tcPr>
            <w:tcW w:w="1719"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54"/>
              <w:jc w:val="right"/>
              <w:rPr>
                <w:rFonts w:ascii="宋体" w:hAnsi="宋体" w:cs="宋体" w:eastAsia="宋体" w:hint="default"/>
                <w:sz w:val="20"/>
                <w:szCs w:val="20"/>
              </w:rPr>
            </w:pPr>
            <w:r>
              <w:rPr>
                <w:rFonts w:ascii="宋体"/>
                <w:spacing w:val="-1"/>
                <w:sz w:val="20"/>
              </w:rPr>
              <w:t>145,793,050.78</w:t>
            </w: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17" w:right="0"/>
              <w:jc w:val="center"/>
              <w:rPr>
                <w:rFonts w:ascii="宋体" w:hAnsi="宋体" w:cs="宋体" w:eastAsia="宋体" w:hint="default"/>
                <w:sz w:val="20"/>
                <w:szCs w:val="20"/>
              </w:rPr>
            </w:pPr>
            <w:r>
              <w:rPr>
                <w:rFonts w:ascii="宋体"/>
                <w:sz w:val="20"/>
              </w:rPr>
              <w:t>2,140,834.48</w:t>
            </w:r>
          </w:p>
        </w:tc>
        <w:tc>
          <w:tcPr>
            <w:tcW w:w="1642"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99"/>
              <w:jc w:val="right"/>
              <w:rPr>
                <w:rFonts w:ascii="宋体" w:hAnsi="宋体" w:cs="宋体" w:eastAsia="宋体" w:hint="default"/>
                <w:sz w:val="20"/>
                <w:szCs w:val="20"/>
              </w:rPr>
            </w:pPr>
            <w:r>
              <w:rPr>
                <w:rFonts w:ascii="宋体"/>
                <w:spacing w:val="-1"/>
                <w:sz w:val="20"/>
              </w:rPr>
              <w:t>143,207,132.34</w:t>
            </w:r>
          </w:p>
        </w:tc>
        <w:tc>
          <w:tcPr>
            <w:tcW w:w="91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01" w:top="1140" w:bottom="1200" w:left="1400" w:right="74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001" w:top="1140" w:bottom="1200" w:left="1100" w:right="760"/>
        </w:sectPr>
      </w:pPr>
    </w:p>
    <w:p>
      <w:pPr>
        <w:spacing w:before="26"/>
        <w:ind w:left="100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）未办妥产权证书的固定资产情况</w:t>
      </w:r>
    </w:p>
    <w:p>
      <w:pPr>
        <w:pStyle w:val="BodyText"/>
        <w:spacing w:line="215" w:lineRule="exact" w:before="43"/>
        <w:ind w:left="0" w:right="0"/>
        <w:jc w:val="right"/>
        <w:rPr>
          <w:rFonts w:ascii="宋体" w:hAnsi="宋体" w:cs="宋体" w:eastAsia="宋体" w:hint="default"/>
        </w:rPr>
      </w:pPr>
      <w:r>
        <w:rPr>
          <w:rFonts w:ascii="宋体" w:hAnsi="宋体" w:cs="宋体" w:eastAsia="宋体" w:hint="default"/>
        </w:rPr>
        <w:t>未办妥产权证书的</w:t>
      </w:r>
    </w:p>
    <w:p>
      <w:pPr>
        <w:pStyle w:val="BodyText"/>
        <w:tabs>
          <w:tab w:pos="2282" w:val="left" w:leader="none"/>
        </w:tabs>
        <w:spacing w:line="215" w:lineRule="exact"/>
        <w:ind w:left="1862" w:right="0"/>
        <w:jc w:val="left"/>
        <w:rPr>
          <w:rFonts w:ascii="宋体" w:hAnsi="宋体" w:cs="宋体" w:eastAsia="宋体" w:hint="default"/>
        </w:rPr>
      </w:pPr>
      <w:r>
        <w:rPr/>
        <w:pict>
          <v:shape style="position:absolute;margin-left:79.739998pt;margin-top:8.072363pt;width:452.3pt;height:131.950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2"/>
                    <w:gridCol w:w="2248"/>
                    <w:gridCol w:w="1971"/>
                    <w:gridCol w:w="1655"/>
                  </w:tblGrid>
                  <w:tr>
                    <w:trPr>
                      <w:trHeight w:val="246" w:hRule="exact"/>
                    </w:trPr>
                    <w:tc>
                      <w:tcPr>
                        <w:tcW w:w="3172" w:type="dxa"/>
                        <w:tcBorders>
                          <w:top w:val="nil" w:sz="6" w:space="0" w:color="auto"/>
                          <w:left w:val="nil" w:sz="6" w:space="0" w:color="auto"/>
                          <w:bottom w:val="single" w:sz="4" w:space="0" w:color="000000"/>
                          <w:right w:val="nil" w:sz="6" w:space="0" w:color="auto"/>
                        </w:tcBorders>
                      </w:tcPr>
                      <w:p>
                        <w:pPr/>
                      </w:p>
                    </w:tc>
                    <w:tc>
                      <w:tcPr>
                        <w:tcW w:w="2248" w:type="dxa"/>
                        <w:tcBorders>
                          <w:top w:val="nil" w:sz="6" w:space="0" w:color="auto"/>
                          <w:left w:val="nil" w:sz="6" w:space="0" w:color="auto"/>
                          <w:bottom w:val="single" w:sz="4" w:space="0" w:color="000000"/>
                          <w:right w:val="nil" w:sz="6" w:space="0" w:color="auto"/>
                        </w:tcBorders>
                      </w:tcPr>
                      <w:p>
                        <w:pPr>
                          <w:pStyle w:val="TableParagraph"/>
                          <w:spacing w:line="210" w:lineRule="exact"/>
                          <w:ind w:left="49"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1971" w:type="dxa"/>
                        <w:tcBorders>
                          <w:top w:val="nil" w:sz="6" w:space="0" w:color="auto"/>
                          <w:left w:val="nil" w:sz="6" w:space="0" w:color="auto"/>
                          <w:bottom w:val="single" w:sz="4" w:space="0" w:color="000000"/>
                          <w:right w:val="nil" w:sz="6" w:space="0" w:color="auto"/>
                        </w:tcBorders>
                      </w:tcPr>
                      <w:p>
                        <w:pPr>
                          <w:pStyle w:val="TableParagraph"/>
                          <w:spacing w:line="210" w:lineRule="exact"/>
                          <w:ind w:right="139"/>
                          <w:jc w:val="center"/>
                          <w:rPr>
                            <w:rFonts w:ascii="宋体" w:hAnsi="宋体" w:cs="宋体" w:eastAsia="宋体" w:hint="default"/>
                            <w:sz w:val="21"/>
                            <w:szCs w:val="21"/>
                          </w:rPr>
                        </w:pPr>
                        <w:r>
                          <w:rPr>
                            <w:rFonts w:ascii="宋体" w:hAnsi="宋体" w:cs="宋体" w:eastAsia="宋体" w:hint="default"/>
                            <w:sz w:val="21"/>
                            <w:szCs w:val="21"/>
                          </w:rPr>
                          <w:t>时间</w:t>
                        </w:r>
                      </w:p>
                    </w:tc>
                    <w:tc>
                      <w:tcPr>
                        <w:tcW w:w="1655" w:type="dxa"/>
                        <w:tcBorders>
                          <w:top w:val="nil" w:sz="6" w:space="0" w:color="auto"/>
                          <w:left w:val="nil" w:sz="6" w:space="0" w:color="auto"/>
                          <w:bottom w:val="single" w:sz="4" w:space="0" w:color="000000"/>
                          <w:right w:val="nil" w:sz="6" w:space="0" w:color="auto"/>
                        </w:tcBorders>
                      </w:tcPr>
                      <w:p>
                        <w:pPr/>
                      </w:p>
                    </w:tc>
                  </w:tr>
                  <w:tr>
                    <w:trPr>
                      <w:trHeight w:val="355" w:hRule="exact"/>
                    </w:trPr>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宋体" w:hAnsi="宋体" w:cs="宋体" w:eastAsia="宋体" w:hint="default"/>
                            <w:sz w:val="21"/>
                            <w:szCs w:val="21"/>
                          </w:rPr>
                          <w:t>山东晨鸣纸业集团有限公司</w:t>
                        </w:r>
                      </w:p>
                    </w:tc>
                    <w:tc>
                      <w:tcPr>
                        <w:tcW w:w="22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52" w:right="0"/>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39"/>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199,022,741.01</w:t>
                        </w:r>
                      </w:p>
                    </w:tc>
                  </w:tr>
                  <w:tr>
                    <w:trPr>
                      <w:trHeight w:val="330"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吉林晨鸣纸业有限公司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69" w:lineRule="exact"/>
                          <w:ind w:left="51" w:right="0"/>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1971" w:type="dxa"/>
                        <w:tcBorders>
                          <w:top w:val="nil" w:sz="6" w:space="0" w:color="auto"/>
                          <w:left w:val="nil" w:sz="6" w:space="0" w:color="auto"/>
                          <w:bottom w:val="nil" w:sz="6" w:space="0" w:color="auto"/>
                          <w:right w:val="nil" w:sz="6" w:space="0" w:color="auto"/>
                        </w:tcBorders>
                      </w:tcPr>
                      <w:p>
                        <w:pPr>
                          <w:pStyle w:val="TableParagraph"/>
                          <w:spacing w:line="269" w:lineRule="exact"/>
                          <w:ind w:right="1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
                          <w:jc w:val="right"/>
                          <w:rPr>
                            <w:rFonts w:ascii="宋体" w:hAnsi="宋体" w:cs="宋体" w:eastAsia="宋体" w:hint="default"/>
                            <w:sz w:val="20"/>
                            <w:szCs w:val="20"/>
                          </w:rPr>
                        </w:pPr>
                        <w:r>
                          <w:rPr>
                            <w:rFonts w:ascii="宋体"/>
                            <w:spacing w:val="-1"/>
                            <w:sz w:val="20"/>
                          </w:rPr>
                          <w:t>190,439,739.71</w:t>
                        </w:r>
                      </w:p>
                    </w:tc>
                  </w:tr>
                  <w:tr>
                    <w:trPr>
                      <w:trHeight w:val="330"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富裕晨鸣纸业有限公司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69" w:lineRule="exact"/>
                          <w:ind w:left="51" w:right="0"/>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1971" w:type="dxa"/>
                        <w:tcBorders>
                          <w:top w:val="nil" w:sz="6" w:space="0" w:color="auto"/>
                          <w:left w:val="nil" w:sz="6" w:space="0" w:color="auto"/>
                          <w:bottom w:val="nil" w:sz="6" w:space="0" w:color="auto"/>
                          <w:right w:val="nil" w:sz="6" w:space="0" w:color="auto"/>
                        </w:tcBorders>
                      </w:tcPr>
                      <w:p>
                        <w:pPr>
                          <w:pStyle w:val="TableParagraph"/>
                          <w:spacing w:line="269" w:lineRule="exact"/>
                          <w:ind w:right="1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
                          <w:jc w:val="right"/>
                          <w:rPr>
                            <w:rFonts w:ascii="宋体" w:hAnsi="宋体" w:cs="宋体" w:eastAsia="宋体" w:hint="default"/>
                            <w:sz w:val="20"/>
                            <w:szCs w:val="20"/>
                          </w:rPr>
                        </w:pPr>
                        <w:r>
                          <w:rPr>
                            <w:rFonts w:ascii="宋体"/>
                            <w:spacing w:val="-1"/>
                            <w:sz w:val="20"/>
                          </w:rPr>
                          <w:t>45,835,139.45</w:t>
                        </w:r>
                        <w:r>
                          <w:rPr>
                            <w:rFonts w:ascii="宋体"/>
                            <w:sz w:val="20"/>
                          </w:rPr>
                        </w:r>
                      </w:p>
                    </w:tc>
                  </w:tr>
                  <w:tr>
                    <w:trPr>
                      <w:trHeight w:val="330"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江西晨鸣纸业有限公司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69" w:lineRule="exact"/>
                          <w:ind w:left="51" w:right="0"/>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1971" w:type="dxa"/>
                        <w:tcBorders>
                          <w:top w:val="nil" w:sz="6" w:space="0" w:color="auto"/>
                          <w:left w:val="nil" w:sz="6" w:space="0" w:color="auto"/>
                          <w:bottom w:val="nil" w:sz="6" w:space="0" w:color="auto"/>
                          <w:right w:val="nil" w:sz="6" w:space="0" w:color="auto"/>
                        </w:tcBorders>
                      </w:tcPr>
                      <w:p>
                        <w:pPr>
                          <w:pStyle w:val="TableParagraph"/>
                          <w:spacing w:line="269" w:lineRule="exact"/>
                          <w:ind w:right="1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17,805,402.98</w:t>
                        </w:r>
                        <w:r>
                          <w:rPr>
                            <w:rFonts w:ascii="宋体"/>
                            <w:sz w:val="20"/>
                          </w:rPr>
                        </w:r>
                      </w:p>
                    </w:tc>
                  </w:tr>
                  <w:tr>
                    <w:trPr>
                      <w:trHeight w:val="330"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美伦纸业有限公司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69" w:lineRule="exact"/>
                          <w:ind w:left="51" w:right="0"/>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1971" w:type="dxa"/>
                        <w:tcBorders>
                          <w:top w:val="nil" w:sz="6" w:space="0" w:color="auto"/>
                          <w:left w:val="nil" w:sz="6" w:space="0" w:color="auto"/>
                          <w:bottom w:val="nil" w:sz="6" w:space="0" w:color="auto"/>
                          <w:right w:val="nil" w:sz="6" w:space="0" w:color="auto"/>
                        </w:tcBorders>
                      </w:tcPr>
                      <w:p>
                        <w:pPr>
                          <w:pStyle w:val="TableParagraph"/>
                          <w:spacing w:line="269" w:lineRule="exact"/>
                          <w:ind w:right="1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265,392,891.83</w:t>
                        </w:r>
                        <w:r>
                          <w:rPr>
                            <w:rFonts w:ascii="宋体"/>
                            <w:sz w:val="20"/>
                          </w:rPr>
                        </w:r>
                      </w:p>
                    </w:tc>
                  </w:tr>
                  <w:tr>
                    <w:trPr>
                      <w:trHeight w:val="315" w:hRule="exact"/>
                    </w:trPr>
                    <w:tc>
                      <w:tcPr>
                        <w:tcW w:w="3172"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武汉汉阳纸业有限公司</w:t>
                        </w:r>
                      </w:p>
                    </w:tc>
                    <w:tc>
                      <w:tcPr>
                        <w:tcW w:w="2248" w:type="dxa"/>
                        <w:tcBorders>
                          <w:top w:val="nil" w:sz="6" w:space="0" w:color="auto"/>
                          <w:left w:val="nil" w:sz="6" w:space="0" w:color="auto"/>
                          <w:bottom w:val="nil" w:sz="6" w:space="0" w:color="auto"/>
                          <w:right w:val="nil" w:sz="6" w:space="0" w:color="auto"/>
                        </w:tcBorders>
                      </w:tcPr>
                      <w:p>
                        <w:pPr>
                          <w:pStyle w:val="TableParagraph"/>
                          <w:spacing w:line="269" w:lineRule="exact"/>
                          <w:ind w:left="51" w:right="0"/>
                          <w:jc w:val="center"/>
                          <w:rPr>
                            <w:rFonts w:ascii="宋体" w:hAnsi="宋体" w:cs="宋体" w:eastAsia="宋体" w:hint="default"/>
                            <w:sz w:val="21"/>
                            <w:szCs w:val="21"/>
                          </w:rPr>
                        </w:pPr>
                        <w:r>
                          <w:rPr>
                            <w:rFonts w:ascii="宋体" w:hAnsi="宋体" w:cs="宋体" w:eastAsia="宋体" w:hint="default"/>
                            <w:sz w:val="21"/>
                            <w:szCs w:val="21"/>
                          </w:rPr>
                          <w:t>正在办理中</w:t>
                        </w:r>
                      </w:p>
                    </w:tc>
                    <w:tc>
                      <w:tcPr>
                        <w:tcW w:w="1971" w:type="dxa"/>
                        <w:tcBorders>
                          <w:top w:val="nil" w:sz="6" w:space="0" w:color="auto"/>
                          <w:left w:val="nil" w:sz="6" w:space="0" w:color="auto"/>
                          <w:bottom w:val="nil" w:sz="6" w:space="0" w:color="auto"/>
                          <w:right w:val="nil" w:sz="6" w:space="0" w:color="auto"/>
                        </w:tcBorders>
                      </w:tcPr>
                      <w:p>
                        <w:pPr>
                          <w:pStyle w:val="TableParagraph"/>
                          <w:spacing w:line="269" w:lineRule="exact"/>
                          <w:ind w:right="14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20"/>
                          <w:jc w:val="right"/>
                          <w:rPr>
                            <w:rFonts w:ascii="宋体" w:hAnsi="宋体" w:cs="宋体" w:eastAsia="宋体" w:hint="default"/>
                            <w:sz w:val="20"/>
                            <w:szCs w:val="20"/>
                          </w:rPr>
                        </w:pPr>
                        <w:r>
                          <w:rPr>
                            <w:rFonts w:ascii="宋体"/>
                            <w:spacing w:val="-1"/>
                            <w:sz w:val="20"/>
                          </w:rPr>
                          <w:t>40,965,854.27</w:t>
                        </w:r>
                        <w:r>
                          <w:rPr>
                            <w:rFonts w:ascii="宋体"/>
                            <w:sz w:val="20"/>
                          </w:rPr>
                        </w:r>
                      </w:p>
                    </w:tc>
                  </w:tr>
                  <w:tr>
                    <w:trPr>
                      <w:trHeight w:val="359" w:hRule="exact"/>
                    </w:trPr>
                    <w:tc>
                      <w:tcPr>
                        <w:tcW w:w="3172"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40" w:lineRule="auto" w:before="18"/>
                          <w:ind w:left="19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48"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759,461,769.25</w:t>
                        </w:r>
                      </w:p>
                    </w:tc>
                  </w:tr>
                </w:tbl>
                <w:p>
                  <w:pPr/>
                </w:p>
              </w:txbxContent>
            </v:textbox>
            <w10:wrap type="none"/>
          </v:shape>
        </w:pict>
      </w:r>
      <w:r>
        <w:rPr>
          <w:rFonts w:ascii="宋体" w:hAnsi="宋体" w:cs="宋体" w:eastAsia="宋体" w:hint="default"/>
        </w:rPr>
        <w:t>项</w:t>
        <w:tab/>
        <w:t>目</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9"/>
        <w:ind w:left="189" w:right="-20"/>
        <w:jc w:val="left"/>
        <w:rPr>
          <w:rFonts w:ascii="宋体" w:hAnsi="宋体" w:cs="宋体" w:eastAsia="宋体" w:hint="default"/>
        </w:rPr>
      </w:pPr>
      <w:r>
        <w:rPr>
          <w:rFonts w:ascii="宋体" w:hAnsi="宋体" w:cs="宋体" w:eastAsia="宋体" w:hint="default"/>
        </w:rPr>
        <w:t>预计办结产权证书的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2"/>
          <w:szCs w:val="22"/>
        </w:rPr>
      </w:pPr>
    </w:p>
    <w:p>
      <w:pPr>
        <w:pStyle w:val="BodyText"/>
        <w:spacing w:line="240" w:lineRule="auto"/>
        <w:ind w:left="483" w:right="0"/>
        <w:jc w:val="left"/>
        <w:rPr>
          <w:rFonts w:ascii="宋体" w:hAnsi="宋体" w:cs="宋体" w:eastAsia="宋体" w:hint="default"/>
        </w:rPr>
      </w:pPr>
      <w:r>
        <w:rPr>
          <w:rFonts w:ascii="宋体" w:hAnsi="宋体" w:cs="宋体" w:eastAsia="宋体" w:hint="default"/>
        </w:rPr>
        <w:t>账面价值</w:t>
      </w:r>
    </w:p>
    <w:p>
      <w:pPr>
        <w:spacing w:after="0" w:line="240" w:lineRule="auto"/>
        <w:jc w:val="left"/>
        <w:rPr>
          <w:rFonts w:ascii="宋体" w:hAnsi="宋体" w:cs="宋体" w:eastAsia="宋体" w:hint="default"/>
        </w:rPr>
        <w:sectPr>
          <w:type w:val="continuous"/>
          <w:pgSz w:w="11910" w:h="16840"/>
          <w:pgMar w:top="900" w:bottom="560" w:left="1100" w:right="760"/>
          <w:cols w:num="3" w:equalWidth="0">
            <w:col w:w="5657" w:space="40"/>
            <w:col w:w="2080" w:space="40"/>
            <w:col w:w="223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304" w:lineRule="auto" w:before="26"/>
        <w:ind w:left="522" w:right="506" w:firstLine="480"/>
        <w:jc w:val="left"/>
      </w:pPr>
      <w:r>
        <w:rPr/>
        <w:t>注：本期固定资产减值转销 </w:t>
      </w:r>
      <w:r>
        <w:rPr>
          <w:rFonts w:ascii="宋体" w:hAnsi="宋体" w:cs="宋体" w:eastAsia="宋体" w:hint="default"/>
        </w:rPr>
        <w:t>12,538,263.73</w:t>
      </w:r>
      <w:r>
        <w:rPr>
          <w:rFonts w:ascii="宋体" w:hAnsi="宋体" w:cs="宋体" w:eastAsia="宋体" w:hint="default"/>
          <w:spacing w:val="-4"/>
        </w:rPr>
        <w:t> </w:t>
      </w:r>
      <w:r>
        <w:rPr/>
        <w:t>元，系原属菏泽板材计提的固定资产 减值，该企业本年度整体出售。</w:t>
      </w:r>
    </w:p>
    <w:p>
      <w:pPr>
        <w:spacing w:before="122"/>
        <w:ind w:left="1002" w:right="506"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11</w:t>
      </w:r>
      <w:r>
        <w:rPr>
          <w:rFonts w:ascii="Microsoft JhengHei" w:hAnsi="Microsoft JhengHei" w:cs="Microsoft JhengHei" w:eastAsia="Microsoft JhengHei" w:hint="default"/>
          <w:b/>
          <w:bCs/>
          <w:sz w:val="24"/>
          <w:szCs w:val="24"/>
        </w:rPr>
        <w:t>、在建工程</w:t>
      </w:r>
      <w:r>
        <w:rPr>
          <w:rFonts w:ascii="Microsoft JhengHei" w:hAnsi="Microsoft JhengHei" w:cs="Microsoft JhengHei" w:eastAsia="Microsoft JhengHei" w:hint="default"/>
          <w:sz w:val="24"/>
          <w:szCs w:val="24"/>
        </w:rPr>
      </w:r>
    </w:p>
    <w:p>
      <w:pPr>
        <w:spacing w:before="66"/>
        <w:ind w:left="1002" w:right="506"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）在建工程基本情况</w:t>
      </w:r>
    </w:p>
    <w:p>
      <w:pPr>
        <w:pStyle w:val="BodyText"/>
        <w:tabs>
          <w:tab w:pos="1127" w:val="left" w:leader="none"/>
          <w:tab w:pos="3421" w:val="left" w:leader="none"/>
          <w:tab w:pos="7418" w:val="left" w:leader="none"/>
        </w:tabs>
        <w:spacing w:line="240" w:lineRule="auto" w:before="35"/>
        <w:ind w:left="707" w:right="506"/>
        <w:jc w:val="left"/>
        <w:rPr>
          <w:rFonts w:ascii="宋体" w:hAnsi="宋体" w:cs="宋体" w:eastAsia="宋体" w:hint="default"/>
        </w:rPr>
      </w:pPr>
      <w:r>
        <w:rPr/>
        <w:pict>
          <v:group style="position:absolute;margin-left:60.419998pt;margin-top:20.433979pt;width:281.55pt;height:.1pt;mso-position-horizontal-relative:page;mso-position-vertical-relative:paragraph;z-index:5032" coordorigin="1208,409" coordsize="5631,2">
            <v:shape style="position:absolute;left:1208;top:409;width:5631;height:2" coordorigin="1208,409" coordsize="5631,0" path="m1208,409l6839,409e" filled="false" stroked="true" strokeweight=".48pt" strokecolor="#000000">
              <v:path arrowok="t"/>
            </v:shape>
            <w10:wrap type="none"/>
          </v:group>
        </w:pict>
      </w:r>
      <w:r>
        <w:rPr>
          <w:rFonts w:ascii="宋体" w:hAnsi="宋体" w:cs="宋体" w:eastAsia="宋体" w:hint="default"/>
        </w:rPr>
        <w:t>项</w:t>
        <w:tab/>
        <w:t>目</w:t>
        <w:tab/>
      </w:r>
      <w:r>
        <w:rPr>
          <w:rFonts w:ascii="宋体" w:hAnsi="宋体" w:cs="宋体" w:eastAsia="宋体" w:hint="default"/>
          <w:position w:val="3"/>
        </w:rPr>
        <w:t>期末余额</w:t>
        <w:tab/>
      </w:r>
      <w:r>
        <w:rPr>
          <w:rFonts w:ascii="宋体" w:hAnsi="宋体" w:cs="宋体" w:eastAsia="宋体" w:hint="default"/>
        </w:rPr>
        <w:t>期初余额</w:t>
      </w:r>
    </w:p>
    <w:p>
      <w:pPr>
        <w:spacing w:after="0" w:line="240" w:lineRule="auto"/>
        <w:jc w:val="left"/>
        <w:rPr>
          <w:rFonts w:ascii="宋体" w:hAnsi="宋体" w:cs="宋体" w:eastAsia="宋体" w:hint="default"/>
        </w:rPr>
        <w:sectPr>
          <w:type w:val="continuous"/>
          <w:pgSz w:w="11910" w:h="16840"/>
          <w:pgMar w:top="900" w:bottom="560" w:left="1100" w:right="760"/>
        </w:sectPr>
      </w:pPr>
    </w:p>
    <w:p>
      <w:pPr>
        <w:pStyle w:val="BodyText"/>
        <w:spacing w:line="215" w:lineRule="exact" w:before="79"/>
        <w:ind w:left="0" w:right="0"/>
        <w:jc w:val="right"/>
        <w:rPr>
          <w:rFonts w:ascii="宋体" w:hAnsi="宋体" w:cs="宋体" w:eastAsia="宋体" w:hint="default"/>
        </w:rPr>
      </w:pPr>
      <w:r>
        <w:rPr>
          <w:rFonts w:ascii="宋体" w:hAnsi="宋体" w:cs="宋体" w:eastAsia="宋体" w:hint="default"/>
        </w:rPr>
        <w:t>减值</w:t>
      </w:r>
    </w:p>
    <w:p>
      <w:pPr>
        <w:pStyle w:val="BodyText"/>
        <w:spacing w:line="215" w:lineRule="exact"/>
        <w:ind w:left="2345" w:right="0"/>
        <w:jc w:val="left"/>
        <w:rPr>
          <w:rFonts w:ascii="宋体" w:hAnsi="宋体" w:cs="宋体" w:eastAsia="宋体" w:hint="default"/>
        </w:rPr>
      </w:pPr>
      <w:r>
        <w:rPr/>
        <w:pict>
          <v:shape style="position:absolute;margin-left:60.419998pt;margin-top:8.072364pt;width:490.9pt;height:382.55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0"/>
                    <w:gridCol w:w="586"/>
                    <w:gridCol w:w="1691"/>
                    <w:gridCol w:w="1821"/>
                    <w:gridCol w:w="546"/>
                    <w:gridCol w:w="1684"/>
                  </w:tblGrid>
                  <w:tr>
                    <w:trPr>
                      <w:trHeight w:val="246" w:hRule="exact"/>
                    </w:trPr>
                    <w:tc>
                      <w:tcPr>
                        <w:tcW w:w="3490" w:type="dxa"/>
                        <w:tcBorders>
                          <w:top w:val="nil" w:sz="6" w:space="0" w:color="auto"/>
                          <w:left w:val="nil" w:sz="6" w:space="0" w:color="auto"/>
                          <w:bottom w:val="single" w:sz="4" w:space="0" w:color="000000"/>
                          <w:right w:val="nil" w:sz="6" w:space="0" w:color="auto"/>
                        </w:tcBorders>
                      </w:tcPr>
                      <w:p>
                        <w:pPr/>
                      </w:p>
                    </w:tc>
                    <w:tc>
                      <w:tcPr>
                        <w:tcW w:w="586" w:type="dxa"/>
                        <w:tcBorders>
                          <w:top w:val="nil" w:sz="6" w:space="0" w:color="auto"/>
                          <w:left w:val="nil" w:sz="6" w:space="0" w:color="auto"/>
                          <w:bottom w:val="single" w:sz="4" w:space="0" w:color="000000"/>
                          <w:right w:val="nil" w:sz="6" w:space="0" w:color="auto"/>
                        </w:tcBorders>
                      </w:tcPr>
                      <w:p>
                        <w:pPr>
                          <w:pStyle w:val="TableParagraph"/>
                          <w:spacing w:line="210" w:lineRule="exact"/>
                          <w:ind w:left="3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91" w:type="dxa"/>
                        <w:tcBorders>
                          <w:top w:val="nil" w:sz="6" w:space="0" w:color="auto"/>
                          <w:left w:val="nil" w:sz="6" w:space="0" w:color="auto"/>
                          <w:bottom w:val="single" w:sz="4" w:space="0" w:color="000000"/>
                          <w:right w:val="nil" w:sz="6" w:space="0" w:color="auto"/>
                        </w:tcBorders>
                      </w:tcPr>
                      <w:p>
                        <w:pPr/>
                      </w:p>
                    </w:tc>
                    <w:tc>
                      <w:tcPr>
                        <w:tcW w:w="1821" w:type="dxa"/>
                        <w:tcBorders>
                          <w:top w:val="nil" w:sz="6" w:space="0" w:color="auto"/>
                          <w:left w:val="nil" w:sz="6" w:space="0" w:color="auto"/>
                          <w:bottom w:val="single" w:sz="4" w:space="0" w:color="000000"/>
                          <w:right w:val="nil" w:sz="6" w:space="0" w:color="auto"/>
                        </w:tcBorders>
                      </w:tcPr>
                      <w:p>
                        <w:pPr/>
                      </w:p>
                    </w:tc>
                    <w:tc>
                      <w:tcPr>
                        <w:tcW w:w="546" w:type="dxa"/>
                        <w:tcBorders>
                          <w:top w:val="nil" w:sz="6" w:space="0" w:color="auto"/>
                          <w:left w:val="nil" w:sz="6" w:space="0" w:color="auto"/>
                          <w:bottom w:val="single" w:sz="4" w:space="0" w:color="000000"/>
                          <w:right w:val="nil" w:sz="6" w:space="0" w:color="auto"/>
                        </w:tcBorders>
                      </w:tcPr>
                      <w:p>
                        <w:pPr>
                          <w:pStyle w:val="TableParagraph"/>
                          <w:spacing w:line="210" w:lineRule="exact"/>
                          <w:ind w:left="6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4" w:type="dxa"/>
                        <w:tcBorders>
                          <w:top w:val="nil" w:sz="6" w:space="0" w:color="auto"/>
                          <w:left w:val="nil" w:sz="6" w:space="0" w:color="auto"/>
                          <w:bottom w:val="single" w:sz="4" w:space="0" w:color="000000"/>
                          <w:right w:val="nil" w:sz="6" w:space="0" w:color="auto"/>
                        </w:tcBorders>
                      </w:tcPr>
                      <w:p>
                        <w:pPr/>
                      </w:p>
                    </w:tc>
                  </w:tr>
                  <w:tr>
                    <w:trPr>
                      <w:trHeight w:val="656" w:hRule="exact"/>
                    </w:trPr>
                    <w:tc>
                      <w:tcPr>
                        <w:tcW w:w="3490" w:type="dxa"/>
                        <w:tcBorders>
                          <w:top w:val="single" w:sz="4" w:space="0" w:color="000000"/>
                          <w:left w:val="nil" w:sz="6" w:space="0" w:color="auto"/>
                          <w:bottom w:val="nil" w:sz="6" w:space="0" w:color="auto"/>
                          <w:right w:val="nil" w:sz="6" w:space="0" w:color="auto"/>
                        </w:tcBorders>
                      </w:tcPr>
                      <w:p>
                        <w:pPr>
                          <w:pStyle w:val="TableParagraph"/>
                          <w:spacing w:line="223" w:lineRule="exact" w:before="5"/>
                          <w:ind w:left="27" w:right="0"/>
                          <w:jc w:val="left"/>
                          <w:rPr>
                            <w:rFonts w:ascii="宋体" w:hAnsi="宋体" w:cs="宋体" w:eastAsia="宋体" w:hint="default"/>
                            <w:sz w:val="21"/>
                            <w:szCs w:val="21"/>
                          </w:rPr>
                        </w:pPr>
                        <w:r>
                          <w:rPr>
                            <w:rFonts w:ascii="宋体" w:hAnsi="宋体" w:cs="宋体" w:eastAsia="宋体" w:hint="default"/>
                            <w:sz w:val="21"/>
                            <w:szCs w:val="21"/>
                          </w:rPr>
                          <w:t>80</w:t>
                        </w:r>
                        <w:r>
                          <w:rPr>
                            <w:rFonts w:ascii="宋体" w:hAnsi="宋体" w:cs="宋体" w:eastAsia="宋体" w:hint="default"/>
                            <w:spacing w:val="-53"/>
                            <w:sz w:val="21"/>
                            <w:szCs w:val="21"/>
                          </w:rPr>
                          <w:t> </w:t>
                        </w:r>
                        <w:r>
                          <w:rPr>
                            <w:rFonts w:ascii="宋体" w:hAnsi="宋体" w:cs="宋体" w:eastAsia="宋体" w:hint="default"/>
                            <w:sz w:val="21"/>
                            <w:szCs w:val="21"/>
                          </w:rPr>
                          <w:t>万吨高档铜版纸</w:t>
                        </w:r>
                      </w:p>
                      <w:p>
                        <w:pPr>
                          <w:pStyle w:val="TableParagraph"/>
                          <w:spacing w:line="210" w:lineRule="exact"/>
                          <w:ind w:left="2055" w:right="0"/>
                          <w:jc w:val="left"/>
                          <w:rPr>
                            <w:rFonts w:ascii="宋体" w:hAnsi="宋体" w:cs="宋体" w:eastAsia="宋体" w:hint="default"/>
                            <w:sz w:val="20"/>
                            <w:szCs w:val="20"/>
                          </w:rPr>
                        </w:pPr>
                        <w:r>
                          <w:rPr>
                            <w:rFonts w:ascii="宋体"/>
                            <w:sz w:val="20"/>
                          </w:rPr>
                          <w:t>114,294,573.34</w:t>
                        </w:r>
                      </w:p>
                    </w:tc>
                    <w:tc>
                      <w:tcPr>
                        <w:tcW w:w="586" w:type="dxa"/>
                        <w:tcBorders>
                          <w:top w:val="single" w:sz="4" w:space="0" w:color="000000"/>
                          <w:left w:val="nil" w:sz="6" w:space="0" w:color="auto"/>
                          <w:bottom w:val="nil" w:sz="6" w:space="0" w:color="auto"/>
                          <w:right w:val="nil" w:sz="6" w:space="0" w:color="auto"/>
                        </w:tcBorders>
                      </w:tcPr>
                      <w:p>
                        <w:pPr/>
                      </w:p>
                    </w:tc>
                    <w:tc>
                      <w:tcPr>
                        <w:tcW w:w="1691"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55"/>
                          <w:jc w:val="right"/>
                          <w:rPr>
                            <w:rFonts w:ascii="宋体" w:hAnsi="宋体" w:cs="宋体" w:eastAsia="宋体" w:hint="default"/>
                            <w:sz w:val="20"/>
                            <w:szCs w:val="20"/>
                          </w:rPr>
                        </w:pPr>
                        <w:r>
                          <w:rPr>
                            <w:rFonts w:ascii="宋体"/>
                            <w:spacing w:val="-1"/>
                            <w:sz w:val="20"/>
                          </w:rPr>
                          <w:t>114,294,573.34</w:t>
                        </w:r>
                      </w:p>
                    </w:tc>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61"/>
                          <w:jc w:val="right"/>
                          <w:rPr>
                            <w:rFonts w:ascii="宋体" w:hAnsi="宋体" w:cs="宋体" w:eastAsia="宋体" w:hint="default"/>
                            <w:sz w:val="20"/>
                            <w:szCs w:val="20"/>
                          </w:rPr>
                        </w:pPr>
                        <w:r>
                          <w:rPr>
                            <w:rFonts w:ascii="宋体"/>
                            <w:spacing w:val="-1"/>
                            <w:sz w:val="20"/>
                          </w:rPr>
                          <w:t>2,277,312,260.67</w:t>
                        </w:r>
                        <w:r>
                          <w:rPr>
                            <w:rFonts w:ascii="宋体"/>
                            <w:sz w:val="20"/>
                          </w:rPr>
                        </w:r>
                      </w:p>
                    </w:tc>
                    <w:tc>
                      <w:tcPr>
                        <w:tcW w:w="546" w:type="dxa"/>
                        <w:tcBorders>
                          <w:top w:val="single" w:sz="4" w:space="0" w:color="000000"/>
                          <w:left w:val="nil" w:sz="6" w:space="0" w:color="auto"/>
                          <w:bottom w:val="nil" w:sz="6" w:space="0" w:color="auto"/>
                          <w:right w:val="nil" w:sz="6" w:space="0" w:color="auto"/>
                        </w:tcBorders>
                      </w:tcPr>
                      <w:p>
                        <w:pP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9"/>
                          <w:jc w:val="right"/>
                          <w:rPr>
                            <w:rFonts w:ascii="宋体" w:hAnsi="宋体" w:cs="宋体" w:eastAsia="宋体" w:hint="default"/>
                            <w:sz w:val="20"/>
                            <w:szCs w:val="20"/>
                          </w:rPr>
                        </w:pPr>
                        <w:r>
                          <w:rPr>
                            <w:rFonts w:ascii="宋体"/>
                            <w:spacing w:val="-1"/>
                            <w:sz w:val="20"/>
                          </w:rPr>
                          <w:t>2,277,312,260.67</w:t>
                        </w:r>
                        <w:r>
                          <w:rPr>
                            <w:rFonts w:ascii="宋体"/>
                            <w:sz w:val="20"/>
                          </w:rPr>
                        </w:r>
                      </w:p>
                    </w:tc>
                  </w:tr>
                  <w:tr>
                    <w:trPr>
                      <w:trHeight w:val="625"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21"/>
                            <w:szCs w:val="21"/>
                          </w:rPr>
                        </w:pPr>
                        <w:r>
                          <w:rPr>
                            <w:rFonts w:ascii="宋体" w:hAnsi="宋体" w:cs="宋体" w:eastAsia="宋体" w:hint="default"/>
                            <w:sz w:val="21"/>
                            <w:szCs w:val="21"/>
                          </w:rPr>
                          <w:t>9.8</w:t>
                        </w:r>
                        <w:r>
                          <w:rPr>
                            <w:rFonts w:ascii="宋体" w:hAnsi="宋体" w:cs="宋体" w:eastAsia="宋体" w:hint="default"/>
                            <w:spacing w:val="-54"/>
                            <w:sz w:val="21"/>
                            <w:szCs w:val="21"/>
                          </w:rPr>
                          <w:t> </w:t>
                        </w:r>
                        <w:r>
                          <w:rPr>
                            <w:rFonts w:ascii="宋体" w:hAnsi="宋体" w:cs="宋体" w:eastAsia="宋体" w:hint="default"/>
                            <w:sz w:val="21"/>
                            <w:szCs w:val="21"/>
                          </w:rPr>
                          <w:t>万吨生活用纸</w:t>
                        </w:r>
                      </w:p>
                      <w:p>
                        <w:pPr>
                          <w:pStyle w:val="TableParagraph"/>
                          <w:spacing w:line="210" w:lineRule="exact"/>
                          <w:ind w:left="2156" w:right="0"/>
                          <w:jc w:val="left"/>
                          <w:rPr>
                            <w:rFonts w:ascii="宋体" w:hAnsi="宋体" w:cs="宋体" w:eastAsia="宋体" w:hint="default"/>
                            <w:sz w:val="20"/>
                            <w:szCs w:val="20"/>
                          </w:rPr>
                        </w:pPr>
                        <w:r>
                          <w:rPr>
                            <w:rFonts w:ascii="宋体"/>
                            <w:sz w:val="20"/>
                          </w:rPr>
                          <w:t>45,812,895.20</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56"/>
                          <w:jc w:val="right"/>
                          <w:rPr>
                            <w:rFonts w:ascii="宋体" w:hAnsi="宋体" w:cs="宋体" w:eastAsia="宋体" w:hint="default"/>
                            <w:sz w:val="20"/>
                            <w:szCs w:val="20"/>
                          </w:rPr>
                        </w:pPr>
                        <w:r>
                          <w:rPr>
                            <w:rFonts w:ascii="宋体"/>
                            <w:spacing w:val="-1"/>
                            <w:sz w:val="20"/>
                          </w:rPr>
                          <w:t>45,812,895.20</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0"/>
                          <w:jc w:val="right"/>
                          <w:rPr>
                            <w:rFonts w:ascii="宋体" w:hAnsi="宋体" w:cs="宋体" w:eastAsia="宋体" w:hint="default"/>
                            <w:sz w:val="20"/>
                            <w:szCs w:val="20"/>
                          </w:rPr>
                        </w:pPr>
                        <w:r>
                          <w:rPr>
                            <w:rFonts w:ascii="宋体"/>
                            <w:spacing w:val="-1"/>
                            <w:sz w:val="20"/>
                          </w:rPr>
                          <w:t>407,103,435.25</w:t>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
                          <w:jc w:val="right"/>
                          <w:rPr>
                            <w:rFonts w:ascii="宋体" w:hAnsi="宋体" w:cs="宋体" w:eastAsia="宋体" w:hint="default"/>
                            <w:sz w:val="20"/>
                            <w:szCs w:val="20"/>
                          </w:rPr>
                        </w:pPr>
                        <w:r>
                          <w:rPr>
                            <w:rFonts w:ascii="宋体"/>
                            <w:spacing w:val="-1"/>
                            <w:sz w:val="20"/>
                          </w:rPr>
                          <w:t>407,103,435.25</w:t>
                        </w:r>
                      </w:p>
                    </w:tc>
                  </w:tr>
                  <w:tr>
                    <w:trPr>
                      <w:trHeight w:val="6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02" w:lineRule="exact"/>
                          <w:ind w:left="27" w:right="0"/>
                          <w:jc w:val="left"/>
                          <w:rPr>
                            <w:rFonts w:ascii="宋体" w:hAnsi="宋体" w:cs="宋体" w:eastAsia="宋体" w:hint="default"/>
                            <w:sz w:val="21"/>
                            <w:szCs w:val="21"/>
                          </w:rPr>
                        </w:pPr>
                        <w:r>
                          <w:rPr>
                            <w:rFonts w:ascii="宋体" w:hAnsi="宋体" w:cs="宋体" w:eastAsia="宋体" w:hint="default"/>
                            <w:sz w:val="21"/>
                            <w:szCs w:val="21"/>
                          </w:rPr>
                          <w:t>黄冈林浆一体化项</w:t>
                        </w:r>
                      </w:p>
                      <w:p>
                        <w:pPr>
                          <w:pStyle w:val="TableParagraph"/>
                          <w:spacing w:line="210" w:lineRule="exact"/>
                          <w:ind w:left="2156" w:right="0"/>
                          <w:jc w:val="left"/>
                          <w:rPr>
                            <w:rFonts w:ascii="宋体" w:hAnsi="宋体" w:cs="宋体" w:eastAsia="宋体" w:hint="default"/>
                            <w:sz w:val="20"/>
                            <w:szCs w:val="20"/>
                          </w:rPr>
                        </w:pPr>
                        <w:r>
                          <w:rPr>
                            <w:rFonts w:ascii="宋体"/>
                            <w:sz w:val="20"/>
                          </w:rPr>
                          <w:t>54,100,442.98</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6"/>
                          <w:jc w:val="right"/>
                          <w:rPr>
                            <w:rFonts w:ascii="宋体" w:hAnsi="宋体" w:cs="宋体" w:eastAsia="宋体" w:hint="default"/>
                            <w:sz w:val="20"/>
                            <w:szCs w:val="20"/>
                          </w:rPr>
                        </w:pPr>
                        <w:r>
                          <w:rPr>
                            <w:rFonts w:ascii="宋体"/>
                            <w:spacing w:val="-1"/>
                            <w:sz w:val="20"/>
                          </w:rPr>
                          <w:t>54,100,442.98</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30,383,565.19</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30,383,565.19</w:t>
                        </w:r>
                        <w:r>
                          <w:rPr>
                            <w:rFonts w:ascii="宋体"/>
                            <w:sz w:val="20"/>
                          </w:rPr>
                        </w:r>
                      </w:p>
                    </w:tc>
                  </w:tr>
                  <w:tr>
                    <w:trPr>
                      <w:trHeight w:val="6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7" w:right="0"/>
                          <w:jc w:val="left"/>
                          <w:rPr>
                            <w:rFonts w:ascii="宋体" w:hAnsi="宋体" w:cs="宋体" w:eastAsia="宋体" w:hint="default"/>
                            <w:sz w:val="21"/>
                            <w:szCs w:val="21"/>
                          </w:rPr>
                        </w:pPr>
                        <w:r>
                          <w:rPr>
                            <w:rFonts w:ascii="宋体" w:hAnsi="宋体" w:cs="宋体" w:eastAsia="宋体" w:hint="default"/>
                            <w:sz w:val="21"/>
                            <w:szCs w:val="21"/>
                          </w:rPr>
                          <w:t>4400</w:t>
                        </w:r>
                        <w:r>
                          <w:rPr>
                            <w:rFonts w:ascii="宋体" w:hAnsi="宋体" w:cs="宋体" w:eastAsia="宋体" w:hint="default"/>
                            <w:spacing w:val="-54"/>
                            <w:sz w:val="21"/>
                            <w:szCs w:val="21"/>
                          </w:rPr>
                          <w:t> </w:t>
                        </w:r>
                        <w:r>
                          <w:rPr>
                            <w:rFonts w:ascii="宋体" w:hAnsi="宋体" w:cs="宋体" w:eastAsia="宋体" w:hint="default"/>
                            <w:sz w:val="21"/>
                            <w:szCs w:val="21"/>
                          </w:rPr>
                          <w:t>纸机技术改造</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（齐河）</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61,850,381.70</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61,850,381.70</w:t>
                        </w:r>
                        <w:r>
                          <w:rPr>
                            <w:rFonts w:ascii="宋体"/>
                            <w:sz w:val="20"/>
                          </w:rPr>
                        </w:r>
                      </w:p>
                    </w:tc>
                  </w:tr>
                  <w:tr>
                    <w:trPr>
                      <w:trHeight w:val="6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7" w:right="0"/>
                          <w:jc w:val="left"/>
                          <w:rPr>
                            <w:rFonts w:ascii="宋体" w:hAnsi="宋体" w:cs="宋体" w:eastAsia="宋体" w:hint="default"/>
                            <w:sz w:val="21"/>
                            <w:szCs w:val="21"/>
                          </w:rPr>
                        </w:pPr>
                        <w:r>
                          <w:rPr>
                            <w:rFonts w:ascii="宋体" w:hAnsi="宋体" w:cs="宋体" w:eastAsia="宋体" w:hint="default"/>
                            <w:sz w:val="21"/>
                            <w:szCs w:val="21"/>
                          </w:rPr>
                          <w:t>自制浆车间氧脱木</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素改（齐河）</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11,613,569.78</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11,613,569.78</w:t>
                        </w:r>
                        <w:r>
                          <w:rPr>
                            <w:rFonts w:ascii="宋体"/>
                            <w:sz w:val="20"/>
                          </w:rPr>
                        </w:r>
                      </w:p>
                    </w:tc>
                  </w:tr>
                  <w:tr>
                    <w:trPr>
                      <w:trHeight w:val="6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02" w:lineRule="exact"/>
                          <w:ind w:left="27" w:right="0"/>
                          <w:jc w:val="left"/>
                          <w:rPr>
                            <w:rFonts w:ascii="宋体" w:hAnsi="宋体" w:cs="宋体" w:eastAsia="宋体" w:hint="default"/>
                            <w:sz w:val="21"/>
                            <w:szCs w:val="21"/>
                          </w:rPr>
                        </w:pPr>
                        <w:r>
                          <w:rPr>
                            <w:rFonts w:ascii="宋体" w:hAnsi="宋体" w:cs="宋体" w:eastAsia="宋体" w:hint="default"/>
                            <w:sz w:val="21"/>
                            <w:szCs w:val="21"/>
                          </w:rPr>
                          <w:t>130t</w:t>
                        </w:r>
                        <w:r>
                          <w:rPr>
                            <w:rFonts w:ascii="宋体" w:hAnsi="宋体" w:cs="宋体" w:eastAsia="宋体" w:hint="default"/>
                            <w:spacing w:val="-54"/>
                            <w:sz w:val="21"/>
                            <w:szCs w:val="21"/>
                          </w:rPr>
                          <w:t> </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75t</w:t>
                        </w:r>
                        <w:r>
                          <w:rPr>
                            <w:rFonts w:ascii="宋体" w:hAnsi="宋体" w:cs="宋体" w:eastAsia="宋体" w:hint="default"/>
                            <w:spacing w:val="-54"/>
                            <w:sz w:val="21"/>
                            <w:szCs w:val="21"/>
                          </w:rPr>
                          <w:t> </w:t>
                        </w:r>
                        <w:r>
                          <w:rPr>
                            <w:rFonts w:ascii="宋体" w:hAnsi="宋体" w:cs="宋体" w:eastAsia="宋体" w:hint="default"/>
                            <w:sz w:val="21"/>
                            <w:szCs w:val="21"/>
                          </w:rPr>
                          <w:t>锅炉脱</w:t>
                        </w:r>
                      </w:p>
                      <w:p>
                        <w:pPr>
                          <w:pStyle w:val="TableParagraph"/>
                          <w:spacing w:line="210" w:lineRule="exact"/>
                          <w:ind w:left="2156" w:right="0"/>
                          <w:jc w:val="left"/>
                          <w:rPr>
                            <w:rFonts w:ascii="宋体" w:hAnsi="宋体" w:cs="宋体" w:eastAsia="宋体" w:hint="default"/>
                            <w:sz w:val="20"/>
                            <w:szCs w:val="20"/>
                          </w:rPr>
                        </w:pPr>
                        <w:r>
                          <w:rPr>
                            <w:rFonts w:ascii="宋体"/>
                            <w:sz w:val="20"/>
                          </w:rPr>
                          <w:t>10,812,188.35</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6"/>
                          <w:jc w:val="right"/>
                          <w:rPr>
                            <w:rFonts w:ascii="宋体" w:hAnsi="宋体" w:cs="宋体" w:eastAsia="宋体" w:hint="default"/>
                            <w:sz w:val="20"/>
                            <w:szCs w:val="20"/>
                          </w:rPr>
                        </w:pPr>
                        <w:r>
                          <w:rPr>
                            <w:rFonts w:ascii="宋体"/>
                            <w:spacing w:val="-1"/>
                            <w:sz w:val="20"/>
                          </w:rPr>
                          <w:t>10,812,188.35</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10,513,384.07</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10,513,384.07</w:t>
                        </w:r>
                        <w:r>
                          <w:rPr>
                            <w:rFonts w:ascii="宋体"/>
                            <w:sz w:val="20"/>
                          </w:rPr>
                        </w:r>
                      </w:p>
                    </w:tc>
                  </w:tr>
                  <w:tr>
                    <w:trPr>
                      <w:trHeight w:val="6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7" w:right="0"/>
                          <w:jc w:val="left"/>
                          <w:rPr>
                            <w:rFonts w:ascii="宋体" w:hAnsi="宋体" w:cs="宋体" w:eastAsia="宋体" w:hint="default"/>
                            <w:sz w:val="21"/>
                            <w:szCs w:val="21"/>
                          </w:rPr>
                        </w:pPr>
                        <w:r>
                          <w:rPr>
                            <w:rFonts w:ascii="宋体" w:hAnsi="宋体" w:cs="宋体" w:eastAsia="宋体" w:hint="default"/>
                            <w:sz w:val="21"/>
                            <w:szCs w:val="21"/>
                          </w:rPr>
                          <w:t>中段水深度处理</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（吉林）</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34,341,668.12</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34,341,668.12</w:t>
                        </w:r>
                        <w:r>
                          <w:rPr>
                            <w:rFonts w:ascii="宋体"/>
                            <w:sz w:val="20"/>
                          </w:rPr>
                        </w:r>
                      </w:p>
                    </w:tc>
                  </w:tr>
                  <w:tr>
                    <w:trPr>
                      <w:trHeight w:val="6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02" w:lineRule="exact"/>
                          <w:ind w:left="27" w:right="0"/>
                          <w:jc w:val="left"/>
                          <w:rPr>
                            <w:rFonts w:ascii="宋体" w:hAnsi="宋体" w:cs="宋体" w:eastAsia="宋体" w:hint="default"/>
                            <w:sz w:val="21"/>
                            <w:szCs w:val="21"/>
                          </w:rPr>
                        </w:pPr>
                        <w:r>
                          <w:rPr>
                            <w:rFonts w:ascii="宋体" w:hAnsi="宋体" w:cs="宋体" w:eastAsia="宋体" w:hint="default"/>
                            <w:sz w:val="21"/>
                            <w:szCs w:val="21"/>
                          </w:rPr>
                          <w:t>二厂纸机改造（吉</w:t>
                        </w:r>
                      </w:p>
                      <w:p>
                        <w:pPr>
                          <w:pStyle w:val="TableParagraph"/>
                          <w:spacing w:line="210" w:lineRule="exact"/>
                          <w:ind w:left="2156" w:right="0"/>
                          <w:jc w:val="left"/>
                          <w:rPr>
                            <w:rFonts w:ascii="宋体" w:hAnsi="宋体" w:cs="宋体" w:eastAsia="宋体" w:hint="default"/>
                            <w:sz w:val="20"/>
                            <w:szCs w:val="20"/>
                          </w:rPr>
                        </w:pPr>
                        <w:r>
                          <w:rPr>
                            <w:rFonts w:ascii="宋体"/>
                            <w:sz w:val="20"/>
                          </w:rPr>
                          <w:t>45,216,980.09</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6"/>
                          <w:jc w:val="right"/>
                          <w:rPr>
                            <w:rFonts w:ascii="宋体" w:hAnsi="宋体" w:cs="宋体" w:eastAsia="宋体" w:hint="default"/>
                            <w:sz w:val="20"/>
                            <w:szCs w:val="20"/>
                          </w:rPr>
                        </w:pPr>
                        <w:r>
                          <w:rPr>
                            <w:rFonts w:ascii="宋体"/>
                            <w:spacing w:val="-1"/>
                            <w:sz w:val="20"/>
                          </w:rPr>
                          <w:t>45,216,980.09</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45,216,980.09</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45,216,980.09</w:t>
                        </w:r>
                        <w:r>
                          <w:rPr>
                            <w:rFonts w:ascii="宋体"/>
                            <w:sz w:val="20"/>
                          </w:rPr>
                        </w:r>
                      </w:p>
                    </w:tc>
                  </w:tr>
                  <w:tr>
                    <w:trPr>
                      <w:trHeight w:val="558"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7" w:right="0"/>
                          <w:jc w:val="left"/>
                          <w:rPr>
                            <w:rFonts w:ascii="宋体" w:hAnsi="宋体" w:cs="宋体" w:eastAsia="宋体" w:hint="default"/>
                            <w:sz w:val="21"/>
                            <w:szCs w:val="21"/>
                          </w:rPr>
                        </w:pPr>
                        <w:r>
                          <w:rPr>
                            <w:rFonts w:ascii="宋体" w:hAnsi="宋体" w:cs="宋体" w:eastAsia="宋体" w:hint="default"/>
                            <w:sz w:val="21"/>
                            <w:szCs w:val="21"/>
                          </w:rPr>
                          <w:t>电厂三期扩建改造</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0"/>
                          <w:jc w:val="right"/>
                          <w:rPr>
                            <w:rFonts w:ascii="宋体" w:hAnsi="宋体" w:cs="宋体" w:eastAsia="宋体" w:hint="default"/>
                            <w:sz w:val="20"/>
                            <w:szCs w:val="20"/>
                          </w:rPr>
                        </w:pPr>
                        <w:r>
                          <w:rPr>
                            <w:rFonts w:ascii="宋体"/>
                            <w:spacing w:val="-1"/>
                            <w:sz w:val="20"/>
                          </w:rPr>
                          <w:t>234,299,205.48</w:t>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234,299,205.48</w:t>
                        </w:r>
                      </w:p>
                    </w:tc>
                  </w:tr>
                  <w:tr>
                    <w:trPr>
                      <w:trHeight w:val="426" w:hRule="exact"/>
                    </w:trPr>
                    <w:tc>
                      <w:tcPr>
                        <w:tcW w:w="3490" w:type="dxa"/>
                        <w:tcBorders>
                          <w:top w:val="nil" w:sz="6" w:space="0" w:color="auto"/>
                          <w:left w:val="nil" w:sz="6" w:space="0" w:color="auto"/>
                          <w:bottom w:val="nil" w:sz="6" w:space="0" w:color="auto"/>
                          <w:right w:val="nil" w:sz="6" w:space="0" w:color="auto"/>
                        </w:tcBorders>
                      </w:tcPr>
                      <w:p>
                        <w:pPr>
                          <w:pStyle w:val="TableParagraph"/>
                          <w:tabs>
                            <w:tab w:pos="2055" w:val="left" w:leader="none"/>
                          </w:tabs>
                          <w:spacing w:line="240" w:lineRule="auto" w:before="72"/>
                          <w:ind w:left="27" w:right="0"/>
                          <w:jc w:val="left"/>
                          <w:rPr>
                            <w:rFonts w:ascii="宋体" w:hAnsi="宋体" w:cs="宋体" w:eastAsia="宋体" w:hint="default"/>
                            <w:sz w:val="20"/>
                            <w:szCs w:val="20"/>
                          </w:rPr>
                        </w:pPr>
                        <w:r>
                          <w:rPr>
                            <w:rFonts w:ascii="宋体" w:hAnsi="宋体" w:cs="宋体" w:eastAsia="宋体" w:hint="default"/>
                            <w:sz w:val="21"/>
                            <w:szCs w:val="21"/>
                          </w:rPr>
                          <w:t>白卡纸等项目技改</w:t>
                          <w:tab/>
                        </w:r>
                        <w:r>
                          <w:rPr>
                            <w:rFonts w:ascii="宋体" w:hAnsi="宋体" w:cs="宋体" w:eastAsia="宋体" w:hint="default"/>
                            <w:sz w:val="20"/>
                            <w:szCs w:val="20"/>
                          </w:rPr>
                          <w:t>125,241,798.08</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5"/>
                          <w:jc w:val="right"/>
                          <w:rPr>
                            <w:rFonts w:ascii="宋体" w:hAnsi="宋体" w:cs="宋体" w:eastAsia="宋体" w:hint="default"/>
                            <w:sz w:val="20"/>
                            <w:szCs w:val="20"/>
                          </w:rPr>
                        </w:pPr>
                        <w:r>
                          <w:rPr>
                            <w:rFonts w:ascii="宋体"/>
                            <w:spacing w:val="-1"/>
                            <w:sz w:val="20"/>
                          </w:rPr>
                          <w:t>125,241,798.08</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1"/>
                          <w:jc w:val="right"/>
                          <w:rPr>
                            <w:rFonts w:ascii="宋体" w:hAnsi="宋体" w:cs="宋体" w:eastAsia="宋体" w:hint="default"/>
                            <w:sz w:val="20"/>
                            <w:szCs w:val="20"/>
                          </w:rPr>
                        </w:pPr>
                        <w:r>
                          <w:rPr>
                            <w:rFonts w:ascii="宋体"/>
                            <w:spacing w:val="-1"/>
                            <w:sz w:val="20"/>
                          </w:rPr>
                          <w:t>42,830,017.64</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宋体" w:hAnsi="宋体" w:cs="宋体" w:eastAsia="宋体" w:hint="default"/>
                            <w:sz w:val="20"/>
                            <w:szCs w:val="20"/>
                          </w:rPr>
                        </w:pPr>
                        <w:r>
                          <w:rPr>
                            <w:rFonts w:ascii="宋体"/>
                            <w:spacing w:val="-1"/>
                            <w:sz w:val="20"/>
                          </w:rPr>
                          <w:t>42,830,017.64</w:t>
                        </w:r>
                        <w:r>
                          <w:rPr>
                            <w:rFonts w:ascii="宋体"/>
                            <w:sz w:val="20"/>
                          </w:rPr>
                        </w:r>
                      </w:p>
                    </w:tc>
                  </w:tr>
                  <w:tr>
                    <w:trPr>
                      <w:trHeight w:val="426" w:hRule="exact"/>
                    </w:trPr>
                    <w:tc>
                      <w:tcPr>
                        <w:tcW w:w="3490" w:type="dxa"/>
                        <w:tcBorders>
                          <w:top w:val="nil" w:sz="6" w:space="0" w:color="auto"/>
                          <w:left w:val="nil" w:sz="6" w:space="0" w:color="auto"/>
                          <w:bottom w:val="nil" w:sz="6" w:space="0" w:color="auto"/>
                          <w:right w:val="nil" w:sz="6" w:space="0" w:color="auto"/>
                        </w:tcBorders>
                      </w:tcPr>
                      <w:p>
                        <w:pPr>
                          <w:pStyle w:val="TableParagraph"/>
                          <w:tabs>
                            <w:tab w:pos="2156" w:val="left" w:leader="none"/>
                          </w:tabs>
                          <w:spacing w:line="240" w:lineRule="auto" w:before="6"/>
                          <w:ind w:left="27" w:right="0"/>
                          <w:jc w:val="left"/>
                          <w:rPr>
                            <w:rFonts w:ascii="宋体" w:hAnsi="宋体" w:cs="宋体" w:eastAsia="宋体" w:hint="default"/>
                            <w:sz w:val="20"/>
                            <w:szCs w:val="20"/>
                          </w:rPr>
                        </w:pPr>
                        <w:r>
                          <w:rPr>
                            <w:rFonts w:ascii="宋体" w:hAnsi="宋体" w:cs="宋体" w:eastAsia="宋体" w:hint="default"/>
                            <w:spacing w:val="-2"/>
                            <w:sz w:val="21"/>
                            <w:szCs w:val="21"/>
                          </w:rPr>
                          <w:t>循环水回收（热电）</w:t>
                          <w:tab/>
                        </w:r>
                        <w:r>
                          <w:rPr>
                            <w:rFonts w:ascii="宋体" w:hAnsi="宋体" w:cs="宋体" w:eastAsia="宋体" w:hint="default"/>
                            <w:spacing w:val="-1"/>
                            <w:sz w:val="20"/>
                            <w:szCs w:val="20"/>
                          </w:rPr>
                          <w:t>21,984,737.22</w:t>
                        </w:r>
                        <w:r>
                          <w:rPr>
                            <w:rFonts w:ascii="宋体" w:hAnsi="宋体" w:cs="宋体" w:eastAsia="宋体" w:hint="default"/>
                            <w:sz w:val="20"/>
                            <w:szCs w:val="20"/>
                          </w:rPr>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6"/>
                          <w:jc w:val="right"/>
                          <w:rPr>
                            <w:rFonts w:ascii="宋体" w:hAnsi="宋体" w:cs="宋体" w:eastAsia="宋体" w:hint="default"/>
                            <w:sz w:val="20"/>
                            <w:szCs w:val="20"/>
                          </w:rPr>
                        </w:pPr>
                        <w:r>
                          <w:rPr>
                            <w:rFonts w:ascii="宋体"/>
                            <w:spacing w:val="-1"/>
                            <w:sz w:val="20"/>
                          </w:rPr>
                          <w:t>21,984,737.22</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1"/>
                          <w:jc w:val="right"/>
                          <w:rPr>
                            <w:rFonts w:ascii="宋体" w:hAnsi="宋体" w:cs="宋体" w:eastAsia="宋体" w:hint="default"/>
                            <w:sz w:val="20"/>
                            <w:szCs w:val="20"/>
                          </w:rPr>
                        </w:pPr>
                        <w:r>
                          <w:rPr>
                            <w:rFonts w:ascii="宋体"/>
                            <w:spacing w:val="-1"/>
                            <w:sz w:val="20"/>
                          </w:rPr>
                          <w:t>20,129,045.13</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20,129,045.13</w:t>
                        </w:r>
                        <w:r>
                          <w:rPr>
                            <w:rFonts w:ascii="宋体"/>
                            <w:sz w:val="20"/>
                          </w:rPr>
                        </w:r>
                      </w:p>
                    </w:tc>
                  </w:tr>
                  <w:tr>
                    <w:trPr>
                      <w:trHeight w:val="558"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188" w:lineRule="exact"/>
                          <w:ind w:left="27" w:right="0"/>
                          <w:jc w:val="left"/>
                          <w:rPr>
                            <w:rFonts w:ascii="宋体" w:hAnsi="宋体" w:cs="宋体" w:eastAsia="宋体" w:hint="default"/>
                            <w:sz w:val="21"/>
                            <w:szCs w:val="21"/>
                          </w:rPr>
                        </w:pPr>
                        <w:r>
                          <w:rPr>
                            <w:rFonts w:ascii="宋体" w:hAnsi="宋体" w:cs="宋体" w:eastAsia="宋体" w:hint="default"/>
                            <w:sz w:val="21"/>
                            <w:szCs w:val="21"/>
                          </w:rPr>
                          <w:t>湛江</w:t>
                        </w:r>
                        <w:r>
                          <w:rPr>
                            <w:rFonts w:ascii="宋体" w:hAnsi="宋体" w:cs="宋体" w:eastAsia="宋体" w:hint="default"/>
                            <w:spacing w:val="-58"/>
                            <w:sz w:val="21"/>
                            <w:szCs w:val="21"/>
                          </w:rPr>
                          <w:t> </w:t>
                        </w:r>
                        <w:r>
                          <w:rPr>
                            <w:rFonts w:ascii="宋体" w:hAnsi="宋体" w:cs="宋体" w:eastAsia="宋体" w:hint="default"/>
                            <w:sz w:val="21"/>
                            <w:szCs w:val="21"/>
                          </w:rPr>
                          <w:t>70</w:t>
                        </w:r>
                        <w:r>
                          <w:rPr>
                            <w:rFonts w:ascii="宋体" w:hAnsi="宋体" w:cs="宋体" w:eastAsia="宋体" w:hint="default"/>
                            <w:spacing w:val="-60"/>
                            <w:sz w:val="21"/>
                            <w:szCs w:val="21"/>
                          </w:rPr>
                          <w:t> </w:t>
                        </w:r>
                        <w:r>
                          <w:rPr>
                            <w:rFonts w:ascii="宋体" w:hAnsi="宋体" w:cs="宋体" w:eastAsia="宋体" w:hint="default"/>
                            <w:sz w:val="21"/>
                            <w:szCs w:val="21"/>
                          </w:rPr>
                          <w:t>万吨浆纸和</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万吨文化纸</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1"/>
                          <w:jc w:val="right"/>
                          <w:rPr>
                            <w:rFonts w:ascii="宋体" w:hAnsi="宋体" w:cs="宋体" w:eastAsia="宋体" w:hint="default"/>
                            <w:sz w:val="20"/>
                            <w:szCs w:val="20"/>
                          </w:rPr>
                        </w:pPr>
                        <w:r>
                          <w:rPr>
                            <w:rFonts w:ascii="宋体"/>
                            <w:spacing w:val="-1"/>
                            <w:sz w:val="20"/>
                          </w:rPr>
                          <w:t>4,092,344,011.00</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宋体" w:hAnsi="宋体" w:cs="宋体" w:eastAsia="宋体" w:hint="default"/>
                            <w:sz w:val="20"/>
                            <w:szCs w:val="20"/>
                          </w:rPr>
                        </w:pPr>
                        <w:r>
                          <w:rPr>
                            <w:rFonts w:ascii="宋体"/>
                            <w:spacing w:val="-1"/>
                            <w:sz w:val="20"/>
                          </w:rPr>
                          <w:t>4,092,344,011.00</w:t>
                        </w:r>
                        <w:r>
                          <w:rPr>
                            <w:rFonts w:ascii="宋体"/>
                            <w:sz w:val="20"/>
                          </w:rPr>
                        </w:r>
                      </w:p>
                    </w:tc>
                  </w:tr>
                  <w:tr>
                    <w:trPr>
                      <w:trHeight w:val="412"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02" w:lineRule="exact"/>
                          <w:ind w:left="27" w:right="0"/>
                          <w:jc w:val="left"/>
                          <w:rPr>
                            <w:rFonts w:ascii="宋体" w:hAnsi="宋体" w:cs="宋体" w:eastAsia="宋体" w:hint="default"/>
                            <w:sz w:val="21"/>
                            <w:szCs w:val="21"/>
                          </w:rPr>
                        </w:pPr>
                        <w:r>
                          <w:rPr>
                            <w:rFonts w:ascii="宋体" w:hAnsi="宋体" w:cs="宋体" w:eastAsia="宋体" w:hint="default"/>
                            <w:sz w:val="21"/>
                            <w:szCs w:val="21"/>
                          </w:rPr>
                          <w:t>弥河景观湿地</w:t>
                        </w:r>
                        <w:r>
                          <w:rPr>
                            <w:rFonts w:ascii="宋体" w:hAnsi="宋体" w:cs="宋体" w:eastAsia="宋体" w:hint="default"/>
                            <w:sz w:val="21"/>
                            <w:szCs w:val="21"/>
                          </w:rPr>
                          <w:t>(</w:t>
                        </w:r>
                        <w:r>
                          <w:rPr>
                            <w:rFonts w:ascii="宋体" w:hAnsi="宋体" w:cs="宋体" w:eastAsia="宋体" w:hint="default"/>
                            <w:sz w:val="21"/>
                            <w:szCs w:val="21"/>
                          </w:rPr>
                          <w:t>御</w:t>
                        </w:r>
                      </w:p>
                      <w:p>
                        <w:pPr>
                          <w:pStyle w:val="TableParagraph"/>
                          <w:spacing w:line="210" w:lineRule="exact"/>
                          <w:ind w:left="2156" w:right="0"/>
                          <w:jc w:val="left"/>
                          <w:rPr>
                            <w:rFonts w:ascii="宋体" w:hAnsi="宋体" w:cs="宋体" w:eastAsia="宋体" w:hint="default"/>
                            <w:sz w:val="20"/>
                            <w:szCs w:val="20"/>
                          </w:rPr>
                        </w:pPr>
                        <w:r>
                          <w:rPr>
                            <w:rFonts w:ascii="宋体"/>
                            <w:sz w:val="20"/>
                          </w:rPr>
                          <w:t>69,314,704.82</w:t>
                        </w:r>
                      </w:p>
                    </w:tc>
                    <w:tc>
                      <w:tcPr>
                        <w:tcW w:w="58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56"/>
                          <w:jc w:val="right"/>
                          <w:rPr>
                            <w:rFonts w:ascii="宋体" w:hAnsi="宋体" w:cs="宋体" w:eastAsia="宋体" w:hint="default"/>
                            <w:sz w:val="20"/>
                            <w:szCs w:val="20"/>
                          </w:rPr>
                        </w:pPr>
                        <w:r>
                          <w:rPr>
                            <w:rFonts w:ascii="宋体"/>
                            <w:spacing w:val="-1"/>
                            <w:sz w:val="20"/>
                          </w:rPr>
                          <w:t>69,314,704.82</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1"/>
                          <w:jc w:val="right"/>
                          <w:rPr>
                            <w:rFonts w:ascii="宋体" w:hAnsi="宋体" w:cs="宋体" w:eastAsia="宋体" w:hint="default"/>
                            <w:sz w:val="20"/>
                            <w:szCs w:val="20"/>
                          </w:rPr>
                        </w:pPr>
                        <w:r>
                          <w:rPr>
                            <w:rFonts w:ascii="宋体"/>
                            <w:spacing w:val="-1"/>
                            <w:sz w:val="20"/>
                          </w:rPr>
                          <w:t>33,615,119.48</w:t>
                        </w:r>
                        <w:r>
                          <w:rPr>
                            <w:rFonts w:ascii="宋体"/>
                            <w:sz w:val="20"/>
                          </w:rPr>
                        </w:r>
                      </w:p>
                    </w:tc>
                    <w:tc>
                      <w:tcPr>
                        <w:tcW w:w="54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
                          <w:jc w:val="right"/>
                          <w:rPr>
                            <w:rFonts w:ascii="宋体" w:hAnsi="宋体" w:cs="宋体" w:eastAsia="宋体" w:hint="default"/>
                            <w:sz w:val="20"/>
                            <w:szCs w:val="20"/>
                          </w:rPr>
                        </w:pPr>
                        <w:r>
                          <w:rPr>
                            <w:rFonts w:ascii="宋体"/>
                            <w:spacing w:val="-1"/>
                            <w:sz w:val="20"/>
                          </w:rPr>
                          <w:t>33,615,119.48</w:t>
                        </w:r>
                        <w:r>
                          <w:rPr>
                            <w:rFonts w:ascii="宋体"/>
                            <w:sz w:val="20"/>
                          </w:rPr>
                        </w:r>
                      </w:p>
                    </w:tc>
                  </w:tr>
                </w:tbl>
                <w:p>
                  <w:pPr/>
                </w:p>
              </w:txbxContent>
            </v:textbox>
            <w10:wrap type="none"/>
          </v:shape>
        </w:pict>
      </w:r>
      <w:r>
        <w:rPr>
          <w:rFonts w:ascii="宋体" w:hAnsi="宋体" w:cs="宋体" w:eastAsia="宋体" w:hint="default"/>
        </w:rPr>
        <w:t>账面余额</w:t>
      </w:r>
    </w:p>
    <w:p>
      <w:pPr>
        <w:spacing w:line="240" w:lineRule="auto" w:before="13"/>
        <w:rPr>
          <w:rFonts w:ascii="宋体" w:hAnsi="宋体" w:cs="宋体" w:eastAsia="宋体" w:hint="default"/>
          <w:sz w:val="17"/>
          <w:szCs w:val="17"/>
        </w:rPr>
      </w:pPr>
      <w:r>
        <w:rPr/>
        <w:br w:type="column"/>
      </w:r>
      <w:r>
        <w:rPr>
          <w:rFonts w:ascii="宋体"/>
          <w:sz w:val="17"/>
        </w:rPr>
      </w:r>
    </w:p>
    <w:p>
      <w:pPr>
        <w:pStyle w:val="BodyText"/>
        <w:tabs>
          <w:tab w:pos="2192" w:val="left" w:leader="none"/>
        </w:tabs>
        <w:spacing w:line="240" w:lineRule="auto"/>
        <w:ind w:left="406" w:right="-20"/>
        <w:jc w:val="left"/>
        <w:rPr>
          <w:rFonts w:ascii="宋体" w:hAnsi="宋体" w:cs="宋体" w:eastAsia="宋体" w:hint="default"/>
        </w:rPr>
      </w:pPr>
      <w:r>
        <w:rPr>
          <w:rFonts w:ascii="宋体" w:hAnsi="宋体" w:cs="宋体" w:eastAsia="宋体" w:hint="default"/>
        </w:rPr>
        <w:t>账面价值</w:t>
        <w:tab/>
        <w:t>账面余额</w:t>
      </w:r>
    </w:p>
    <w:p>
      <w:pPr>
        <w:spacing w:line="215" w:lineRule="exact" w:before="79"/>
        <w:ind w:left="59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减值</w:t>
      </w:r>
    </w:p>
    <w:p>
      <w:pPr>
        <w:pStyle w:val="BodyText"/>
        <w:spacing w:line="215" w:lineRule="exact"/>
        <w:ind w:left="1520" w:right="0"/>
        <w:jc w:val="left"/>
        <w:rPr>
          <w:rFonts w:ascii="宋体" w:hAnsi="宋体" w:cs="宋体" w:eastAsia="宋体" w:hint="default"/>
        </w:rPr>
      </w:pPr>
      <w:r>
        <w:rPr>
          <w:rFonts w:ascii="宋体" w:hAnsi="宋体" w:cs="宋体" w:eastAsia="宋体" w:hint="default"/>
        </w:rPr>
        <w:t>账面价值</w:t>
      </w:r>
    </w:p>
    <w:p>
      <w:pPr>
        <w:spacing w:after="0" w:line="215" w:lineRule="exact"/>
        <w:jc w:val="left"/>
        <w:rPr>
          <w:rFonts w:ascii="宋体" w:hAnsi="宋体" w:cs="宋体" w:eastAsia="宋体" w:hint="default"/>
        </w:rPr>
        <w:sectPr>
          <w:type w:val="continuous"/>
          <w:pgSz w:w="11910" w:h="16840"/>
          <w:pgMar w:top="900" w:bottom="560" w:left="1100" w:right="760"/>
          <w:cols w:num="3" w:equalWidth="0">
            <w:col w:w="4052" w:space="40"/>
            <w:col w:w="3033" w:space="40"/>
            <w:col w:w="2885"/>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135" w:right="506"/>
        <w:jc w:val="left"/>
        <w:rPr>
          <w:rFonts w:ascii="宋体" w:hAnsi="宋体" w:cs="宋体" w:eastAsia="宋体" w:hint="default"/>
        </w:rPr>
      </w:pPr>
      <w:r>
        <w:rPr>
          <w:rFonts w:ascii="宋体" w:hAnsi="宋体" w:cs="宋体" w:eastAsia="宋体" w:hint="default"/>
        </w:rPr>
        <w:t>项目</w:t>
      </w:r>
    </w:p>
    <w:p>
      <w:pPr>
        <w:spacing w:line="240" w:lineRule="auto" w:before="1"/>
        <w:rPr>
          <w:rFonts w:ascii="宋体" w:hAnsi="宋体" w:cs="宋体" w:eastAsia="宋体" w:hint="default"/>
          <w:sz w:val="24"/>
          <w:szCs w:val="24"/>
        </w:rPr>
      </w:pPr>
    </w:p>
    <w:p>
      <w:pPr>
        <w:pStyle w:val="BodyText"/>
        <w:spacing w:line="240" w:lineRule="auto" w:before="35"/>
        <w:ind w:left="136" w:right="506"/>
        <w:jc w:val="left"/>
        <w:rPr>
          <w:rFonts w:ascii="宋体" w:hAnsi="宋体" w:cs="宋体" w:eastAsia="宋体" w:hint="default"/>
        </w:rPr>
      </w:pPr>
      <w:r>
        <w:rPr>
          <w:rFonts w:ascii="宋体" w:hAnsi="宋体" w:cs="宋体" w:eastAsia="宋体" w:hint="default"/>
        </w:rPr>
        <w:t>项目</w:t>
      </w:r>
    </w:p>
    <w:p>
      <w:pPr>
        <w:spacing w:line="240" w:lineRule="auto" w:before="13"/>
        <w:rPr>
          <w:rFonts w:ascii="宋体" w:hAnsi="宋体" w:cs="宋体" w:eastAsia="宋体" w:hint="default"/>
          <w:sz w:val="23"/>
          <w:szCs w:val="23"/>
        </w:rPr>
      </w:pPr>
    </w:p>
    <w:p>
      <w:pPr>
        <w:pStyle w:val="BodyText"/>
        <w:spacing w:line="240" w:lineRule="auto" w:before="35"/>
        <w:ind w:left="135" w:right="506"/>
        <w:jc w:val="left"/>
        <w:rPr>
          <w:rFonts w:ascii="宋体" w:hAnsi="宋体" w:cs="宋体" w:eastAsia="宋体" w:hint="default"/>
        </w:rPr>
      </w:pPr>
      <w:r>
        <w:rPr>
          <w:rFonts w:ascii="宋体" w:hAnsi="宋体" w:cs="宋体" w:eastAsia="宋体" w:hint="default"/>
        </w:rPr>
        <w:t>目（黄冈）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5"/>
        <w:ind w:left="135" w:right="506"/>
        <w:jc w:val="left"/>
        <w:rPr>
          <w:rFonts w:ascii="宋体" w:hAnsi="宋体" w:cs="宋体" w:eastAsia="宋体" w:hint="default"/>
        </w:rPr>
      </w:pPr>
      <w:r>
        <w:rPr>
          <w:rFonts w:ascii="宋体" w:hAnsi="宋体" w:cs="宋体" w:eastAsia="宋体" w:hint="default"/>
        </w:rPr>
        <w:t>硫工程（乾能）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135" w:right="506"/>
        <w:jc w:val="left"/>
        <w:rPr>
          <w:rFonts w:ascii="宋体" w:hAnsi="宋体" w:cs="宋体" w:eastAsia="宋体" w:hint="default"/>
        </w:rPr>
      </w:pPr>
      <w:r>
        <w:rPr>
          <w:rFonts w:ascii="宋体" w:hAnsi="宋体" w:cs="宋体" w:eastAsia="宋体" w:hint="default"/>
        </w:rPr>
        <w:t>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135" w:right="506"/>
        <w:jc w:val="left"/>
      </w:pPr>
      <w:r>
        <w:rPr>
          <w:rFonts w:ascii="宋体" w:hAnsi="宋体" w:cs="宋体" w:eastAsia="宋体" w:hint="default"/>
        </w:rPr>
        <w:t>景大酒店</w:t>
      </w:r>
      <w:r>
        <w:rPr/>
        <w:t>)</w:t>
      </w:r>
    </w:p>
    <w:p>
      <w:pPr>
        <w:spacing w:after="0" w:line="240" w:lineRule="auto"/>
        <w:jc w:val="left"/>
        <w:sectPr>
          <w:type w:val="continuous"/>
          <w:pgSz w:w="11910" w:h="16840"/>
          <w:pgMar w:top="900" w:bottom="560" w:left="1100" w:right="760"/>
        </w:sectPr>
      </w:pPr>
    </w:p>
    <w:p>
      <w:pPr>
        <w:spacing w:line="240" w:lineRule="auto" w:before="2"/>
        <w:rPr>
          <w:rFonts w:ascii="宋体" w:hAnsi="宋体" w:cs="宋体" w:eastAsia="宋体" w:hint="default"/>
          <w:sz w:val="19"/>
          <w:szCs w:val="19"/>
        </w:rPr>
      </w:pPr>
    </w:p>
    <w:p>
      <w:pPr>
        <w:pStyle w:val="BodyText"/>
        <w:spacing w:line="240" w:lineRule="auto" w:before="35"/>
        <w:ind w:left="155" w:right="8017"/>
        <w:jc w:val="left"/>
        <w:rPr>
          <w:rFonts w:ascii="宋体" w:hAnsi="宋体" w:cs="宋体" w:eastAsia="宋体" w:hint="default"/>
        </w:rPr>
      </w:pPr>
      <w:r>
        <w:rPr/>
        <w:pict>
          <v:shape style="position:absolute;margin-left:151.550003pt;margin-top:8.382761pt;width:400.4pt;height:51.25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1"/>
                    <w:gridCol w:w="2133"/>
                    <w:gridCol w:w="2092"/>
                    <w:gridCol w:w="1871"/>
                  </w:tblGrid>
                  <w:tr>
                    <w:trPr>
                      <w:trHeight w:val="512"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4"/>
                          <w:jc w:val="right"/>
                          <w:rPr>
                            <w:rFonts w:ascii="宋体" w:hAnsi="宋体" w:cs="宋体" w:eastAsia="宋体" w:hint="default"/>
                            <w:sz w:val="20"/>
                            <w:szCs w:val="20"/>
                          </w:rPr>
                        </w:pPr>
                        <w:r>
                          <w:rPr>
                            <w:rFonts w:ascii="宋体"/>
                            <w:spacing w:val="-1"/>
                            <w:sz w:val="20"/>
                          </w:rPr>
                          <w:t>1,557,621,431.73</w:t>
                        </w:r>
                        <w:r>
                          <w:rPr>
                            <w:rFonts w:ascii="宋体"/>
                            <w:sz w:val="20"/>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4"/>
                          <w:jc w:val="right"/>
                          <w:rPr>
                            <w:rFonts w:ascii="宋体" w:hAnsi="宋体" w:cs="宋体" w:eastAsia="宋体" w:hint="default"/>
                            <w:sz w:val="20"/>
                            <w:szCs w:val="20"/>
                          </w:rPr>
                        </w:pPr>
                        <w:r>
                          <w:rPr>
                            <w:rFonts w:ascii="宋体"/>
                            <w:spacing w:val="-1"/>
                            <w:sz w:val="20"/>
                          </w:rPr>
                          <w:t>1,557,621,431.73</w:t>
                        </w:r>
                        <w:r>
                          <w:rPr>
                            <w:rFonts w:ascii="宋体"/>
                            <w:sz w:val="20"/>
                          </w:rPr>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6" w:right="0"/>
                          <w:jc w:val="left"/>
                          <w:rPr>
                            <w:rFonts w:ascii="宋体" w:hAnsi="宋体" w:cs="宋体" w:eastAsia="宋体" w:hint="default"/>
                            <w:sz w:val="20"/>
                            <w:szCs w:val="20"/>
                          </w:rPr>
                        </w:pPr>
                        <w:r>
                          <w:rPr>
                            <w:rFonts w:ascii="宋体"/>
                            <w:sz w:val="20"/>
                          </w:rPr>
                          <w:t>247,563,122.64</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4" w:right="0"/>
                          <w:jc w:val="left"/>
                          <w:rPr>
                            <w:rFonts w:ascii="宋体" w:hAnsi="宋体" w:cs="宋体" w:eastAsia="宋体" w:hint="default"/>
                            <w:sz w:val="20"/>
                            <w:szCs w:val="20"/>
                          </w:rPr>
                        </w:pPr>
                        <w:r>
                          <w:rPr>
                            <w:rFonts w:ascii="宋体"/>
                            <w:sz w:val="20"/>
                          </w:rPr>
                          <w:t>247,563,122.64</w:t>
                        </w:r>
                      </w:p>
                    </w:tc>
                  </w:tr>
                  <w:tr>
                    <w:trPr>
                      <w:trHeight w:val="512"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75"/>
                          <w:jc w:val="right"/>
                          <w:rPr>
                            <w:rFonts w:ascii="宋体" w:hAnsi="宋体" w:cs="宋体" w:eastAsia="宋体" w:hint="default"/>
                            <w:sz w:val="20"/>
                            <w:szCs w:val="20"/>
                          </w:rPr>
                        </w:pPr>
                        <w:r>
                          <w:rPr>
                            <w:rFonts w:ascii="宋体"/>
                            <w:spacing w:val="-1"/>
                            <w:sz w:val="20"/>
                          </w:rPr>
                          <w:t>206,777,982.80</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55"/>
                          <w:jc w:val="right"/>
                          <w:rPr>
                            <w:rFonts w:ascii="宋体" w:hAnsi="宋体" w:cs="宋体" w:eastAsia="宋体" w:hint="default"/>
                            <w:sz w:val="20"/>
                            <w:szCs w:val="20"/>
                          </w:rPr>
                        </w:pPr>
                        <w:r>
                          <w:rPr>
                            <w:rFonts w:ascii="宋体"/>
                            <w:spacing w:val="-1"/>
                            <w:sz w:val="20"/>
                          </w:rPr>
                          <w:t>206,777,982.80</w:t>
                        </w:r>
                      </w:p>
                    </w:tc>
                    <w:tc>
                      <w:tcPr>
                        <w:tcW w:w="2092"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60</w:t>
      </w:r>
      <w:r>
        <w:rPr>
          <w:spacing w:val="-53"/>
        </w:rPr>
        <w:t> </w:t>
      </w:r>
      <w:r>
        <w:rPr>
          <w:rFonts w:ascii="宋体" w:hAnsi="宋体" w:cs="宋体" w:eastAsia="宋体" w:hint="default"/>
        </w:rPr>
        <w:t>万吨白牛卡项目</w:t>
      </w:r>
    </w:p>
    <w:p>
      <w:pPr>
        <w:pStyle w:val="BodyText"/>
        <w:spacing w:line="273" w:lineRule="auto" w:before="37"/>
        <w:ind w:left="155" w:right="8419"/>
        <w:jc w:val="left"/>
        <w:rPr>
          <w:rFonts w:ascii="宋体" w:hAnsi="宋体" w:cs="宋体" w:eastAsia="宋体" w:hint="default"/>
        </w:rPr>
      </w:pPr>
      <w:r>
        <w:rPr>
          <w:rFonts w:ascii="宋体" w:hAnsi="宋体" w:cs="宋体" w:eastAsia="宋体" w:hint="default"/>
        </w:rPr>
        <w:t>（美伦） 电厂三期再扩建</w:t>
      </w:r>
    </w:p>
    <w:p>
      <w:pPr>
        <w:pStyle w:val="BodyText"/>
        <w:spacing w:line="283" w:lineRule="auto" w:before="8"/>
        <w:ind w:left="155" w:right="8017"/>
        <w:jc w:val="left"/>
        <w:rPr>
          <w:rFonts w:ascii="宋体" w:hAnsi="宋体" w:cs="宋体" w:eastAsia="宋体" w:hint="default"/>
        </w:rPr>
      </w:pPr>
      <w:r>
        <w:rPr/>
        <w:pict>
          <v:shape style="position:absolute;margin-left:161.449997pt;margin-top:22.629721pt;width:389.85pt;height:91.75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2"/>
                    <w:gridCol w:w="2034"/>
                    <w:gridCol w:w="2093"/>
                    <w:gridCol w:w="1857"/>
                  </w:tblGrid>
                  <w:tr>
                    <w:trPr>
                      <w:trHeight w:val="446"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4"/>
                          <w:jc w:val="right"/>
                          <w:rPr>
                            <w:rFonts w:ascii="宋体" w:hAnsi="宋体" w:cs="宋体" w:eastAsia="宋体" w:hint="default"/>
                            <w:sz w:val="20"/>
                            <w:szCs w:val="20"/>
                          </w:rPr>
                        </w:pPr>
                        <w:r>
                          <w:rPr>
                            <w:rFonts w:ascii="宋体"/>
                            <w:spacing w:val="-1"/>
                            <w:sz w:val="20"/>
                          </w:rPr>
                          <w:t>47,901,473.19</w:t>
                        </w:r>
                        <w:r>
                          <w:rPr>
                            <w:rFonts w:ascii="宋体"/>
                            <w:sz w:val="20"/>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宋体" w:hAnsi="宋体" w:cs="宋体" w:eastAsia="宋体" w:hint="default"/>
                            <w:sz w:val="20"/>
                            <w:szCs w:val="20"/>
                          </w:rPr>
                        </w:pPr>
                        <w:r>
                          <w:rPr>
                            <w:rFonts w:ascii="宋体"/>
                            <w:spacing w:val="-1"/>
                            <w:sz w:val="20"/>
                          </w:rPr>
                          <w:t>47,901,473.19</w:t>
                        </w:r>
                        <w:r>
                          <w:rPr>
                            <w:rFonts w:ascii="宋体"/>
                            <w:sz w:val="20"/>
                          </w:rPr>
                        </w:r>
                      </w:p>
                    </w:tc>
                    <w:tc>
                      <w:tcPr>
                        <w:tcW w:w="3951" w:type="dxa"/>
                        <w:gridSpan w:val="2"/>
                        <w:tcBorders>
                          <w:top w:val="nil" w:sz="6" w:space="0" w:color="auto"/>
                          <w:left w:val="nil" w:sz="6" w:space="0" w:color="auto"/>
                          <w:bottom w:val="nil" w:sz="6" w:space="0" w:color="auto"/>
                          <w:right w:val="nil" w:sz="6" w:space="0" w:color="auto"/>
                        </w:tcBorders>
                      </w:tcPr>
                      <w:p>
                        <w:pPr/>
                      </w:p>
                    </w:tc>
                  </w:tr>
                  <w:tr>
                    <w:trPr>
                      <w:trHeight w:val="492"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4"/>
                          <w:jc w:val="right"/>
                          <w:rPr>
                            <w:rFonts w:ascii="宋体" w:hAnsi="宋体" w:cs="宋体" w:eastAsia="宋体" w:hint="default"/>
                            <w:sz w:val="20"/>
                            <w:szCs w:val="20"/>
                          </w:rPr>
                        </w:pPr>
                        <w:r>
                          <w:rPr>
                            <w:rFonts w:ascii="宋体"/>
                            <w:spacing w:val="-1"/>
                            <w:sz w:val="20"/>
                          </w:rPr>
                          <w:t>54,738,533.66</w:t>
                        </w:r>
                        <w:r>
                          <w:rPr>
                            <w:rFonts w:ascii="宋体"/>
                            <w:sz w:val="20"/>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5"/>
                          <w:jc w:val="right"/>
                          <w:rPr>
                            <w:rFonts w:ascii="宋体" w:hAnsi="宋体" w:cs="宋体" w:eastAsia="宋体" w:hint="default"/>
                            <w:sz w:val="20"/>
                            <w:szCs w:val="20"/>
                          </w:rPr>
                        </w:pPr>
                        <w:r>
                          <w:rPr>
                            <w:rFonts w:ascii="宋体"/>
                            <w:spacing w:val="-1"/>
                            <w:sz w:val="20"/>
                          </w:rPr>
                          <w:t>54,738,533.66</w:t>
                        </w:r>
                        <w:r>
                          <w:rPr>
                            <w:rFonts w:ascii="宋体"/>
                            <w:sz w:val="20"/>
                          </w:rPr>
                        </w:r>
                      </w:p>
                    </w:tc>
                    <w:tc>
                      <w:tcPr>
                        <w:tcW w:w="2093"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
                    </w:tc>
                  </w:tr>
                  <w:tr>
                    <w:trPr>
                      <w:trHeight w:val="492"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4"/>
                          <w:jc w:val="right"/>
                          <w:rPr>
                            <w:rFonts w:ascii="宋体" w:hAnsi="宋体" w:cs="宋体" w:eastAsia="宋体" w:hint="default"/>
                            <w:sz w:val="20"/>
                            <w:szCs w:val="20"/>
                          </w:rPr>
                        </w:pPr>
                        <w:r>
                          <w:rPr>
                            <w:rFonts w:ascii="宋体"/>
                            <w:spacing w:val="-1"/>
                            <w:sz w:val="20"/>
                          </w:rPr>
                          <w:t>43,862,858.73</w:t>
                        </w:r>
                        <w:r>
                          <w:rPr>
                            <w:rFonts w:ascii="宋体"/>
                            <w:sz w:val="20"/>
                          </w:rPr>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5"/>
                          <w:jc w:val="right"/>
                          <w:rPr>
                            <w:rFonts w:ascii="宋体" w:hAnsi="宋体" w:cs="宋体" w:eastAsia="宋体" w:hint="default"/>
                            <w:sz w:val="20"/>
                            <w:szCs w:val="20"/>
                          </w:rPr>
                        </w:pPr>
                        <w:r>
                          <w:rPr>
                            <w:rFonts w:ascii="宋体"/>
                            <w:spacing w:val="-1"/>
                            <w:sz w:val="20"/>
                          </w:rPr>
                          <w:t>43,862,858.73</w:t>
                        </w:r>
                        <w:r>
                          <w:rPr>
                            <w:rFonts w:ascii="宋体"/>
                            <w:sz w:val="20"/>
                          </w:rPr>
                        </w:r>
                      </w:p>
                    </w:tc>
                    <w:tc>
                      <w:tcPr>
                        <w:tcW w:w="2093"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
                    </w:tc>
                  </w:tr>
                  <w:tr>
                    <w:trPr>
                      <w:trHeight w:val="404"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3"/>
                          <w:jc w:val="right"/>
                          <w:rPr>
                            <w:rFonts w:ascii="宋体" w:hAnsi="宋体" w:cs="宋体" w:eastAsia="宋体" w:hint="default"/>
                            <w:sz w:val="20"/>
                            <w:szCs w:val="20"/>
                          </w:rPr>
                        </w:pPr>
                        <w:r>
                          <w:rPr>
                            <w:rFonts w:ascii="宋体"/>
                            <w:spacing w:val="-1"/>
                            <w:sz w:val="20"/>
                          </w:rPr>
                          <w:t>220,359,024.66</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5"/>
                          <w:jc w:val="right"/>
                          <w:rPr>
                            <w:rFonts w:ascii="宋体" w:hAnsi="宋体" w:cs="宋体" w:eastAsia="宋体" w:hint="default"/>
                            <w:sz w:val="20"/>
                            <w:szCs w:val="20"/>
                          </w:rPr>
                        </w:pPr>
                        <w:r>
                          <w:rPr>
                            <w:rFonts w:ascii="宋体"/>
                            <w:spacing w:val="-1"/>
                            <w:sz w:val="20"/>
                          </w:rPr>
                          <w:t>220,359,024.66</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7" w:right="0"/>
                          <w:jc w:val="left"/>
                          <w:rPr>
                            <w:rFonts w:ascii="宋体" w:hAnsi="宋体" w:cs="宋体" w:eastAsia="宋体" w:hint="default"/>
                            <w:sz w:val="20"/>
                            <w:szCs w:val="20"/>
                          </w:rPr>
                        </w:pPr>
                        <w:r>
                          <w:rPr>
                            <w:rFonts w:ascii="宋体"/>
                            <w:sz w:val="20"/>
                          </w:rPr>
                          <w:t>322,396,797.60</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35" w:right="0"/>
                          <w:jc w:val="left"/>
                          <w:rPr>
                            <w:rFonts w:ascii="宋体" w:hAnsi="宋体" w:cs="宋体" w:eastAsia="宋体" w:hint="default"/>
                            <w:sz w:val="20"/>
                            <w:szCs w:val="20"/>
                          </w:rPr>
                        </w:pPr>
                        <w:r>
                          <w:rPr>
                            <w:rFonts w:ascii="宋体"/>
                            <w:sz w:val="20"/>
                          </w:rPr>
                          <w:t>322,396,797.60</w:t>
                        </w:r>
                      </w:p>
                    </w:tc>
                  </w:tr>
                </w:tbl>
                <w:p>
                  <w:pPr/>
                </w:p>
              </w:txbxContent>
            </v:textbox>
            <w10:wrap type="none"/>
          </v:shape>
        </w:pict>
      </w:r>
      <w:r>
        <w:rPr>
          <w:rFonts w:ascii="宋体" w:hAnsi="宋体" w:cs="宋体" w:eastAsia="宋体" w:hint="default"/>
        </w:rPr>
        <w:t>（本公司） 六万污水处理（深 </w:t>
      </w:r>
      <w:r>
        <w:rPr>
          <w:rFonts w:ascii="宋体" w:hAnsi="宋体" w:cs="宋体" w:eastAsia="宋体" w:hint="default"/>
          <w:spacing w:val="-2"/>
        </w:rPr>
        <w:t>度处理）（本公司）</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新厂（吉林） 湛江晨鸣</w:t>
      </w:r>
      <w:r>
        <w:rPr>
          <w:rFonts w:ascii="宋体" w:hAnsi="宋体" w:cs="宋体" w:eastAsia="宋体" w:hint="default"/>
          <w:spacing w:val="-58"/>
        </w:rPr>
        <w:t> </w:t>
      </w:r>
      <w:r>
        <w:rPr/>
        <w:t>70</w:t>
      </w:r>
      <w:r>
        <w:rPr>
          <w:spacing w:val="-60"/>
        </w:rPr>
        <w:t> </w:t>
      </w:r>
      <w:r>
        <w:rPr>
          <w:rFonts w:ascii="宋体" w:hAnsi="宋体" w:cs="宋体" w:eastAsia="宋体" w:hint="default"/>
        </w:rPr>
        <w:t>万吨木 浆设备升级改造 其他在建工程项目</w:t>
      </w:r>
    </w:p>
    <w:p>
      <w:pPr>
        <w:spacing w:line="20" w:lineRule="exact"/>
        <w:ind w:left="1946" w:right="0" w:firstLine="0"/>
        <w:rPr>
          <w:rFonts w:ascii="宋体" w:hAnsi="宋体" w:cs="宋体" w:eastAsia="宋体" w:hint="default"/>
          <w:sz w:val="2"/>
          <w:szCs w:val="2"/>
        </w:rPr>
      </w:pPr>
      <w:r>
        <w:rPr>
          <w:rFonts w:ascii="宋体" w:hAnsi="宋体" w:cs="宋体" w:eastAsia="宋体" w:hint="default"/>
          <w:sz w:val="2"/>
          <w:szCs w:val="2"/>
        </w:rPr>
        <w:pict>
          <v:group style="width:400.2pt;height:.5pt;mso-position-horizontal-relative:char;mso-position-vertical-relative:line" coordorigin="0,0" coordsize="8004,10">
            <v:group style="position:absolute;left:5;top:5;width:7995;height:2" coordorigin="5,5" coordsize="7995,2">
              <v:shape style="position:absolute;left:5;top:5;width:7995;height:2" coordorigin="5,5" coordsize="7995,0" path="m5,5l7999,5e" filled="false" stroked="true" strokeweight=".48pt" strokecolor="#000000">
                <v:path arrowok="t"/>
              </v:shape>
            </v:group>
          </v:group>
        </w:pict>
      </w:r>
      <w:r>
        <w:rPr>
          <w:rFonts w:ascii="宋体" w:hAnsi="宋体" w:cs="宋体" w:eastAsia="宋体" w:hint="default"/>
          <w:sz w:val="2"/>
          <w:szCs w:val="2"/>
        </w:rPr>
      </w:r>
    </w:p>
    <w:p>
      <w:pPr>
        <w:tabs>
          <w:tab w:pos="1147" w:val="left" w:leader="none"/>
          <w:tab w:pos="1985" w:val="left" w:leader="none"/>
          <w:tab w:pos="4138" w:val="left" w:leader="none"/>
          <w:tab w:pos="6052" w:val="left" w:leader="none"/>
          <w:tab w:pos="8324" w:val="left" w:leader="none"/>
        </w:tabs>
        <w:spacing w:before="40"/>
        <w:ind w:left="727" w:right="0"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pacing w:val="-1"/>
          <w:sz w:val="20"/>
          <w:szCs w:val="20"/>
        </w:rPr>
        <w:t>2,618,039,624.85</w:t>
        <w:tab/>
        <w:t>2,618,039,624.85</w:t>
        <w:tab/>
        <w:t>7,871,512,563.84</w:t>
        <w:tab/>
        <w:t>7,871,512,563.84</w:t>
      </w:r>
      <w:r>
        <w:rPr>
          <w:rFonts w:ascii="宋体" w:hAnsi="宋体" w:cs="宋体" w:eastAsia="宋体" w:hint="default"/>
          <w:sz w:val="20"/>
          <w:szCs w:val="20"/>
        </w:rPr>
      </w:r>
    </w:p>
    <w:p>
      <w:pPr>
        <w:spacing w:line="240" w:lineRule="auto" w:before="2"/>
        <w:rPr>
          <w:rFonts w:ascii="宋体" w:hAnsi="宋体" w:cs="宋体" w:eastAsia="宋体" w:hint="default"/>
          <w:sz w:val="4"/>
          <w:szCs w:val="4"/>
        </w:rPr>
      </w:pPr>
    </w:p>
    <w:p>
      <w:pPr>
        <w:spacing w:line="43" w:lineRule="exact"/>
        <w:ind w:left="1936" w:right="0" w:firstLine="0"/>
        <w:rPr>
          <w:rFonts w:ascii="宋体" w:hAnsi="宋体" w:cs="宋体" w:eastAsia="宋体" w:hint="default"/>
          <w:sz w:val="4"/>
          <w:szCs w:val="4"/>
        </w:rPr>
      </w:pPr>
      <w:r>
        <w:rPr>
          <w:rFonts w:ascii="宋体" w:hAnsi="宋体" w:cs="宋体" w:eastAsia="宋体" w:hint="default"/>
          <w:position w:val="0"/>
          <w:sz w:val="4"/>
          <w:szCs w:val="4"/>
        </w:rPr>
        <w:pict>
          <v:group style="width:401.2pt;height:2.2pt;mso-position-horizontal-relative:char;mso-position-vertical-relative:line" coordorigin="0,0" coordsize="8024,44">
            <v:group style="position:absolute;left:7;top:36;width:1671;height:2" coordorigin="7,36" coordsize="1671,2">
              <v:shape style="position:absolute;left:7;top:36;width:1671;height:2" coordorigin="7,36" coordsize="1671,0" path="m7,36l1678,36e" filled="false" stroked="true" strokeweight=".72pt" strokecolor="#000000">
                <v:path arrowok="t"/>
              </v:shape>
            </v:group>
            <v:group style="position:absolute;left:7;top:7;width:1671;height:2" coordorigin="7,7" coordsize="1671,2">
              <v:shape style="position:absolute;left:7;top:7;width:1671;height:2" coordorigin="7,7" coordsize="1671,0" path="m7,7l1678,7e" filled="false" stroked="true" strokeweight=".72pt" strokecolor="#000000">
                <v:path arrowok="t"/>
              </v:shape>
            </v:group>
            <v:group style="position:absolute;left:1663;top:7;width:44;height:2" coordorigin="1663,7" coordsize="44,2">
              <v:shape style="position:absolute;left:1663;top:7;width:44;height:2" coordorigin="1663,7" coordsize="44,0" path="m1663,7l1706,7e" filled="false" stroked="true" strokeweight=".72pt" strokecolor="#000000">
                <v:path arrowok="t"/>
              </v:shape>
            </v:group>
            <v:group style="position:absolute;left:1663;top:36;width:510;height:2" coordorigin="1663,36" coordsize="510,2">
              <v:shape style="position:absolute;left:1663;top:36;width:510;height:2" coordorigin="1663,36" coordsize="510,0" path="m1663,36l2173,36e" filled="false" stroked="true" strokeweight=".72pt" strokecolor="#000000">
                <v:path arrowok="t"/>
              </v:shape>
            </v:group>
            <v:group style="position:absolute;left:1706;top:7;width:467;height:2" coordorigin="1706,7" coordsize="467,2">
              <v:shape style="position:absolute;left:1706;top:7;width:467;height:2" coordorigin="1706,7" coordsize="467,0" path="m1706,7l2173,7e" filled="false" stroked="true" strokeweight=".72pt" strokecolor="#000000">
                <v:path arrowok="t"/>
              </v:shape>
            </v:group>
            <v:group style="position:absolute;left:2159;top:7;width:44;height:2" coordorigin="2159,7" coordsize="44,2">
              <v:shape style="position:absolute;left:2159;top:7;width:44;height:2" coordorigin="2159,7" coordsize="44,0" path="m2159,7l2202,7e" filled="false" stroked="true" strokeweight=".72pt" strokecolor="#000000">
                <v:path arrowok="t"/>
              </v:shape>
            </v:group>
            <v:group style="position:absolute;left:2159;top:36;width:1671;height:2" coordorigin="2159,36" coordsize="1671,2">
              <v:shape style="position:absolute;left:2159;top:36;width:1671;height:2" coordorigin="2159,36" coordsize="1671,0" path="m2159,36l3829,36e" filled="false" stroked="true" strokeweight=".72pt" strokecolor="#000000">
                <v:path arrowok="t"/>
              </v:shape>
            </v:group>
            <v:group style="position:absolute;left:2202;top:7;width:1628;height:2" coordorigin="2202,7" coordsize="1628,2">
              <v:shape style="position:absolute;left:2202;top:7;width:1628;height:2" coordorigin="2202,7" coordsize="1628,0" path="m2202,7l3829,7e" filled="false" stroked="true" strokeweight=".72pt" strokecolor="#000000">
                <v:path arrowok="t"/>
              </v:shape>
            </v:group>
            <v:group style="position:absolute;left:3815;top:7;width:44;height:2" coordorigin="3815,7" coordsize="44,2">
              <v:shape style="position:absolute;left:3815;top:7;width:44;height:2" coordorigin="3815,7" coordsize="44,0" path="m3815,7l3858,7e" filled="false" stroked="true" strokeweight=".72pt" strokecolor="#000000">
                <v:path arrowok="t"/>
              </v:shape>
            </v:group>
            <v:group style="position:absolute;left:3815;top:36;width:1930;height:2" coordorigin="3815,36" coordsize="1930,2">
              <v:shape style="position:absolute;left:3815;top:36;width:1930;height:2" coordorigin="3815,36" coordsize="1930,0" path="m3815,36l5744,36e" filled="false" stroked="true" strokeweight=".72pt" strokecolor="#000000">
                <v:path arrowok="t"/>
              </v:shape>
            </v:group>
            <v:group style="position:absolute;left:3858;top:7;width:1887;height:2" coordorigin="3858,7" coordsize="1887,2">
              <v:shape style="position:absolute;left:3858;top:7;width:1887;height:2" coordorigin="3858,7" coordsize="1887,0" path="m3858,7l5744,7e" filled="false" stroked="true" strokeweight=".72pt" strokecolor="#000000">
                <v:path arrowok="t"/>
              </v:shape>
            </v:group>
            <v:group style="position:absolute;left:5730;top:7;width:44;height:2" coordorigin="5730,7" coordsize="44,2">
              <v:shape style="position:absolute;left:5730;top:7;width:44;height:2" coordorigin="5730,7" coordsize="44,0" path="m5730,7l5773,7e" filled="false" stroked="true" strokeweight=".72pt" strokecolor="#000000">
                <v:path arrowok="t"/>
              </v:shape>
            </v:group>
            <v:group style="position:absolute;left:5730;top:36;width:630;height:2" coordorigin="5730,36" coordsize="630,2">
              <v:shape style="position:absolute;left:5730;top:36;width:630;height:2" coordorigin="5730,36" coordsize="630,0" path="m5730,36l6360,36e" filled="false" stroked="true" strokeweight=".72pt" strokecolor="#000000">
                <v:path arrowok="t"/>
              </v:shape>
            </v:group>
            <v:group style="position:absolute;left:5773;top:7;width:587;height:2" coordorigin="5773,7" coordsize="587,2">
              <v:shape style="position:absolute;left:5773;top:7;width:587;height:2" coordorigin="5773,7" coordsize="587,0" path="m5773,7l6360,7e" filled="false" stroked="true" strokeweight=".72pt" strokecolor="#000000">
                <v:path arrowok="t"/>
              </v:shape>
            </v:group>
            <v:group style="position:absolute;left:6346;top:7;width:44;height:2" coordorigin="6346,7" coordsize="44,2">
              <v:shape style="position:absolute;left:6346;top:7;width:44;height:2" coordorigin="6346,7" coordsize="44,0" path="m6346,7l6389,7e" filled="false" stroked="true" strokeweight=".72pt" strokecolor="#000000">
                <v:path arrowok="t"/>
              </v:shape>
            </v:group>
            <v:group style="position:absolute;left:6346;top:36;width:1671;height:2" coordorigin="6346,36" coordsize="1671,2">
              <v:shape style="position:absolute;left:6346;top:36;width:1671;height:2" coordorigin="6346,36" coordsize="1671,0" path="m6346,36l8016,36e" filled="false" stroked="true" strokeweight=".72pt" strokecolor="#000000">
                <v:path arrowok="t"/>
              </v:shape>
            </v:group>
            <v:group style="position:absolute;left:6389;top:7;width:1628;height:2" coordorigin="6389,7" coordsize="1628,2">
              <v:shape style="position:absolute;left:6389;top:7;width:1628;height:2" coordorigin="6389,7" coordsize="1628,0" path="m6389,7l8016,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71"/>
        <w:ind w:left="1022" w:right="0"/>
        <w:jc w:val="left"/>
      </w:pPr>
      <w:r>
        <w:rPr/>
        <w:t>（</w:t>
      </w:r>
      <w:r>
        <w:rPr>
          <w:rFonts w:ascii="Arial" w:hAnsi="Arial" w:cs="Arial" w:eastAsia="Arial" w:hint="default"/>
        </w:rPr>
        <w:t>2</w:t>
      </w:r>
      <w:r>
        <w:rPr/>
        <w:t>）重大在建工程项目变动情况</w:t>
      </w:r>
    </w:p>
    <w:p>
      <w:pPr>
        <w:spacing w:after="0" w:line="240" w:lineRule="auto"/>
        <w:jc w:val="left"/>
        <w:sectPr>
          <w:pgSz w:w="11910" w:h="16840"/>
          <w:pgMar w:header="0" w:footer="1001" w:top="1140" w:bottom="1200" w:left="1080" w:right="760"/>
        </w:sectPr>
      </w:pPr>
    </w:p>
    <w:p>
      <w:pPr>
        <w:spacing w:line="240" w:lineRule="auto" w:before="3"/>
        <w:rPr>
          <w:rFonts w:ascii="宋体" w:hAnsi="宋体" w:cs="宋体" w:eastAsia="宋体" w:hint="default"/>
          <w:sz w:val="15"/>
          <w:szCs w:val="15"/>
        </w:rPr>
      </w:pPr>
    </w:p>
    <w:p>
      <w:pPr>
        <w:pStyle w:val="BodyText"/>
        <w:spacing w:line="240" w:lineRule="auto"/>
        <w:ind w:left="541" w:right="81"/>
        <w:jc w:val="left"/>
        <w:rPr>
          <w:rFonts w:ascii="宋体" w:hAnsi="宋体" w:cs="宋体" w:eastAsia="宋体" w:hint="default"/>
        </w:rPr>
      </w:pPr>
      <w:r>
        <w:rPr>
          <w:rFonts w:ascii="宋体" w:hAnsi="宋体" w:cs="宋体" w:eastAsia="宋体" w:hint="default"/>
        </w:rPr>
        <w:t>工程名称</w:t>
      </w:r>
    </w:p>
    <w:p>
      <w:pPr>
        <w:spacing w:line="240" w:lineRule="auto" w:before="6"/>
        <w:rPr>
          <w:rFonts w:ascii="宋体" w:hAnsi="宋体" w:cs="宋体" w:eastAsia="宋体" w:hint="default"/>
          <w:sz w:val="15"/>
          <w:szCs w:val="15"/>
        </w:rPr>
      </w:pPr>
    </w:p>
    <w:p>
      <w:pPr>
        <w:pStyle w:val="BodyText"/>
        <w:spacing w:line="273" w:lineRule="auto"/>
        <w:ind w:left="150" w:right="81"/>
        <w:jc w:val="left"/>
        <w:rPr>
          <w:rFonts w:ascii="宋体" w:hAnsi="宋体" w:cs="宋体" w:eastAsia="宋体" w:hint="default"/>
        </w:rPr>
      </w:pPr>
      <w:r>
        <w:rPr/>
        <w:pict>
          <v:group style="position:absolute;margin-left:60.119999pt;margin-top:-.51302pt;width:489.7pt;height:.1pt;mso-position-horizontal-relative:page;mso-position-vertical-relative:paragraph;z-index:5152" coordorigin="1202,-10" coordsize="9794,2">
            <v:shape style="position:absolute;left:1202;top:-10;width:9794;height:2" coordorigin="1202,-10" coordsize="9794,0" path="m1202,-10l10996,-10e" filled="false" stroked="true" strokeweight=".48pt" strokecolor="#000000">
              <v:path arrowok="t"/>
            </v:shape>
            <w10:wrap type="none"/>
          </v:group>
        </w:pict>
      </w:r>
      <w:r>
        <w:rPr/>
        <w:t>80</w:t>
      </w:r>
      <w:r>
        <w:rPr>
          <w:spacing w:val="-53"/>
        </w:rPr>
        <w:t> </w:t>
      </w:r>
      <w:r>
        <w:rPr>
          <w:rFonts w:ascii="宋体" w:hAnsi="宋体" w:cs="宋体" w:eastAsia="宋体" w:hint="default"/>
        </w:rPr>
        <w:t>万吨高档铜版 纸项目</w:t>
      </w:r>
    </w:p>
    <w:p>
      <w:pPr>
        <w:pStyle w:val="BodyText"/>
        <w:spacing w:line="273" w:lineRule="auto" w:before="7"/>
        <w:ind w:left="150" w:right="-19"/>
        <w:jc w:val="left"/>
        <w:rPr>
          <w:rFonts w:ascii="宋体" w:hAnsi="宋体" w:cs="宋体" w:eastAsia="宋体" w:hint="default"/>
        </w:rPr>
      </w:pPr>
      <w:r>
        <w:rPr/>
        <w:t>9.8</w:t>
      </w:r>
      <w:r>
        <w:rPr>
          <w:spacing w:val="-58"/>
        </w:rPr>
        <w:t> </w:t>
      </w:r>
      <w:r>
        <w:rPr>
          <w:rFonts w:ascii="宋体" w:hAnsi="宋体" w:cs="宋体" w:eastAsia="宋体" w:hint="default"/>
        </w:rPr>
        <w:t>万吨生活用纸 项目 黄冈林浆一体化 项目（黄冈） </w:t>
      </w:r>
      <w:r>
        <w:rPr/>
        <w:t>4400</w:t>
      </w:r>
      <w:r>
        <w:rPr>
          <w:spacing w:val="-54"/>
        </w:rPr>
        <w:t> </w:t>
      </w:r>
      <w:r>
        <w:rPr>
          <w:rFonts w:ascii="宋体" w:hAnsi="宋体" w:cs="宋体" w:eastAsia="宋体" w:hint="default"/>
        </w:rPr>
        <w:t>纸机技术改 造（齐河） 自制浆车间氧脱 木素改（齐河） </w:t>
      </w:r>
      <w:r>
        <w:rPr/>
        <w:t>130t</w:t>
      </w:r>
      <w:r>
        <w:rPr>
          <w:spacing w:val="-54"/>
        </w:rPr>
        <w:t> </w:t>
      </w:r>
      <w:r>
        <w:rPr>
          <w:rFonts w:ascii="宋体" w:hAnsi="宋体" w:cs="宋体" w:eastAsia="宋体" w:hint="default"/>
        </w:rPr>
        <w:t>及</w:t>
      </w:r>
      <w:r>
        <w:rPr>
          <w:rFonts w:ascii="宋体" w:hAnsi="宋体" w:cs="宋体" w:eastAsia="宋体" w:hint="default"/>
          <w:spacing w:val="-54"/>
        </w:rPr>
        <w:t> </w:t>
      </w:r>
      <w:r>
        <w:rPr/>
        <w:t>75t</w:t>
      </w:r>
      <w:r>
        <w:rPr>
          <w:spacing w:val="-54"/>
        </w:rPr>
        <w:t> </w:t>
      </w:r>
      <w:r>
        <w:rPr>
          <w:rFonts w:ascii="宋体" w:hAnsi="宋体" w:cs="宋体" w:eastAsia="宋体" w:hint="default"/>
        </w:rPr>
        <w:t>锅炉</w:t>
      </w:r>
    </w:p>
    <w:p>
      <w:pPr>
        <w:spacing w:before="43"/>
        <w:ind w:left="93"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预算数</w:t>
      </w:r>
    </w:p>
    <w:p>
      <w:pPr>
        <w:pStyle w:val="BodyText"/>
        <w:spacing w:line="240" w:lineRule="auto" w:before="37"/>
        <w:ind w:left="16" w:right="-20"/>
        <w:jc w:val="left"/>
        <w:rPr>
          <w:rFonts w:ascii="宋体" w:hAnsi="宋体" w:cs="宋体" w:eastAsia="宋体" w:hint="default"/>
        </w:rPr>
      </w:pPr>
      <w:r>
        <w:rPr>
          <w:rFonts w:ascii="宋体" w:hAnsi="宋体" w:cs="宋体" w:eastAsia="宋体" w:hint="default"/>
        </w:rPr>
        <w:t>（亿元）</w:t>
      </w:r>
    </w:p>
    <w:p>
      <w:pPr>
        <w:spacing w:line="240" w:lineRule="auto" w:before="3"/>
        <w:rPr>
          <w:rFonts w:ascii="宋体" w:hAnsi="宋体" w:cs="宋体" w:eastAsia="宋体" w:hint="default"/>
          <w:sz w:val="15"/>
          <w:szCs w:val="15"/>
        </w:rPr>
      </w:pPr>
      <w:r>
        <w:rPr/>
        <w:br w:type="column"/>
      </w:r>
      <w:r>
        <w:rPr>
          <w:rFonts w:ascii="宋体"/>
          <w:sz w:val="15"/>
        </w:rPr>
      </w:r>
    </w:p>
    <w:p>
      <w:pPr>
        <w:pStyle w:val="BodyText"/>
        <w:tabs>
          <w:tab w:pos="1551" w:val="left" w:leader="none"/>
        </w:tabs>
        <w:spacing w:line="240" w:lineRule="auto"/>
        <w:ind w:left="150" w:right="-20"/>
        <w:jc w:val="left"/>
        <w:rPr>
          <w:rFonts w:ascii="宋体" w:hAnsi="宋体" w:cs="宋体" w:eastAsia="宋体" w:hint="default"/>
        </w:rPr>
      </w:pPr>
      <w:r>
        <w:rPr>
          <w:rFonts w:ascii="宋体" w:hAnsi="宋体" w:cs="宋体" w:eastAsia="宋体" w:hint="default"/>
        </w:rPr>
        <w:t>年初数</w:t>
        <w:tab/>
        <w:t>本年增加数</w:t>
      </w:r>
    </w:p>
    <w:p>
      <w:pPr>
        <w:pStyle w:val="BodyText"/>
        <w:spacing w:line="273" w:lineRule="auto" w:before="43"/>
        <w:ind w:left="674" w:right="-19" w:hanging="525"/>
        <w:jc w:val="left"/>
        <w:rPr>
          <w:rFonts w:ascii="宋体" w:hAnsi="宋体" w:cs="宋体" w:eastAsia="宋体" w:hint="default"/>
        </w:rPr>
      </w:pPr>
      <w:r>
        <w:rPr/>
        <w:br w:type="column"/>
      </w:r>
      <w:r>
        <w:rPr>
          <w:rFonts w:ascii="宋体" w:hAnsi="宋体" w:cs="宋体" w:eastAsia="宋体" w:hint="default"/>
        </w:rPr>
        <w:t>本年转入固定资 产数</w:t>
      </w:r>
    </w:p>
    <w:p>
      <w:pPr>
        <w:pStyle w:val="BodyText"/>
        <w:spacing w:line="273" w:lineRule="auto" w:before="43"/>
        <w:ind w:left="378" w:right="-19" w:hanging="315"/>
        <w:jc w:val="left"/>
        <w:rPr>
          <w:rFonts w:ascii="宋体" w:hAnsi="宋体" w:cs="宋体" w:eastAsia="宋体" w:hint="default"/>
        </w:rPr>
      </w:pPr>
      <w:r>
        <w:rPr/>
        <w:br w:type="column"/>
      </w:r>
      <w:r>
        <w:rPr>
          <w:rFonts w:ascii="宋体" w:hAnsi="宋体" w:cs="宋体" w:eastAsia="宋体" w:hint="default"/>
        </w:rPr>
        <w:t>其他减少 数</w:t>
      </w:r>
    </w:p>
    <w:p>
      <w:pPr>
        <w:spacing w:line="240" w:lineRule="auto" w:before="3"/>
        <w:rPr>
          <w:rFonts w:ascii="宋体" w:hAnsi="宋体" w:cs="宋体" w:eastAsia="宋体" w:hint="default"/>
          <w:sz w:val="15"/>
          <w:szCs w:val="15"/>
        </w:rPr>
      </w:pPr>
      <w:r>
        <w:rPr/>
        <w:br w:type="column"/>
      </w:r>
      <w:r>
        <w:rPr>
          <w:rFonts w:ascii="宋体"/>
          <w:sz w:val="15"/>
        </w:rPr>
      </w:r>
    </w:p>
    <w:p>
      <w:pPr>
        <w:pStyle w:val="BodyText"/>
        <w:spacing w:line="240" w:lineRule="auto"/>
        <w:ind w:left="150" w:right="0"/>
        <w:jc w:val="left"/>
        <w:rPr>
          <w:rFonts w:ascii="宋体" w:hAnsi="宋体" w:cs="宋体" w:eastAsia="宋体" w:hint="default"/>
        </w:rPr>
      </w:pPr>
      <w:r>
        <w:rPr>
          <w:rFonts w:ascii="宋体" w:hAnsi="宋体" w:cs="宋体" w:eastAsia="宋体" w:hint="default"/>
        </w:rPr>
        <w:t>年末数</w:t>
      </w:r>
    </w:p>
    <w:p>
      <w:pPr>
        <w:spacing w:after="0" w:line="240" w:lineRule="auto"/>
        <w:jc w:val="left"/>
        <w:rPr>
          <w:rFonts w:ascii="宋体" w:hAnsi="宋体" w:cs="宋体" w:eastAsia="宋体" w:hint="default"/>
        </w:rPr>
        <w:sectPr>
          <w:type w:val="continuous"/>
          <w:pgSz w:w="11910" w:h="16840"/>
          <w:pgMar w:top="900" w:bottom="560" w:left="1080" w:right="760"/>
          <w:cols w:num="6" w:equalWidth="0">
            <w:col w:w="1774" w:space="40"/>
            <w:col w:w="857" w:space="298"/>
            <w:col w:w="2602" w:space="177"/>
            <w:col w:w="1621" w:space="40"/>
            <w:col w:w="905" w:space="374"/>
            <w:col w:w="1382"/>
          </w:cols>
        </w:sectPr>
      </w:pPr>
    </w:p>
    <w:p>
      <w:pPr>
        <w:pStyle w:val="BodyText"/>
        <w:spacing w:line="273" w:lineRule="auto" w:before="8"/>
        <w:ind w:left="150" w:right="8214"/>
        <w:jc w:val="left"/>
        <w:rPr>
          <w:rFonts w:ascii="宋体" w:hAnsi="宋体" w:cs="宋体" w:eastAsia="宋体" w:hint="default"/>
        </w:rPr>
      </w:pPr>
      <w:r>
        <w:rPr/>
        <w:pict>
          <v:shape style="position:absolute;margin-left:164.929993pt;margin-top:-163.45372pt;width:385.6pt;height:448.2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
                    <w:gridCol w:w="1610"/>
                    <w:gridCol w:w="1588"/>
                    <w:gridCol w:w="2030"/>
                    <w:gridCol w:w="2015"/>
                  </w:tblGrid>
                  <w:tr>
                    <w:trPr>
                      <w:trHeight w:val="502"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1"/>
                          <w:jc w:val="right"/>
                          <w:rPr>
                            <w:rFonts w:ascii="宋体" w:hAnsi="宋体" w:cs="宋体" w:eastAsia="宋体" w:hint="default"/>
                            <w:sz w:val="18"/>
                            <w:szCs w:val="18"/>
                          </w:rPr>
                        </w:pPr>
                        <w:r>
                          <w:rPr>
                            <w:rFonts w:ascii="宋体"/>
                            <w:sz w:val="18"/>
                          </w:rPr>
                          <w:t>35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2,277,312,260.67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8"/>
                          <w:jc w:val="right"/>
                          <w:rPr>
                            <w:rFonts w:ascii="宋体" w:hAnsi="宋体" w:cs="宋体" w:eastAsia="宋体" w:hint="default"/>
                            <w:sz w:val="18"/>
                            <w:szCs w:val="18"/>
                          </w:rPr>
                        </w:pPr>
                        <w:r>
                          <w:rPr>
                            <w:rFonts w:ascii="宋体"/>
                            <w:sz w:val="18"/>
                          </w:rPr>
                          <w:t>853,968,577.36</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8"/>
                          <w:jc w:val="right"/>
                          <w:rPr>
                            <w:rFonts w:ascii="宋体" w:hAnsi="宋体" w:cs="宋体" w:eastAsia="宋体" w:hint="default"/>
                            <w:sz w:val="18"/>
                            <w:szCs w:val="18"/>
                          </w:rPr>
                        </w:pPr>
                        <w:r>
                          <w:rPr>
                            <w:rFonts w:ascii="宋体"/>
                            <w:sz w:val="18"/>
                          </w:rPr>
                          <w:t>3,016,986,264.69</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114,294,573.34</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407,103,435.25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12,958,957.47</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8"/>
                          <w:jc w:val="right"/>
                          <w:rPr>
                            <w:rFonts w:ascii="宋体" w:hAnsi="宋体" w:cs="宋体" w:eastAsia="宋体" w:hint="default"/>
                            <w:sz w:val="18"/>
                            <w:szCs w:val="18"/>
                          </w:rPr>
                        </w:pPr>
                        <w:r>
                          <w:rPr>
                            <w:rFonts w:ascii="宋体"/>
                            <w:sz w:val="18"/>
                          </w:rPr>
                          <w:t>374,249,497.52</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45,812,895.20</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30,383,565.19</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23,716,877.79</w:t>
                        </w: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54,100,442.98</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0.7</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61,850,381.70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11,271,785.54</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8"/>
                          <w:jc w:val="right"/>
                          <w:rPr>
                            <w:rFonts w:ascii="宋体" w:hAnsi="宋体" w:cs="宋体" w:eastAsia="宋体" w:hint="default"/>
                            <w:sz w:val="18"/>
                            <w:szCs w:val="18"/>
                          </w:rPr>
                        </w:pPr>
                        <w:r>
                          <w:rPr>
                            <w:rFonts w:ascii="宋体"/>
                            <w:sz w:val="18"/>
                          </w:rPr>
                          <w:t>73,122,167.24</w:t>
                        </w:r>
                      </w:p>
                    </w:tc>
                    <w:tc>
                      <w:tcPr>
                        <w:tcW w:w="2015" w:type="dxa"/>
                        <w:tcBorders>
                          <w:top w:val="nil" w:sz="6" w:space="0" w:color="auto"/>
                          <w:left w:val="nil" w:sz="6" w:space="0" w:color="auto"/>
                          <w:bottom w:val="nil" w:sz="6" w:space="0" w:color="auto"/>
                          <w:right w:val="nil" w:sz="6" w:space="0" w:color="auto"/>
                        </w:tcBorders>
                      </w:tcPr>
                      <w:p>
                        <w:pP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0.13</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7"/>
                          <w:jc w:val="right"/>
                          <w:rPr>
                            <w:rFonts w:ascii="宋体" w:hAnsi="宋体" w:cs="宋体" w:eastAsia="宋体" w:hint="default"/>
                            <w:sz w:val="18"/>
                            <w:szCs w:val="18"/>
                          </w:rPr>
                        </w:pPr>
                        <w:r>
                          <w:rPr>
                            <w:rFonts w:ascii="宋体"/>
                            <w:sz w:val="18"/>
                          </w:rPr>
                          <w:t>11,613,569.78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609,229.82</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7"/>
                          <w:jc w:val="right"/>
                          <w:rPr>
                            <w:rFonts w:ascii="宋体" w:hAnsi="宋体" w:cs="宋体" w:eastAsia="宋体" w:hint="default"/>
                            <w:sz w:val="18"/>
                            <w:szCs w:val="18"/>
                          </w:rPr>
                        </w:pPr>
                        <w:r>
                          <w:rPr>
                            <w:rFonts w:ascii="宋体"/>
                            <w:sz w:val="18"/>
                          </w:rPr>
                          <w:t>12,222,799.60</w:t>
                        </w:r>
                      </w:p>
                    </w:tc>
                    <w:tc>
                      <w:tcPr>
                        <w:tcW w:w="2015" w:type="dxa"/>
                        <w:tcBorders>
                          <w:top w:val="nil" w:sz="6" w:space="0" w:color="auto"/>
                          <w:left w:val="nil" w:sz="6" w:space="0" w:color="auto"/>
                          <w:bottom w:val="nil" w:sz="6" w:space="0" w:color="auto"/>
                          <w:right w:val="nil" w:sz="6" w:space="0" w:color="auto"/>
                        </w:tcBorders>
                      </w:tcPr>
                      <w:p>
                        <w:pP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0.15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10,513,384.07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298,804.28</w:t>
                        </w: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10,812,188.35</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0.35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34,341,668.12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237,740.00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8"/>
                          <w:jc w:val="right"/>
                          <w:rPr>
                            <w:rFonts w:ascii="宋体" w:hAnsi="宋体" w:cs="宋体" w:eastAsia="宋体" w:hint="default"/>
                            <w:sz w:val="18"/>
                            <w:szCs w:val="18"/>
                          </w:rPr>
                        </w:pPr>
                        <w:r>
                          <w:rPr>
                            <w:rFonts w:ascii="宋体"/>
                            <w:sz w:val="18"/>
                          </w:rPr>
                          <w:t>34,579,408.12</w:t>
                        </w:r>
                      </w:p>
                    </w:tc>
                    <w:tc>
                      <w:tcPr>
                        <w:tcW w:w="2015" w:type="dxa"/>
                        <w:tcBorders>
                          <w:top w:val="nil" w:sz="6" w:space="0" w:color="auto"/>
                          <w:left w:val="nil" w:sz="6" w:space="0" w:color="auto"/>
                          <w:bottom w:val="nil" w:sz="6" w:space="0" w:color="auto"/>
                          <w:right w:val="nil" w:sz="6" w:space="0" w:color="auto"/>
                        </w:tcBorders>
                      </w:tcPr>
                      <w:p>
                        <w:pP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45,216,980.09</w:t>
                        </w:r>
                      </w:p>
                    </w:tc>
                    <w:tc>
                      <w:tcPr>
                        <w:tcW w:w="158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45,216,980.09</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4.5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234,299,205.48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122,173,293.43</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8"/>
                          <w:jc w:val="right"/>
                          <w:rPr>
                            <w:rFonts w:ascii="宋体" w:hAnsi="宋体" w:cs="宋体" w:eastAsia="宋体" w:hint="default"/>
                            <w:sz w:val="18"/>
                            <w:szCs w:val="18"/>
                          </w:rPr>
                        </w:pPr>
                        <w:r>
                          <w:rPr>
                            <w:rFonts w:ascii="宋体"/>
                            <w:sz w:val="18"/>
                          </w:rPr>
                          <w:t>356,472,498.91</w:t>
                        </w:r>
                      </w:p>
                    </w:tc>
                    <w:tc>
                      <w:tcPr>
                        <w:tcW w:w="2015" w:type="dxa"/>
                        <w:tcBorders>
                          <w:top w:val="nil" w:sz="6" w:space="0" w:color="auto"/>
                          <w:left w:val="nil" w:sz="6" w:space="0" w:color="auto"/>
                          <w:bottom w:val="nil" w:sz="6" w:space="0" w:color="auto"/>
                          <w:right w:val="nil" w:sz="6" w:space="0" w:color="auto"/>
                        </w:tcBorders>
                      </w:tcPr>
                      <w:p>
                        <w:pP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42,830,017.64</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91,989,659.55</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8"/>
                          <w:jc w:val="right"/>
                          <w:rPr>
                            <w:rFonts w:ascii="宋体" w:hAnsi="宋体" w:cs="宋体" w:eastAsia="宋体" w:hint="default"/>
                            <w:sz w:val="18"/>
                            <w:szCs w:val="18"/>
                          </w:rPr>
                        </w:pPr>
                        <w:r>
                          <w:rPr>
                            <w:rFonts w:ascii="宋体"/>
                            <w:sz w:val="18"/>
                          </w:rPr>
                          <w:t>9,577,879.11</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125,241,798.08</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0.23</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20,129,045.13</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1,855,692.09</w:t>
                        </w: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21,984,737.22</w:t>
                        </w: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94</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4,092,344,011.00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2,515,458,070.69</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8"/>
                          <w:jc w:val="right"/>
                          <w:rPr>
                            <w:rFonts w:ascii="宋体" w:hAnsi="宋体" w:cs="宋体" w:eastAsia="宋体" w:hint="default"/>
                            <w:sz w:val="18"/>
                            <w:szCs w:val="18"/>
                          </w:rPr>
                        </w:pPr>
                        <w:r>
                          <w:rPr>
                            <w:rFonts w:ascii="宋体"/>
                            <w:sz w:val="18"/>
                          </w:rPr>
                          <w:t>6,607,802,081.69</w:t>
                        </w:r>
                      </w:p>
                    </w:tc>
                    <w:tc>
                      <w:tcPr>
                        <w:tcW w:w="2015" w:type="dxa"/>
                        <w:tcBorders>
                          <w:top w:val="nil" w:sz="6" w:space="0" w:color="auto"/>
                          <w:left w:val="nil" w:sz="6" w:space="0" w:color="auto"/>
                          <w:bottom w:val="nil" w:sz="6" w:space="0" w:color="auto"/>
                          <w:right w:val="nil" w:sz="6" w:space="0" w:color="auto"/>
                        </w:tcBorders>
                      </w:tcPr>
                      <w:p>
                        <w:pPr/>
                      </w:p>
                    </w:tc>
                  </w:tr>
                  <w:tr>
                    <w:trPr>
                      <w:trHeight w:val="624"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0.6</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33,615,119.48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35,699,585.34</w:t>
                        </w: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69,314,704.82</w:t>
                        </w:r>
                      </w:p>
                    </w:tc>
                  </w:tr>
                  <w:tr>
                    <w:trPr>
                      <w:trHeight w:val="548"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sz w:val="18"/>
                          </w:rPr>
                          <w:t>26</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z w:val="18"/>
                          </w:rPr>
                          <w:t>247,563,122.64</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sz w:val="18"/>
                          </w:rPr>
                          <w:t>1,310,058,309.09</w:t>
                        </w: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1,557,621,431.73</w:t>
                        </w:r>
                      </w:p>
                    </w:tc>
                  </w:tr>
                  <w:tr>
                    <w:trPr>
                      <w:trHeight w:val="426" w:hRule="exact"/>
                    </w:trPr>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1"/>
                          <w:jc w:val="right"/>
                          <w:rPr>
                            <w:rFonts w:ascii="宋体" w:hAnsi="宋体" w:cs="宋体" w:eastAsia="宋体" w:hint="default"/>
                            <w:sz w:val="18"/>
                            <w:szCs w:val="18"/>
                          </w:rPr>
                        </w:pPr>
                        <w:r>
                          <w:rPr>
                            <w:rFonts w:ascii="宋体"/>
                            <w:sz w:val="18"/>
                          </w:rPr>
                          <w:t>5.8</w:t>
                        </w:r>
                      </w:p>
                    </w:tc>
                    <w:tc>
                      <w:tcPr>
                        <w:tcW w:w="1610"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8"/>
                          <w:jc w:val="right"/>
                          <w:rPr>
                            <w:rFonts w:ascii="宋体" w:hAnsi="宋体" w:cs="宋体" w:eastAsia="宋体" w:hint="default"/>
                            <w:sz w:val="18"/>
                            <w:szCs w:val="18"/>
                          </w:rPr>
                        </w:pPr>
                        <w:r>
                          <w:rPr>
                            <w:rFonts w:ascii="宋体"/>
                            <w:sz w:val="18"/>
                          </w:rPr>
                          <w:t>206,777,982.80</w:t>
                        </w:r>
                      </w:p>
                    </w:tc>
                    <w:tc>
                      <w:tcPr>
                        <w:tcW w:w="203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t>206,777,982.80</w:t>
                        </w:r>
                      </w:p>
                    </w:tc>
                  </w:tr>
                </w:tbl>
                <w:p>
                  <w:pPr/>
                </w:p>
              </w:txbxContent>
            </v:textbox>
            <w10:wrap type="none"/>
          </v:shape>
        </w:pict>
      </w:r>
      <w:r>
        <w:rPr>
          <w:rFonts w:ascii="宋体" w:hAnsi="宋体" w:cs="宋体" w:eastAsia="宋体" w:hint="default"/>
        </w:rPr>
        <w:t>脱硫工程（乾能） 中段水深度处理</w:t>
      </w:r>
    </w:p>
    <w:p>
      <w:pPr>
        <w:pStyle w:val="BodyText"/>
        <w:spacing w:line="273" w:lineRule="auto" w:before="8"/>
        <w:ind w:left="150" w:right="8278"/>
        <w:jc w:val="left"/>
        <w:rPr>
          <w:rFonts w:ascii="宋体" w:hAnsi="宋体" w:cs="宋体" w:eastAsia="宋体" w:hint="default"/>
        </w:rPr>
      </w:pPr>
      <w:r>
        <w:rPr>
          <w:rFonts w:ascii="宋体" w:hAnsi="宋体" w:cs="宋体" w:eastAsia="宋体" w:hint="default"/>
        </w:rPr>
        <w:t>（吉林） </w:t>
      </w:r>
      <w:r>
        <w:rPr>
          <w:rFonts w:ascii="宋体" w:hAnsi="宋体" w:cs="宋体" w:eastAsia="宋体" w:hint="default"/>
          <w:spacing w:val="-8"/>
        </w:rPr>
        <w:t>二厂纸机改造（吉</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林） 电厂三期扩建改 造（本公司） 白卡纸等项目技 改 循环水回收（热 电）</w:t>
      </w:r>
    </w:p>
    <w:p>
      <w:pPr>
        <w:pStyle w:val="BodyText"/>
        <w:spacing w:line="240" w:lineRule="auto" w:before="7"/>
        <w:ind w:left="150" w:right="8017"/>
        <w:jc w:val="left"/>
        <w:rPr>
          <w:rFonts w:ascii="宋体" w:hAnsi="宋体" w:cs="宋体" w:eastAsia="宋体" w:hint="default"/>
        </w:rPr>
      </w:pPr>
      <w:r>
        <w:rPr>
          <w:rFonts w:ascii="宋体" w:hAnsi="宋体" w:cs="宋体" w:eastAsia="宋体" w:hint="default"/>
        </w:rPr>
        <w:t>湛江</w:t>
      </w:r>
      <w:r>
        <w:rPr>
          <w:rFonts w:ascii="宋体" w:hAnsi="宋体" w:cs="宋体" w:eastAsia="宋体" w:hint="default"/>
          <w:spacing w:val="-54"/>
        </w:rPr>
        <w:t> </w:t>
      </w:r>
      <w:r>
        <w:rPr/>
        <w:t>70</w:t>
      </w:r>
      <w:r>
        <w:rPr>
          <w:spacing w:val="-54"/>
        </w:rPr>
        <w:t> </w:t>
      </w:r>
      <w:r>
        <w:rPr>
          <w:rFonts w:ascii="宋体" w:hAnsi="宋体" w:cs="宋体" w:eastAsia="宋体" w:hint="default"/>
        </w:rPr>
        <w:t>万吨浆纸</w:t>
      </w:r>
    </w:p>
    <w:p>
      <w:pPr>
        <w:pStyle w:val="BodyText"/>
        <w:spacing w:line="273" w:lineRule="auto" w:before="37"/>
        <w:ind w:left="150" w:right="8338"/>
        <w:jc w:val="both"/>
      </w:pPr>
      <w:r>
        <w:rPr>
          <w:rFonts w:ascii="宋体" w:hAnsi="宋体" w:cs="宋体" w:eastAsia="宋体" w:hint="default"/>
        </w:rPr>
        <w:t>和</w:t>
      </w:r>
      <w:r>
        <w:rPr>
          <w:rFonts w:ascii="宋体" w:hAnsi="宋体" w:cs="宋体" w:eastAsia="宋体" w:hint="default"/>
          <w:spacing w:val="-54"/>
        </w:rPr>
        <w:t> </w:t>
      </w:r>
      <w:r>
        <w:rPr/>
        <w:t>45</w:t>
      </w:r>
      <w:r>
        <w:rPr>
          <w:spacing w:val="-54"/>
        </w:rPr>
        <w:t> </w:t>
      </w:r>
      <w:r>
        <w:rPr>
          <w:rFonts w:ascii="宋体" w:hAnsi="宋体" w:cs="宋体" w:eastAsia="宋体" w:hint="default"/>
        </w:rPr>
        <w:t>万吨文化纸 弥河景观湿地</w:t>
      </w:r>
      <w:r>
        <w:rPr/>
        <w:t>(</w:t>
      </w:r>
      <w:r>
        <w:rPr>
          <w:rFonts w:ascii="宋体" w:hAnsi="宋体" w:cs="宋体" w:eastAsia="宋体" w:hint="default"/>
        </w:rPr>
        <w:t>御 景大酒店</w:t>
      </w:r>
      <w:r>
        <w:rPr/>
        <w:t>)</w:t>
      </w:r>
    </w:p>
    <w:p>
      <w:pPr>
        <w:pStyle w:val="BodyText"/>
        <w:spacing w:line="273" w:lineRule="auto" w:before="7"/>
        <w:ind w:left="149" w:right="8373"/>
        <w:jc w:val="left"/>
        <w:rPr>
          <w:rFonts w:ascii="宋体" w:hAnsi="宋体" w:cs="宋体" w:eastAsia="宋体" w:hint="default"/>
        </w:rPr>
      </w:pPr>
      <w:r>
        <w:rPr/>
        <w:t>60</w:t>
      </w:r>
      <w:r>
        <w:rPr>
          <w:spacing w:val="-53"/>
        </w:rPr>
        <w:t> </w:t>
      </w:r>
      <w:r>
        <w:rPr>
          <w:rFonts w:ascii="宋体" w:hAnsi="宋体" w:cs="宋体" w:eastAsia="宋体" w:hint="default"/>
        </w:rPr>
        <w:t>万吨白牛卡项 目（美伦） 电厂三期再扩建</w:t>
      </w:r>
    </w:p>
    <w:p>
      <w:pPr>
        <w:spacing w:after="0" w:line="273" w:lineRule="auto"/>
        <w:jc w:val="left"/>
        <w:rPr>
          <w:rFonts w:ascii="宋体" w:hAnsi="宋体" w:cs="宋体" w:eastAsia="宋体" w:hint="default"/>
        </w:rPr>
        <w:sectPr>
          <w:type w:val="continuous"/>
          <w:pgSz w:w="11910" w:h="16840"/>
          <w:pgMar w:top="900" w:bottom="560" w:left="1080" w:right="760"/>
        </w:sectPr>
      </w:pPr>
    </w:p>
    <w:p>
      <w:pPr>
        <w:spacing w:line="240" w:lineRule="auto" w:before="2"/>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854"/>
        <w:gridCol w:w="1670"/>
        <w:gridCol w:w="3641"/>
        <w:gridCol w:w="2650"/>
      </w:tblGrid>
      <w:tr>
        <w:trPr>
          <w:trHeight w:val="680" w:hRule="exact"/>
        </w:trPr>
        <w:tc>
          <w:tcPr>
            <w:tcW w:w="1854" w:type="dxa"/>
            <w:tcBorders>
              <w:top w:val="nil" w:sz="6" w:space="0" w:color="auto"/>
              <w:left w:val="nil" w:sz="6" w:space="0" w:color="auto"/>
              <w:bottom w:val="nil" w:sz="6" w:space="0" w:color="auto"/>
              <w:right w:val="nil" w:sz="6" w:space="0" w:color="auto"/>
            </w:tcBorders>
          </w:tcPr>
          <w:p>
            <w:pPr>
              <w:pStyle w:val="TableParagraph"/>
              <w:spacing w:line="278" w:lineRule="auto" w:before="35"/>
              <w:ind w:left="35" w:right="193"/>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pacing w:val="-8"/>
                <w:sz w:val="21"/>
                <w:szCs w:val="21"/>
              </w:rPr>
              <w:t>六万污水处理（深</w:t>
            </w:r>
          </w:p>
        </w:tc>
        <w:tc>
          <w:tcPr>
            <w:tcW w:w="7962" w:type="dxa"/>
            <w:gridSpan w:val="3"/>
            <w:tcBorders>
              <w:top w:val="nil" w:sz="6" w:space="0" w:color="auto"/>
              <w:left w:val="nil" w:sz="6" w:space="0" w:color="auto"/>
              <w:bottom w:val="nil" w:sz="6" w:space="0" w:color="auto"/>
              <w:right w:val="nil" w:sz="6" w:space="0" w:color="auto"/>
            </w:tcBorders>
          </w:tcPr>
          <w:p>
            <w:pPr/>
          </w:p>
        </w:tc>
      </w:tr>
      <w:tr>
        <w:trPr>
          <w:trHeight w:val="626" w:hRule="exact"/>
        </w:trPr>
        <w:tc>
          <w:tcPr>
            <w:tcW w:w="185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度处理）（本公</w:t>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5" w:right="0"/>
              <w:jc w:val="left"/>
              <w:rPr>
                <w:rFonts w:ascii="宋体" w:hAnsi="宋体" w:cs="宋体" w:eastAsia="宋体" w:hint="default"/>
                <w:sz w:val="18"/>
                <w:szCs w:val="18"/>
              </w:rPr>
            </w:pPr>
            <w:r>
              <w:rPr>
                <w:rFonts w:ascii="宋体"/>
                <w:sz w:val="18"/>
              </w:rPr>
              <w:t>0.5</w:t>
            </w:r>
          </w:p>
        </w:tc>
        <w:tc>
          <w:tcPr>
            <w:tcW w:w="36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25" w:right="0"/>
              <w:jc w:val="left"/>
              <w:rPr>
                <w:rFonts w:ascii="宋体" w:hAnsi="宋体" w:cs="宋体" w:eastAsia="宋体" w:hint="default"/>
                <w:sz w:val="18"/>
                <w:szCs w:val="18"/>
              </w:rPr>
            </w:pPr>
            <w:r>
              <w:rPr>
                <w:rFonts w:ascii="宋体"/>
                <w:sz w:val="18"/>
              </w:rPr>
              <w:t>47,901,473.19</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45" w:right="0"/>
              <w:jc w:val="left"/>
              <w:rPr>
                <w:rFonts w:ascii="宋体" w:hAnsi="宋体" w:cs="宋体" w:eastAsia="宋体" w:hint="default"/>
                <w:sz w:val="18"/>
                <w:szCs w:val="18"/>
              </w:rPr>
            </w:pPr>
            <w:r>
              <w:rPr>
                <w:rFonts w:ascii="宋体"/>
                <w:sz w:val="18"/>
              </w:rPr>
              <w:t>47,901,473.19</w:t>
            </w:r>
          </w:p>
        </w:tc>
      </w:tr>
      <w:tr>
        <w:trPr>
          <w:trHeight w:val="943" w:hRule="exact"/>
        </w:trPr>
        <w:tc>
          <w:tcPr>
            <w:tcW w:w="1854" w:type="dxa"/>
            <w:tcBorders>
              <w:top w:val="nil" w:sz="6" w:space="0" w:color="auto"/>
              <w:left w:val="nil" w:sz="6" w:space="0" w:color="auto"/>
              <w:bottom w:val="nil" w:sz="6" w:space="0" w:color="auto"/>
              <w:right w:val="nil" w:sz="6" w:space="0" w:color="auto"/>
            </w:tcBorders>
          </w:tcPr>
          <w:p>
            <w:pPr>
              <w:pStyle w:val="TableParagraph"/>
              <w:spacing w:line="273" w:lineRule="auto"/>
              <w:ind w:left="35" w:right="242"/>
              <w:jc w:val="left"/>
              <w:rPr>
                <w:rFonts w:ascii="宋体" w:hAnsi="宋体" w:cs="宋体" w:eastAsia="宋体" w:hint="default"/>
                <w:sz w:val="21"/>
                <w:szCs w:val="21"/>
              </w:rPr>
            </w:pPr>
            <w:r>
              <w:rPr>
                <w:rFonts w:ascii="宋体" w:hAnsi="宋体" w:cs="宋体" w:eastAsia="宋体" w:hint="default"/>
                <w:sz w:val="21"/>
                <w:szCs w:val="21"/>
              </w:rPr>
              <w:t>新厂（吉林） 湛江晨鸣</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pacing w:val="-54"/>
                <w:sz w:val="21"/>
                <w:szCs w:val="21"/>
              </w:rPr>
              <w:t> </w:t>
            </w:r>
            <w:r>
              <w:rPr>
                <w:rFonts w:ascii="宋体" w:hAnsi="宋体" w:cs="宋体" w:eastAsia="宋体" w:hint="default"/>
                <w:sz w:val="21"/>
                <w:szCs w:val="21"/>
              </w:rPr>
              <w:t>万吨 木浆设备升级改</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28"/>
              <w:jc w:val="center"/>
              <w:rPr>
                <w:rFonts w:ascii="宋体" w:hAnsi="宋体" w:cs="宋体" w:eastAsia="宋体" w:hint="default"/>
                <w:sz w:val="18"/>
                <w:szCs w:val="18"/>
              </w:rPr>
            </w:pPr>
            <w:r>
              <w:rPr>
                <w:rFonts w:ascii="宋体"/>
                <w:sz w:val="18"/>
              </w:rPr>
              <w:t>13.79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648"/>
              <w:jc w:val="center"/>
              <w:rPr>
                <w:rFonts w:ascii="宋体" w:hAnsi="宋体" w:cs="宋体" w:eastAsia="宋体" w:hint="default"/>
                <w:sz w:val="18"/>
                <w:szCs w:val="18"/>
              </w:rPr>
            </w:pPr>
            <w:r>
              <w:rPr>
                <w:rFonts w:ascii="宋体"/>
                <w:sz w:val="18"/>
              </w:rPr>
              <w:t>2.7</w:t>
            </w:r>
          </w:p>
        </w:tc>
        <w:tc>
          <w:tcPr>
            <w:tcW w:w="364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25" w:right="0"/>
              <w:jc w:val="left"/>
              <w:rPr>
                <w:rFonts w:ascii="宋体" w:hAnsi="宋体" w:cs="宋体" w:eastAsia="宋体" w:hint="default"/>
                <w:sz w:val="18"/>
                <w:szCs w:val="18"/>
              </w:rPr>
            </w:pPr>
            <w:r>
              <w:rPr>
                <w:rFonts w:ascii="宋体"/>
                <w:sz w:val="18"/>
              </w:rPr>
              <w:t>54,738,533.66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025" w:right="0"/>
              <w:jc w:val="left"/>
              <w:rPr>
                <w:rFonts w:ascii="宋体" w:hAnsi="宋体" w:cs="宋体" w:eastAsia="宋体" w:hint="default"/>
                <w:sz w:val="18"/>
                <w:szCs w:val="18"/>
              </w:rPr>
            </w:pPr>
            <w:r>
              <w:rPr>
                <w:rFonts w:ascii="宋体"/>
                <w:sz w:val="18"/>
              </w:rPr>
              <w:t>43,862,858.73</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45" w:right="0"/>
              <w:jc w:val="left"/>
              <w:rPr>
                <w:rFonts w:ascii="宋体" w:hAnsi="宋体" w:cs="宋体" w:eastAsia="宋体" w:hint="default"/>
                <w:sz w:val="18"/>
                <w:szCs w:val="18"/>
              </w:rPr>
            </w:pPr>
            <w:r>
              <w:rPr>
                <w:rFonts w:ascii="宋体"/>
                <w:sz w:val="18"/>
              </w:rPr>
              <w:t>54,738,533.66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445" w:right="0"/>
              <w:jc w:val="left"/>
              <w:rPr>
                <w:rFonts w:ascii="宋体" w:hAnsi="宋体" w:cs="宋体" w:eastAsia="宋体" w:hint="default"/>
                <w:sz w:val="18"/>
                <w:szCs w:val="18"/>
              </w:rPr>
            </w:pPr>
            <w:r>
              <w:rPr>
                <w:rFonts w:ascii="宋体"/>
                <w:sz w:val="18"/>
              </w:rPr>
              <w:t>43,862,858.73</w:t>
            </w:r>
          </w:p>
        </w:tc>
      </w:tr>
      <w:tr>
        <w:trPr>
          <w:trHeight w:val="338" w:hRule="exact"/>
        </w:trPr>
        <w:tc>
          <w:tcPr>
            <w:tcW w:w="1854"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1"/>
                <w:szCs w:val="21"/>
              </w:rPr>
            </w:pPr>
            <w:r>
              <w:rPr>
                <w:rFonts w:ascii="宋体" w:hAnsi="宋体" w:cs="宋体" w:eastAsia="宋体" w:hint="default"/>
                <w:sz w:val="21"/>
                <w:szCs w:val="21"/>
              </w:rPr>
              <w:t>造</w:t>
            </w:r>
          </w:p>
        </w:tc>
        <w:tc>
          <w:tcPr>
            <w:tcW w:w="1670" w:type="dxa"/>
            <w:tcBorders>
              <w:top w:val="nil" w:sz="6" w:space="0" w:color="auto"/>
              <w:left w:val="nil" w:sz="6" w:space="0" w:color="auto"/>
              <w:bottom w:val="nil" w:sz="6" w:space="0" w:color="auto"/>
              <w:right w:val="nil" w:sz="6" w:space="0" w:color="auto"/>
            </w:tcBorders>
          </w:tcPr>
          <w:p>
            <w:pPr/>
          </w:p>
        </w:tc>
        <w:tc>
          <w:tcPr>
            <w:tcW w:w="3641"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01" w:top="1140" w:bottom="1200" w:left="1080" w:right="780"/>
        </w:sectPr>
      </w:pPr>
    </w:p>
    <w:p>
      <w:pPr>
        <w:pStyle w:val="BodyText"/>
        <w:spacing w:line="233" w:lineRule="exact"/>
        <w:ind w:left="150" w:right="-20"/>
        <w:jc w:val="left"/>
        <w:rPr>
          <w:rFonts w:ascii="宋体" w:hAnsi="宋体" w:cs="宋体" w:eastAsia="宋体" w:hint="default"/>
        </w:rPr>
      </w:pPr>
      <w:r>
        <w:rPr>
          <w:rFonts w:ascii="宋体" w:hAnsi="宋体" w:cs="宋体" w:eastAsia="宋体" w:hint="default"/>
        </w:rPr>
        <w:t>其他在建工程项</w:t>
      </w:r>
    </w:p>
    <w:p>
      <w:pPr>
        <w:pStyle w:val="BodyText"/>
        <w:spacing w:line="240" w:lineRule="auto" w:before="37"/>
        <w:ind w:left="150" w:right="-19"/>
        <w:jc w:val="left"/>
        <w:rPr>
          <w:rFonts w:ascii="宋体" w:hAnsi="宋体" w:cs="宋体" w:eastAsia="宋体" w:hint="default"/>
        </w:rPr>
      </w:pPr>
      <w:r>
        <w:rPr>
          <w:rFonts w:ascii="宋体" w:hAnsi="宋体" w:cs="宋体" w:eastAsia="宋体" w:hint="default"/>
        </w:rPr>
        <w:t>目</w:t>
      </w:r>
    </w:p>
    <w:p>
      <w:pPr>
        <w:tabs>
          <w:tab w:pos="1784" w:val="left" w:leader="none"/>
          <w:tab w:pos="3325" w:val="left" w:leader="none"/>
        </w:tabs>
        <w:spacing w:before="157"/>
        <w:ind w:left="150" w:right="-20" w:firstLine="0"/>
        <w:jc w:val="left"/>
        <w:rPr>
          <w:rFonts w:ascii="宋体" w:hAnsi="宋体" w:cs="宋体" w:eastAsia="宋体" w:hint="default"/>
          <w:sz w:val="18"/>
          <w:szCs w:val="18"/>
        </w:rPr>
      </w:pPr>
      <w:r>
        <w:rPr/>
        <w:br w:type="column"/>
      </w:r>
      <w:r>
        <w:rPr>
          <w:rFonts w:ascii="宋体"/>
          <w:sz w:val="18"/>
        </w:rPr>
        <w:t>322,396,797.60</w:t>
        <w:tab/>
        <w:t>726,675,400.36</w:t>
        <w:tab/>
        <w:t>820,994,232.37</w:t>
      </w:r>
    </w:p>
    <w:p>
      <w:pPr>
        <w:spacing w:before="1"/>
        <w:ind w:left="0" w:right="0" w:firstLine="0"/>
        <w:jc w:val="right"/>
        <w:rPr>
          <w:rFonts w:ascii="宋体" w:hAnsi="宋体" w:cs="宋体" w:eastAsia="宋体" w:hint="default"/>
          <w:sz w:val="18"/>
          <w:szCs w:val="18"/>
        </w:rPr>
      </w:pPr>
      <w:r>
        <w:rPr/>
        <w:br w:type="column"/>
      </w:r>
      <w:r>
        <w:rPr>
          <w:rFonts w:ascii="宋体"/>
          <w:sz w:val="18"/>
        </w:rPr>
        <w:t>7,718,940.</w:t>
      </w:r>
    </w:p>
    <w:p>
      <w:pPr>
        <w:spacing w:before="76"/>
        <w:ind w:left="0" w:right="0" w:firstLine="0"/>
        <w:jc w:val="right"/>
        <w:rPr>
          <w:rFonts w:ascii="宋体" w:hAnsi="宋体" w:cs="宋体" w:eastAsia="宋体" w:hint="default"/>
          <w:sz w:val="18"/>
          <w:szCs w:val="18"/>
        </w:rPr>
      </w:pPr>
      <w:r>
        <w:rPr/>
        <w:pict>
          <v:group style="position:absolute;margin-left:185.759995pt;margin-top:17.197989pt;width:364.05pt;height:.1pt;mso-position-horizontal-relative:page;mso-position-vertical-relative:paragraph;z-index:5248" coordorigin="3715,344" coordsize="7281,2">
            <v:shape style="position:absolute;left:3715;top:344;width:7281;height:2" coordorigin="3715,344" coordsize="7281,0" path="m3715,344l10996,344e" filled="false" stroked="true" strokeweight=".48pt" strokecolor="#000000">
              <v:path arrowok="t"/>
            </v:shape>
            <w10:wrap type="none"/>
          </v:group>
        </w:pict>
      </w:r>
      <w:r>
        <w:rPr>
          <w:rFonts w:ascii="宋体"/>
          <w:sz w:val="18"/>
        </w:rPr>
        <w:t>93</w:t>
      </w:r>
    </w:p>
    <w:p>
      <w:pPr>
        <w:spacing w:before="157"/>
        <w:ind w:left="150" w:right="0" w:firstLine="0"/>
        <w:jc w:val="left"/>
        <w:rPr>
          <w:rFonts w:ascii="宋体" w:hAnsi="宋体" w:cs="宋体" w:eastAsia="宋体" w:hint="default"/>
          <w:sz w:val="18"/>
          <w:szCs w:val="18"/>
        </w:rPr>
      </w:pPr>
      <w:r>
        <w:rPr/>
        <w:br w:type="column"/>
      </w:r>
      <w:r>
        <w:rPr>
          <w:rFonts w:ascii="宋体"/>
          <w:sz w:val="18"/>
        </w:rPr>
        <w:t>220,359,024.66</w:t>
      </w:r>
    </w:p>
    <w:p>
      <w:pPr>
        <w:spacing w:after="0"/>
        <w:jc w:val="left"/>
        <w:rPr>
          <w:rFonts w:ascii="宋体" w:hAnsi="宋体" w:cs="宋体" w:eastAsia="宋体" w:hint="default"/>
          <w:sz w:val="18"/>
          <w:szCs w:val="18"/>
        </w:rPr>
        <w:sectPr>
          <w:type w:val="continuous"/>
          <w:pgSz w:w="11910" w:h="16840"/>
          <w:pgMar w:top="900" w:bottom="560" w:left="1080" w:right="780"/>
          <w:cols w:num="4" w:equalWidth="0">
            <w:col w:w="1621" w:space="1169"/>
            <w:col w:w="4586" w:space="40"/>
            <w:col w:w="940" w:space="130"/>
            <w:col w:w="1564"/>
          </w:cols>
        </w:sectPr>
      </w:pPr>
    </w:p>
    <w:p>
      <w:pPr>
        <w:spacing w:line="240" w:lineRule="auto" w:before="1"/>
        <w:rPr>
          <w:rFonts w:ascii="宋体" w:hAnsi="宋体" w:cs="宋体" w:eastAsia="宋体" w:hint="default"/>
          <w:sz w:val="15"/>
          <w:szCs w:val="15"/>
        </w:rPr>
      </w:pPr>
    </w:p>
    <w:p>
      <w:pPr>
        <w:tabs>
          <w:tab w:pos="2759" w:val="left" w:leader="none"/>
        </w:tabs>
        <w:spacing w:line="256" w:lineRule="exact" w:before="0"/>
        <w:ind w:left="698" w:right="-19" w:firstLine="0"/>
        <w:jc w:val="left"/>
        <w:rPr>
          <w:rFonts w:ascii="宋体" w:hAnsi="宋体" w:cs="宋体" w:eastAsia="宋体" w:hint="default"/>
          <w:sz w:val="18"/>
          <w:szCs w:val="18"/>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宋体" w:hAnsi="宋体" w:cs="宋体" w:eastAsia="宋体" w:hint="default"/>
          <w:sz w:val="18"/>
          <w:szCs w:val="18"/>
        </w:rPr>
        <w:t>7,871,512,563.84 </w:t>
      </w:r>
      <w:r>
        <w:rPr>
          <w:rFonts w:ascii="宋体" w:hAnsi="宋体" w:cs="宋体" w:eastAsia="宋体" w:hint="default"/>
          <w:spacing w:val="14"/>
          <w:sz w:val="18"/>
          <w:szCs w:val="18"/>
        </w:rPr>
        <w:t> </w:t>
      </w:r>
      <w:r>
        <w:rPr>
          <w:rFonts w:ascii="宋体" w:hAnsi="宋体" w:cs="宋体" w:eastAsia="宋体" w:hint="default"/>
          <w:sz w:val="18"/>
          <w:szCs w:val="18"/>
        </w:rPr>
        <w:t>6,060,252,831.19</w:t>
      </w:r>
    </w:p>
    <w:p>
      <w:pPr>
        <w:spacing w:before="86"/>
        <w:ind w:left="60" w:right="-19" w:firstLine="0"/>
        <w:jc w:val="left"/>
        <w:rPr>
          <w:rFonts w:ascii="宋体" w:hAnsi="宋体" w:cs="宋体" w:eastAsia="宋体" w:hint="default"/>
          <w:sz w:val="18"/>
          <w:szCs w:val="18"/>
        </w:rPr>
      </w:pPr>
      <w:r>
        <w:rPr/>
        <w:br w:type="column"/>
      </w:r>
      <w:r>
        <w:rPr>
          <w:rFonts w:ascii="宋体"/>
          <w:sz w:val="18"/>
        </w:rPr>
        <w:t>11,306,006,829.2</w:t>
      </w:r>
      <w:r>
        <w:rPr>
          <w:rFonts w:ascii="宋体"/>
          <w:spacing w:val="-11"/>
          <w:sz w:val="18"/>
        </w:rPr>
        <w:t> </w:t>
      </w:r>
      <w:r>
        <w:rPr>
          <w:rFonts w:ascii="宋体"/>
          <w:sz w:val="18"/>
        </w:rPr>
        <w:t>7,718,940.</w:t>
      </w:r>
    </w:p>
    <w:p>
      <w:pPr>
        <w:spacing w:line="240" w:lineRule="auto" w:before="6"/>
        <w:rPr>
          <w:rFonts w:ascii="宋体" w:hAnsi="宋体" w:cs="宋体" w:eastAsia="宋体" w:hint="default"/>
          <w:sz w:val="18"/>
          <w:szCs w:val="18"/>
        </w:rPr>
      </w:pPr>
      <w:r>
        <w:rPr/>
        <w:br w:type="column"/>
      </w:r>
      <w:r>
        <w:rPr>
          <w:rFonts w:ascii="宋体"/>
          <w:sz w:val="18"/>
        </w:rPr>
      </w:r>
    </w:p>
    <w:p>
      <w:pPr>
        <w:spacing w:line="212" w:lineRule="exact" w:before="0"/>
        <w:ind w:left="60" w:right="0" w:firstLine="0"/>
        <w:jc w:val="left"/>
        <w:rPr>
          <w:rFonts w:ascii="宋体" w:hAnsi="宋体" w:cs="宋体" w:eastAsia="宋体" w:hint="default"/>
          <w:sz w:val="18"/>
          <w:szCs w:val="18"/>
        </w:rPr>
      </w:pPr>
      <w:r>
        <w:rPr/>
        <w:pict>
          <v:group style="position:absolute;margin-left:185.039993pt;margin-top:21.081036pt;width:365.5pt;height:2.2pt;mso-position-horizontal-relative:page;mso-position-vertical-relative:paragraph;z-index:5272" coordorigin="3701,422" coordsize="7310,44">
            <v:group style="position:absolute;left:3708;top:458;width:1601;height:2" coordorigin="3708,458" coordsize="1601,2">
              <v:shape style="position:absolute;left:3708;top:458;width:1601;height:2" coordorigin="3708,458" coordsize="1601,0" path="m3708,458l5309,458e" filled="false" stroked="true" strokeweight=".72pt" strokecolor="#000000">
                <v:path arrowok="t"/>
              </v:shape>
            </v:group>
            <v:group style="position:absolute;left:3708;top:429;width:1601;height:2" coordorigin="3708,429" coordsize="1601,2">
              <v:shape style="position:absolute;left:3708;top:429;width:1601;height:2" coordorigin="3708,429" coordsize="1601,0" path="m3708,429l5309,429e" filled="false" stroked="true" strokeweight=".72pt" strokecolor="#000000">
                <v:path arrowok="t"/>
              </v:shape>
            </v:group>
            <v:group style="position:absolute;left:5294;top:429;width:44;height:2" coordorigin="5294,429" coordsize="44,2">
              <v:shape style="position:absolute;left:5294;top:429;width:44;height:2" coordorigin="5294,429" coordsize="44,0" path="m5294,429l5338,429e" filled="false" stroked="true" strokeweight=".72pt" strokecolor="#000000">
                <v:path arrowok="t"/>
              </v:shape>
            </v:group>
            <v:group style="position:absolute;left:5294;top:458;width:1648;height:2" coordorigin="5294,458" coordsize="1648,2">
              <v:shape style="position:absolute;left:5294;top:458;width:1648;height:2" coordorigin="5294,458" coordsize="1648,0" path="m5294,458l6942,458e" filled="false" stroked="true" strokeweight=".72pt" strokecolor="#000000">
                <v:path arrowok="t"/>
              </v:shape>
            </v:group>
            <v:group style="position:absolute;left:5338;top:429;width:1605;height:2" coordorigin="5338,429" coordsize="1605,2">
              <v:shape style="position:absolute;left:5338;top:429;width:1605;height:2" coordorigin="5338,429" coordsize="1605,0" path="m5338,429l6942,429e" filled="false" stroked="true" strokeweight=".72pt" strokecolor="#000000">
                <v:path arrowok="t"/>
              </v:shape>
            </v:group>
            <v:group style="position:absolute;left:6928;top:429;width:44;height:2" coordorigin="6928,429" coordsize="44,2">
              <v:shape style="position:absolute;left:6928;top:429;width:44;height:2" coordorigin="6928,429" coordsize="44,0" path="m6928,429l6971,429e" filled="false" stroked="true" strokeweight=".72pt" strokecolor="#000000">
                <v:path arrowok="t"/>
              </v:shape>
            </v:group>
            <v:group style="position:absolute;left:6928;top:458;width:1556;height:2" coordorigin="6928,458" coordsize="1556,2">
              <v:shape style="position:absolute;left:6928;top:458;width:1556;height:2" coordorigin="6928,458" coordsize="1556,0" path="m6928,458l8483,458e" filled="false" stroked="true" strokeweight=".72pt" strokecolor="#000000">
                <v:path arrowok="t"/>
              </v:shape>
            </v:group>
            <v:group style="position:absolute;left:6971;top:429;width:1512;height:2" coordorigin="6971,429" coordsize="1512,2">
              <v:shape style="position:absolute;left:6971;top:429;width:1512;height:2" coordorigin="6971,429" coordsize="1512,0" path="m6971,429l8483,429e" filled="false" stroked="true" strokeweight=".72pt" strokecolor="#000000">
                <v:path arrowok="t"/>
              </v:shape>
            </v:group>
            <v:group style="position:absolute;left:8468;top:429;width:44;height:2" coordorigin="8468,429" coordsize="44,2">
              <v:shape style="position:absolute;left:8468;top:429;width:44;height:2" coordorigin="8468,429" coordsize="44,0" path="m8468,429l8512,429e" filled="false" stroked="true" strokeweight=".72pt" strokecolor="#000000">
                <v:path arrowok="t"/>
              </v:shape>
            </v:group>
            <v:group style="position:absolute;left:8468;top:458;width:994;height:2" coordorigin="8468,458" coordsize="994,2">
              <v:shape style="position:absolute;left:8468;top:458;width:994;height:2" coordorigin="8468,458" coordsize="994,0" path="m8468,458l9462,458e" filled="false" stroked="true" strokeweight=".72pt" strokecolor="#000000">
                <v:path arrowok="t"/>
              </v:shape>
            </v:group>
            <v:group style="position:absolute;left:8512;top:429;width:951;height:2" coordorigin="8512,429" coordsize="951,2">
              <v:shape style="position:absolute;left:8512;top:429;width:951;height:2" coordorigin="8512,429" coordsize="951,0" path="m8512,429l9462,429e" filled="false" stroked="true" strokeweight=".72pt" strokecolor="#000000">
                <v:path arrowok="t"/>
              </v:shape>
            </v:group>
            <v:group style="position:absolute;left:9448;top:429;width:44;height:2" coordorigin="9448,429" coordsize="44,2">
              <v:shape style="position:absolute;left:9448;top:429;width:44;height:2" coordorigin="9448,429" coordsize="44,0" path="m9448,429l9491,429e" filled="false" stroked="true" strokeweight=".72pt" strokecolor="#000000">
                <v:path arrowok="t"/>
              </v:shape>
            </v:group>
            <v:group style="position:absolute;left:9448;top:458;width:1556;height:2" coordorigin="9448,458" coordsize="1556,2">
              <v:shape style="position:absolute;left:9448;top:458;width:1556;height:2" coordorigin="9448,458" coordsize="1556,0" path="m9448,458l11003,458e" filled="false" stroked="true" strokeweight=".72pt" strokecolor="#000000">
                <v:path arrowok="t"/>
              </v:shape>
            </v:group>
            <v:group style="position:absolute;left:9491;top:429;width:1512;height:2" coordorigin="9491,429" coordsize="1512,2">
              <v:shape style="position:absolute;left:9491;top:429;width:1512;height:2" coordorigin="9491,429" coordsize="1512,0" path="m9491,429l11003,429e" filled="false" stroked="true" strokeweight=".72pt" strokecolor="#000000">
                <v:path arrowok="t"/>
              </v:shape>
            </v:group>
            <w10:wrap type="none"/>
          </v:group>
        </w:pict>
      </w:r>
      <w:r>
        <w:rPr>
          <w:rFonts w:ascii="宋体"/>
          <w:sz w:val="18"/>
        </w:rPr>
        <w:t>2,618,039,624.85</w:t>
      </w:r>
    </w:p>
    <w:p>
      <w:pPr>
        <w:spacing w:after="0" w:line="212" w:lineRule="exact"/>
        <w:jc w:val="left"/>
        <w:rPr>
          <w:rFonts w:ascii="宋体" w:hAnsi="宋体" w:cs="宋体" w:eastAsia="宋体" w:hint="default"/>
          <w:sz w:val="18"/>
          <w:szCs w:val="18"/>
        </w:rPr>
        <w:sectPr>
          <w:type w:val="continuous"/>
          <w:pgSz w:w="11910" w:h="16840"/>
          <w:pgMar w:top="900" w:bottom="560" w:left="1080" w:right="780"/>
          <w:cols w:num="3" w:equalWidth="0">
            <w:col w:w="5835" w:space="40"/>
            <w:col w:w="2480" w:space="40"/>
            <w:col w:w="1655"/>
          </w:cols>
        </w:sectPr>
      </w:pPr>
    </w:p>
    <w:p>
      <w:pPr>
        <w:spacing w:line="240" w:lineRule="auto" w:before="10"/>
        <w:rPr>
          <w:rFonts w:ascii="宋体" w:hAnsi="宋体" w:cs="宋体" w:eastAsia="宋体" w:hint="default"/>
          <w:sz w:val="24"/>
          <w:szCs w:val="24"/>
        </w:rPr>
      </w:pPr>
    </w:p>
    <w:p>
      <w:pPr>
        <w:pStyle w:val="Heading4"/>
        <w:spacing w:line="240" w:lineRule="auto" w:before="0"/>
        <w:ind w:left="542" w:right="-20"/>
        <w:jc w:val="left"/>
      </w:pPr>
      <w:r>
        <w:rPr/>
        <w:t>（续）</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21" w:lineRule="exact"/>
        <w:ind w:left="542" w:right="-20"/>
        <w:jc w:val="left"/>
        <w:rPr>
          <w:rFonts w:ascii="宋体" w:hAnsi="宋体" w:cs="宋体" w:eastAsia="宋体" w:hint="default"/>
        </w:rPr>
      </w:pPr>
      <w:r>
        <w:rPr>
          <w:rFonts w:ascii="宋体" w:hAnsi="宋体" w:cs="宋体" w:eastAsia="宋体" w:hint="default"/>
        </w:rPr>
        <w:t>利息资本化累计</w:t>
      </w:r>
      <w:r>
        <w:rPr>
          <w:rFonts w:ascii="宋体" w:hAnsi="宋体" w:cs="宋体" w:eastAsia="宋体" w:hint="default"/>
          <w:spacing w:val="-19"/>
        </w:rPr>
        <w:t> </w:t>
      </w:r>
      <w:r>
        <w:rPr>
          <w:rFonts w:ascii="宋体" w:hAnsi="宋体" w:cs="宋体" w:eastAsia="宋体" w:hint="default"/>
        </w:rPr>
        <w:t>其中：本年利息</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4"/>
        <w:ind w:left="64" w:right="-20"/>
        <w:jc w:val="left"/>
        <w:rPr>
          <w:rFonts w:ascii="宋体" w:hAnsi="宋体" w:cs="宋体" w:eastAsia="宋体" w:hint="default"/>
        </w:rPr>
      </w:pPr>
      <w:r>
        <w:rPr>
          <w:rFonts w:ascii="宋体" w:hAnsi="宋体" w:cs="宋体" w:eastAsia="宋体" w:hint="default"/>
        </w:rPr>
        <w:t>本年利息</w:t>
      </w:r>
    </w:p>
    <w:p>
      <w:pPr>
        <w:tabs>
          <w:tab w:pos="1921" w:val="left" w:leader="none"/>
        </w:tabs>
        <w:spacing w:line="180" w:lineRule="exact" w:before="0"/>
        <w:ind w:left="1032" w:right="0" w:firstLine="0"/>
        <w:jc w:val="left"/>
        <w:rPr>
          <w:rFonts w:ascii="宋体" w:hAnsi="宋体" w:cs="宋体" w:eastAsia="宋体" w:hint="default"/>
          <w:sz w:val="18"/>
          <w:szCs w:val="18"/>
        </w:rPr>
      </w:pPr>
      <w:r>
        <w:rPr/>
        <w:br w:type="column"/>
      </w:r>
      <w:r>
        <w:rPr>
          <w:rFonts w:ascii="宋体"/>
          <w:sz w:val="18"/>
        </w:rPr>
        <w:t>5</w:t>
        <w:tab/>
        <w:t>93</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00" w:right="0"/>
        <w:jc w:val="left"/>
        <w:rPr>
          <w:rFonts w:ascii="宋体" w:hAnsi="宋体" w:cs="宋体" w:eastAsia="宋体" w:hint="default"/>
        </w:rPr>
      </w:pPr>
      <w:r>
        <w:rPr>
          <w:rFonts w:ascii="宋体" w:hAnsi="宋体" w:cs="宋体" w:eastAsia="宋体" w:hint="default"/>
        </w:rPr>
        <w:t>工程投入</w:t>
      </w:r>
    </w:p>
    <w:p>
      <w:pPr>
        <w:spacing w:after="0" w:line="240" w:lineRule="auto"/>
        <w:jc w:val="left"/>
        <w:rPr>
          <w:rFonts w:ascii="宋体" w:hAnsi="宋体" w:cs="宋体" w:eastAsia="宋体" w:hint="default"/>
        </w:rPr>
        <w:sectPr>
          <w:type w:val="continuous"/>
          <w:pgSz w:w="11910" w:h="16840"/>
          <w:pgMar w:top="900" w:bottom="560" w:left="1080" w:right="780"/>
          <w:cols w:num="4" w:equalWidth="0">
            <w:col w:w="1263" w:space="436"/>
            <w:col w:w="3569" w:space="40"/>
            <w:col w:w="905" w:space="40"/>
            <w:col w:w="3797"/>
          </w:cols>
        </w:sectPr>
      </w:pPr>
    </w:p>
    <w:p>
      <w:pPr>
        <w:pStyle w:val="BodyText"/>
        <w:spacing w:line="210" w:lineRule="exact"/>
        <w:ind w:left="753" w:right="-20"/>
        <w:jc w:val="left"/>
        <w:rPr>
          <w:rFonts w:ascii="宋体" w:hAnsi="宋体" w:cs="宋体" w:eastAsia="宋体" w:hint="default"/>
        </w:rPr>
      </w:pPr>
      <w:r>
        <w:rPr>
          <w:rFonts w:ascii="宋体" w:hAnsi="宋体" w:cs="宋体" w:eastAsia="宋体" w:hint="default"/>
        </w:rPr>
        <w:t>工程名称</w:t>
      </w:r>
    </w:p>
    <w:p>
      <w:pPr>
        <w:pStyle w:val="BodyText"/>
        <w:tabs>
          <w:tab w:pos="1995" w:val="left" w:leader="none"/>
        </w:tabs>
        <w:spacing w:line="221" w:lineRule="exact" w:before="91"/>
        <w:ind w:left="753" w:right="-20"/>
        <w:jc w:val="left"/>
        <w:rPr>
          <w:rFonts w:ascii="宋体" w:hAnsi="宋体" w:cs="宋体" w:eastAsia="宋体" w:hint="default"/>
        </w:rPr>
      </w:pPr>
      <w:r>
        <w:rPr/>
        <w:br w:type="column"/>
      </w:r>
      <w:r>
        <w:rPr>
          <w:rFonts w:ascii="宋体" w:hAnsi="宋体" w:cs="宋体" w:eastAsia="宋体" w:hint="default"/>
        </w:rPr>
        <w:t>金额</w:t>
        <w:tab/>
        <w:t>资本化金额</w:t>
      </w:r>
    </w:p>
    <w:p>
      <w:pPr>
        <w:pStyle w:val="BodyText"/>
        <w:spacing w:line="210" w:lineRule="exact"/>
        <w:ind w:left="274" w:right="-20"/>
        <w:jc w:val="left"/>
        <w:rPr>
          <w:rFonts w:ascii="宋体" w:hAnsi="宋体" w:cs="宋体" w:eastAsia="宋体" w:hint="default"/>
        </w:rPr>
      </w:pPr>
      <w:r>
        <w:rPr/>
        <w:br w:type="column"/>
      </w:r>
      <w:r>
        <w:rPr>
          <w:rFonts w:ascii="宋体" w:hAnsi="宋体" w:cs="宋体" w:eastAsia="宋体" w:hint="default"/>
        </w:rPr>
        <w:t>资本化率</w:t>
      </w:r>
    </w:p>
    <w:p>
      <w:pPr>
        <w:pStyle w:val="BodyText"/>
        <w:spacing w:line="210" w:lineRule="exact"/>
        <w:ind w:left="100" w:right="-20"/>
        <w:jc w:val="left"/>
        <w:rPr>
          <w:rFonts w:ascii="宋体" w:hAnsi="宋体" w:cs="宋体" w:eastAsia="宋体" w:hint="default"/>
        </w:rPr>
      </w:pPr>
      <w:r>
        <w:rPr/>
        <w:br w:type="column"/>
      </w:r>
      <w:r>
        <w:rPr>
          <w:rFonts w:ascii="宋体" w:hAnsi="宋体" w:cs="宋体" w:eastAsia="宋体" w:hint="default"/>
        </w:rPr>
        <w:t>占预算的</w:t>
      </w:r>
    </w:p>
    <w:p>
      <w:pPr>
        <w:pStyle w:val="BodyText"/>
        <w:tabs>
          <w:tab w:pos="1427" w:val="left" w:leader="none"/>
        </w:tabs>
        <w:spacing w:line="210" w:lineRule="exact"/>
        <w:ind w:left="98" w:right="0"/>
        <w:jc w:val="left"/>
        <w:rPr>
          <w:rFonts w:ascii="宋体" w:hAnsi="宋体" w:cs="宋体" w:eastAsia="宋体" w:hint="default"/>
        </w:rPr>
      </w:pPr>
      <w:r>
        <w:rPr/>
        <w:br w:type="column"/>
      </w:r>
      <w:r>
        <w:rPr>
          <w:rFonts w:ascii="宋体" w:hAnsi="宋体" w:cs="宋体" w:eastAsia="宋体" w:hint="default"/>
        </w:rPr>
        <w:t>工程进度</w:t>
        <w:tab/>
        <w:t>资金来源</w:t>
      </w:r>
    </w:p>
    <w:p>
      <w:pPr>
        <w:spacing w:after="0" w:line="210" w:lineRule="exact"/>
        <w:jc w:val="left"/>
        <w:rPr>
          <w:rFonts w:ascii="宋体" w:hAnsi="宋体" w:cs="宋体" w:eastAsia="宋体" w:hint="default"/>
        </w:rPr>
        <w:sectPr>
          <w:type w:val="continuous"/>
          <w:pgSz w:w="11910" w:h="16840"/>
          <w:pgMar w:top="900" w:bottom="560" w:left="1080" w:right="780"/>
          <w:cols w:num="5" w:equalWidth="0">
            <w:col w:w="1594" w:space="418"/>
            <w:col w:w="3046" w:space="40"/>
            <w:col w:w="1115" w:space="40"/>
            <w:col w:w="941" w:space="40"/>
            <w:col w:w="2816"/>
          </w:cols>
        </w:sectPr>
      </w:pPr>
    </w:p>
    <w:p>
      <w:pPr>
        <w:spacing w:line="240" w:lineRule="auto" w:before="10"/>
        <w:rPr>
          <w:rFonts w:ascii="宋体" w:hAnsi="宋体" w:cs="宋体" w:eastAsia="宋体" w:hint="default"/>
          <w:sz w:val="20"/>
          <w:szCs w:val="20"/>
        </w:rPr>
      </w:pPr>
    </w:p>
    <w:p>
      <w:pPr>
        <w:spacing w:line="285" w:lineRule="auto" w:before="0"/>
        <w:ind w:left="187" w:right="132" w:firstLine="0"/>
        <w:jc w:val="left"/>
        <w:rPr>
          <w:rFonts w:ascii="宋体" w:hAnsi="宋体" w:cs="宋体" w:eastAsia="宋体" w:hint="default"/>
          <w:sz w:val="20"/>
          <w:szCs w:val="20"/>
        </w:rPr>
      </w:pPr>
      <w:r>
        <w:rPr/>
        <w:pict>
          <v:group style="position:absolute;margin-left:61.98pt;margin-top:-1.280022pt;width:487.75pt;height:.1pt;mso-position-horizontal-relative:page;mso-position-vertical-relative:paragraph;z-index:5296" coordorigin="1240,-26" coordsize="9755,2">
            <v:shape style="position:absolute;left:1240;top:-26;width:9755;height:2" coordorigin="1240,-26" coordsize="9755,0" path="m1240,-26l10994,-26e" filled="false" stroked="true" strokeweight=".48pt" strokecolor="#000000">
              <v:path arrowok="t"/>
            </v:shape>
            <w10:wrap type="none"/>
          </v:group>
        </w:pict>
      </w:r>
      <w:r>
        <w:rPr/>
        <w:pict>
          <v:shape style="position:absolute;margin-left:168.894135pt;margin-top:5.86874pt;width:371.05pt;height:411.1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7"/>
                    <w:gridCol w:w="1760"/>
                    <w:gridCol w:w="829"/>
                    <w:gridCol w:w="1030"/>
                    <w:gridCol w:w="924"/>
                    <w:gridCol w:w="1371"/>
                  </w:tblGrid>
                  <w:tr>
                    <w:trPr>
                      <w:trHeight w:val="438"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9"/>
                          <w:jc w:val="right"/>
                          <w:rPr>
                            <w:rFonts w:ascii="宋体" w:hAnsi="宋体" w:cs="宋体" w:eastAsia="宋体" w:hint="default"/>
                            <w:sz w:val="20"/>
                            <w:szCs w:val="20"/>
                          </w:rPr>
                        </w:pPr>
                        <w:r>
                          <w:rPr>
                            <w:rFonts w:ascii="宋体"/>
                            <w:spacing w:val="-1"/>
                            <w:sz w:val="20"/>
                          </w:rPr>
                          <w:t>184,775,491.95</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6"/>
                          <w:jc w:val="right"/>
                          <w:rPr>
                            <w:rFonts w:ascii="宋体" w:hAnsi="宋体" w:cs="宋体" w:eastAsia="宋体" w:hint="default"/>
                            <w:sz w:val="20"/>
                            <w:szCs w:val="20"/>
                          </w:rPr>
                        </w:pPr>
                        <w:r>
                          <w:rPr>
                            <w:rFonts w:ascii="宋体"/>
                            <w:spacing w:val="-1"/>
                            <w:sz w:val="20"/>
                          </w:rPr>
                          <w:t>158,035,825.28</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8"/>
                          <w:jc w:val="right"/>
                          <w:rPr>
                            <w:rFonts w:ascii="宋体" w:hAnsi="宋体" w:cs="宋体" w:eastAsia="宋体" w:hint="default"/>
                            <w:sz w:val="20"/>
                            <w:szCs w:val="20"/>
                          </w:rPr>
                        </w:pPr>
                        <w:r>
                          <w:rPr>
                            <w:rFonts w:ascii="宋体"/>
                            <w:spacing w:val="-1"/>
                            <w:sz w:val="20"/>
                          </w:rPr>
                          <w:t>5.78</w:t>
                        </w:r>
                        <w:r>
                          <w:rPr>
                            <w:rFonts w:ascii="宋体"/>
                            <w:sz w:val="20"/>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8"/>
                          <w:jc w:val="right"/>
                          <w:rPr>
                            <w:rFonts w:ascii="宋体" w:hAnsi="宋体" w:cs="宋体" w:eastAsia="宋体" w:hint="default"/>
                            <w:sz w:val="20"/>
                            <w:szCs w:val="20"/>
                          </w:rPr>
                        </w:pPr>
                        <w:r>
                          <w:rPr>
                            <w:rFonts w:ascii="宋体"/>
                            <w:spacing w:val="-1"/>
                            <w:sz w:val="20"/>
                          </w:rPr>
                          <w:t>89.46%</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1"/>
                          <w:jc w:val="right"/>
                          <w:rPr>
                            <w:rFonts w:ascii="宋体" w:hAnsi="宋体" w:cs="宋体" w:eastAsia="宋体" w:hint="default"/>
                            <w:sz w:val="18"/>
                            <w:szCs w:val="18"/>
                          </w:rPr>
                        </w:pPr>
                        <w:r>
                          <w:rPr>
                            <w:rFonts w:ascii="宋体"/>
                            <w:sz w:val="18"/>
                          </w:rPr>
                          <w:t>100%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7" w:right="0"/>
                          <w:jc w:val="center"/>
                          <w:rPr>
                            <w:rFonts w:ascii="宋体" w:hAnsi="宋体" w:cs="宋体" w:eastAsia="宋体" w:hint="default"/>
                            <w:sz w:val="20"/>
                            <w:szCs w:val="20"/>
                          </w:rPr>
                        </w:pPr>
                        <w:r>
                          <w:rPr>
                            <w:rFonts w:ascii="宋体" w:hAnsi="宋体" w:cs="宋体" w:eastAsia="宋体" w:hint="default"/>
                            <w:sz w:val="20"/>
                            <w:szCs w:val="20"/>
                          </w:rPr>
                          <w:t>资本金及借款</w:t>
                        </w:r>
                      </w:p>
                    </w:tc>
                  </w:tr>
                  <w:tr>
                    <w:trPr>
                      <w:trHeight w:val="472"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9"/>
                          <w:jc w:val="right"/>
                          <w:rPr>
                            <w:rFonts w:ascii="宋体" w:hAnsi="宋体" w:cs="宋体" w:eastAsia="宋体" w:hint="default"/>
                            <w:sz w:val="20"/>
                            <w:szCs w:val="20"/>
                          </w:rPr>
                        </w:pPr>
                        <w:r>
                          <w:rPr>
                            <w:rFonts w:ascii="宋体"/>
                            <w:spacing w:val="-1"/>
                            <w:sz w:val="20"/>
                          </w:rPr>
                          <w:t>13,000,000.00</w:t>
                        </w:r>
                        <w:r>
                          <w:rPr>
                            <w:rFonts w:ascii="宋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8"/>
                          <w:jc w:val="right"/>
                          <w:rPr>
                            <w:rFonts w:ascii="宋体" w:hAnsi="宋体" w:cs="宋体" w:eastAsia="宋体" w:hint="default"/>
                            <w:sz w:val="20"/>
                            <w:szCs w:val="20"/>
                          </w:rPr>
                        </w:pPr>
                        <w:r>
                          <w:rPr>
                            <w:rFonts w:ascii="宋体"/>
                            <w:spacing w:val="-1"/>
                            <w:sz w:val="20"/>
                          </w:rPr>
                          <w:t>13,000,000.00</w:t>
                        </w:r>
                        <w:r>
                          <w:rPr>
                            <w:rFonts w:ascii="宋体"/>
                            <w:sz w:val="20"/>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8"/>
                          <w:jc w:val="right"/>
                          <w:rPr>
                            <w:rFonts w:ascii="宋体" w:hAnsi="宋体" w:cs="宋体" w:eastAsia="宋体" w:hint="default"/>
                            <w:sz w:val="20"/>
                            <w:szCs w:val="20"/>
                          </w:rPr>
                        </w:pPr>
                        <w:r>
                          <w:rPr>
                            <w:rFonts w:ascii="宋体"/>
                            <w:spacing w:val="-1"/>
                            <w:sz w:val="20"/>
                          </w:rPr>
                          <w:t>5.78</w:t>
                        </w:r>
                        <w:r>
                          <w:rPr>
                            <w:rFonts w:ascii="宋体"/>
                            <w:sz w:val="20"/>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宋体" w:hAnsi="宋体" w:cs="宋体" w:eastAsia="宋体" w:hint="default"/>
                            <w:sz w:val="20"/>
                            <w:szCs w:val="20"/>
                          </w:rPr>
                        </w:pPr>
                        <w:r>
                          <w:rPr>
                            <w:rFonts w:ascii="宋体"/>
                            <w:spacing w:val="-1"/>
                            <w:sz w:val="20"/>
                          </w:rPr>
                          <w:t>84.01%</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1"/>
                          <w:jc w:val="right"/>
                          <w:rPr>
                            <w:rFonts w:ascii="宋体" w:hAnsi="宋体" w:cs="宋体" w:eastAsia="宋体" w:hint="default"/>
                            <w:sz w:val="18"/>
                            <w:szCs w:val="18"/>
                          </w:rPr>
                        </w:pPr>
                        <w:r>
                          <w:rPr>
                            <w:rFonts w:ascii="宋体"/>
                            <w:sz w:val="18"/>
                          </w:rPr>
                          <w:t>100%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7" w:right="0"/>
                          <w:jc w:val="center"/>
                          <w:rPr>
                            <w:rFonts w:ascii="宋体" w:hAnsi="宋体" w:cs="宋体" w:eastAsia="宋体" w:hint="default"/>
                            <w:sz w:val="20"/>
                            <w:szCs w:val="20"/>
                          </w:rPr>
                        </w:pPr>
                        <w:r>
                          <w:rPr>
                            <w:rFonts w:ascii="宋体" w:hAnsi="宋体" w:cs="宋体" w:eastAsia="宋体" w:hint="default"/>
                            <w:sz w:val="20"/>
                            <w:szCs w:val="20"/>
                          </w:rPr>
                          <w:t>资本金及借款</w:t>
                        </w:r>
                      </w:p>
                    </w:tc>
                  </w:tr>
                  <w:tr>
                    <w:trPr>
                      <w:trHeight w:val="546" w:hRule="exact"/>
                    </w:trPr>
                    <w:tc>
                      <w:tcPr>
                        <w:tcW w:w="1507"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8"/>
                          <w:jc w:val="right"/>
                          <w:rPr>
                            <w:rFonts w:ascii="宋体" w:hAnsi="宋体" w:cs="宋体" w:eastAsia="宋体" w:hint="default"/>
                            <w:sz w:val="20"/>
                            <w:szCs w:val="20"/>
                          </w:rPr>
                        </w:pPr>
                        <w:r>
                          <w:rPr>
                            <w:rFonts w:ascii="宋体"/>
                            <w:spacing w:val="-1"/>
                            <w:sz w:val="20"/>
                          </w:rPr>
                          <w:t>108%</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1"/>
                          <w:jc w:val="right"/>
                          <w:rPr>
                            <w:rFonts w:ascii="宋体" w:hAnsi="宋体" w:cs="宋体" w:eastAsia="宋体" w:hint="default"/>
                            <w:sz w:val="20"/>
                            <w:szCs w:val="20"/>
                          </w:rPr>
                        </w:pPr>
                        <w:r>
                          <w:rPr>
                            <w:rFonts w:ascii="宋体" w:hAnsi="宋体" w:cs="宋体" w:eastAsia="宋体" w:hint="default"/>
                            <w:sz w:val="20"/>
                            <w:szCs w:val="20"/>
                          </w:rPr>
                          <w:t>未完工</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6"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624" w:hRule="exact"/>
                    </w:trPr>
                    <w:tc>
                      <w:tcPr>
                        <w:tcW w:w="1507"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8"/>
                          <w:jc w:val="right"/>
                          <w:rPr>
                            <w:rFonts w:ascii="宋体" w:hAnsi="宋体" w:cs="宋体" w:eastAsia="宋体" w:hint="default"/>
                            <w:sz w:val="20"/>
                            <w:szCs w:val="20"/>
                          </w:rPr>
                        </w:pPr>
                        <w:r>
                          <w:rPr>
                            <w:rFonts w:ascii="宋体"/>
                            <w:spacing w:val="-1"/>
                            <w:sz w:val="20"/>
                          </w:rPr>
                          <w:t>104.46%</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1"/>
                          <w:jc w:val="right"/>
                          <w:rPr>
                            <w:rFonts w:ascii="宋体" w:hAnsi="宋体" w:cs="宋体" w:eastAsia="宋体" w:hint="default"/>
                            <w:sz w:val="20"/>
                            <w:szCs w:val="20"/>
                          </w:rPr>
                        </w:pPr>
                        <w:r>
                          <w:rPr>
                            <w:rFonts w:ascii="宋体" w:hAnsi="宋体" w:cs="宋体" w:eastAsia="宋体" w:hint="default"/>
                            <w:sz w:val="20"/>
                            <w:szCs w:val="20"/>
                          </w:rPr>
                          <w:t>完工</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96"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624" w:hRule="exact"/>
                    </w:trPr>
                    <w:tc>
                      <w:tcPr>
                        <w:tcW w:w="1507"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7"/>
                          <w:jc w:val="right"/>
                          <w:rPr>
                            <w:rFonts w:ascii="宋体" w:hAnsi="宋体" w:cs="宋体" w:eastAsia="宋体" w:hint="default"/>
                            <w:sz w:val="20"/>
                            <w:szCs w:val="20"/>
                          </w:rPr>
                        </w:pPr>
                        <w:r>
                          <w:rPr>
                            <w:rFonts w:ascii="宋体"/>
                            <w:spacing w:val="-1"/>
                            <w:sz w:val="20"/>
                          </w:rPr>
                          <w:t>92.3%</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1"/>
                          <w:jc w:val="right"/>
                          <w:rPr>
                            <w:rFonts w:ascii="宋体" w:hAnsi="宋体" w:cs="宋体" w:eastAsia="宋体" w:hint="default"/>
                            <w:sz w:val="20"/>
                            <w:szCs w:val="20"/>
                          </w:rPr>
                        </w:pPr>
                        <w:r>
                          <w:rPr>
                            <w:rFonts w:ascii="宋体" w:hAnsi="宋体" w:cs="宋体" w:eastAsia="宋体" w:hint="default"/>
                            <w:sz w:val="20"/>
                            <w:szCs w:val="20"/>
                          </w:rPr>
                          <w:t>完工</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96"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625" w:hRule="exact"/>
                    </w:trPr>
                    <w:tc>
                      <w:tcPr>
                        <w:tcW w:w="1507"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7"/>
                          <w:jc w:val="right"/>
                          <w:rPr>
                            <w:rFonts w:ascii="宋体" w:hAnsi="宋体" w:cs="宋体" w:eastAsia="宋体" w:hint="default"/>
                            <w:sz w:val="20"/>
                            <w:szCs w:val="20"/>
                          </w:rPr>
                        </w:pPr>
                        <w:r>
                          <w:rPr>
                            <w:rFonts w:ascii="宋体"/>
                            <w:spacing w:val="-1"/>
                            <w:sz w:val="20"/>
                          </w:rPr>
                          <w:t>72%</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1"/>
                          <w:jc w:val="right"/>
                          <w:rPr>
                            <w:rFonts w:ascii="宋体" w:hAnsi="宋体" w:cs="宋体" w:eastAsia="宋体" w:hint="default"/>
                            <w:sz w:val="18"/>
                            <w:szCs w:val="18"/>
                          </w:rPr>
                        </w:pPr>
                        <w:r>
                          <w:rPr>
                            <w:rFonts w:ascii="宋体"/>
                            <w:sz w:val="18"/>
                          </w:rPr>
                          <w:t>72%</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96"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1566"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68"/>
                          <w:jc w:val="right"/>
                          <w:rPr>
                            <w:rFonts w:ascii="宋体" w:hAnsi="宋体" w:cs="宋体" w:eastAsia="宋体" w:hint="default"/>
                            <w:sz w:val="20"/>
                            <w:szCs w:val="20"/>
                          </w:rPr>
                        </w:pPr>
                        <w:r>
                          <w:rPr>
                            <w:rFonts w:ascii="宋体"/>
                            <w:spacing w:val="-1"/>
                            <w:sz w:val="20"/>
                          </w:rPr>
                          <w:t>8,012,573.78</w:t>
                        </w:r>
                        <w:r>
                          <w:rPr>
                            <w:rFonts w:ascii="宋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87"/>
                          <w:jc w:val="right"/>
                          <w:rPr>
                            <w:rFonts w:ascii="宋体" w:hAnsi="宋体" w:cs="宋体" w:eastAsia="宋体" w:hint="default"/>
                            <w:sz w:val="20"/>
                            <w:szCs w:val="20"/>
                          </w:rPr>
                        </w:pPr>
                        <w:r>
                          <w:rPr>
                            <w:rFonts w:ascii="宋体"/>
                            <w:spacing w:val="-1"/>
                            <w:sz w:val="20"/>
                          </w:rPr>
                          <w:t>8,012,573.78</w:t>
                        </w:r>
                        <w:r>
                          <w:rPr>
                            <w:rFonts w:ascii="宋体"/>
                            <w:sz w:val="20"/>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38"/>
                          <w:jc w:val="right"/>
                          <w:rPr>
                            <w:rFonts w:ascii="宋体" w:hAnsi="宋体" w:cs="宋体" w:eastAsia="宋体" w:hint="default"/>
                            <w:sz w:val="20"/>
                            <w:szCs w:val="20"/>
                          </w:rPr>
                        </w:pPr>
                        <w:r>
                          <w:rPr>
                            <w:rFonts w:ascii="宋体"/>
                            <w:spacing w:val="-1"/>
                            <w:sz w:val="20"/>
                          </w:rPr>
                          <w:t>3.43</w:t>
                        </w:r>
                        <w:r>
                          <w:rPr>
                            <w:rFonts w:ascii="宋体"/>
                            <w:sz w:val="20"/>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9" w:right="0"/>
                          <w:jc w:val="center"/>
                          <w:rPr>
                            <w:rFonts w:ascii="宋体" w:hAnsi="宋体" w:cs="宋体" w:eastAsia="宋体" w:hint="default"/>
                            <w:sz w:val="20"/>
                            <w:szCs w:val="20"/>
                          </w:rPr>
                        </w:pPr>
                        <w:r>
                          <w:rPr>
                            <w:rFonts w:ascii="宋体"/>
                            <w:sz w:val="20"/>
                          </w:rPr>
                          <w:t>98.7%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348" w:right="0"/>
                          <w:jc w:val="center"/>
                          <w:rPr>
                            <w:rFonts w:ascii="宋体" w:hAnsi="宋体" w:cs="宋体" w:eastAsia="宋体" w:hint="default"/>
                            <w:sz w:val="20"/>
                            <w:szCs w:val="20"/>
                          </w:rPr>
                        </w:pPr>
                        <w:r>
                          <w:rPr>
                            <w:rFonts w:ascii="宋体"/>
                            <w:sz w:val="20"/>
                          </w:rPr>
                          <w:t>98%</w:t>
                        </w:r>
                      </w:p>
                    </w:tc>
                    <w:tc>
                      <w:tcPr>
                        <w:tcW w:w="924" w:type="dxa"/>
                        <w:tcBorders>
                          <w:top w:val="nil" w:sz="6" w:space="0" w:color="auto"/>
                          <w:left w:val="nil" w:sz="6" w:space="0" w:color="auto"/>
                          <w:bottom w:val="nil" w:sz="6" w:space="0" w:color="auto"/>
                          <w:right w:val="nil" w:sz="6" w:space="0" w:color="auto"/>
                        </w:tcBorders>
                      </w:tcPr>
                      <w:p>
                        <w:pPr>
                          <w:pStyle w:val="TableParagraph"/>
                          <w:spacing w:line="432" w:lineRule="auto" w:before="149"/>
                          <w:ind w:left="389" w:right="131"/>
                          <w:jc w:val="both"/>
                          <w:rPr>
                            <w:rFonts w:ascii="宋体" w:hAnsi="宋体" w:cs="宋体" w:eastAsia="宋体" w:hint="default"/>
                            <w:sz w:val="20"/>
                            <w:szCs w:val="20"/>
                          </w:rPr>
                        </w:pPr>
                        <w:r>
                          <w:rPr>
                            <w:rFonts w:ascii="宋体" w:hAnsi="宋体" w:cs="宋体" w:eastAsia="宋体" w:hint="default"/>
                            <w:sz w:val="20"/>
                            <w:szCs w:val="20"/>
                          </w:rPr>
                          <w:t>完工</w:t>
                        </w:r>
                        <w:r>
                          <w:rPr>
                            <w:rFonts w:ascii="宋体" w:hAnsi="宋体" w:cs="宋体" w:eastAsia="宋体" w:hint="default"/>
                            <w:w w:val="100"/>
                            <w:sz w:val="20"/>
                            <w:szCs w:val="20"/>
                          </w:rPr>
                          <w:t> </w:t>
                        </w:r>
                        <w:r>
                          <w:rPr>
                            <w:rFonts w:ascii="宋体" w:hAnsi="宋体" w:cs="宋体" w:eastAsia="宋体" w:hint="default"/>
                            <w:sz w:val="20"/>
                            <w:szCs w:val="20"/>
                          </w:rPr>
                          <w:t>暂停</w:t>
                        </w:r>
                        <w:r>
                          <w:rPr>
                            <w:rFonts w:ascii="宋体" w:hAnsi="宋体" w:cs="宋体" w:eastAsia="宋体" w:hint="default"/>
                            <w:w w:val="100"/>
                            <w:sz w:val="20"/>
                            <w:szCs w:val="20"/>
                          </w:rPr>
                          <w:t> </w:t>
                        </w:r>
                        <w:r>
                          <w:rPr>
                            <w:rFonts w:ascii="宋体" w:hAnsi="宋体" w:cs="宋体" w:eastAsia="宋体" w:hint="default"/>
                            <w:sz w:val="20"/>
                            <w:szCs w:val="20"/>
                          </w:rPr>
                          <w:t>完工</w:t>
                        </w:r>
                      </w:p>
                    </w:tc>
                    <w:tc>
                      <w:tcPr>
                        <w:tcW w:w="1371" w:type="dxa"/>
                        <w:tcBorders>
                          <w:top w:val="nil" w:sz="6" w:space="0" w:color="auto"/>
                          <w:left w:val="nil" w:sz="6" w:space="0" w:color="auto"/>
                          <w:bottom w:val="nil" w:sz="6" w:space="0" w:color="auto"/>
                          <w:right w:val="nil" w:sz="6" w:space="0" w:color="auto"/>
                        </w:tcBorders>
                      </w:tcPr>
                      <w:p>
                        <w:pPr>
                          <w:pStyle w:val="TableParagraph"/>
                          <w:spacing w:line="432" w:lineRule="auto" w:before="149"/>
                          <w:ind w:left="533" w:right="434"/>
                          <w:jc w:val="center"/>
                          <w:rPr>
                            <w:rFonts w:ascii="宋体" w:hAnsi="宋体" w:cs="宋体" w:eastAsia="宋体" w:hint="default"/>
                            <w:sz w:val="20"/>
                            <w:szCs w:val="20"/>
                          </w:rPr>
                        </w:pPr>
                        <w:r>
                          <w:rPr>
                            <w:rFonts w:ascii="宋体" w:hAnsi="宋体" w:cs="宋体" w:eastAsia="宋体" w:hint="default"/>
                            <w:sz w:val="20"/>
                            <w:szCs w:val="20"/>
                          </w:rPr>
                          <w:t>自筹</w:t>
                        </w:r>
                        <w:r>
                          <w:rPr>
                            <w:rFonts w:ascii="宋体" w:hAnsi="宋体" w:cs="宋体" w:eastAsia="宋体" w:hint="default"/>
                            <w:w w:val="100"/>
                            <w:sz w:val="20"/>
                            <w:szCs w:val="20"/>
                          </w:rPr>
                          <w:t> </w:t>
                        </w:r>
                        <w:r>
                          <w:rPr>
                            <w:rFonts w:ascii="宋体" w:hAnsi="宋体" w:cs="宋体" w:eastAsia="宋体" w:hint="default"/>
                            <w:sz w:val="20"/>
                            <w:szCs w:val="20"/>
                          </w:rPr>
                          <w:t>自筹</w:t>
                        </w:r>
                      </w:p>
                      <w:p>
                        <w:pPr>
                          <w:pStyle w:val="TableParagraph"/>
                          <w:spacing w:line="240" w:lineRule="auto" w:before="50"/>
                          <w:ind w:left="97" w:right="0"/>
                          <w:jc w:val="center"/>
                          <w:rPr>
                            <w:rFonts w:ascii="宋体" w:hAnsi="宋体" w:cs="宋体" w:eastAsia="宋体" w:hint="default"/>
                            <w:sz w:val="20"/>
                            <w:szCs w:val="20"/>
                          </w:rPr>
                        </w:pPr>
                        <w:r>
                          <w:rPr>
                            <w:rFonts w:ascii="宋体" w:hAnsi="宋体" w:cs="宋体" w:eastAsia="宋体" w:hint="default"/>
                            <w:sz w:val="20"/>
                            <w:szCs w:val="20"/>
                          </w:rPr>
                          <w:t>资本金及借款</w:t>
                        </w:r>
                      </w:p>
                    </w:tc>
                  </w:tr>
                  <w:tr>
                    <w:trPr>
                      <w:trHeight w:val="1019"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68"/>
                          <w:jc w:val="right"/>
                          <w:rPr>
                            <w:rFonts w:ascii="宋体" w:hAnsi="宋体" w:cs="宋体" w:eastAsia="宋体" w:hint="default"/>
                            <w:sz w:val="20"/>
                            <w:szCs w:val="20"/>
                          </w:rPr>
                        </w:pPr>
                        <w:r>
                          <w:rPr>
                            <w:rFonts w:ascii="宋体"/>
                            <w:spacing w:val="-1"/>
                            <w:sz w:val="20"/>
                          </w:rPr>
                          <w:t>2,029,707.99</w:t>
                        </w:r>
                        <w:r>
                          <w:rPr>
                            <w:rFonts w:ascii="宋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88"/>
                          <w:jc w:val="right"/>
                          <w:rPr>
                            <w:rFonts w:ascii="宋体" w:hAnsi="宋体" w:cs="宋体" w:eastAsia="宋体" w:hint="default"/>
                            <w:sz w:val="20"/>
                            <w:szCs w:val="20"/>
                          </w:rPr>
                        </w:pPr>
                        <w:r>
                          <w:rPr>
                            <w:rFonts w:ascii="宋体"/>
                            <w:spacing w:val="-1"/>
                            <w:sz w:val="20"/>
                          </w:rPr>
                          <w:t>215,643.72</w:t>
                        </w:r>
                        <w:r>
                          <w:rPr>
                            <w:rFonts w:ascii="宋体"/>
                            <w:sz w:val="20"/>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38"/>
                          <w:jc w:val="right"/>
                          <w:rPr>
                            <w:rFonts w:ascii="宋体" w:hAnsi="宋体" w:cs="宋体" w:eastAsia="宋体" w:hint="default"/>
                            <w:sz w:val="20"/>
                            <w:szCs w:val="20"/>
                          </w:rPr>
                        </w:pPr>
                        <w:r>
                          <w:rPr>
                            <w:rFonts w:ascii="宋体"/>
                            <w:spacing w:val="-1"/>
                            <w:sz w:val="20"/>
                          </w:rPr>
                          <w:t>6.56</w:t>
                        </w:r>
                        <w:r>
                          <w:rPr>
                            <w:rFonts w:ascii="宋体"/>
                            <w:sz w:val="20"/>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88"/>
                          <w:jc w:val="right"/>
                          <w:rPr>
                            <w:rFonts w:ascii="宋体" w:hAnsi="宋体" w:cs="宋体" w:eastAsia="宋体" w:hint="default"/>
                            <w:sz w:val="20"/>
                            <w:szCs w:val="20"/>
                          </w:rPr>
                        </w:pPr>
                        <w:r>
                          <w:rPr>
                            <w:rFonts w:ascii="宋体"/>
                            <w:spacing w:val="-1"/>
                            <w:sz w:val="20"/>
                          </w:rPr>
                          <w:t>85.72%</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31"/>
                          <w:jc w:val="right"/>
                          <w:rPr>
                            <w:rFonts w:ascii="宋体" w:hAnsi="宋体" w:cs="宋体" w:eastAsia="宋体" w:hint="default"/>
                            <w:sz w:val="20"/>
                            <w:szCs w:val="20"/>
                          </w:rPr>
                        </w:pPr>
                        <w:r>
                          <w:rPr>
                            <w:rFonts w:ascii="宋体" w:hAnsi="宋体" w:cs="宋体" w:eastAsia="宋体" w:hint="default"/>
                            <w:sz w:val="20"/>
                            <w:szCs w:val="20"/>
                          </w:rPr>
                          <w:t>未完工</w:t>
                        </w:r>
                      </w:p>
                    </w:tc>
                    <w:tc>
                      <w:tcPr>
                        <w:tcW w:w="1371" w:type="dxa"/>
                        <w:tcBorders>
                          <w:top w:val="nil" w:sz="6" w:space="0" w:color="auto"/>
                          <w:left w:val="nil" w:sz="6" w:space="0" w:color="auto"/>
                          <w:bottom w:val="nil" w:sz="6" w:space="0" w:color="auto"/>
                          <w:right w:val="nil" w:sz="6" w:space="0" w:color="auto"/>
                        </w:tcBorders>
                      </w:tcPr>
                      <w:p>
                        <w:pPr>
                          <w:pStyle w:val="TableParagraph"/>
                          <w:spacing w:line="472" w:lineRule="exact" w:before="6"/>
                          <w:ind w:left="133" w:right="33" w:firstLine="399"/>
                          <w:jc w:val="left"/>
                          <w:rPr>
                            <w:rFonts w:ascii="宋体" w:hAnsi="宋体" w:cs="宋体" w:eastAsia="宋体" w:hint="default"/>
                            <w:sz w:val="20"/>
                            <w:szCs w:val="20"/>
                          </w:rPr>
                        </w:pPr>
                        <w:r>
                          <w:rPr>
                            <w:rFonts w:ascii="宋体" w:hAnsi="宋体" w:cs="宋体" w:eastAsia="宋体" w:hint="default"/>
                            <w:sz w:val="20"/>
                            <w:szCs w:val="20"/>
                          </w:rPr>
                          <w:t>自筹</w:t>
                        </w:r>
                        <w:r>
                          <w:rPr>
                            <w:rFonts w:ascii="宋体" w:hAnsi="宋体" w:cs="宋体" w:eastAsia="宋体" w:hint="default"/>
                            <w:w w:val="100"/>
                            <w:sz w:val="20"/>
                            <w:szCs w:val="20"/>
                          </w:rPr>
                          <w:t> </w:t>
                        </w:r>
                        <w:r>
                          <w:rPr>
                            <w:rFonts w:ascii="宋体" w:hAnsi="宋体" w:cs="宋体" w:eastAsia="宋体" w:hint="default"/>
                            <w:sz w:val="20"/>
                            <w:szCs w:val="20"/>
                          </w:rPr>
                          <w:t>资本金及借款</w:t>
                        </w:r>
                      </w:p>
                    </w:tc>
                  </w:tr>
                  <w:tr>
                    <w:trPr>
                      <w:trHeight w:val="548"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8"/>
                          <w:jc w:val="right"/>
                          <w:rPr>
                            <w:rFonts w:ascii="宋体" w:hAnsi="宋体" w:cs="宋体" w:eastAsia="宋体" w:hint="default"/>
                            <w:sz w:val="20"/>
                            <w:szCs w:val="20"/>
                          </w:rPr>
                        </w:pPr>
                        <w:r>
                          <w:rPr>
                            <w:rFonts w:ascii="宋体"/>
                            <w:spacing w:val="-1"/>
                            <w:sz w:val="20"/>
                          </w:rPr>
                          <w:t>189,779,337.00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6"/>
                          <w:jc w:val="right"/>
                          <w:rPr>
                            <w:rFonts w:ascii="宋体" w:hAnsi="宋体" w:cs="宋体" w:eastAsia="宋体" w:hint="default"/>
                            <w:sz w:val="20"/>
                            <w:szCs w:val="20"/>
                          </w:rPr>
                        </w:pPr>
                        <w:r>
                          <w:rPr>
                            <w:rFonts w:ascii="宋体"/>
                            <w:spacing w:val="-1"/>
                            <w:sz w:val="20"/>
                          </w:rPr>
                          <w:t>166,602,231.12</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8"/>
                          <w:jc w:val="right"/>
                          <w:rPr>
                            <w:rFonts w:ascii="宋体" w:hAnsi="宋体" w:cs="宋体" w:eastAsia="宋体" w:hint="default"/>
                            <w:sz w:val="20"/>
                            <w:szCs w:val="20"/>
                          </w:rPr>
                        </w:pPr>
                        <w:r>
                          <w:rPr>
                            <w:rFonts w:ascii="宋体"/>
                            <w:spacing w:val="-1"/>
                            <w:sz w:val="20"/>
                          </w:rPr>
                          <w:t>3.94</w:t>
                        </w:r>
                        <w:r>
                          <w:rPr>
                            <w:rFonts w:ascii="宋体"/>
                            <w:sz w:val="20"/>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宋体" w:hAnsi="宋体" w:cs="宋体" w:eastAsia="宋体" w:hint="default"/>
                            <w:sz w:val="20"/>
                            <w:szCs w:val="20"/>
                          </w:rPr>
                        </w:pPr>
                        <w:r>
                          <w:rPr>
                            <w:rFonts w:ascii="宋体"/>
                            <w:spacing w:val="-1"/>
                            <w:sz w:val="20"/>
                          </w:rPr>
                          <w:t>100%</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2"/>
                          <w:jc w:val="right"/>
                          <w:rPr>
                            <w:rFonts w:ascii="宋体" w:hAnsi="宋体" w:cs="宋体" w:eastAsia="宋体" w:hint="default"/>
                            <w:sz w:val="20"/>
                            <w:szCs w:val="20"/>
                          </w:rPr>
                        </w:pPr>
                        <w:r>
                          <w:rPr>
                            <w:rFonts w:ascii="宋体"/>
                            <w:spacing w:val="-1"/>
                            <w:sz w:val="20"/>
                          </w:rPr>
                          <w:t>100%</w:t>
                        </w:r>
                        <w:r>
                          <w:rPr>
                            <w:rFonts w:ascii="宋体"/>
                            <w:sz w:val="20"/>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8" w:right="0"/>
                          <w:jc w:val="center"/>
                          <w:rPr>
                            <w:rFonts w:ascii="宋体" w:hAnsi="宋体" w:cs="宋体" w:eastAsia="宋体" w:hint="default"/>
                            <w:sz w:val="20"/>
                            <w:szCs w:val="20"/>
                          </w:rPr>
                        </w:pPr>
                        <w:r>
                          <w:rPr>
                            <w:rFonts w:ascii="宋体" w:hAnsi="宋体" w:cs="宋体" w:eastAsia="宋体" w:hint="default"/>
                            <w:sz w:val="20"/>
                            <w:szCs w:val="20"/>
                          </w:rPr>
                          <w:t>资本金及借款</w:t>
                        </w:r>
                      </w:p>
                    </w:tc>
                  </w:tr>
                  <w:tr>
                    <w:trPr>
                      <w:trHeight w:val="62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8"/>
                          <w:jc w:val="right"/>
                          <w:rPr>
                            <w:rFonts w:ascii="宋体" w:hAnsi="宋体" w:cs="宋体" w:eastAsia="宋体" w:hint="default"/>
                            <w:sz w:val="20"/>
                            <w:szCs w:val="20"/>
                          </w:rPr>
                        </w:pPr>
                        <w:r>
                          <w:rPr>
                            <w:rFonts w:ascii="宋体"/>
                            <w:spacing w:val="-1"/>
                            <w:sz w:val="20"/>
                          </w:rPr>
                          <w:t>1,799,756.58</w:t>
                        </w:r>
                        <w:r>
                          <w:rPr>
                            <w:rFonts w:ascii="宋体"/>
                            <w:sz w:val="20"/>
                          </w:rPr>
                        </w:r>
                      </w:p>
                    </w:tc>
                    <w:tc>
                      <w:tcPr>
                        <w:tcW w:w="1760"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7"/>
                          <w:jc w:val="right"/>
                          <w:rPr>
                            <w:rFonts w:ascii="宋体" w:hAnsi="宋体" w:cs="宋体" w:eastAsia="宋体" w:hint="default"/>
                            <w:sz w:val="20"/>
                            <w:szCs w:val="20"/>
                          </w:rPr>
                        </w:pPr>
                        <w:r>
                          <w:rPr>
                            <w:rFonts w:ascii="宋体"/>
                            <w:spacing w:val="-1"/>
                            <w:sz w:val="20"/>
                          </w:rPr>
                          <w:t>115.52%</w:t>
                        </w:r>
                        <w:r>
                          <w:rPr>
                            <w:rFonts w:ascii="宋体"/>
                            <w:sz w:val="20"/>
                          </w:rPr>
                        </w:r>
                      </w:p>
                    </w:tc>
                    <w:tc>
                      <w:tcPr>
                        <w:tcW w:w="924"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97"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62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9"/>
                          <w:jc w:val="right"/>
                          <w:rPr>
                            <w:rFonts w:ascii="宋体" w:hAnsi="宋体" w:cs="宋体" w:eastAsia="宋体" w:hint="default"/>
                            <w:sz w:val="20"/>
                            <w:szCs w:val="20"/>
                          </w:rPr>
                        </w:pPr>
                        <w:r>
                          <w:rPr>
                            <w:rFonts w:ascii="宋体"/>
                            <w:spacing w:val="-1"/>
                            <w:sz w:val="20"/>
                          </w:rPr>
                          <w:t>85,061,827.99</w:t>
                        </w:r>
                        <w:r>
                          <w:rPr>
                            <w:rFonts w:ascii="宋体"/>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88"/>
                          <w:jc w:val="right"/>
                          <w:rPr>
                            <w:rFonts w:ascii="宋体" w:hAnsi="宋体" w:cs="宋体" w:eastAsia="宋体" w:hint="default"/>
                            <w:sz w:val="20"/>
                            <w:szCs w:val="20"/>
                          </w:rPr>
                        </w:pPr>
                        <w:r>
                          <w:rPr>
                            <w:rFonts w:ascii="宋体"/>
                            <w:spacing w:val="-1"/>
                            <w:sz w:val="20"/>
                          </w:rPr>
                          <w:t>85,061,827.99</w:t>
                        </w:r>
                        <w:r>
                          <w:rPr>
                            <w:rFonts w:ascii="宋体"/>
                            <w:sz w:val="20"/>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8"/>
                          <w:jc w:val="right"/>
                          <w:rPr>
                            <w:rFonts w:ascii="宋体" w:hAnsi="宋体" w:cs="宋体" w:eastAsia="宋体" w:hint="default"/>
                            <w:sz w:val="20"/>
                            <w:szCs w:val="20"/>
                          </w:rPr>
                        </w:pPr>
                        <w:r>
                          <w:rPr>
                            <w:rFonts w:ascii="宋体"/>
                            <w:spacing w:val="-1"/>
                            <w:sz w:val="20"/>
                          </w:rPr>
                          <w:t>5.78</w:t>
                        </w:r>
                        <w:r>
                          <w:rPr>
                            <w:rFonts w:ascii="宋体"/>
                            <w:sz w:val="20"/>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7"/>
                          <w:jc w:val="right"/>
                          <w:rPr>
                            <w:rFonts w:ascii="宋体" w:hAnsi="宋体" w:cs="宋体" w:eastAsia="宋体" w:hint="default"/>
                            <w:sz w:val="20"/>
                            <w:szCs w:val="20"/>
                          </w:rPr>
                        </w:pPr>
                        <w:r>
                          <w:rPr>
                            <w:rFonts w:ascii="宋体"/>
                            <w:spacing w:val="-1"/>
                            <w:sz w:val="20"/>
                          </w:rPr>
                          <w:t>59.8%</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2"/>
                          <w:jc w:val="right"/>
                          <w:rPr>
                            <w:rFonts w:ascii="宋体" w:hAnsi="宋体" w:cs="宋体" w:eastAsia="宋体" w:hint="default"/>
                            <w:sz w:val="20"/>
                            <w:szCs w:val="20"/>
                          </w:rPr>
                        </w:pPr>
                        <w:r>
                          <w:rPr>
                            <w:rFonts w:ascii="宋体"/>
                            <w:spacing w:val="-1"/>
                            <w:sz w:val="20"/>
                          </w:rPr>
                          <w:t>80%</w:t>
                        </w:r>
                        <w:r>
                          <w:rPr>
                            <w:rFonts w:ascii="宋体"/>
                            <w:sz w:val="20"/>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99" w:right="0"/>
                          <w:jc w:val="center"/>
                          <w:rPr>
                            <w:rFonts w:ascii="宋体" w:hAnsi="宋体" w:cs="宋体" w:eastAsia="宋体" w:hint="default"/>
                            <w:sz w:val="20"/>
                            <w:szCs w:val="20"/>
                          </w:rPr>
                        </w:pPr>
                        <w:r>
                          <w:rPr>
                            <w:rFonts w:ascii="宋体" w:hAnsi="宋体" w:cs="宋体" w:eastAsia="宋体" w:hint="default"/>
                            <w:sz w:val="20"/>
                            <w:szCs w:val="20"/>
                          </w:rPr>
                          <w:t>资本金及借款</w:t>
                        </w:r>
                      </w:p>
                    </w:tc>
                  </w:tr>
                  <w:tr>
                    <w:trPr>
                      <w:trHeight w:val="512" w:hRule="exact"/>
                    </w:trPr>
                    <w:tc>
                      <w:tcPr>
                        <w:tcW w:w="1507"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6"/>
                          <w:jc w:val="right"/>
                          <w:rPr>
                            <w:rFonts w:ascii="宋体" w:hAnsi="宋体" w:cs="宋体" w:eastAsia="宋体" w:hint="default"/>
                            <w:sz w:val="20"/>
                            <w:szCs w:val="20"/>
                          </w:rPr>
                        </w:pPr>
                        <w:r>
                          <w:rPr>
                            <w:rFonts w:ascii="宋体"/>
                            <w:spacing w:val="-1"/>
                            <w:sz w:val="20"/>
                          </w:rPr>
                          <w:t>36%</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1"/>
                          <w:jc w:val="right"/>
                          <w:rPr>
                            <w:rFonts w:ascii="宋体" w:hAnsi="宋体" w:cs="宋体" w:eastAsia="宋体" w:hint="default"/>
                            <w:sz w:val="20"/>
                            <w:szCs w:val="20"/>
                          </w:rPr>
                        </w:pPr>
                        <w:r>
                          <w:rPr>
                            <w:rFonts w:ascii="宋体"/>
                            <w:spacing w:val="-1"/>
                            <w:sz w:val="20"/>
                          </w:rPr>
                          <w:t>40%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98" w:right="0"/>
                          <w:jc w:val="center"/>
                          <w:rPr>
                            <w:rFonts w:ascii="宋体" w:hAnsi="宋体" w:cs="宋体" w:eastAsia="宋体" w:hint="default"/>
                            <w:sz w:val="20"/>
                            <w:szCs w:val="20"/>
                          </w:rPr>
                        </w:pPr>
                        <w:r>
                          <w:rPr>
                            <w:rFonts w:ascii="宋体" w:hAnsi="宋体" w:cs="宋体" w:eastAsia="宋体" w:hint="default"/>
                            <w:sz w:val="20"/>
                            <w:szCs w:val="20"/>
                          </w:rPr>
                          <w:t>自筹</w:t>
                        </w:r>
                      </w:p>
                    </w:tc>
                  </w:tr>
                </w:tbl>
                <w:p>
                  <w:pPr/>
                </w:p>
              </w:txbxContent>
            </v:textbox>
            <w10:wrap type="none"/>
          </v:shape>
        </w:pict>
      </w:r>
      <w:r>
        <w:rPr>
          <w:rFonts w:ascii="宋体" w:hAnsi="宋体" w:cs="宋体" w:eastAsia="宋体" w:hint="default"/>
          <w:sz w:val="20"/>
          <w:szCs w:val="20"/>
        </w:rPr>
        <w:t>80</w:t>
      </w:r>
      <w:r>
        <w:rPr>
          <w:rFonts w:ascii="宋体" w:hAnsi="宋体" w:cs="宋体" w:eastAsia="宋体" w:hint="default"/>
          <w:spacing w:val="-51"/>
          <w:sz w:val="20"/>
          <w:szCs w:val="20"/>
        </w:rPr>
        <w:t> </w:t>
      </w:r>
      <w:r>
        <w:rPr>
          <w:rFonts w:ascii="宋体" w:hAnsi="宋体" w:cs="宋体" w:eastAsia="宋体" w:hint="default"/>
          <w:sz w:val="20"/>
          <w:szCs w:val="20"/>
        </w:rPr>
        <w:t>万吨高档铜版纸项</w:t>
      </w:r>
      <w:r>
        <w:rPr>
          <w:rFonts w:ascii="宋体" w:hAnsi="宋体" w:cs="宋体" w:eastAsia="宋体" w:hint="default"/>
          <w:w w:val="100"/>
          <w:sz w:val="20"/>
          <w:szCs w:val="20"/>
        </w:rPr>
        <w:t> </w:t>
      </w:r>
      <w:r>
        <w:rPr>
          <w:rFonts w:ascii="宋体" w:hAnsi="宋体" w:cs="宋体" w:eastAsia="宋体" w:hint="default"/>
          <w:sz w:val="20"/>
          <w:szCs w:val="20"/>
        </w:rPr>
        <w:t>目</w:t>
      </w:r>
    </w:p>
    <w:p>
      <w:pPr>
        <w:spacing w:line="288" w:lineRule="auto" w:before="17"/>
        <w:ind w:left="187" w:right="35" w:hanging="1"/>
        <w:jc w:val="left"/>
        <w:rPr>
          <w:rFonts w:ascii="宋体" w:hAnsi="宋体" w:cs="宋体" w:eastAsia="宋体" w:hint="default"/>
          <w:sz w:val="20"/>
          <w:szCs w:val="20"/>
        </w:rPr>
      </w:pPr>
      <w:r>
        <w:rPr>
          <w:rFonts w:ascii="宋体" w:hAnsi="宋体" w:cs="宋体" w:eastAsia="宋体" w:hint="default"/>
          <w:sz w:val="20"/>
          <w:szCs w:val="20"/>
        </w:rPr>
        <w:t>9.8</w:t>
      </w:r>
      <w:r>
        <w:rPr>
          <w:rFonts w:ascii="宋体" w:hAnsi="宋体" w:cs="宋体" w:eastAsia="宋体" w:hint="default"/>
          <w:spacing w:val="-53"/>
          <w:sz w:val="20"/>
          <w:szCs w:val="20"/>
        </w:rPr>
        <w:t> </w:t>
      </w:r>
      <w:r>
        <w:rPr>
          <w:rFonts w:ascii="宋体" w:hAnsi="宋体" w:cs="宋体" w:eastAsia="宋体" w:hint="default"/>
          <w:sz w:val="20"/>
          <w:szCs w:val="20"/>
        </w:rPr>
        <w:t>万吨生活用纸项目</w:t>
      </w:r>
      <w:r>
        <w:rPr>
          <w:rFonts w:ascii="宋体" w:hAnsi="宋体" w:cs="宋体" w:eastAsia="宋体" w:hint="default"/>
          <w:w w:val="100"/>
          <w:sz w:val="20"/>
          <w:szCs w:val="20"/>
        </w:rPr>
        <w:t> </w:t>
      </w:r>
      <w:r>
        <w:rPr>
          <w:rFonts w:ascii="宋体" w:hAnsi="宋体" w:cs="宋体" w:eastAsia="宋体" w:hint="default"/>
          <w:sz w:val="20"/>
          <w:szCs w:val="20"/>
        </w:rPr>
        <w:t>黄冈林浆一体化项目</w:t>
      </w:r>
    </w:p>
    <w:p>
      <w:pPr>
        <w:spacing w:before="10"/>
        <w:ind w:left="187" w:right="132" w:firstLine="0"/>
        <w:jc w:val="left"/>
        <w:rPr>
          <w:rFonts w:ascii="宋体" w:hAnsi="宋体" w:cs="宋体" w:eastAsia="宋体" w:hint="default"/>
          <w:sz w:val="20"/>
          <w:szCs w:val="20"/>
        </w:rPr>
      </w:pPr>
      <w:r>
        <w:rPr>
          <w:rFonts w:ascii="宋体" w:hAnsi="宋体" w:cs="宋体" w:eastAsia="宋体" w:hint="default"/>
          <w:sz w:val="20"/>
          <w:szCs w:val="20"/>
        </w:rPr>
        <w:t>（黄冈）</w:t>
      </w:r>
    </w:p>
    <w:p>
      <w:pPr>
        <w:spacing w:line="285" w:lineRule="auto" w:before="50"/>
        <w:ind w:left="187" w:right="9" w:firstLine="0"/>
        <w:jc w:val="left"/>
        <w:rPr>
          <w:rFonts w:ascii="宋体" w:hAnsi="宋体" w:cs="宋体" w:eastAsia="宋体" w:hint="default"/>
          <w:sz w:val="20"/>
          <w:szCs w:val="20"/>
        </w:rPr>
      </w:pPr>
      <w:r>
        <w:rPr>
          <w:rFonts w:ascii="宋体" w:hAnsi="宋体" w:cs="宋体" w:eastAsia="宋体" w:hint="default"/>
          <w:sz w:val="20"/>
          <w:szCs w:val="20"/>
        </w:rPr>
        <w:t>4400</w:t>
      </w:r>
      <w:r>
        <w:rPr>
          <w:rFonts w:ascii="宋体" w:hAnsi="宋体" w:cs="宋体" w:eastAsia="宋体" w:hint="default"/>
          <w:spacing w:val="-48"/>
          <w:sz w:val="20"/>
          <w:szCs w:val="20"/>
        </w:rPr>
        <w:t> </w:t>
      </w:r>
      <w:r>
        <w:rPr>
          <w:rFonts w:ascii="宋体" w:hAnsi="宋体" w:cs="宋体" w:eastAsia="宋体" w:hint="default"/>
          <w:spacing w:val="-10"/>
          <w:sz w:val="20"/>
          <w:szCs w:val="20"/>
        </w:rPr>
        <w:t>纸机技术改造（齐</w:t>
      </w:r>
      <w:r>
        <w:rPr>
          <w:rFonts w:ascii="宋体" w:hAnsi="宋体" w:cs="宋体" w:eastAsia="宋体" w:hint="default"/>
          <w:w w:val="100"/>
          <w:sz w:val="20"/>
          <w:szCs w:val="20"/>
        </w:rPr>
        <w:t> </w:t>
      </w:r>
      <w:r>
        <w:rPr>
          <w:rFonts w:ascii="宋体" w:hAnsi="宋体" w:cs="宋体" w:eastAsia="宋体" w:hint="default"/>
          <w:sz w:val="20"/>
          <w:szCs w:val="20"/>
        </w:rPr>
        <w:t>河）</w:t>
      </w:r>
      <w:r>
        <w:rPr>
          <w:rFonts w:ascii="宋体" w:hAnsi="宋体" w:cs="宋体" w:eastAsia="宋体" w:hint="default"/>
          <w:w w:val="100"/>
          <w:sz w:val="20"/>
          <w:szCs w:val="20"/>
        </w:rPr>
        <w:t> </w:t>
      </w:r>
      <w:r>
        <w:rPr>
          <w:rFonts w:ascii="宋体" w:hAnsi="宋体" w:cs="宋体" w:eastAsia="宋体" w:hint="default"/>
          <w:sz w:val="20"/>
          <w:szCs w:val="20"/>
        </w:rPr>
        <w:t>自制浆车间氧脱木素</w:t>
      </w:r>
      <w:r>
        <w:rPr>
          <w:rFonts w:ascii="宋体" w:hAnsi="宋体" w:cs="宋体" w:eastAsia="宋体" w:hint="default"/>
          <w:w w:val="100"/>
          <w:sz w:val="20"/>
          <w:szCs w:val="20"/>
        </w:rPr>
        <w:t> </w:t>
      </w:r>
      <w:r>
        <w:rPr>
          <w:rFonts w:ascii="宋体" w:hAnsi="宋体" w:cs="宋体" w:eastAsia="宋体" w:hint="default"/>
          <w:sz w:val="20"/>
          <w:szCs w:val="20"/>
        </w:rPr>
        <w:t>改（齐河）</w:t>
      </w:r>
    </w:p>
    <w:p>
      <w:pPr>
        <w:spacing w:line="288" w:lineRule="auto" w:before="12"/>
        <w:ind w:left="187" w:right="-9" w:firstLine="0"/>
        <w:jc w:val="left"/>
        <w:rPr>
          <w:rFonts w:ascii="宋体" w:hAnsi="宋体" w:cs="宋体" w:eastAsia="宋体" w:hint="default"/>
          <w:sz w:val="20"/>
          <w:szCs w:val="20"/>
        </w:rPr>
      </w:pPr>
      <w:r>
        <w:rPr>
          <w:rFonts w:ascii="宋体" w:hAnsi="宋体" w:cs="宋体" w:eastAsia="宋体" w:hint="default"/>
          <w:sz w:val="20"/>
          <w:szCs w:val="20"/>
        </w:rPr>
        <w:t>130t</w:t>
      </w:r>
      <w:r>
        <w:rPr>
          <w:rFonts w:ascii="宋体" w:hAnsi="宋体" w:cs="宋体" w:eastAsia="宋体" w:hint="default"/>
          <w:spacing w:val="-77"/>
          <w:sz w:val="20"/>
          <w:szCs w:val="20"/>
        </w:rPr>
        <w:t> </w:t>
      </w:r>
      <w:r>
        <w:rPr>
          <w:rFonts w:ascii="宋体" w:hAnsi="宋体" w:cs="宋体" w:eastAsia="宋体" w:hint="default"/>
          <w:sz w:val="20"/>
          <w:szCs w:val="20"/>
        </w:rPr>
        <w:t>及</w:t>
      </w:r>
      <w:r>
        <w:rPr>
          <w:rFonts w:ascii="宋体" w:hAnsi="宋体" w:cs="宋体" w:eastAsia="宋体" w:hint="default"/>
          <w:spacing w:val="-76"/>
          <w:sz w:val="20"/>
          <w:szCs w:val="20"/>
        </w:rPr>
        <w:t> </w:t>
      </w:r>
      <w:r>
        <w:rPr>
          <w:rFonts w:ascii="宋体" w:hAnsi="宋体" w:cs="宋体" w:eastAsia="宋体" w:hint="default"/>
          <w:sz w:val="20"/>
          <w:szCs w:val="20"/>
        </w:rPr>
        <w:t>75t</w:t>
      </w:r>
      <w:r>
        <w:rPr>
          <w:rFonts w:ascii="宋体" w:hAnsi="宋体" w:cs="宋体" w:eastAsia="宋体" w:hint="default"/>
          <w:spacing w:val="-77"/>
          <w:sz w:val="20"/>
          <w:szCs w:val="20"/>
        </w:rPr>
        <w:t> </w:t>
      </w:r>
      <w:r>
        <w:rPr>
          <w:rFonts w:ascii="宋体" w:hAnsi="宋体" w:cs="宋体" w:eastAsia="宋体" w:hint="default"/>
          <w:sz w:val="20"/>
          <w:szCs w:val="20"/>
        </w:rPr>
        <w:t>锅炉脱硫工</w:t>
      </w:r>
      <w:r>
        <w:rPr>
          <w:rFonts w:ascii="宋体" w:hAnsi="宋体" w:cs="宋体" w:eastAsia="宋体" w:hint="default"/>
          <w:w w:val="100"/>
          <w:sz w:val="20"/>
          <w:szCs w:val="20"/>
        </w:rPr>
        <w:t> </w:t>
      </w:r>
      <w:r>
        <w:rPr>
          <w:rFonts w:ascii="宋体" w:hAnsi="宋体" w:cs="宋体" w:eastAsia="宋体" w:hint="default"/>
          <w:sz w:val="20"/>
          <w:szCs w:val="20"/>
        </w:rPr>
        <w:t>程（乾能）</w:t>
      </w:r>
      <w:r>
        <w:rPr>
          <w:rFonts w:ascii="宋体" w:hAnsi="宋体" w:cs="宋体" w:eastAsia="宋体" w:hint="default"/>
          <w:w w:val="100"/>
          <w:sz w:val="20"/>
          <w:szCs w:val="20"/>
        </w:rPr>
        <w:t> </w:t>
      </w:r>
      <w:r>
        <w:rPr>
          <w:rFonts w:ascii="宋体" w:hAnsi="宋体" w:cs="宋体" w:eastAsia="宋体" w:hint="default"/>
          <w:sz w:val="20"/>
          <w:szCs w:val="20"/>
        </w:rPr>
        <w:t>中段水深度处理（吉</w:t>
      </w:r>
      <w:r>
        <w:rPr>
          <w:rFonts w:ascii="宋体" w:hAnsi="宋体" w:cs="宋体" w:eastAsia="宋体" w:hint="default"/>
          <w:w w:val="100"/>
          <w:sz w:val="20"/>
          <w:szCs w:val="20"/>
        </w:rPr>
        <w:t> </w:t>
      </w:r>
      <w:r>
        <w:rPr>
          <w:rFonts w:ascii="宋体" w:hAnsi="宋体" w:cs="宋体" w:eastAsia="宋体" w:hint="default"/>
          <w:sz w:val="20"/>
          <w:szCs w:val="20"/>
        </w:rPr>
        <w:t>林）</w:t>
      </w:r>
      <w:r>
        <w:rPr>
          <w:rFonts w:ascii="宋体" w:hAnsi="宋体" w:cs="宋体" w:eastAsia="宋体" w:hint="default"/>
          <w:w w:val="100"/>
          <w:sz w:val="20"/>
          <w:szCs w:val="20"/>
        </w:rPr>
        <w:t> </w:t>
      </w:r>
      <w:r>
        <w:rPr>
          <w:rFonts w:ascii="宋体" w:hAnsi="宋体" w:cs="宋体" w:eastAsia="宋体" w:hint="default"/>
          <w:spacing w:val="-1"/>
          <w:sz w:val="20"/>
          <w:szCs w:val="20"/>
        </w:rPr>
        <w:t>二厂纸机改造（吉林）</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电厂三期扩建改造（本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pacing w:val="-3"/>
          <w:sz w:val="20"/>
          <w:szCs w:val="20"/>
        </w:rPr>
        <w:t>白卡纸等项目技改（本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z w:val="20"/>
          <w:szCs w:val="20"/>
        </w:rPr>
        <w:t>循环水回收（热电）</w:t>
      </w:r>
      <w:r>
        <w:rPr>
          <w:rFonts w:ascii="宋体" w:hAnsi="宋体" w:cs="宋体" w:eastAsia="宋体" w:hint="default"/>
          <w:w w:val="100"/>
          <w:sz w:val="20"/>
          <w:szCs w:val="20"/>
        </w:rPr>
        <w:t> </w:t>
      </w:r>
      <w:r>
        <w:rPr>
          <w:rFonts w:ascii="宋体" w:hAnsi="宋体" w:cs="宋体" w:eastAsia="宋体" w:hint="default"/>
          <w:sz w:val="20"/>
          <w:szCs w:val="20"/>
        </w:rPr>
        <w:t>湛江</w:t>
      </w:r>
      <w:r>
        <w:rPr>
          <w:rFonts w:ascii="宋体" w:hAnsi="宋体" w:cs="宋体" w:eastAsia="宋体" w:hint="default"/>
          <w:spacing w:val="-51"/>
          <w:sz w:val="20"/>
          <w:szCs w:val="20"/>
        </w:rPr>
        <w:t> </w:t>
      </w:r>
      <w:r>
        <w:rPr>
          <w:rFonts w:ascii="宋体" w:hAnsi="宋体" w:cs="宋体" w:eastAsia="宋体" w:hint="default"/>
          <w:sz w:val="20"/>
          <w:szCs w:val="20"/>
        </w:rPr>
        <w:t>70</w:t>
      </w:r>
      <w:r>
        <w:rPr>
          <w:rFonts w:ascii="宋体" w:hAnsi="宋体" w:cs="宋体" w:eastAsia="宋体" w:hint="default"/>
          <w:spacing w:val="-52"/>
          <w:sz w:val="20"/>
          <w:szCs w:val="20"/>
        </w:rPr>
        <w:t> </w:t>
      </w:r>
      <w:r>
        <w:rPr>
          <w:rFonts w:ascii="宋体" w:hAnsi="宋体" w:cs="宋体" w:eastAsia="宋体" w:hint="default"/>
          <w:sz w:val="20"/>
          <w:szCs w:val="20"/>
        </w:rPr>
        <w:t>万吨浆纸和</w:t>
      </w:r>
      <w:r>
        <w:rPr>
          <w:rFonts w:ascii="宋体" w:hAnsi="宋体" w:cs="宋体" w:eastAsia="宋体" w:hint="default"/>
          <w:spacing w:val="-51"/>
          <w:sz w:val="20"/>
          <w:szCs w:val="20"/>
        </w:rPr>
        <w:t> </w:t>
      </w:r>
      <w:r>
        <w:rPr>
          <w:rFonts w:ascii="宋体" w:hAnsi="宋体" w:cs="宋体" w:eastAsia="宋体" w:hint="default"/>
          <w:sz w:val="20"/>
          <w:szCs w:val="20"/>
        </w:rPr>
        <w:t>45</w:t>
      </w:r>
      <w:r>
        <w:rPr>
          <w:rFonts w:ascii="宋体" w:hAnsi="宋体" w:cs="宋体" w:eastAsia="宋体" w:hint="default"/>
          <w:spacing w:val="-1"/>
          <w:w w:val="100"/>
          <w:sz w:val="20"/>
          <w:szCs w:val="20"/>
        </w:rPr>
        <w:t> </w:t>
      </w:r>
      <w:r>
        <w:rPr>
          <w:rFonts w:ascii="宋体" w:hAnsi="宋体" w:cs="宋体" w:eastAsia="宋体" w:hint="default"/>
          <w:sz w:val="20"/>
          <w:szCs w:val="20"/>
        </w:rPr>
        <w:t>万吨文化纸</w:t>
      </w:r>
      <w:r>
        <w:rPr>
          <w:rFonts w:ascii="宋体" w:hAnsi="宋体" w:cs="宋体" w:eastAsia="宋体" w:hint="default"/>
          <w:w w:val="100"/>
          <w:sz w:val="20"/>
          <w:szCs w:val="20"/>
        </w:rPr>
        <w:t> </w:t>
      </w:r>
      <w:r>
        <w:rPr>
          <w:rFonts w:ascii="宋体" w:hAnsi="宋体" w:cs="宋体" w:eastAsia="宋体" w:hint="default"/>
          <w:sz w:val="20"/>
          <w:szCs w:val="20"/>
        </w:rPr>
        <w:t>弥河景观湿地</w:t>
      </w:r>
      <w:r>
        <w:rPr>
          <w:rFonts w:ascii="宋体" w:hAnsi="宋体" w:cs="宋体" w:eastAsia="宋体" w:hint="default"/>
          <w:sz w:val="20"/>
          <w:szCs w:val="20"/>
        </w:rPr>
        <w:t>(</w:t>
      </w:r>
      <w:r>
        <w:rPr>
          <w:rFonts w:ascii="宋体" w:hAnsi="宋体" w:cs="宋体" w:eastAsia="宋体" w:hint="default"/>
          <w:sz w:val="20"/>
          <w:szCs w:val="20"/>
        </w:rPr>
        <w:t>御景大</w:t>
      </w:r>
      <w:r>
        <w:rPr>
          <w:rFonts w:ascii="宋体" w:hAnsi="宋体" w:cs="宋体" w:eastAsia="宋体" w:hint="default"/>
          <w:w w:val="100"/>
          <w:sz w:val="20"/>
          <w:szCs w:val="20"/>
        </w:rPr>
        <w:t> </w:t>
      </w:r>
      <w:r>
        <w:rPr>
          <w:rFonts w:ascii="宋体" w:hAnsi="宋体" w:cs="宋体" w:eastAsia="宋体" w:hint="default"/>
          <w:sz w:val="20"/>
          <w:szCs w:val="20"/>
        </w:rPr>
        <w:t>酒店</w:t>
      </w:r>
      <w:r>
        <w:rPr>
          <w:rFonts w:ascii="宋体" w:hAnsi="宋体" w:cs="宋体" w:eastAsia="宋体" w:hint="default"/>
          <w:sz w:val="20"/>
          <w:szCs w:val="20"/>
        </w:rPr>
        <w:t>)</w:t>
      </w:r>
    </w:p>
    <w:p>
      <w:pPr>
        <w:spacing w:line="285" w:lineRule="auto" w:before="10"/>
        <w:ind w:left="187" w:right="8" w:firstLine="0"/>
        <w:jc w:val="left"/>
        <w:rPr>
          <w:rFonts w:ascii="宋体" w:hAnsi="宋体" w:cs="宋体" w:eastAsia="宋体" w:hint="default"/>
          <w:sz w:val="20"/>
          <w:szCs w:val="20"/>
        </w:rPr>
      </w:pPr>
      <w:r>
        <w:rPr>
          <w:rFonts w:ascii="宋体" w:hAnsi="宋体" w:cs="宋体" w:eastAsia="宋体" w:hint="default"/>
          <w:sz w:val="20"/>
          <w:szCs w:val="20"/>
        </w:rPr>
        <w:t>60</w:t>
      </w:r>
      <w:r>
        <w:rPr>
          <w:rFonts w:ascii="宋体" w:hAnsi="宋体" w:cs="宋体" w:eastAsia="宋体" w:hint="default"/>
          <w:spacing w:val="-46"/>
          <w:sz w:val="20"/>
          <w:szCs w:val="20"/>
        </w:rPr>
        <w:t> </w:t>
      </w:r>
      <w:r>
        <w:rPr>
          <w:rFonts w:ascii="宋体" w:hAnsi="宋体" w:cs="宋体" w:eastAsia="宋体" w:hint="default"/>
          <w:spacing w:val="-9"/>
          <w:sz w:val="20"/>
          <w:szCs w:val="20"/>
        </w:rPr>
        <w:t>万吨白牛卡项目（美</w:t>
      </w:r>
      <w:r>
        <w:rPr>
          <w:rFonts w:ascii="宋体" w:hAnsi="宋体" w:cs="宋体" w:eastAsia="宋体" w:hint="default"/>
          <w:w w:val="100"/>
          <w:sz w:val="20"/>
          <w:szCs w:val="20"/>
        </w:rPr>
        <w:t> </w:t>
      </w:r>
      <w:r>
        <w:rPr>
          <w:rFonts w:ascii="宋体" w:hAnsi="宋体" w:cs="宋体" w:eastAsia="宋体" w:hint="default"/>
          <w:sz w:val="20"/>
          <w:szCs w:val="20"/>
        </w:rPr>
        <w:t>伦）</w:t>
      </w:r>
      <w:r>
        <w:rPr>
          <w:rFonts w:ascii="宋体" w:hAnsi="宋体" w:cs="宋体" w:eastAsia="宋体" w:hint="default"/>
          <w:w w:val="100"/>
          <w:sz w:val="20"/>
          <w:szCs w:val="20"/>
        </w:rPr>
        <w:t> </w:t>
      </w:r>
      <w:r>
        <w:rPr>
          <w:rFonts w:ascii="宋体" w:hAnsi="宋体" w:cs="宋体" w:eastAsia="宋体" w:hint="default"/>
          <w:spacing w:val="-3"/>
          <w:sz w:val="20"/>
          <w:szCs w:val="20"/>
        </w:rPr>
        <w:t>电厂三期再扩建（本公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司）</w:t>
      </w:r>
    </w:p>
    <w:p>
      <w:pPr>
        <w:spacing w:line="225" w:lineRule="exact" w:before="0"/>
        <w:ind w:left="18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p>
      <w:pPr>
        <w:pStyle w:val="BodyText"/>
        <w:spacing w:line="225" w:lineRule="exact"/>
        <w:ind w:left="176" w:right="0"/>
        <w:jc w:val="left"/>
        <w:rPr>
          <w:rFonts w:ascii="宋体" w:hAnsi="宋体" w:cs="宋体" w:eastAsia="宋体" w:hint="default"/>
        </w:rPr>
      </w:pPr>
      <w:r>
        <w:rPr/>
        <w:br w:type="column"/>
      </w:r>
      <w:r>
        <w:rPr>
          <w:rFonts w:ascii="宋体" w:hAnsi="宋体" w:cs="宋体" w:eastAsia="宋体" w:hint="default"/>
        </w:rPr>
        <w:t>比例（</w:t>
      </w:r>
      <w:r>
        <w:rPr>
          <w:rFonts w:ascii="Arial" w:hAnsi="Arial" w:cs="Arial" w:eastAsia="Arial" w:hint="default"/>
        </w:rPr>
        <w:t>%</w:t>
      </w:r>
      <w:r>
        <w:rPr>
          <w:rFonts w:ascii="宋体" w:hAnsi="宋体" w:cs="宋体" w:eastAsia="宋体" w:hint="default"/>
        </w:rPr>
        <w:t>）</w:t>
      </w:r>
    </w:p>
    <w:p>
      <w:pPr>
        <w:spacing w:after="0" w:line="225" w:lineRule="exact"/>
        <w:jc w:val="left"/>
        <w:rPr>
          <w:rFonts w:ascii="宋体" w:hAnsi="宋体" w:cs="宋体" w:eastAsia="宋体" w:hint="default"/>
        </w:rPr>
        <w:sectPr>
          <w:type w:val="continuous"/>
          <w:pgSz w:w="11910" w:h="16840"/>
          <w:pgMar w:top="900" w:bottom="560" w:left="1080" w:right="780"/>
          <w:cols w:num="3" w:equalWidth="0">
            <w:col w:w="2189" w:space="3111"/>
            <w:col w:w="795" w:space="40"/>
            <w:col w:w="3915"/>
          </w:cols>
        </w:sectPr>
      </w:pPr>
    </w:p>
    <w:p>
      <w:pPr>
        <w:spacing w:line="240" w:lineRule="auto" w:before="1"/>
        <w:rPr>
          <w:rFonts w:ascii="宋体" w:hAnsi="宋体" w:cs="宋体" w:eastAsia="宋体" w:hint="default"/>
          <w:sz w:val="20"/>
          <w:szCs w:val="20"/>
        </w:rPr>
      </w:pPr>
    </w:p>
    <w:p>
      <w:pPr>
        <w:spacing w:line="288" w:lineRule="auto" w:before="38"/>
        <w:ind w:left="107" w:right="7647" w:firstLine="0"/>
        <w:jc w:val="left"/>
        <w:rPr>
          <w:rFonts w:ascii="宋体" w:hAnsi="宋体" w:cs="宋体" w:eastAsia="宋体" w:hint="default"/>
          <w:sz w:val="20"/>
          <w:szCs w:val="20"/>
        </w:rPr>
      </w:pPr>
      <w:r>
        <w:rPr/>
        <w:pict>
          <v:shape style="position:absolute;margin-left:163.139999pt;margin-top:7.764283pt;width:376.8pt;height:107.2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3"/>
                    <w:gridCol w:w="2278"/>
                    <w:gridCol w:w="774"/>
                    <w:gridCol w:w="1370"/>
                  </w:tblGrid>
                  <w:tr>
                    <w:trPr>
                      <w:trHeight w:val="436" w:hRule="exact"/>
                    </w:trPr>
                    <w:tc>
                      <w:tcPr>
                        <w:tcW w:w="3113" w:type="dxa"/>
                        <w:vMerge w:val="restart"/>
                        <w:tcBorders>
                          <w:top w:val="nil" w:sz="6" w:space="0" w:color="auto"/>
                          <w:left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7"/>
                          <w:jc w:val="right"/>
                          <w:rPr>
                            <w:rFonts w:ascii="宋体" w:hAnsi="宋体" w:cs="宋体" w:eastAsia="宋体" w:hint="default"/>
                            <w:sz w:val="20"/>
                            <w:szCs w:val="20"/>
                          </w:rPr>
                        </w:pPr>
                        <w:r>
                          <w:rPr>
                            <w:rFonts w:ascii="宋体"/>
                            <w:spacing w:val="-1"/>
                            <w:sz w:val="20"/>
                          </w:rPr>
                          <w:t>98%</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2"/>
                          <w:jc w:val="right"/>
                          <w:rPr>
                            <w:rFonts w:ascii="宋体" w:hAnsi="宋体" w:cs="宋体" w:eastAsia="宋体" w:hint="default"/>
                            <w:sz w:val="20"/>
                            <w:szCs w:val="20"/>
                          </w:rPr>
                        </w:pPr>
                        <w:r>
                          <w:rPr>
                            <w:rFonts w:ascii="宋体"/>
                            <w:spacing w:val="-1"/>
                            <w:sz w:val="20"/>
                          </w:rPr>
                          <w:t>95%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4"/>
                          <w:jc w:val="right"/>
                          <w:rPr>
                            <w:rFonts w:ascii="宋体" w:hAnsi="宋体" w:cs="宋体" w:eastAsia="宋体" w:hint="default"/>
                            <w:sz w:val="20"/>
                            <w:szCs w:val="20"/>
                          </w:rPr>
                        </w:pPr>
                        <w:r>
                          <w:rPr>
                            <w:rFonts w:ascii="宋体" w:hAnsi="宋体" w:cs="宋体" w:eastAsia="宋体" w:hint="default"/>
                            <w:sz w:val="20"/>
                            <w:szCs w:val="20"/>
                          </w:rPr>
                          <w:t>自筹</w:t>
                        </w:r>
                      </w:p>
                    </w:tc>
                  </w:tr>
                  <w:tr>
                    <w:trPr>
                      <w:trHeight w:val="472" w:hRule="exact"/>
                    </w:trPr>
                    <w:tc>
                      <w:tcPr>
                        <w:tcW w:w="3113" w:type="dxa"/>
                        <w:vMerge/>
                        <w:tcBorders>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6"/>
                          <w:jc w:val="right"/>
                          <w:rPr>
                            <w:rFonts w:ascii="宋体" w:hAnsi="宋体" w:cs="宋体" w:eastAsia="宋体" w:hint="default"/>
                            <w:sz w:val="20"/>
                            <w:szCs w:val="20"/>
                          </w:rPr>
                        </w:pPr>
                        <w:r>
                          <w:rPr>
                            <w:rFonts w:ascii="宋体"/>
                            <w:sz w:val="20"/>
                          </w:rPr>
                          <w:t>4%</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1"/>
                          <w:jc w:val="right"/>
                          <w:rPr>
                            <w:rFonts w:ascii="宋体" w:hAnsi="宋体" w:cs="宋体" w:eastAsia="宋体" w:hint="default"/>
                            <w:sz w:val="20"/>
                            <w:szCs w:val="20"/>
                          </w:rPr>
                        </w:pPr>
                        <w:r>
                          <w:rPr>
                            <w:rFonts w:ascii="宋体"/>
                            <w:sz w:val="20"/>
                          </w:rPr>
                          <w:t>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33"/>
                          <w:jc w:val="right"/>
                          <w:rPr>
                            <w:rFonts w:ascii="宋体" w:hAnsi="宋体" w:cs="宋体" w:eastAsia="宋体" w:hint="default"/>
                            <w:sz w:val="20"/>
                            <w:szCs w:val="20"/>
                          </w:rPr>
                        </w:pPr>
                        <w:r>
                          <w:rPr>
                            <w:rFonts w:ascii="宋体" w:hAnsi="宋体" w:cs="宋体" w:eastAsia="宋体" w:hint="default"/>
                            <w:sz w:val="20"/>
                            <w:szCs w:val="20"/>
                          </w:rPr>
                          <w:t>自筹</w:t>
                        </w:r>
                      </w:p>
                    </w:tc>
                  </w:tr>
                  <w:tr>
                    <w:trPr>
                      <w:trHeight w:val="846"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tabs>
                            <w:tab w:pos="1540" w:val="left" w:leader="none"/>
                          </w:tabs>
                          <w:spacing w:line="240" w:lineRule="auto"/>
                          <w:ind w:right="19"/>
                          <w:jc w:val="right"/>
                          <w:rPr>
                            <w:rFonts w:ascii="宋体" w:hAnsi="宋体" w:cs="宋体" w:eastAsia="宋体" w:hint="default"/>
                            <w:sz w:val="20"/>
                            <w:szCs w:val="20"/>
                          </w:rPr>
                        </w:pPr>
                        <w:r>
                          <w:rPr>
                            <w:rFonts w:ascii="宋体"/>
                            <w:spacing w:val="-1"/>
                            <w:sz w:val="20"/>
                          </w:rPr>
                          <w:t>18,937,693.11</w:t>
                          <w:tab/>
                          <w:t>15,305,457.49</w:t>
                        </w:r>
                        <w:r>
                          <w:rPr>
                            <w:rFonts w:ascii="宋体"/>
                            <w:sz w:val="20"/>
                          </w:rPr>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7"/>
                          <w:jc w:val="right"/>
                          <w:rPr>
                            <w:rFonts w:ascii="宋体" w:hAnsi="宋体" w:cs="宋体" w:eastAsia="宋体" w:hint="default"/>
                            <w:sz w:val="20"/>
                            <w:szCs w:val="20"/>
                          </w:rPr>
                        </w:pPr>
                        <w:r>
                          <w:rPr>
                            <w:rFonts w:ascii="宋体"/>
                            <w:spacing w:val="-1"/>
                            <w:sz w:val="20"/>
                          </w:rPr>
                          <w:t>16%</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2"/>
                          <w:jc w:val="right"/>
                          <w:rPr>
                            <w:rFonts w:ascii="宋体" w:hAnsi="宋体" w:cs="宋体" w:eastAsia="宋体" w:hint="default"/>
                            <w:sz w:val="20"/>
                            <w:szCs w:val="20"/>
                          </w:rPr>
                        </w:pPr>
                        <w:r>
                          <w:rPr>
                            <w:rFonts w:ascii="宋体"/>
                            <w:spacing w:val="-1"/>
                            <w:sz w:val="20"/>
                          </w:rPr>
                          <w:t>20%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3" w:right="0"/>
                          <w:jc w:val="left"/>
                          <w:rPr>
                            <w:rFonts w:ascii="宋体" w:hAnsi="宋体" w:cs="宋体" w:eastAsia="宋体" w:hint="default"/>
                            <w:sz w:val="20"/>
                            <w:szCs w:val="20"/>
                          </w:rPr>
                        </w:pPr>
                        <w:r>
                          <w:rPr>
                            <w:rFonts w:ascii="宋体" w:hAnsi="宋体" w:cs="宋体" w:eastAsia="宋体" w:hint="default"/>
                            <w:sz w:val="20"/>
                            <w:szCs w:val="20"/>
                          </w:rPr>
                          <w:t>资本金及借款</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3" w:right="0"/>
                          <w:jc w:val="left"/>
                          <w:rPr>
                            <w:rFonts w:ascii="宋体" w:hAnsi="宋体" w:cs="宋体" w:eastAsia="宋体" w:hint="default"/>
                            <w:sz w:val="20"/>
                            <w:szCs w:val="20"/>
                          </w:rPr>
                        </w:pPr>
                        <w:r>
                          <w:rPr>
                            <w:rFonts w:ascii="宋体" w:hAnsi="宋体" w:cs="宋体" w:eastAsia="宋体" w:hint="default"/>
                            <w:sz w:val="20"/>
                            <w:szCs w:val="20"/>
                          </w:rPr>
                          <w:t>资本金及借款</w:t>
                        </w:r>
                      </w:p>
                    </w:tc>
                  </w:tr>
                  <w:tr>
                    <w:trPr>
                      <w:trHeight w:val="347" w:hRule="exact"/>
                    </w:trPr>
                    <w:tc>
                      <w:tcPr>
                        <w:tcW w:w="3113"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8"/>
                          <w:jc w:val="right"/>
                          <w:rPr>
                            <w:rFonts w:ascii="宋体" w:hAnsi="宋体" w:cs="宋体" w:eastAsia="宋体" w:hint="default"/>
                            <w:sz w:val="20"/>
                            <w:szCs w:val="20"/>
                          </w:rPr>
                        </w:pPr>
                        <w:r>
                          <w:rPr>
                            <w:rFonts w:ascii="宋体"/>
                            <w:sz w:val="20"/>
                          </w:rPr>
                          <w:t>503,396,388.40</w:t>
                        </w:r>
                        <w:r>
                          <w:rPr>
                            <w:rFonts w:ascii="宋体"/>
                            <w:spacing w:val="28"/>
                            <w:sz w:val="20"/>
                          </w:rPr>
                          <w:t> </w:t>
                        </w:r>
                        <w:r>
                          <w:rPr>
                            <w:rFonts w:ascii="宋体"/>
                            <w:sz w:val="20"/>
                          </w:rPr>
                          <w:t>446,233,559.38</w:t>
                        </w:r>
                      </w:p>
                    </w:tc>
                    <w:tc>
                      <w:tcPr>
                        <w:tcW w:w="2278"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3"/>
          <w:sz w:val="20"/>
          <w:szCs w:val="20"/>
        </w:rPr>
        <w:t>六万污水处理（深度处</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理）（本公司）</w:t>
      </w:r>
      <w:r>
        <w:rPr>
          <w:rFonts w:ascii="宋体" w:hAnsi="宋体" w:cs="宋体" w:eastAsia="宋体" w:hint="default"/>
          <w:w w:val="100"/>
          <w:sz w:val="20"/>
          <w:szCs w:val="20"/>
        </w:rPr>
        <w:t> </w:t>
      </w:r>
      <w:r>
        <w:rPr>
          <w:rFonts w:ascii="宋体" w:hAnsi="宋体" w:cs="宋体" w:eastAsia="宋体" w:hint="default"/>
          <w:sz w:val="20"/>
          <w:szCs w:val="20"/>
        </w:rPr>
        <w:t>新厂（吉林）</w:t>
      </w:r>
      <w:r>
        <w:rPr>
          <w:rFonts w:ascii="宋体" w:hAnsi="宋体" w:cs="宋体" w:eastAsia="宋体" w:hint="default"/>
          <w:w w:val="100"/>
          <w:sz w:val="20"/>
          <w:szCs w:val="20"/>
        </w:rPr>
        <w:t> </w:t>
      </w:r>
      <w:r>
        <w:rPr>
          <w:rFonts w:ascii="宋体" w:hAnsi="宋体" w:cs="宋体" w:eastAsia="宋体" w:hint="default"/>
          <w:sz w:val="20"/>
          <w:szCs w:val="20"/>
        </w:rPr>
        <w:t>湛江晨鸣</w:t>
      </w:r>
      <w:r>
        <w:rPr>
          <w:rFonts w:ascii="宋体" w:hAnsi="宋体" w:cs="宋体" w:eastAsia="宋体" w:hint="default"/>
          <w:spacing w:val="-50"/>
          <w:sz w:val="20"/>
          <w:szCs w:val="20"/>
        </w:rPr>
        <w:t> </w:t>
      </w:r>
      <w:r>
        <w:rPr>
          <w:rFonts w:ascii="宋体" w:hAnsi="宋体" w:cs="宋体" w:eastAsia="宋体" w:hint="default"/>
          <w:sz w:val="20"/>
          <w:szCs w:val="20"/>
        </w:rPr>
        <w:t>70</w:t>
      </w:r>
      <w:r>
        <w:rPr>
          <w:rFonts w:ascii="宋体" w:hAnsi="宋体" w:cs="宋体" w:eastAsia="宋体" w:hint="default"/>
          <w:spacing w:val="-51"/>
          <w:sz w:val="20"/>
          <w:szCs w:val="20"/>
        </w:rPr>
        <w:t> </w:t>
      </w:r>
      <w:r>
        <w:rPr>
          <w:rFonts w:ascii="宋体" w:hAnsi="宋体" w:cs="宋体" w:eastAsia="宋体" w:hint="default"/>
          <w:sz w:val="20"/>
          <w:szCs w:val="20"/>
        </w:rPr>
        <w:t>万吨木浆</w:t>
      </w:r>
      <w:r>
        <w:rPr>
          <w:rFonts w:ascii="宋体" w:hAnsi="宋体" w:cs="宋体" w:eastAsia="宋体" w:hint="default"/>
          <w:w w:val="100"/>
          <w:sz w:val="20"/>
          <w:szCs w:val="20"/>
        </w:rPr>
        <w:t> </w:t>
      </w:r>
      <w:r>
        <w:rPr>
          <w:rFonts w:ascii="宋体" w:hAnsi="宋体" w:cs="宋体" w:eastAsia="宋体" w:hint="default"/>
          <w:sz w:val="20"/>
          <w:szCs w:val="20"/>
        </w:rPr>
        <w:t>设备升级改造</w:t>
      </w:r>
      <w:r>
        <w:rPr>
          <w:rFonts w:ascii="宋体" w:hAnsi="宋体" w:cs="宋体" w:eastAsia="宋体" w:hint="default"/>
          <w:w w:val="100"/>
          <w:sz w:val="20"/>
          <w:szCs w:val="20"/>
        </w:rPr>
        <w:t> </w:t>
      </w:r>
      <w:r>
        <w:rPr>
          <w:rFonts w:ascii="宋体" w:hAnsi="宋体" w:cs="宋体" w:eastAsia="宋体" w:hint="default"/>
          <w:sz w:val="20"/>
          <w:szCs w:val="20"/>
        </w:rPr>
        <w:t>其他在建工程项目</w:t>
      </w:r>
    </w:p>
    <w:p>
      <w:pPr>
        <w:pStyle w:val="BodyText"/>
        <w:spacing w:line="240" w:lineRule="auto" w:before="12"/>
        <w:ind w:left="831" w:right="0"/>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spacing w:val="-1"/>
        </w:rPr>
        <w:t> </w:t>
      </w:r>
      <w:r>
        <w:rPr>
          <w:rFonts w:ascii="宋体" w:hAnsi="宋体" w:cs="宋体" w:eastAsia="宋体" w:hint="default"/>
        </w:rPr>
        <w:t>计</w:t>
      </w:r>
    </w:p>
    <w:p>
      <w:pPr>
        <w:pStyle w:val="Heading4"/>
        <w:spacing w:line="307" w:lineRule="auto" w:before="119"/>
        <w:ind w:left="463" w:right="0" w:firstLine="600"/>
        <w:jc w:val="left"/>
      </w:pPr>
      <w:r>
        <w:rPr/>
        <w:t>注：本年度在建工程其他项目中的其他减少为本年度已出售的全资子公司赤壁晨 鸣纸业有限公司所属在建工程。</w:t>
      </w:r>
    </w:p>
    <w:p>
      <w:pPr>
        <w:spacing w:before="49"/>
        <w:ind w:left="94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）重大在建工程的工程进度情况</w:t>
      </w:r>
    </w:p>
    <w:tbl>
      <w:tblPr>
        <w:tblW w:w="0" w:type="auto"/>
        <w:jc w:val="left"/>
        <w:tblInd w:w="510" w:type="dxa"/>
        <w:tblLayout w:type="fixed"/>
        <w:tblCellMar>
          <w:top w:w="0" w:type="dxa"/>
          <w:left w:w="0" w:type="dxa"/>
          <w:bottom w:w="0" w:type="dxa"/>
          <w:right w:w="0" w:type="dxa"/>
        </w:tblCellMar>
        <w:tblLook w:val="01E0"/>
      </w:tblPr>
      <w:tblGrid>
        <w:gridCol w:w="3054"/>
        <w:gridCol w:w="1493"/>
        <w:gridCol w:w="4348"/>
      </w:tblGrid>
      <w:tr>
        <w:trPr>
          <w:trHeight w:val="340" w:hRule="exact"/>
        </w:trPr>
        <w:tc>
          <w:tcPr>
            <w:tcW w:w="3054" w:type="dxa"/>
            <w:tcBorders>
              <w:top w:val="nil" w:sz="6" w:space="0" w:color="auto"/>
              <w:left w:val="nil" w:sz="6" w:space="0" w:color="auto"/>
              <w:bottom w:val="single" w:sz="4" w:space="0" w:color="000000"/>
              <w:right w:val="nil" w:sz="6" w:space="0" w:color="auto"/>
            </w:tcBorders>
          </w:tcPr>
          <w:p>
            <w:pPr>
              <w:pStyle w:val="TableParagraph"/>
              <w:tabs>
                <w:tab w:pos="1534" w:val="left" w:leader="none"/>
              </w:tabs>
              <w:spacing w:line="240" w:lineRule="auto" w:before="27"/>
              <w:ind w:left="10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434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03"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7" w:hRule="exact"/>
        </w:trPr>
        <w:tc>
          <w:tcPr>
            <w:tcW w:w="305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pacing w:val="-46"/>
                <w:sz w:val="18"/>
                <w:szCs w:val="18"/>
              </w:rPr>
              <w:t> </w:t>
            </w:r>
            <w:r>
              <w:rPr>
                <w:rFonts w:ascii="宋体" w:hAnsi="宋体" w:cs="宋体" w:eastAsia="宋体" w:hint="default"/>
                <w:sz w:val="18"/>
                <w:szCs w:val="18"/>
              </w:rPr>
              <w:t>万吨高档铜版纸项目</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100%</w:t>
            </w:r>
          </w:p>
        </w:tc>
        <w:tc>
          <w:tcPr>
            <w:tcW w:w="434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05" w:right="0"/>
              <w:jc w:val="center"/>
              <w:rPr>
                <w:rFonts w:ascii="宋体" w:hAnsi="宋体" w:cs="宋体" w:eastAsia="宋体" w:hint="default"/>
                <w:sz w:val="20"/>
                <w:szCs w:val="20"/>
              </w:rPr>
            </w:pPr>
            <w:r>
              <w:rPr>
                <w:rFonts w:ascii="宋体" w:hAnsi="宋体" w:cs="宋体" w:eastAsia="宋体" w:hint="default"/>
                <w:sz w:val="20"/>
                <w:szCs w:val="20"/>
              </w:rPr>
              <w:t>工程进度以投入占预算的比例为基础进行估计</w:t>
            </w:r>
          </w:p>
        </w:tc>
      </w:tr>
      <w:tr>
        <w:trPr>
          <w:trHeight w:val="316"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pacing w:val="-46"/>
                <w:sz w:val="18"/>
                <w:szCs w:val="18"/>
              </w:rPr>
              <w:t> </w:t>
            </w:r>
            <w:r>
              <w:rPr>
                <w:rFonts w:ascii="宋体" w:hAnsi="宋体" w:cs="宋体" w:eastAsia="宋体" w:hint="default"/>
                <w:sz w:val="18"/>
                <w:szCs w:val="18"/>
              </w:rPr>
              <w:t>万吨生活用纸项目</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w:t>
            </w:r>
          </w:p>
        </w:tc>
        <w:tc>
          <w:tcPr>
            <w:tcW w:w="4348" w:type="dxa"/>
            <w:tcBorders>
              <w:top w:val="nil" w:sz="6" w:space="0" w:color="auto"/>
              <w:left w:val="nil" w:sz="6" w:space="0" w:color="auto"/>
              <w:bottom w:val="nil" w:sz="6" w:space="0" w:color="auto"/>
              <w:right w:val="nil" w:sz="6" w:space="0" w:color="auto"/>
            </w:tcBorders>
          </w:tcPr>
          <w:p>
            <w:pPr>
              <w:pStyle w:val="TableParagraph"/>
              <w:spacing w:line="257" w:lineRule="exact"/>
              <w:ind w:left="305" w:right="0"/>
              <w:jc w:val="center"/>
              <w:rPr>
                <w:rFonts w:ascii="宋体" w:hAnsi="宋体" w:cs="宋体" w:eastAsia="宋体" w:hint="default"/>
                <w:sz w:val="20"/>
                <w:szCs w:val="20"/>
              </w:rPr>
            </w:pPr>
            <w:r>
              <w:rPr>
                <w:rFonts w:ascii="宋体" w:hAnsi="宋体" w:cs="宋体" w:eastAsia="宋体" w:hint="default"/>
                <w:sz w:val="20"/>
                <w:szCs w:val="20"/>
              </w:rPr>
              <w:t>工程进度以投入占预算的比例为基础进行估计</w:t>
            </w:r>
          </w:p>
        </w:tc>
      </w:tr>
      <w:tr>
        <w:trPr>
          <w:trHeight w:val="315"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电厂三期扩建改造（本公司）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w:t>
            </w:r>
          </w:p>
        </w:tc>
        <w:tc>
          <w:tcPr>
            <w:tcW w:w="4348" w:type="dxa"/>
            <w:tcBorders>
              <w:top w:val="nil" w:sz="6" w:space="0" w:color="auto"/>
              <w:left w:val="nil" w:sz="6" w:space="0" w:color="auto"/>
              <w:bottom w:val="nil" w:sz="6" w:space="0" w:color="auto"/>
              <w:right w:val="nil" w:sz="6" w:space="0" w:color="auto"/>
            </w:tcBorders>
          </w:tcPr>
          <w:p>
            <w:pPr>
              <w:pStyle w:val="TableParagraph"/>
              <w:spacing w:line="257" w:lineRule="exact"/>
              <w:ind w:left="305" w:right="0"/>
              <w:jc w:val="center"/>
              <w:rPr>
                <w:rFonts w:ascii="宋体" w:hAnsi="宋体" w:cs="宋体" w:eastAsia="宋体" w:hint="default"/>
                <w:sz w:val="20"/>
                <w:szCs w:val="20"/>
              </w:rPr>
            </w:pPr>
            <w:r>
              <w:rPr>
                <w:rFonts w:ascii="宋体" w:hAnsi="宋体" w:cs="宋体" w:eastAsia="宋体" w:hint="default"/>
                <w:sz w:val="20"/>
                <w:szCs w:val="20"/>
              </w:rPr>
              <w:t>工程进度以投入占预算的比例为基础进行估计</w:t>
            </w:r>
          </w:p>
        </w:tc>
      </w:tr>
      <w:tr>
        <w:trPr>
          <w:trHeight w:val="358"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万吨浆纸和</w:t>
            </w:r>
            <w:r>
              <w:rPr>
                <w:rFonts w:ascii="宋体" w:hAnsi="宋体" w:cs="宋体" w:eastAsia="宋体" w:hint="default"/>
                <w:spacing w:val="-46"/>
                <w:sz w:val="18"/>
                <w:szCs w:val="18"/>
              </w:rPr>
              <w:t> </w:t>
            </w: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万吨文化纸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w:t>
            </w:r>
          </w:p>
        </w:tc>
        <w:tc>
          <w:tcPr>
            <w:tcW w:w="4348" w:type="dxa"/>
            <w:tcBorders>
              <w:top w:val="nil" w:sz="6" w:space="0" w:color="auto"/>
              <w:left w:val="nil" w:sz="6" w:space="0" w:color="auto"/>
              <w:bottom w:val="nil" w:sz="6" w:space="0" w:color="auto"/>
              <w:right w:val="nil" w:sz="6" w:space="0" w:color="auto"/>
            </w:tcBorders>
          </w:tcPr>
          <w:p>
            <w:pPr>
              <w:pStyle w:val="TableParagraph"/>
              <w:spacing w:line="256" w:lineRule="exact"/>
              <w:ind w:left="305" w:right="0"/>
              <w:jc w:val="center"/>
              <w:rPr>
                <w:rFonts w:ascii="宋体" w:hAnsi="宋体" w:cs="宋体" w:eastAsia="宋体" w:hint="default"/>
                <w:sz w:val="20"/>
                <w:szCs w:val="20"/>
              </w:rPr>
            </w:pPr>
            <w:r>
              <w:rPr>
                <w:rFonts w:ascii="宋体" w:hAnsi="宋体" w:cs="宋体" w:eastAsia="宋体" w:hint="default"/>
                <w:sz w:val="20"/>
                <w:szCs w:val="20"/>
              </w:rPr>
              <w:t>工程进度以投入占预算的比例为基础进行估计</w:t>
            </w:r>
          </w:p>
        </w:tc>
      </w:tr>
    </w:tbl>
    <w:p>
      <w:pPr>
        <w:spacing w:line="240" w:lineRule="auto" w:before="7"/>
        <w:rPr>
          <w:rFonts w:ascii="宋体" w:hAnsi="宋体" w:cs="宋体" w:eastAsia="宋体" w:hint="default"/>
          <w:sz w:val="10"/>
          <w:szCs w:val="10"/>
        </w:rPr>
      </w:pPr>
    </w:p>
    <w:tbl>
      <w:tblPr>
        <w:tblW w:w="0" w:type="auto"/>
        <w:jc w:val="left"/>
        <w:tblInd w:w="434" w:type="dxa"/>
        <w:tblLayout w:type="fixed"/>
        <w:tblCellMar>
          <w:top w:w="0" w:type="dxa"/>
          <w:left w:w="0" w:type="dxa"/>
          <w:bottom w:w="0" w:type="dxa"/>
          <w:right w:w="0" w:type="dxa"/>
        </w:tblCellMar>
        <w:tblLook w:val="01E0"/>
      </w:tblPr>
      <w:tblGrid>
        <w:gridCol w:w="2470"/>
        <w:gridCol w:w="1744"/>
        <w:gridCol w:w="1644"/>
        <w:gridCol w:w="1694"/>
        <w:gridCol w:w="1494"/>
      </w:tblGrid>
      <w:tr>
        <w:trPr>
          <w:trHeight w:val="729" w:hRule="exact"/>
        </w:trPr>
        <w:tc>
          <w:tcPr>
            <w:tcW w:w="2470" w:type="dxa"/>
            <w:tcBorders>
              <w:top w:val="nil" w:sz="6" w:space="0" w:color="auto"/>
              <w:left w:val="nil" w:sz="6" w:space="0" w:color="auto"/>
              <w:bottom w:val="single" w:sz="4" w:space="0" w:color="000000"/>
              <w:right w:val="nil" w:sz="6" w:space="0" w:color="auto"/>
            </w:tcBorders>
          </w:tcPr>
          <w:p>
            <w:pPr>
              <w:pStyle w:val="TableParagraph"/>
              <w:spacing w:line="367" w:lineRule="exact"/>
              <w:ind w:left="13" w:right="0"/>
              <w:jc w:val="center"/>
              <w:rPr>
                <w:rFonts w:ascii="Microsoft JhengHei" w:hAnsi="Microsoft JhengHei" w:cs="Microsoft JhengHei" w:eastAsia="Microsoft JhengHei" w:hint="default"/>
                <w:sz w:val="24"/>
                <w:szCs w:val="24"/>
              </w:rPr>
            </w:pPr>
            <w:r>
              <w:rPr>
                <w:rFonts w:ascii="Arial" w:hAnsi="Arial" w:cs="Arial" w:eastAsia="Arial" w:hint="default"/>
                <w:b/>
                <w:bCs/>
                <w:sz w:val="24"/>
                <w:szCs w:val="24"/>
              </w:rPr>
              <w:t>12</w:t>
            </w:r>
            <w:r>
              <w:rPr>
                <w:rFonts w:ascii="Microsoft JhengHei" w:hAnsi="Microsoft JhengHei" w:cs="Microsoft JhengHei" w:eastAsia="Microsoft JhengHei" w:hint="default"/>
                <w:b/>
                <w:bCs/>
                <w:sz w:val="24"/>
                <w:szCs w:val="24"/>
              </w:rPr>
              <w:t>、工程物资</w:t>
            </w:r>
            <w:r>
              <w:rPr>
                <w:rFonts w:ascii="Microsoft JhengHei" w:hAnsi="Microsoft JhengHei" w:cs="Microsoft JhengHei" w:eastAsia="Microsoft JhengHei" w:hint="default"/>
                <w:sz w:val="24"/>
                <w:szCs w:val="24"/>
              </w:rPr>
            </w:r>
          </w:p>
          <w:p>
            <w:pPr>
              <w:pStyle w:val="TableParagraph"/>
              <w:tabs>
                <w:tab w:pos="425" w:val="left" w:leader="none"/>
              </w:tabs>
              <w:spacing w:line="240" w:lineRule="auto" w:before="40"/>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51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0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0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57"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6" w:hRule="exact"/>
        </w:trPr>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627" w:right="0"/>
              <w:jc w:val="left"/>
              <w:rPr>
                <w:rFonts w:ascii="宋体" w:hAnsi="宋体" w:cs="宋体" w:eastAsia="宋体" w:hint="default"/>
                <w:sz w:val="20"/>
                <w:szCs w:val="20"/>
              </w:rPr>
            </w:pPr>
            <w:r>
              <w:rPr>
                <w:rFonts w:ascii="宋体" w:hAnsi="宋体" w:cs="宋体" w:eastAsia="宋体" w:hint="default"/>
                <w:sz w:val="20"/>
                <w:szCs w:val="20"/>
              </w:rPr>
              <w:t>专用材料</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21"/>
              <w:jc w:val="right"/>
              <w:rPr>
                <w:rFonts w:ascii="宋体" w:hAnsi="宋体" w:cs="宋体" w:eastAsia="宋体" w:hint="default"/>
                <w:sz w:val="20"/>
                <w:szCs w:val="20"/>
              </w:rPr>
            </w:pPr>
            <w:r>
              <w:rPr>
                <w:rFonts w:ascii="宋体"/>
                <w:spacing w:val="-1"/>
                <w:sz w:val="20"/>
              </w:rPr>
              <w:t>93,745,274.76</w:t>
            </w:r>
            <w:r>
              <w:rPr>
                <w:rFonts w:ascii="宋体"/>
                <w:sz w:val="20"/>
              </w:rPr>
            </w: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20"/>
                <w:szCs w:val="20"/>
              </w:rPr>
            </w:pPr>
            <w:r>
              <w:rPr>
                <w:rFonts w:ascii="宋体"/>
                <w:spacing w:val="-1"/>
                <w:sz w:val="20"/>
              </w:rPr>
              <w:t>569,319,217.67</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69"/>
              <w:jc w:val="right"/>
              <w:rPr>
                <w:rFonts w:ascii="宋体" w:hAnsi="宋体" w:cs="宋体" w:eastAsia="宋体" w:hint="default"/>
                <w:sz w:val="20"/>
                <w:szCs w:val="20"/>
              </w:rPr>
            </w:pPr>
            <w:r>
              <w:rPr>
                <w:rFonts w:ascii="宋体"/>
                <w:spacing w:val="-1"/>
                <w:sz w:val="20"/>
              </w:rPr>
              <w:t>619,103,160.52</w:t>
            </w: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43,961,331.91</w:t>
            </w:r>
            <w:r>
              <w:rPr>
                <w:rFonts w:ascii="宋体"/>
                <w:sz w:val="20"/>
              </w:rPr>
            </w:r>
          </w:p>
        </w:tc>
      </w:tr>
      <w:tr>
        <w:trPr>
          <w:trHeight w:val="313"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627" w:right="0"/>
              <w:jc w:val="left"/>
              <w:rPr>
                <w:rFonts w:ascii="宋体" w:hAnsi="宋体" w:cs="宋体" w:eastAsia="宋体" w:hint="default"/>
                <w:sz w:val="20"/>
                <w:szCs w:val="20"/>
              </w:rPr>
            </w:pPr>
            <w:r>
              <w:rPr>
                <w:rFonts w:ascii="宋体" w:hAnsi="宋体" w:cs="宋体" w:eastAsia="宋体" w:hint="default"/>
                <w:sz w:val="20"/>
                <w:szCs w:val="20"/>
              </w:rPr>
              <w:t>专用设备</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21"/>
              <w:jc w:val="right"/>
              <w:rPr>
                <w:rFonts w:ascii="宋体" w:hAnsi="宋体" w:cs="宋体" w:eastAsia="宋体" w:hint="default"/>
                <w:sz w:val="20"/>
                <w:szCs w:val="20"/>
              </w:rPr>
            </w:pPr>
            <w:r>
              <w:rPr>
                <w:rFonts w:ascii="宋体"/>
                <w:spacing w:val="-1"/>
                <w:sz w:val="20"/>
              </w:rPr>
              <w:t>22,735,811.36</w:t>
            </w:r>
            <w:r>
              <w:rPr>
                <w:rFonts w:ascii="宋体"/>
                <w:sz w:val="20"/>
              </w:rPr>
            </w:r>
          </w:p>
        </w:tc>
        <w:tc>
          <w:tcPr>
            <w:tcW w:w="1644" w:type="dxa"/>
            <w:tcBorders>
              <w:top w:val="nil" w:sz="6" w:space="0" w:color="auto"/>
              <w:left w:val="nil" w:sz="6" w:space="0" w:color="auto"/>
              <w:bottom w:val="single" w:sz="4" w:space="0" w:color="000000"/>
              <w:right w:val="nil" w:sz="6" w:space="0" w:color="auto"/>
            </w:tcBorders>
          </w:tcPr>
          <w:p>
            <w:pPr>
              <w:pStyle w:val="TableParagraph"/>
              <w:spacing w:line="261" w:lineRule="exact"/>
              <w:ind w:right="121"/>
              <w:jc w:val="right"/>
              <w:rPr>
                <w:rFonts w:ascii="宋体" w:hAnsi="宋体" w:cs="宋体" w:eastAsia="宋体" w:hint="default"/>
                <w:sz w:val="20"/>
                <w:szCs w:val="20"/>
              </w:rPr>
            </w:pPr>
            <w:r>
              <w:rPr>
                <w:rFonts w:ascii="宋体"/>
                <w:spacing w:val="-1"/>
                <w:sz w:val="20"/>
              </w:rPr>
              <w:t>37,463,090.11</w:t>
            </w:r>
            <w:r>
              <w:rPr>
                <w:rFonts w:ascii="宋体"/>
                <w:sz w:val="20"/>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71"/>
              <w:jc w:val="right"/>
              <w:rPr>
                <w:rFonts w:ascii="宋体" w:hAnsi="宋体" w:cs="宋体" w:eastAsia="宋体" w:hint="default"/>
                <w:sz w:val="20"/>
                <w:szCs w:val="20"/>
              </w:rPr>
            </w:pPr>
            <w:r>
              <w:rPr>
                <w:rFonts w:ascii="宋体"/>
                <w:spacing w:val="-1"/>
                <w:sz w:val="20"/>
              </w:rPr>
              <w:t>42,235,651.53</w:t>
            </w:r>
            <w:r>
              <w:rPr>
                <w:rFonts w:ascii="宋体"/>
                <w:sz w:val="20"/>
              </w:rPr>
            </w: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0"/>
              <w:jc w:val="right"/>
              <w:rPr>
                <w:rFonts w:ascii="宋体" w:hAnsi="宋体" w:cs="宋体" w:eastAsia="宋体" w:hint="default"/>
                <w:sz w:val="20"/>
                <w:szCs w:val="20"/>
              </w:rPr>
            </w:pPr>
            <w:r>
              <w:rPr>
                <w:rFonts w:ascii="宋体"/>
                <w:spacing w:val="-1"/>
                <w:sz w:val="20"/>
              </w:rPr>
              <w:t>17,963,249.94</w:t>
            </w:r>
            <w:r>
              <w:rPr>
                <w:rFonts w:ascii="宋体"/>
                <w:sz w:val="20"/>
              </w:rPr>
            </w:r>
          </w:p>
        </w:tc>
      </w:tr>
      <w:tr>
        <w:trPr>
          <w:trHeight w:val="359"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317" w:lineRule="exact"/>
              <w:ind w:left="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74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19"/>
              <w:jc w:val="right"/>
              <w:rPr>
                <w:rFonts w:ascii="宋体" w:hAnsi="宋体" w:cs="宋体" w:eastAsia="宋体" w:hint="default"/>
                <w:sz w:val="20"/>
                <w:szCs w:val="20"/>
              </w:rPr>
            </w:pPr>
            <w:r>
              <w:rPr>
                <w:rFonts w:ascii="宋体"/>
                <w:spacing w:val="-1"/>
                <w:sz w:val="20"/>
              </w:rPr>
              <w:t>116,481,086.12</w:t>
            </w:r>
          </w:p>
        </w:tc>
        <w:tc>
          <w:tcPr>
            <w:tcW w:w="1644"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119"/>
              <w:jc w:val="right"/>
              <w:rPr>
                <w:rFonts w:ascii="宋体" w:hAnsi="宋体" w:cs="宋体" w:eastAsia="宋体" w:hint="default"/>
                <w:sz w:val="20"/>
                <w:szCs w:val="20"/>
              </w:rPr>
            </w:pPr>
            <w:r>
              <w:rPr>
                <w:rFonts w:ascii="宋体"/>
                <w:spacing w:val="-1"/>
                <w:sz w:val="20"/>
              </w:rPr>
              <w:t>606,782,307.78</w:t>
            </w:r>
          </w:p>
        </w:tc>
        <w:tc>
          <w:tcPr>
            <w:tcW w:w="1694"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169"/>
              <w:jc w:val="right"/>
              <w:rPr>
                <w:rFonts w:ascii="宋体" w:hAnsi="宋体" w:cs="宋体" w:eastAsia="宋体" w:hint="default"/>
                <w:sz w:val="20"/>
                <w:szCs w:val="20"/>
              </w:rPr>
            </w:pPr>
            <w:r>
              <w:rPr>
                <w:rFonts w:ascii="宋体"/>
                <w:spacing w:val="-1"/>
                <w:sz w:val="20"/>
              </w:rPr>
              <w:t>661,338,812.05</w:t>
            </w:r>
          </w:p>
        </w:tc>
        <w:tc>
          <w:tcPr>
            <w:tcW w:w="1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61,924,581.85</w:t>
            </w:r>
            <w:r>
              <w:rPr>
                <w:rFonts w:ascii="宋体"/>
                <w:sz w:val="20"/>
              </w:rPr>
            </w:r>
          </w:p>
        </w:tc>
      </w:tr>
    </w:tbl>
    <w:p>
      <w:pPr>
        <w:spacing w:line="240" w:lineRule="auto" w:before="12"/>
        <w:rPr>
          <w:rFonts w:ascii="宋体" w:hAnsi="宋体" w:cs="宋体" w:eastAsia="宋体" w:hint="default"/>
          <w:sz w:val="12"/>
          <w:szCs w:val="12"/>
        </w:rPr>
      </w:pPr>
    </w:p>
    <w:p>
      <w:pPr>
        <w:spacing w:line="367" w:lineRule="exact" w:before="0"/>
        <w:ind w:left="942"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13</w:t>
      </w:r>
      <w:r>
        <w:rPr>
          <w:rFonts w:ascii="Microsoft JhengHei" w:hAnsi="Microsoft JhengHei" w:cs="Microsoft JhengHei" w:eastAsia="Microsoft JhengHei" w:hint="default"/>
          <w:b/>
          <w:bCs/>
          <w:sz w:val="24"/>
          <w:szCs w:val="24"/>
        </w:rPr>
        <w:t>、消耗性生物资产</w:t>
      </w:r>
      <w:r>
        <w:rPr>
          <w:rFonts w:ascii="Microsoft JhengHei" w:hAnsi="Microsoft JhengHei" w:cs="Microsoft JhengHei" w:eastAsia="Microsoft JhengHei" w:hint="default"/>
          <w:sz w:val="24"/>
          <w:szCs w:val="24"/>
        </w:rPr>
      </w:r>
    </w:p>
    <w:p>
      <w:pPr>
        <w:spacing w:before="99"/>
        <w:ind w:left="942" w:right="0" w:firstLine="0"/>
        <w:jc w:val="left"/>
        <w:rPr>
          <w:rFonts w:ascii="宋体" w:hAnsi="宋体" w:cs="宋体" w:eastAsia="宋体" w:hint="default"/>
          <w:sz w:val="24"/>
          <w:szCs w:val="24"/>
        </w:rPr>
      </w:pPr>
      <w:r>
        <w:rPr>
          <w:rFonts w:ascii="宋体" w:hAnsi="宋体" w:cs="宋体" w:eastAsia="宋体" w:hint="default"/>
          <w:sz w:val="24"/>
          <w:szCs w:val="24"/>
        </w:rPr>
        <w:t>以公允价值计量</w:t>
      </w:r>
    </w:p>
    <w:p>
      <w:pPr>
        <w:spacing w:line="240" w:lineRule="auto" w:before="0"/>
        <w:rPr>
          <w:rFonts w:ascii="宋体" w:hAnsi="宋体" w:cs="宋体" w:eastAsia="宋体" w:hint="default"/>
          <w:sz w:val="4"/>
          <w:szCs w:val="4"/>
        </w:rPr>
      </w:pPr>
    </w:p>
    <w:tbl>
      <w:tblPr>
        <w:tblW w:w="0" w:type="auto"/>
        <w:jc w:val="left"/>
        <w:tblInd w:w="434" w:type="dxa"/>
        <w:tblLayout w:type="fixed"/>
        <w:tblCellMar>
          <w:top w:w="0" w:type="dxa"/>
          <w:left w:w="0" w:type="dxa"/>
          <w:bottom w:w="0" w:type="dxa"/>
          <w:right w:w="0" w:type="dxa"/>
        </w:tblCellMar>
        <w:tblLook w:val="01E0"/>
      </w:tblPr>
      <w:tblGrid>
        <w:gridCol w:w="1147"/>
        <w:gridCol w:w="1079"/>
        <w:gridCol w:w="2292"/>
        <w:gridCol w:w="1565"/>
        <w:gridCol w:w="1459"/>
        <w:gridCol w:w="1504"/>
      </w:tblGrid>
      <w:tr>
        <w:trPr>
          <w:trHeight w:val="351" w:hRule="exact"/>
        </w:trPr>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79"/>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8"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19"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7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3"/>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55" w:hRule="exact"/>
        </w:trPr>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16"/>
              <w:jc w:val="right"/>
              <w:rPr>
                <w:rFonts w:ascii="宋体" w:hAnsi="宋体" w:cs="宋体" w:eastAsia="宋体" w:hint="default"/>
                <w:sz w:val="20"/>
                <w:szCs w:val="20"/>
              </w:rPr>
            </w:pPr>
            <w:r>
              <w:rPr>
                <w:rFonts w:ascii="宋体" w:hAnsi="宋体" w:cs="宋体" w:eastAsia="宋体" w:hint="default"/>
                <w:sz w:val="20"/>
                <w:szCs w:val="20"/>
              </w:rPr>
              <w:t>林木</w:t>
            </w:r>
          </w:p>
        </w:tc>
        <w:tc>
          <w:tcPr>
            <w:tcW w:w="1079" w:type="dxa"/>
            <w:tcBorders>
              <w:top w:val="single" w:sz="4" w:space="0" w:color="000000"/>
              <w:left w:val="nil" w:sz="6" w:space="0" w:color="auto"/>
              <w:bottom w:val="nil" w:sz="6" w:space="0" w:color="auto"/>
              <w:right w:val="nil" w:sz="6" w:space="0" w:color="auto"/>
            </w:tcBorders>
          </w:tcPr>
          <w:p>
            <w:pPr/>
          </w:p>
        </w:tc>
        <w:tc>
          <w:tcPr>
            <w:tcW w:w="229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805" w:right="0"/>
              <w:jc w:val="left"/>
              <w:rPr>
                <w:rFonts w:ascii="宋体" w:hAnsi="宋体" w:cs="宋体" w:eastAsia="宋体" w:hint="default"/>
                <w:sz w:val="20"/>
                <w:szCs w:val="20"/>
              </w:rPr>
            </w:pPr>
            <w:r>
              <w:rPr>
                <w:rFonts w:ascii="宋体"/>
                <w:sz w:val="20"/>
              </w:rPr>
              <w:t>726,742,568.44</w:t>
            </w: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9" w:right="0"/>
              <w:jc w:val="center"/>
              <w:rPr>
                <w:rFonts w:ascii="宋体" w:hAnsi="宋体" w:cs="宋体" w:eastAsia="宋体" w:hint="default"/>
                <w:sz w:val="20"/>
                <w:szCs w:val="20"/>
              </w:rPr>
            </w:pPr>
            <w:r>
              <w:rPr>
                <w:rFonts w:ascii="宋体"/>
                <w:sz w:val="20"/>
              </w:rPr>
              <w:t>270,151,583.67</w:t>
            </w:r>
          </w:p>
        </w:tc>
        <w:tc>
          <w:tcPr>
            <w:tcW w:w="1459"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77" w:right="0"/>
              <w:jc w:val="left"/>
              <w:rPr>
                <w:rFonts w:ascii="宋体" w:hAnsi="宋体" w:cs="宋体" w:eastAsia="宋体" w:hint="default"/>
                <w:sz w:val="20"/>
                <w:szCs w:val="20"/>
              </w:rPr>
            </w:pPr>
            <w:r>
              <w:rPr>
                <w:rFonts w:ascii="宋体"/>
                <w:sz w:val="20"/>
              </w:rPr>
              <w:t>37,832,651.26</w:t>
            </w:r>
          </w:p>
        </w:tc>
        <w:tc>
          <w:tcPr>
            <w:tcW w:w="150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0" w:right="0"/>
              <w:jc w:val="center"/>
              <w:rPr>
                <w:rFonts w:ascii="宋体" w:hAnsi="宋体" w:cs="宋体" w:eastAsia="宋体" w:hint="default"/>
                <w:sz w:val="20"/>
                <w:szCs w:val="20"/>
              </w:rPr>
            </w:pPr>
            <w:r>
              <w:rPr>
                <w:rFonts w:ascii="宋体"/>
                <w:sz w:val="20"/>
              </w:rPr>
              <w:t>959,061,500.85</w:t>
            </w:r>
          </w:p>
        </w:tc>
      </w:tr>
      <w:tr>
        <w:trPr>
          <w:trHeight w:val="373" w:hRule="exact"/>
        </w:trPr>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8"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29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805" w:right="0"/>
              <w:jc w:val="left"/>
              <w:rPr>
                <w:rFonts w:ascii="宋体" w:hAnsi="宋体" w:cs="宋体" w:eastAsia="宋体" w:hint="default"/>
                <w:sz w:val="20"/>
                <w:szCs w:val="20"/>
              </w:rPr>
            </w:pPr>
            <w:r>
              <w:rPr>
                <w:rFonts w:ascii="宋体"/>
                <w:sz w:val="20"/>
              </w:rPr>
              <w:t>726,742,568.44</w:t>
            </w: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6" w:right="0"/>
              <w:jc w:val="center"/>
              <w:rPr>
                <w:rFonts w:ascii="宋体" w:hAnsi="宋体" w:cs="宋体" w:eastAsia="宋体" w:hint="default"/>
                <w:sz w:val="20"/>
                <w:szCs w:val="20"/>
              </w:rPr>
            </w:pPr>
            <w:r>
              <w:rPr>
                <w:rFonts w:ascii="宋体"/>
                <w:sz w:val="20"/>
              </w:rPr>
              <w:t>270,151,583.67</w:t>
            </w:r>
          </w:p>
        </w:tc>
        <w:tc>
          <w:tcPr>
            <w:tcW w:w="1459"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77" w:right="0"/>
              <w:jc w:val="left"/>
              <w:rPr>
                <w:rFonts w:ascii="宋体" w:hAnsi="宋体" w:cs="宋体" w:eastAsia="宋体" w:hint="default"/>
                <w:sz w:val="20"/>
                <w:szCs w:val="20"/>
              </w:rPr>
            </w:pPr>
            <w:r>
              <w:rPr>
                <w:rFonts w:ascii="宋体"/>
                <w:sz w:val="20"/>
              </w:rPr>
              <w:t>37,832,651.26</w:t>
            </w:r>
          </w:p>
        </w:tc>
        <w:tc>
          <w:tcPr>
            <w:tcW w:w="1504"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60" w:right="0"/>
              <w:jc w:val="center"/>
              <w:rPr>
                <w:rFonts w:ascii="宋体" w:hAnsi="宋体" w:cs="宋体" w:eastAsia="宋体" w:hint="default"/>
                <w:sz w:val="20"/>
                <w:szCs w:val="20"/>
              </w:rPr>
            </w:pPr>
            <w:r>
              <w:rPr>
                <w:rFonts w:ascii="宋体"/>
                <w:sz w:val="20"/>
              </w:rPr>
              <w:t>959,061,500.85</w:t>
            </w:r>
          </w:p>
        </w:tc>
      </w:tr>
    </w:tbl>
    <w:p>
      <w:pPr>
        <w:spacing w:before="75"/>
        <w:ind w:left="942" w:right="0" w:firstLine="0"/>
        <w:jc w:val="left"/>
        <w:rPr>
          <w:rFonts w:ascii="宋体" w:hAnsi="宋体" w:cs="宋体" w:eastAsia="宋体" w:hint="default"/>
          <w:sz w:val="24"/>
          <w:szCs w:val="24"/>
        </w:rPr>
      </w:pPr>
      <w:r>
        <w:rPr>
          <w:rFonts w:ascii="宋体" w:hAnsi="宋体" w:cs="宋体" w:eastAsia="宋体" w:hint="default"/>
          <w:spacing w:val="-5"/>
          <w:sz w:val="24"/>
          <w:szCs w:val="24"/>
        </w:rPr>
        <w:t>注：（</w:t>
      </w:r>
      <w:r>
        <w:rPr>
          <w:rFonts w:ascii="宋体" w:hAnsi="宋体" w:cs="宋体" w:eastAsia="宋体" w:hint="default"/>
          <w:spacing w:val="-5"/>
          <w:sz w:val="24"/>
          <w:szCs w:val="24"/>
        </w:rPr>
        <w:t>1</w:t>
      </w:r>
      <w:r>
        <w:rPr>
          <w:rFonts w:ascii="宋体" w:hAnsi="宋体" w:cs="宋体" w:eastAsia="宋体" w:hint="default"/>
          <w:spacing w:val="-5"/>
          <w:sz w:val="24"/>
          <w:szCs w:val="24"/>
        </w:rPr>
        <w:t>）以公允价值计量生物资产，林木因购买而增加人民币</w:t>
      </w:r>
      <w:r>
        <w:rPr>
          <w:rFonts w:ascii="宋体" w:hAnsi="宋体" w:cs="宋体" w:eastAsia="宋体" w:hint="default"/>
          <w:spacing w:val="-53"/>
          <w:sz w:val="24"/>
          <w:szCs w:val="24"/>
        </w:rPr>
        <w:t> </w:t>
      </w:r>
      <w:r>
        <w:rPr>
          <w:rFonts w:ascii="宋体" w:hAnsi="宋体" w:cs="宋体" w:eastAsia="宋体" w:hint="default"/>
          <w:sz w:val="24"/>
          <w:szCs w:val="24"/>
        </w:rPr>
        <w:t>16,918,291.43</w:t>
      </w:r>
      <w:r>
        <w:rPr>
          <w:rFonts w:ascii="宋体" w:hAnsi="宋体" w:cs="宋体" w:eastAsia="宋体" w:hint="default"/>
          <w:spacing w:val="-53"/>
          <w:sz w:val="24"/>
          <w:szCs w:val="24"/>
        </w:rPr>
        <w:t> </w:t>
      </w:r>
      <w:r>
        <w:rPr>
          <w:rFonts w:ascii="宋体" w:hAnsi="宋体" w:cs="宋体" w:eastAsia="宋体" w:hint="default"/>
          <w:sz w:val="24"/>
          <w:szCs w:val="24"/>
        </w:rPr>
        <w:t>元，</w:t>
      </w:r>
    </w:p>
    <w:p>
      <w:pPr>
        <w:spacing w:line="240" w:lineRule="auto" w:before="4"/>
        <w:rPr>
          <w:rFonts w:ascii="宋体" w:hAnsi="宋体" w:cs="宋体" w:eastAsia="宋体" w:hint="default"/>
          <w:sz w:val="20"/>
          <w:szCs w:val="20"/>
        </w:rPr>
      </w:pPr>
    </w:p>
    <w:p>
      <w:pPr>
        <w:spacing w:before="0"/>
        <w:ind w:left="582" w:right="0" w:firstLine="0"/>
        <w:jc w:val="left"/>
        <w:rPr>
          <w:rFonts w:ascii="宋体" w:hAnsi="宋体" w:cs="宋体" w:eastAsia="宋体" w:hint="default"/>
          <w:sz w:val="24"/>
          <w:szCs w:val="24"/>
        </w:rPr>
      </w:pPr>
      <w:r>
        <w:rPr>
          <w:rFonts w:ascii="宋体" w:hAnsi="宋体" w:cs="宋体" w:eastAsia="宋体" w:hint="default"/>
          <w:sz w:val="24"/>
          <w:szCs w:val="24"/>
        </w:rPr>
        <w:t>因繁育而增加人民币</w:t>
      </w:r>
      <w:r>
        <w:rPr>
          <w:rFonts w:ascii="宋体" w:hAnsi="宋体" w:cs="宋体" w:eastAsia="宋体" w:hint="default"/>
          <w:spacing w:val="-32"/>
          <w:sz w:val="24"/>
          <w:szCs w:val="24"/>
        </w:rPr>
        <w:t> </w:t>
      </w:r>
      <w:r>
        <w:rPr>
          <w:rFonts w:ascii="宋体" w:hAnsi="宋体" w:cs="宋体" w:eastAsia="宋体" w:hint="default"/>
          <w:sz w:val="24"/>
          <w:szCs w:val="24"/>
        </w:rPr>
        <w:t>205,059,365.98</w:t>
      </w:r>
      <w:r>
        <w:rPr>
          <w:rFonts w:ascii="宋体" w:hAnsi="宋体" w:cs="宋体" w:eastAsia="宋体" w:hint="default"/>
          <w:spacing w:val="-32"/>
          <w:sz w:val="24"/>
          <w:szCs w:val="24"/>
        </w:rPr>
        <w:t> </w:t>
      </w:r>
      <w:r>
        <w:rPr>
          <w:rFonts w:ascii="宋体" w:hAnsi="宋体" w:cs="宋体" w:eastAsia="宋体" w:hint="default"/>
          <w:sz w:val="24"/>
          <w:szCs w:val="24"/>
        </w:rPr>
        <w:t>元，因出售而减少人民币</w:t>
      </w:r>
      <w:r>
        <w:rPr>
          <w:rFonts w:ascii="宋体" w:hAnsi="宋体" w:cs="宋体" w:eastAsia="宋体" w:hint="default"/>
          <w:spacing w:val="-32"/>
          <w:sz w:val="24"/>
          <w:szCs w:val="24"/>
        </w:rPr>
        <w:t> </w:t>
      </w:r>
      <w:r>
        <w:rPr>
          <w:rFonts w:ascii="宋体" w:hAnsi="宋体" w:cs="宋体" w:eastAsia="宋体" w:hint="default"/>
          <w:sz w:val="24"/>
          <w:szCs w:val="24"/>
        </w:rPr>
        <w:t>37,832,651.26</w:t>
      </w:r>
      <w:r>
        <w:rPr>
          <w:rFonts w:ascii="宋体" w:hAnsi="宋体" w:cs="宋体" w:eastAsia="宋体" w:hint="default"/>
          <w:spacing w:val="-32"/>
          <w:sz w:val="24"/>
          <w:szCs w:val="24"/>
        </w:rPr>
        <w:t> </w:t>
      </w:r>
      <w:r>
        <w:rPr>
          <w:rFonts w:ascii="宋体" w:hAnsi="宋体" w:cs="宋体" w:eastAsia="宋体" w:hint="default"/>
          <w:sz w:val="24"/>
          <w:szCs w:val="24"/>
        </w:rPr>
        <w:t>元，</w:t>
      </w:r>
    </w:p>
    <w:p>
      <w:pPr>
        <w:spacing w:line="240" w:lineRule="auto" w:before="5"/>
        <w:rPr>
          <w:rFonts w:ascii="宋体" w:hAnsi="宋体" w:cs="宋体" w:eastAsia="宋体" w:hint="default"/>
          <w:sz w:val="20"/>
          <w:szCs w:val="20"/>
        </w:rPr>
      </w:pPr>
    </w:p>
    <w:p>
      <w:pPr>
        <w:spacing w:before="0"/>
        <w:ind w:left="582" w:right="0" w:firstLine="0"/>
        <w:jc w:val="left"/>
        <w:rPr>
          <w:rFonts w:ascii="宋体" w:hAnsi="宋体" w:cs="宋体" w:eastAsia="宋体" w:hint="default"/>
          <w:sz w:val="24"/>
          <w:szCs w:val="24"/>
        </w:rPr>
      </w:pPr>
      <w:r>
        <w:rPr>
          <w:rFonts w:ascii="宋体" w:hAnsi="宋体" w:cs="宋体" w:eastAsia="宋体" w:hint="default"/>
          <w:sz w:val="24"/>
          <w:szCs w:val="24"/>
        </w:rPr>
        <w:t>因公允价值变动而增加人民币</w:t>
      </w:r>
      <w:r>
        <w:rPr>
          <w:rFonts w:ascii="宋体" w:hAnsi="宋体" w:cs="宋体" w:eastAsia="宋体" w:hint="default"/>
          <w:spacing w:val="-60"/>
          <w:sz w:val="24"/>
          <w:szCs w:val="24"/>
        </w:rPr>
        <w:t> </w:t>
      </w:r>
      <w:r>
        <w:rPr>
          <w:rFonts w:ascii="宋体" w:hAnsi="宋体" w:cs="宋体" w:eastAsia="宋体" w:hint="default"/>
          <w:sz w:val="24"/>
          <w:szCs w:val="24"/>
        </w:rPr>
        <w:t>48,173,926.26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4"/>
        <w:rPr>
          <w:rFonts w:ascii="宋体" w:hAnsi="宋体" w:cs="宋体" w:eastAsia="宋体" w:hint="default"/>
          <w:sz w:val="20"/>
          <w:szCs w:val="20"/>
        </w:rPr>
      </w:pPr>
    </w:p>
    <w:p>
      <w:pPr>
        <w:spacing w:line="444" w:lineRule="auto" w:before="0"/>
        <w:ind w:left="462" w:right="282"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）截至</w:t>
      </w:r>
      <w:r>
        <w:rPr>
          <w:rFonts w:ascii="宋体" w:hAnsi="宋体" w:cs="宋体" w:eastAsia="宋体" w:hint="default"/>
          <w:spacing w:val="-41"/>
          <w:sz w:val="24"/>
          <w:szCs w:val="24"/>
        </w:rPr>
        <w:t> </w:t>
      </w:r>
      <w:r>
        <w:rPr>
          <w:rFonts w:ascii="宋体" w:hAnsi="宋体" w:cs="宋体" w:eastAsia="宋体" w:hint="default"/>
          <w:sz w:val="24"/>
          <w:szCs w:val="24"/>
        </w:rPr>
        <w:t>2011</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12</w:t>
      </w:r>
      <w:r>
        <w:rPr>
          <w:rFonts w:ascii="宋体" w:hAnsi="宋体" w:cs="宋体" w:eastAsia="宋体" w:hint="default"/>
          <w:spacing w:val="-41"/>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31</w:t>
      </w:r>
      <w:r>
        <w:rPr>
          <w:rFonts w:ascii="宋体" w:hAnsi="宋体" w:cs="宋体" w:eastAsia="宋体" w:hint="default"/>
          <w:spacing w:val="-41"/>
          <w:sz w:val="24"/>
          <w:szCs w:val="24"/>
        </w:rPr>
        <w:t> </w:t>
      </w:r>
      <w:r>
        <w:rPr>
          <w:rFonts w:ascii="宋体" w:hAnsi="宋体" w:cs="宋体" w:eastAsia="宋体" w:hint="default"/>
          <w:sz w:val="24"/>
          <w:szCs w:val="24"/>
        </w:rPr>
        <w:t>日止，消耗性生物资产中当年种植的或者是没有形成 </w:t>
      </w:r>
      <w:r>
        <w:rPr>
          <w:rFonts w:ascii="宋体" w:hAnsi="宋体" w:cs="宋体" w:eastAsia="宋体" w:hint="default"/>
          <w:spacing w:val="3"/>
          <w:sz w:val="24"/>
          <w:szCs w:val="24"/>
        </w:rPr>
        <w:t>蓄积量的林木的公允价值和成本之间不存在重大差异，以账面值作为公允价值，形成</w:t>
      </w:r>
      <w:r>
        <w:rPr>
          <w:rFonts w:ascii="宋体" w:hAnsi="宋体" w:cs="宋体" w:eastAsia="宋体" w:hint="default"/>
          <w:spacing w:val="3"/>
          <w:sz w:val="24"/>
          <w:szCs w:val="24"/>
        </w:rPr>
        <w:t> 蓄积量的林木以公允价值计量，公允价值根据仲量联行西门有限公司评估值确定。以 </w:t>
      </w:r>
      <w:r>
        <w:rPr>
          <w:rFonts w:ascii="宋体" w:hAnsi="宋体" w:cs="宋体" w:eastAsia="宋体" w:hint="default"/>
          <w:sz w:val="24"/>
          <w:szCs w:val="24"/>
        </w:rPr>
        <w:t>账面值作为公允价值计量的消耗性生物资产为</w:t>
      </w:r>
      <w:r>
        <w:rPr>
          <w:rFonts w:ascii="宋体" w:hAnsi="宋体" w:cs="宋体" w:eastAsia="宋体" w:hint="default"/>
          <w:spacing w:val="-63"/>
          <w:sz w:val="24"/>
          <w:szCs w:val="24"/>
        </w:rPr>
        <w:t> </w:t>
      </w:r>
      <w:r>
        <w:rPr>
          <w:rFonts w:ascii="宋体" w:hAnsi="宋体" w:cs="宋体" w:eastAsia="宋体" w:hint="default"/>
          <w:sz w:val="24"/>
          <w:szCs w:val="24"/>
        </w:rPr>
        <w:t>119,923,047.75</w:t>
      </w:r>
      <w:r>
        <w:rPr>
          <w:rFonts w:ascii="宋体" w:hAnsi="宋体" w:cs="宋体" w:eastAsia="宋体" w:hint="default"/>
          <w:spacing w:val="-63"/>
          <w:sz w:val="24"/>
          <w:szCs w:val="24"/>
        </w:rPr>
        <w:t> </w:t>
      </w:r>
      <w:r>
        <w:rPr>
          <w:rFonts w:ascii="宋体" w:hAnsi="宋体" w:cs="宋体" w:eastAsia="宋体" w:hint="default"/>
          <w:sz w:val="24"/>
          <w:szCs w:val="24"/>
        </w:rPr>
        <w:t>元，以评估值作为公允</w:t>
      </w:r>
    </w:p>
    <w:p>
      <w:pPr>
        <w:spacing w:before="61"/>
        <w:ind w:left="443" w:right="3860" w:firstLine="0"/>
        <w:jc w:val="center"/>
        <w:rPr>
          <w:rFonts w:ascii="宋体" w:hAnsi="宋体" w:cs="宋体" w:eastAsia="宋体" w:hint="default"/>
          <w:sz w:val="24"/>
          <w:szCs w:val="24"/>
        </w:rPr>
      </w:pPr>
      <w:r>
        <w:rPr>
          <w:rFonts w:ascii="宋体" w:hAnsi="宋体" w:cs="宋体" w:eastAsia="宋体" w:hint="default"/>
          <w:sz w:val="24"/>
          <w:szCs w:val="24"/>
        </w:rPr>
        <w:t>价值计量的消耗性生物资产为</w:t>
      </w:r>
      <w:r>
        <w:rPr>
          <w:rFonts w:ascii="宋体" w:hAnsi="宋体" w:cs="宋体" w:eastAsia="宋体" w:hint="default"/>
          <w:spacing w:val="-60"/>
          <w:sz w:val="24"/>
          <w:szCs w:val="24"/>
        </w:rPr>
        <w:t> </w:t>
      </w:r>
      <w:r>
        <w:rPr>
          <w:rFonts w:ascii="宋体" w:hAnsi="宋体" w:cs="宋体" w:eastAsia="宋体" w:hint="default"/>
          <w:sz w:val="24"/>
          <w:szCs w:val="24"/>
        </w:rPr>
        <w:t>839,138,453.10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after="0"/>
        <w:jc w:val="center"/>
        <w:rPr>
          <w:rFonts w:ascii="宋体" w:hAnsi="宋体" w:cs="宋体" w:eastAsia="宋体" w:hint="default"/>
          <w:sz w:val="24"/>
          <w:szCs w:val="24"/>
        </w:rPr>
        <w:sectPr>
          <w:pgSz w:w="11910" w:h="16840"/>
          <w:pgMar w:header="0" w:footer="1001" w:top="1140" w:bottom="1200" w:left="1160" w:right="1000"/>
        </w:sectPr>
      </w:pPr>
    </w:p>
    <w:p>
      <w:pPr>
        <w:spacing w:line="240" w:lineRule="auto" w:before="12"/>
        <w:rPr>
          <w:rFonts w:ascii="宋体" w:hAnsi="宋体" w:cs="宋体" w:eastAsia="宋体" w:hint="default"/>
          <w:sz w:val="24"/>
          <w:szCs w:val="24"/>
        </w:rPr>
      </w:pPr>
    </w:p>
    <w:p>
      <w:pPr>
        <w:spacing w:line="367" w:lineRule="exact" w:before="0"/>
        <w:ind w:left="622" w:right="21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14</w:t>
      </w:r>
      <w:r>
        <w:rPr>
          <w:rFonts w:ascii="Microsoft JhengHei" w:hAnsi="Microsoft JhengHei" w:cs="Microsoft JhengHei" w:eastAsia="Microsoft JhengHei" w:hint="default"/>
          <w:b/>
          <w:bCs/>
          <w:sz w:val="24"/>
          <w:szCs w:val="24"/>
        </w:rPr>
        <w:t>、无形资产</w:t>
      </w:r>
      <w:r>
        <w:rPr>
          <w:rFonts w:ascii="Microsoft JhengHei" w:hAnsi="Microsoft JhengHei" w:cs="Microsoft JhengHei" w:eastAsia="Microsoft JhengHei" w:hint="default"/>
          <w:sz w:val="24"/>
          <w:szCs w:val="24"/>
        </w:rPr>
      </w:r>
    </w:p>
    <w:p>
      <w:pPr>
        <w:spacing w:before="68"/>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）无形资产情况</w:t>
      </w:r>
    </w:p>
    <w:p>
      <w:pPr>
        <w:pStyle w:val="BodyText"/>
        <w:tabs>
          <w:tab w:pos="1687" w:val="left" w:leader="none"/>
          <w:tab w:pos="3460" w:val="left" w:leader="none"/>
          <w:tab w:pos="4956" w:val="left" w:leader="none"/>
          <w:tab w:pos="6408" w:val="left" w:leader="none"/>
          <w:tab w:pos="8022" w:val="left" w:leader="none"/>
        </w:tabs>
        <w:spacing w:line="240" w:lineRule="auto" w:before="50"/>
        <w:ind w:left="1163" w:right="212"/>
        <w:jc w:val="left"/>
        <w:rPr>
          <w:rFonts w:ascii="宋体" w:hAnsi="宋体" w:cs="宋体" w:eastAsia="宋体" w:hint="default"/>
        </w:rPr>
      </w:pPr>
      <w:r>
        <w:rPr/>
        <w:pict>
          <v:group style="position:absolute;margin-left:79.739998pt;margin-top:18.903973pt;width:452.3pt;height:.1pt;mso-position-horizontal-relative:page;mso-position-vertical-relative:paragraph;z-index:-973072" coordorigin="1595,378" coordsize="9046,2">
            <v:shape style="position:absolute;left:1595;top:378;width:9046;height:2" coordorigin="1595,378" coordsize="9046,0" path="m1595,378l10640,378e" filled="false" stroked="true" strokeweight=".48pt" strokecolor="#000000">
              <v:path arrowok="t"/>
            </v:shape>
            <w10:wrap type="none"/>
          </v:group>
        </w:pict>
      </w:r>
      <w:r>
        <w:rPr>
          <w:rFonts w:ascii="宋体" w:hAnsi="宋体" w:cs="宋体" w:eastAsia="宋体" w:hint="default"/>
        </w:rPr>
        <w:t>项</w:t>
        <w:tab/>
        <w:t>目</w:t>
        <w:tab/>
        <w:t>年初数</w:t>
        <w:tab/>
        <w:t>本年增加</w:t>
        <w:tab/>
        <w:t>本年减少</w:t>
        <w:tab/>
        <w:t>年末数</w:t>
      </w:r>
    </w:p>
    <w:p>
      <w:pPr>
        <w:spacing w:line="240" w:lineRule="auto" w:before="6"/>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833"/>
        <w:gridCol w:w="1708"/>
        <w:gridCol w:w="1554"/>
        <w:gridCol w:w="1309"/>
        <w:gridCol w:w="1650"/>
      </w:tblGrid>
      <w:tr>
        <w:trPr>
          <w:trHeight w:val="362"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0"/>
              <w:jc w:val="right"/>
              <w:rPr>
                <w:rFonts w:ascii="宋体" w:hAnsi="宋体" w:cs="宋体" w:eastAsia="宋体" w:hint="default"/>
                <w:sz w:val="20"/>
                <w:szCs w:val="20"/>
              </w:rPr>
            </w:pPr>
            <w:r>
              <w:rPr>
                <w:rFonts w:ascii="宋体"/>
                <w:spacing w:val="-1"/>
                <w:sz w:val="20"/>
              </w:rPr>
              <w:t>1,599,493,963.68</w:t>
            </w:r>
            <w:r>
              <w:rPr>
                <w:rFonts w:ascii="宋体"/>
                <w:sz w:val="20"/>
              </w:rPr>
            </w:r>
          </w:p>
        </w:tc>
        <w:tc>
          <w:tcPr>
            <w:tcW w:w="451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0"/>
              <w:ind w:left="72" w:right="0"/>
              <w:jc w:val="left"/>
              <w:rPr>
                <w:rFonts w:ascii="宋体" w:hAnsi="宋体" w:cs="宋体" w:eastAsia="宋体" w:hint="default"/>
                <w:sz w:val="20"/>
                <w:szCs w:val="20"/>
              </w:rPr>
            </w:pPr>
            <w:r>
              <w:rPr>
                <w:rFonts w:ascii="宋体"/>
                <w:sz w:val="20"/>
              </w:rPr>
              <w:t>131,163,147.64</w:t>
            </w:r>
            <w:r>
              <w:rPr>
                <w:rFonts w:ascii="宋体"/>
                <w:spacing w:val="-50"/>
                <w:sz w:val="20"/>
              </w:rPr>
              <w:t> </w:t>
            </w:r>
            <w:r>
              <w:rPr>
                <w:rFonts w:ascii="宋体"/>
                <w:sz w:val="20"/>
              </w:rPr>
              <w:t>40,309,194.37</w:t>
            </w:r>
            <w:r>
              <w:rPr>
                <w:rFonts w:ascii="宋体"/>
                <w:spacing w:val="-53"/>
                <w:sz w:val="20"/>
              </w:rPr>
              <w:t> </w:t>
            </w:r>
            <w:r>
              <w:rPr>
                <w:rFonts w:ascii="宋体"/>
                <w:sz w:val="20"/>
              </w:rPr>
              <w:t>1,690,347,916.95</w:t>
            </w:r>
          </w:p>
        </w:tc>
      </w:tr>
      <w:tr>
        <w:trPr>
          <w:trHeight w:val="371"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70"/>
              <w:jc w:val="right"/>
              <w:rPr>
                <w:rFonts w:ascii="宋体" w:hAnsi="宋体" w:cs="宋体" w:eastAsia="宋体" w:hint="default"/>
                <w:sz w:val="20"/>
                <w:szCs w:val="20"/>
              </w:rPr>
            </w:pPr>
            <w:r>
              <w:rPr>
                <w:rFonts w:ascii="宋体"/>
                <w:spacing w:val="-1"/>
                <w:sz w:val="20"/>
              </w:rPr>
              <w:t>1,584,208,340.63</w:t>
            </w:r>
            <w:r>
              <w:rPr>
                <w:rFonts w:ascii="宋体"/>
                <w:sz w:val="20"/>
              </w:rPr>
            </w:r>
          </w:p>
        </w:tc>
        <w:tc>
          <w:tcPr>
            <w:tcW w:w="4512"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7"/>
              <w:ind w:left="72" w:right="0"/>
              <w:jc w:val="left"/>
              <w:rPr>
                <w:rFonts w:ascii="宋体" w:hAnsi="宋体" w:cs="宋体" w:eastAsia="宋体" w:hint="default"/>
                <w:sz w:val="20"/>
                <w:szCs w:val="20"/>
              </w:rPr>
            </w:pPr>
            <w:r>
              <w:rPr>
                <w:rFonts w:ascii="宋体"/>
                <w:sz w:val="20"/>
              </w:rPr>
              <w:t>128,750,108.12</w:t>
            </w:r>
            <w:r>
              <w:rPr>
                <w:rFonts w:ascii="宋体"/>
                <w:spacing w:val="-50"/>
                <w:sz w:val="20"/>
              </w:rPr>
              <w:t> </w:t>
            </w:r>
            <w:r>
              <w:rPr>
                <w:rFonts w:ascii="宋体"/>
                <w:sz w:val="20"/>
              </w:rPr>
              <w:t>40,309,194.37</w:t>
            </w:r>
            <w:r>
              <w:rPr>
                <w:rFonts w:ascii="宋体"/>
                <w:spacing w:val="-53"/>
                <w:sz w:val="20"/>
              </w:rPr>
              <w:t> </w:t>
            </w:r>
            <w:r>
              <w:rPr>
                <w:rFonts w:ascii="宋体"/>
                <w:sz w:val="20"/>
              </w:rPr>
              <w:t>1,672,649,254.38</w:t>
            </w:r>
          </w:p>
        </w:tc>
      </w:tr>
      <w:tr>
        <w:trPr>
          <w:trHeight w:val="346"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宋体" w:hAnsi="宋体" w:cs="宋体" w:eastAsia="宋体" w:hint="default"/>
                <w:sz w:val="20"/>
                <w:szCs w:val="20"/>
              </w:rPr>
            </w:pPr>
            <w:r>
              <w:rPr>
                <w:rFonts w:ascii="宋体"/>
                <w:spacing w:val="-1"/>
                <w:sz w:val="20"/>
              </w:rPr>
              <w:t>15,285,623.05</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20"/>
                <w:szCs w:val="20"/>
              </w:rPr>
            </w:pPr>
            <w:r>
              <w:rPr>
                <w:rFonts w:ascii="宋体"/>
                <w:spacing w:val="-1"/>
                <w:sz w:val="20"/>
              </w:rPr>
              <w:t>2,413,039.52</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
              <w:jc w:val="right"/>
              <w:rPr>
                <w:rFonts w:ascii="宋体" w:hAnsi="宋体" w:cs="宋体" w:eastAsia="宋体" w:hint="default"/>
                <w:sz w:val="20"/>
                <w:szCs w:val="20"/>
              </w:rPr>
            </w:pPr>
            <w:r>
              <w:rPr>
                <w:rFonts w:ascii="宋体"/>
                <w:spacing w:val="-1"/>
                <w:sz w:val="20"/>
              </w:rPr>
              <w:t>17,698,662.57</w:t>
            </w:r>
            <w:r>
              <w:rPr>
                <w:rFonts w:ascii="宋体"/>
                <w:sz w:val="20"/>
              </w:rPr>
            </w:r>
          </w:p>
        </w:tc>
      </w:tr>
      <w:tr>
        <w:trPr>
          <w:trHeight w:val="32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二、累计折耗合计</w:t>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0"/>
              <w:jc w:val="right"/>
              <w:rPr>
                <w:rFonts w:ascii="宋体" w:hAnsi="宋体" w:cs="宋体" w:eastAsia="宋体" w:hint="default"/>
                <w:sz w:val="20"/>
                <w:szCs w:val="20"/>
              </w:rPr>
            </w:pPr>
            <w:r>
              <w:rPr>
                <w:rFonts w:ascii="宋体"/>
                <w:spacing w:val="-1"/>
                <w:sz w:val="20"/>
              </w:rPr>
              <w:t>140,040,735.74</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9"/>
              <w:jc w:val="right"/>
              <w:rPr>
                <w:rFonts w:ascii="宋体" w:hAnsi="宋体" w:cs="宋体" w:eastAsia="宋体" w:hint="default"/>
                <w:sz w:val="20"/>
                <w:szCs w:val="20"/>
              </w:rPr>
            </w:pPr>
            <w:r>
              <w:rPr>
                <w:rFonts w:ascii="宋体"/>
                <w:spacing w:val="-1"/>
                <w:sz w:val="20"/>
              </w:rPr>
              <w:t>38,386,067.89</w:t>
            </w:r>
            <w:r>
              <w:rPr>
                <w:rFonts w:ascii="宋体"/>
                <w:sz w:val="20"/>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6"/>
              <w:jc w:val="right"/>
              <w:rPr>
                <w:rFonts w:ascii="宋体" w:hAnsi="宋体" w:cs="宋体" w:eastAsia="宋体" w:hint="default"/>
                <w:sz w:val="20"/>
                <w:szCs w:val="20"/>
              </w:rPr>
            </w:pPr>
            <w:r>
              <w:rPr>
                <w:rFonts w:ascii="宋体"/>
                <w:spacing w:val="-1"/>
                <w:sz w:val="20"/>
              </w:rPr>
              <w:t>5,216,088.04</w:t>
            </w:r>
            <w:r>
              <w:rPr>
                <w:rFonts w:ascii="宋体"/>
                <w:sz w:val="20"/>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0"/>
              <w:jc w:val="right"/>
              <w:rPr>
                <w:rFonts w:ascii="宋体" w:hAnsi="宋体" w:cs="宋体" w:eastAsia="宋体" w:hint="default"/>
                <w:sz w:val="20"/>
                <w:szCs w:val="20"/>
              </w:rPr>
            </w:pPr>
            <w:r>
              <w:rPr>
                <w:rFonts w:ascii="宋体"/>
                <w:spacing w:val="-1"/>
                <w:sz w:val="20"/>
              </w:rPr>
              <w:t>173,210,715.59</w:t>
            </w:r>
          </w:p>
        </w:tc>
      </w:tr>
      <w:tr>
        <w:trPr>
          <w:trHeight w:val="371"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70"/>
              <w:jc w:val="right"/>
              <w:rPr>
                <w:rFonts w:ascii="宋体" w:hAnsi="宋体" w:cs="宋体" w:eastAsia="宋体" w:hint="default"/>
                <w:sz w:val="20"/>
                <w:szCs w:val="20"/>
              </w:rPr>
            </w:pPr>
            <w:r>
              <w:rPr>
                <w:rFonts w:ascii="宋体"/>
                <w:spacing w:val="-1"/>
                <w:sz w:val="20"/>
              </w:rPr>
              <w:t>131,276,521.30</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79"/>
              <w:jc w:val="right"/>
              <w:rPr>
                <w:rFonts w:ascii="宋体" w:hAnsi="宋体" w:cs="宋体" w:eastAsia="宋体" w:hint="default"/>
                <w:sz w:val="20"/>
                <w:szCs w:val="20"/>
              </w:rPr>
            </w:pPr>
            <w:r>
              <w:rPr>
                <w:rFonts w:ascii="宋体"/>
                <w:spacing w:val="-1"/>
                <w:sz w:val="20"/>
              </w:rPr>
              <w:t>36,739,945.52</w:t>
            </w:r>
            <w:r>
              <w:rPr>
                <w:rFonts w:ascii="宋体"/>
                <w:sz w:val="20"/>
              </w:rPr>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
              <w:jc w:val="right"/>
              <w:rPr>
                <w:rFonts w:ascii="宋体" w:hAnsi="宋体" w:cs="宋体" w:eastAsia="宋体" w:hint="default"/>
                <w:sz w:val="20"/>
                <w:szCs w:val="20"/>
              </w:rPr>
            </w:pPr>
            <w:r>
              <w:rPr>
                <w:rFonts w:ascii="宋体"/>
                <w:spacing w:val="-1"/>
                <w:sz w:val="20"/>
              </w:rPr>
              <w:t>5,216,088.04</w:t>
            </w:r>
            <w:r>
              <w:rPr>
                <w:rFonts w:ascii="宋体"/>
                <w:sz w:val="20"/>
              </w:rPr>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162,800,378.78</w:t>
            </w:r>
          </w:p>
        </w:tc>
      </w:tr>
      <w:tr>
        <w:trPr>
          <w:trHeight w:val="674"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302" w:lineRule="auto" w:before="2"/>
              <w:ind w:left="35" w:right="276"/>
              <w:jc w:val="left"/>
              <w:rPr>
                <w:rFonts w:ascii="宋体" w:hAnsi="宋体" w:cs="宋体" w:eastAsia="宋体" w:hint="default"/>
                <w:sz w:val="21"/>
                <w:szCs w:val="21"/>
              </w:rPr>
            </w:pPr>
            <w:r>
              <w:rPr>
                <w:rFonts w:ascii="宋体" w:hAnsi="宋体" w:cs="宋体" w:eastAsia="宋体" w:hint="default"/>
                <w:sz w:val="21"/>
                <w:szCs w:val="21"/>
              </w:rPr>
              <w:t>软件 三、减值准备累计金额合计</w:t>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0"/>
              <w:jc w:val="right"/>
              <w:rPr>
                <w:rFonts w:ascii="宋体" w:hAnsi="宋体" w:cs="宋体" w:eastAsia="宋体" w:hint="default"/>
                <w:sz w:val="20"/>
                <w:szCs w:val="20"/>
              </w:rPr>
            </w:pPr>
            <w:r>
              <w:rPr>
                <w:rFonts w:ascii="宋体"/>
                <w:spacing w:val="-1"/>
                <w:sz w:val="20"/>
              </w:rPr>
              <w:t>8,764,214.44</w:t>
            </w:r>
            <w:r>
              <w:rPr>
                <w:rFonts w:ascii="宋体"/>
                <w:sz w:val="20"/>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8"/>
              <w:jc w:val="right"/>
              <w:rPr>
                <w:rFonts w:ascii="宋体" w:hAnsi="宋体" w:cs="宋体" w:eastAsia="宋体" w:hint="default"/>
                <w:sz w:val="20"/>
                <w:szCs w:val="20"/>
              </w:rPr>
            </w:pPr>
            <w:r>
              <w:rPr>
                <w:rFonts w:ascii="宋体"/>
                <w:spacing w:val="-1"/>
                <w:sz w:val="20"/>
              </w:rPr>
              <w:t>1,646,122.37</w:t>
            </w:r>
            <w:r>
              <w:rPr>
                <w:rFonts w:ascii="宋体"/>
                <w:sz w:val="20"/>
              </w:rPr>
            </w:r>
          </w:p>
        </w:tc>
        <w:tc>
          <w:tcPr>
            <w:tcW w:w="1309" w:type="dxa"/>
            <w:tcBorders>
              <w:top w:val="nil" w:sz="6" w:space="0" w:color="auto"/>
              <w:left w:val="nil" w:sz="6" w:space="0" w:color="auto"/>
              <w:bottom w:val="single" w:sz="4" w:space="0" w:color="000000"/>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0"/>
              <w:jc w:val="right"/>
              <w:rPr>
                <w:rFonts w:ascii="宋体" w:hAnsi="宋体" w:cs="宋体" w:eastAsia="宋体" w:hint="default"/>
                <w:sz w:val="20"/>
                <w:szCs w:val="20"/>
              </w:rPr>
            </w:pPr>
            <w:r>
              <w:rPr>
                <w:rFonts w:ascii="宋体"/>
                <w:spacing w:val="-1"/>
                <w:sz w:val="20"/>
              </w:rPr>
              <w:t>10,410,336.81</w:t>
            </w:r>
            <w:r>
              <w:rPr>
                <w:rFonts w:ascii="宋体"/>
                <w:sz w:val="20"/>
              </w:rPr>
            </w:r>
          </w:p>
        </w:tc>
      </w:tr>
      <w:tr>
        <w:trPr>
          <w:trHeight w:val="370"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8"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nil" w:sz="6" w:space="0" w:color="auto"/>
              <w:right w:val="nil" w:sz="6" w:space="0" w:color="auto"/>
            </w:tcBorders>
          </w:tcPr>
          <w:p>
            <w:pPr/>
          </w:p>
        </w:tc>
      </w:tr>
      <w:tr>
        <w:trPr>
          <w:trHeight w:val="685"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300" w:lineRule="auto" w:before="3"/>
              <w:ind w:left="35" w:right="1116"/>
              <w:jc w:val="left"/>
              <w:rPr>
                <w:rFonts w:ascii="宋体" w:hAnsi="宋体" w:cs="宋体" w:eastAsia="宋体" w:hint="default"/>
                <w:sz w:val="21"/>
                <w:szCs w:val="21"/>
              </w:rPr>
            </w:pPr>
            <w:r>
              <w:rPr>
                <w:rFonts w:ascii="宋体" w:hAnsi="宋体" w:cs="宋体" w:eastAsia="宋体" w:hint="default"/>
                <w:sz w:val="21"/>
                <w:szCs w:val="21"/>
              </w:rPr>
              <w:t>软件 四、账面价值合计</w:t>
            </w:r>
          </w:p>
        </w:tc>
        <w:tc>
          <w:tcPr>
            <w:tcW w:w="1708"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70"/>
              <w:jc w:val="right"/>
              <w:rPr>
                <w:rFonts w:ascii="宋体" w:hAnsi="宋体" w:cs="宋体" w:eastAsia="宋体" w:hint="default"/>
                <w:sz w:val="20"/>
                <w:szCs w:val="20"/>
              </w:rPr>
            </w:pPr>
            <w:r>
              <w:rPr>
                <w:rFonts w:ascii="宋体"/>
                <w:spacing w:val="-1"/>
                <w:sz w:val="20"/>
              </w:rPr>
              <w:t>1,459,453,227.94</w:t>
            </w:r>
            <w:r>
              <w:rPr>
                <w:rFonts w:ascii="宋体"/>
                <w:sz w:val="20"/>
              </w:rPr>
            </w:r>
          </w:p>
        </w:tc>
        <w:tc>
          <w:tcPr>
            <w:tcW w:w="1554" w:type="dxa"/>
            <w:tcBorders>
              <w:top w:val="nil" w:sz="6" w:space="0" w:color="auto"/>
              <w:left w:val="nil" w:sz="6" w:space="0" w:color="auto"/>
              <w:bottom w:val="single" w:sz="12" w:space="0" w:color="000000"/>
              <w:right w:val="nil" w:sz="6" w:space="0" w:color="auto"/>
            </w:tcBorders>
          </w:tcPr>
          <w:p>
            <w:pPr/>
          </w:p>
        </w:tc>
        <w:tc>
          <w:tcPr>
            <w:tcW w:w="1309" w:type="dxa"/>
            <w:tcBorders>
              <w:top w:val="nil" w:sz="6" w:space="0" w:color="auto"/>
              <w:left w:val="nil" w:sz="6" w:space="0" w:color="auto"/>
              <w:bottom w:val="single" w:sz="12" w:space="0" w:color="000000"/>
              <w:right w:val="nil" w:sz="6" w:space="0" w:color="auto"/>
            </w:tcBorders>
          </w:tcPr>
          <w:p>
            <w:pPr/>
          </w:p>
        </w:tc>
        <w:tc>
          <w:tcPr>
            <w:tcW w:w="165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9"/>
              <w:jc w:val="right"/>
              <w:rPr>
                <w:rFonts w:ascii="宋体" w:hAnsi="宋体" w:cs="宋体" w:eastAsia="宋体" w:hint="default"/>
                <w:sz w:val="20"/>
                <w:szCs w:val="20"/>
              </w:rPr>
            </w:pPr>
            <w:r>
              <w:rPr>
                <w:rFonts w:ascii="宋体"/>
                <w:spacing w:val="-1"/>
                <w:sz w:val="20"/>
              </w:rPr>
              <w:t>1,517,137,201.36</w:t>
            </w:r>
            <w:r>
              <w:rPr>
                <w:rFonts w:ascii="宋体"/>
                <w:sz w:val="20"/>
              </w:rPr>
            </w:r>
          </w:p>
        </w:tc>
      </w:tr>
      <w:tr>
        <w:trPr>
          <w:trHeight w:val="381"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8" w:type="dxa"/>
            <w:tcBorders>
              <w:top w:val="single" w:sz="12" w:space="0" w:color="000000"/>
              <w:left w:val="nil" w:sz="6" w:space="0" w:color="auto"/>
              <w:bottom w:val="nil" w:sz="6" w:space="0" w:color="auto"/>
              <w:right w:val="nil" w:sz="6" w:space="0" w:color="auto"/>
            </w:tcBorders>
          </w:tcPr>
          <w:p>
            <w:pPr>
              <w:pStyle w:val="TableParagraph"/>
              <w:spacing w:line="240" w:lineRule="auto" w:before="39"/>
              <w:ind w:right="70"/>
              <w:jc w:val="right"/>
              <w:rPr>
                <w:rFonts w:ascii="宋体" w:hAnsi="宋体" w:cs="宋体" w:eastAsia="宋体" w:hint="default"/>
                <w:sz w:val="20"/>
                <w:szCs w:val="20"/>
              </w:rPr>
            </w:pPr>
            <w:r>
              <w:rPr>
                <w:rFonts w:ascii="宋体"/>
                <w:spacing w:val="-1"/>
                <w:sz w:val="20"/>
              </w:rPr>
              <w:t>1,452,931,819.33</w:t>
            </w:r>
            <w:r>
              <w:rPr>
                <w:rFonts w:ascii="宋体"/>
                <w:sz w:val="20"/>
              </w:rPr>
            </w:r>
          </w:p>
        </w:tc>
        <w:tc>
          <w:tcPr>
            <w:tcW w:w="1554" w:type="dxa"/>
            <w:tcBorders>
              <w:top w:val="single" w:sz="12" w:space="0" w:color="000000"/>
              <w:left w:val="nil" w:sz="6" w:space="0" w:color="auto"/>
              <w:bottom w:val="nil" w:sz="6" w:space="0" w:color="auto"/>
              <w:right w:val="nil" w:sz="6" w:space="0" w:color="auto"/>
            </w:tcBorders>
          </w:tcPr>
          <w:p>
            <w:pPr/>
          </w:p>
        </w:tc>
        <w:tc>
          <w:tcPr>
            <w:tcW w:w="1309" w:type="dxa"/>
            <w:tcBorders>
              <w:top w:val="single" w:sz="12" w:space="0" w:color="000000"/>
              <w:left w:val="nil" w:sz="6" w:space="0" w:color="auto"/>
              <w:bottom w:val="nil" w:sz="6" w:space="0" w:color="auto"/>
              <w:right w:val="nil" w:sz="6" w:space="0" w:color="auto"/>
            </w:tcBorders>
          </w:tcPr>
          <w:p>
            <w:pPr/>
          </w:p>
        </w:tc>
        <w:tc>
          <w:tcPr>
            <w:tcW w:w="1650" w:type="dxa"/>
            <w:tcBorders>
              <w:top w:val="single" w:sz="12" w:space="0" w:color="000000"/>
              <w:left w:val="nil" w:sz="6" w:space="0" w:color="auto"/>
              <w:bottom w:val="nil" w:sz="6" w:space="0" w:color="auto"/>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1,509,848,875.60</w:t>
            </w:r>
            <w:r>
              <w:rPr>
                <w:rFonts w:ascii="宋体"/>
                <w:sz w:val="20"/>
              </w:rPr>
            </w:r>
          </w:p>
        </w:tc>
      </w:tr>
      <w:tr>
        <w:trPr>
          <w:trHeight w:val="378"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0"/>
              <w:jc w:val="right"/>
              <w:rPr>
                <w:rFonts w:ascii="宋体" w:hAnsi="宋体" w:cs="宋体" w:eastAsia="宋体" w:hint="default"/>
                <w:sz w:val="20"/>
                <w:szCs w:val="20"/>
              </w:rPr>
            </w:pPr>
            <w:r>
              <w:rPr>
                <w:rFonts w:ascii="宋体"/>
                <w:spacing w:val="-1"/>
                <w:sz w:val="20"/>
              </w:rPr>
              <w:t>6,521,408.61</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0"/>
                <w:szCs w:val="20"/>
              </w:rPr>
            </w:pPr>
            <w:r>
              <w:rPr>
                <w:rFonts w:ascii="宋体"/>
                <w:spacing w:val="-1"/>
                <w:sz w:val="20"/>
              </w:rPr>
              <w:t>7,288,325.76</w:t>
            </w:r>
            <w:r>
              <w:rPr>
                <w:rFonts w:ascii="宋体"/>
                <w:sz w:val="20"/>
              </w:rPr>
            </w:r>
          </w:p>
        </w:tc>
      </w:tr>
    </w:tbl>
    <w:p>
      <w:pPr>
        <w:pStyle w:val="Heading4"/>
        <w:spacing w:line="240" w:lineRule="auto" w:before="42"/>
        <w:ind w:left="622" w:right="212"/>
        <w:jc w:val="left"/>
      </w:pPr>
      <w:r>
        <w:rPr/>
        <w:t>注：</w:t>
      </w:r>
      <w:r>
        <w:rPr>
          <w:rFonts w:ascii="宋体" w:hAnsi="宋体" w:cs="宋体" w:eastAsia="宋体" w:hint="default"/>
        </w:rPr>
        <w:t>①</w:t>
      </w:r>
      <w:r>
        <w:rPr/>
        <w:t>本年摊销金额为</w:t>
      </w:r>
      <w:r>
        <w:rPr>
          <w:spacing w:val="-60"/>
        </w:rPr>
        <w:t> </w:t>
      </w:r>
      <w:r>
        <w:rPr>
          <w:rFonts w:ascii="宋体" w:hAnsi="宋体" w:cs="宋体" w:eastAsia="宋体" w:hint="default"/>
        </w:rPr>
        <w:t>36,423,156.38</w:t>
      </w:r>
      <w:r>
        <w:rPr>
          <w:rFonts w:ascii="宋体" w:hAnsi="宋体" w:cs="宋体" w:eastAsia="宋体" w:hint="default"/>
          <w:spacing w:val="-60"/>
        </w:rPr>
        <w:t> </w:t>
      </w:r>
      <w:r>
        <w:rPr/>
        <w:t>元。</w:t>
      </w:r>
    </w:p>
    <w:p>
      <w:pPr>
        <w:spacing w:line="240" w:lineRule="auto" w:before="4"/>
        <w:rPr>
          <w:rFonts w:ascii="宋体" w:hAnsi="宋体" w:cs="宋体" w:eastAsia="宋体" w:hint="default"/>
          <w:sz w:val="20"/>
          <w:szCs w:val="20"/>
        </w:rPr>
      </w:pPr>
    </w:p>
    <w:p>
      <w:pPr>
        <w:spacing w:before="0"/>
        <w:ind w:left="622" w:right="86" w:firstLine="0"/>
        <w:jc w:val="left"/>
        <w:rPr>
          <w:rFonts w:ascii="宋体" w:hAnsi="宋体" w:cs="宋体" w:eastAsia="宋体" w:hint="default"/>
          <w:sz w:val="24"/>
          <w:szCs w:val="24"/>
        </w:rPr>
      </w:pPr>
      <w:r>
        <w:rPr>
          <w:rFonts w:ascii="宋体" w:hAnsi="宋体" w:cs="宋体" w:eastAsia="宋体" w:hint="default"/>
          <w:sz w:val="24"/>
          <w:szCs w:val="24"/>
        </w:rPr>
        <w:t>本年因增加子公司而增加的无形资产原值为</w:t>
      </w:r>
      <w:r>
        <w:rPr>
          <w:rFonts w:ascii="宋体" w:hAnsi="宋体" w:cs="宋体" w:eastAsia="宋体" w:hint="default"/>
          <w:spacing w:val="-63"/>
          <w:sz w:val="24"/>
          <w:szCs w:val="24"/>
        </w:rPr>
        <w:t> </w:t>
      </w:r>
      <w:r>
        <w:rPr>
          <w:rFonts w:ascii="宋体" w:hAnsi="宋体" w:cs="宋体" w:eastAsia="宋体" w:hint="default"/>
          <w:sz w:val="24"/>
          <w:szCs w:val="24"/>
        </w:rPr>
        <w:t>2,557,490.00</w:t>
      </w:r>
      <w:r>
        <w:rPr>
          <w:rFonts w:ascii="宋体" w:hAnsi="宋体" w:cs="宋体" w:eastAsia="宋体" w:hint="default"/>
          <w:spacing w:val="-63"/>
          <w:sz w:val="24"/>
          <w:szCs w:val="24"/>
        </w:rPr>
        <w:t> </w:t>
      </w:r>
      <w:r>
        <w:rPr>
          <w:rFonts w:ascii="宋体" w:hAnsi="宋体" w:cs="宋体" w:eastAsia="宋体" w:hint="default"/>
          <w:sz w:val="24"/>
          <w:szCs w:val="24"/>
        </w:rPr>
        <w:t>元，增加的无形资产累</w:t>
      </w:r>
    </w:p>
    <w:p>
      <w:pPr>
        <w:spacing w:line="240" w:lineRule="auto" w:before="5"/>
        <w:rPr>
          <w:rFonts w:ascii="宋体" w:hAnsi="宋体" w:cs="宋体" w:eastAsia="宋体" w:hint="default"/>
          <w:sz w:val="20"/>
          <w:szCs w:val="20"/>
        </w:rPr>
      </w:pPr>
    </w:p>
    <w:p>
      <w:pPr>
        <w:spacing w:before="0"/>
        <w:ind w:left="262" w:right="0" w:firstLine="0"/>
        <w:jc w:val="left"/>
        <w:rPr>
          <w:rFonts w:ascii="宋体" w:hAnsi="宋体" w:cs="宋体" w:eastAsia="宋体" w:hint="default"/>
          <w:sz w:val="24"/>
          <w:szCs w:val="24"/>
        </w:rPr>
      </w:pPr>
      <w:r>
        <w:rPr>
          <w:rFonts w:ascii="宋体" w:hAnsi="宋体" w:cs="宋体" w:eastAsia="宋体" w:hint="default"/>
          <w:sz w:val="24"/>
          <w:szCs w:val="24"/>
        </w:rPr>
        <w:t>计摊销为</w:t>
      </w:r>
      <w:r>
        <w:rPr>
          <w:rFonts w:ascii="宋体" w:hAnsi="宋体" w:cs="宋体" w:eastAsia="宋体" w:hint="default"/>
          <w:spacing w:val="-62"/>
          <w:sz w:val="24"/>
          <w:szCs w:val="24"/>
        </w:rPr>
        <w:t> </w:t>
      </w:r>
      <w:r>
        <w:rPr>
          <w:rFonts w:ascii="宋体" w:hAnsi="宋体" w:cs="宋体" w:eastAsia="宋体" w:hint="default"/>
          <w:sz w:val="24"/>
          <w:szCs w:val="24"/>
        </w:rPr>
        <w:t>1,962,911.51</w:t>
      </w:r>
      <w:r>
        <w:rPr>
          <w:rFonts w:ascii="宋体" w:hAnsi="宋体" w:cs="宋体" w:eastAsia="宋体" w:hint="default"/>
          <w:spacing w:val="-62"/>
          <w:sz w:val="24"/>
          <w:szCs w:val="24"/>
        </w:rPr>
        <w:t> </w:t>
      </w:r>
      <w:r>
        <w:rPr>
          <w:rFonts w:ascii="宋体" w:hAnsi="宋体" w:cs="宋体" w:eastAsia="宋体" w:hint="default"/>
          <w:sz w:val="24"/>
          <w:szCs w:val="24"/>
        </w:rPr>
        <w:t>元；本年因出售而减少的无形资产原值为</w:t>
      </w:r>
      <w:r>
        <w:rPr>
          <w:rFonts w:ascii="宋体" w:hAnsi="宋体" w:cs="宋体" w:eastAsia="宋体" w:hint="default"/>
          <w:spacing w:val="-62"/>
          <w:sz w:val="24"/>
          <w:szCs w:val="24"/>
        </w:rPr>
        <w:t> </w:t>
      </w:r>
      <w:r>
        <w:rPr>
          <w:rFonts w:ascii="宋体" w:hAnsi="宋体" w:cs="宋体" w:eastAsia="宋体" w:hint="default"/>
          <w:sz w:val="24"/>
          <w:szCs w:val="24"/>
        </w:rPr>
        <w:t>40,309,194.37</w:t>
      </w:r>
      <w:r>
        <w:rPr>
          <w:rFonts w:ascii="宋体" w:hAnsi="宋体" w:cs="宋体" w:eastAsia="宋体" w:hint="default"/>
          <w:spacing w:val="-62"/>
          <w:sz w:val="24"/>
          <w:szCs w:val="24"/>
        </w:rPr>
        <w:t> </w:t>
      </w:r>
      <w:r>
        <w:rPr>
          <w:rFonts w:ascii="宋体" w:hAnsi="宋体" w:cs="宋体" w:eastAsia="宋体" w:hint="default"/>
          <w:sz w:val="24"/>
          <w:szCs w:val="24"/>
        </w:rPr>
        <w:t>元，</w:t>
      </w:r>
    </w:p>
    <w:p>
      <w:pPr>
        <w:spacing w:line="240" w:lineRule="auto" w:before="4"/>
        <w:rPr>
          <w:rFonts w:ascii="宋体" w:hAnsi="宋体" w:cs="宋体" w:eastAsia="宋体" w:hint="default"/>
          <w:sz w:val="20"/>
          <w:szCs w:val="20"/>
        </w:rPr>
      </w:pPr>
    </w:p>
    <w:p>
      <w:pPr>
        <w:spacing w:before="0"/>
        <w:ind w:left="262" w:right="212" w:firstLine="0"/>
        <w:jc w:val="left"/>
        <w:rPr>
          <w:rFonts w:ascii="宋体" w:hAnsi="宋体" w:cs="宋体" w:eastAsia="宋体" w:hint="default"/>
          <w:sz w:val="24"/>
          <w:szCs w:val="24"/>
        </w:rPr>
      </w:pPr>
      <w:r>
        <w:rPr>
          <w:rFonts w:ascii="宋体" w:hAnsi="宋体" w:cs="宋体" w:eastAsia="宋体" w:hint="default"/>
          <w:sz w:val="24"/>
          <w:szCs w:val="24"/>
        </w:rPr>
        <w:t>减少的无形资产累计摊销为</w:t>
      </w:r>
      <w:r>
        <w:rPr>
          <w:rFonts w:ascii="宋体" w:hAnsi="宋体" w:cs="宋体" w:eastAsia="宋体" w:hint="default"/>
          <w:spacing w:val="-60"/>
          <w:sz w:val="24"/>
          <w:szCs w:val="24"/>
        </w:rPr>
        <w:t> </w:t>
      </w:r>
      <w:r>
        <w:rPr>
          <w:rFonts w:ascii="宋体" w:hAnsi="宋体" w:cs="宋体" w:eastAsia="宋体" w:hint="default"/>
          <w:sz w:val="24"/>
          <w:szCs w:val="24"/>
        </w:rPr>
        <w:t>5,216,088.04</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4"/>
        <w:rPr>
          <w:rFonts w:ascii="宋体" w:hAnsi="宋体" w:cs="宋体" w:eastAsia="宋体" w:hint="default"/>
          <w:sz w:val="20"/>
          <w:szCs w:val="20"/>
        </w:rPr>
      </w:pPr>
    </w:p>
    <w:p>
      <w:pPr>
        <w:spacing w:before="0"/>
        <w:ind w:left="862" w:right="86"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于</w:t>
      </w:r>
      <w:r>
        <w:rPr>
          <w:rFonts w:ascii="宋体" w:hAnsi="宋体" w:cs="宋体" w:eastAsia="宋体" w:hint="default"/>
          <w:spacing w:val="-56"/>
          <w:sz w:val="24"/>
          <w:szCs w:val="24"/>
        </w:rPr>
        <w:t> </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宋体" w:hAnsi="宋体" w:cs="宋体" w:eastAsia="宋体" w:hint="default"/>
          <w:sz w:val="24"/>
          <w:szCs w:val="24"/>
        </w:rPr>
        <w:t>31</w:t>
      </w:r>
      <w:r>
        <w:rPr>
          <w:rFonts w:ascii="宋体" w:hAnsi="宋体" w:cs="宋体" w:eastAsia="宋体" w:hint="default"/>
          <w:spacing w:val="-56"/>
          <w:sz w:val="24"/>
          <w:szCs w:val="24"/>
        </w:rPr>
        <w:t> </w:t>
      </w:r>
      <w:r>
        <w:rPr>
          <w:rFonts w:ascii="宋体" w:hAnsi="宋体" w:cs="宋体" w:eastAsia="宋体" w:hint="default"/>
          <w:sz w:val="24"/>
          <w:szCs w:val="24"/>
        </w:rPr>
        <w:t>日，账面价值人民币</w:t>
      </w:r>
      <w:r>
        <w:rPr>
          <w:rFonts w:ascii="宋体" w:hAnsi="宋体" w:cs="宋体" w:eastAsia="宋体" w:hint="default"/>
          <w:spacing w:val="-56"/>
          <w:sz w:val="24"/>
          <w:szCs w:val="24"/>
        </w:rPr>
        <w:t> </w:t>
      </w:r>
      <w:r>
        <w:rPr>
          <w:rFonts w:ascii="宋体" w:hAnsi="宋体" w:cs="宋体" w:eastAsia="宋体" w:hint="default"/>
          <w:sz w:val="24"/>
          <w:szCs w:val="24"/>
        </w:rPr>
        <w:t>407,560,348.35</w:t>
      </w:r>
      <w:r>
        <w:rPr>
          <w:rFonts w:ascii="宋体" w:hAnsi="宋体" w:cs="宋体" w:eastAsia="宋体" w:hint="default"/>
          <w:spacing w:val="-56"/>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月</w:t>
      </w:r>
    </w:p>
    <w:p>
      <w:pPr>
        <w:spacing w:line="240" w:lineRule="auto" w:before="5"/>
        <w:rPr>
          <w:rFonts w:ascii="宋体" w:hAnsi="宋体" w:cs="宋体" w:eastAsia="宋体" w:hint="default"/>
          <w:sz w:val="20"/>
          <w:szCs w:val="20"/>
        </w:rPr>
      </w:pPr>
    </w:p>
    <w:p>
      <w:pPr>
        <w:spacing w:before="0"/>
        <w:ind w:left="262" w:right="86" w:firstLine="0"/>
        <w:jc w:val="left"/>
        <w:rPr>
          <w:rFonts w:ascii="宋体" w:hAnsi="宋体" w:cs="宋体" w:eastAsia="宋体" w:hint="default"/>
          <w:sz w:val="24"/>
          <w:szCs w:val="24"/>
        </w:rPr>
      </w:pPr>
      <w:r>
        <w:rPr>
          <w:rFonts w:ascii="宋体" w:hAnsi="宋体" w:cs="宋体" w:eastAsia="宋体" w:hint="default"/>
          <w:sz w:val="24"/>
          <w:szCs w:val="24"/>
        </w:rPr>
        <w:t>31</w:t>
      </w:r>
      <w:r>
        <w:rPr>
          <w:rFonts w:ascii="宋体" w:hAnsi="宋体" w:cs="宋体" w:eastAsia="宋体" w:hint="default"/>
          <w:spacing w:val="-74"/>
          <w:sz w:val="24"/>
          <w:szCs w:val="24"/>
        </w:rPr>
        <w:t> </w:t>
      </w:r>
      <w:r>
        <w:rPr>
          <w:rFonts w:ascii="宋体" w:hAnsi="宋体" w:cs="宋体" w:eastAsia="宋体" w:hint="default"/>
          <w:spacing w:val="-5"/>
          <w:sz w:val="24"/>
          <w:szCs w:val="24"/>
        </w:rPr>
        <w:t>日：人民币</w:t>
      </w:r>
      <w:r>
        <w:rPr>
          <w:rFonts w:ascii="宋体" w:hAnsi="宋体" w:cs="宋体" w:eastAsia="宋体" w:hint="default"/>
          <w:spacing w:val="-74"/>
          <w:sz w:val="24"/>
          <w:szCs w:val="24"/>
        </w:rPr>
        <w:t> </w:t>
      </w:r>
      <w:r>
        <w:rPr>
          <w:rFonts w:ascii="宋体" w:hAnsi="宋体" w:cs="宋体" w:eastAsia="宋体" w:hint="default"/>
          <w:sz w:val="24"/>
          <w:szCs w:val="24"/>
        </w:rPr>
        <w:t>71,308,341.17</w:t>
      </w:r>
      <w:r>
        <w:rPr>
          <w:rFonts w:ascii="宋体" w:hAnsi="宋体" w:cs="宋体" w:eastAsia="宋体" w:hint="default"/>
          <w:spacing w:val="-74"/>
          <w:sz w:val="24"/>
          <w:szCs w:val="24"/>
        </w:rPr>
        <w:t> </w:t>
      </w:r>
      <w:r>
        <w:rPr>
          <w:rFonts w:ascii="宋体" w:hAnsi="宋体" w:cs="宋体" w:eastAsia="宋体" w:hint="default"/>
          <w:sz w:val="24"/>
          <w:szCs w:val="24"/>
        </w:rPr>
        <w:t>元）无形资产所有权受到限制，系本公司以账面价值为</w:t>
      </w:r>
    </w:p>
    <w:p>
      <w:pPr>
        <w:spacing w:line="240" w:lineRule="auto" w:before="4"/>
        <w:rPr>
          <w:rFonts w:ascii="宋体" w:hAnsi="宋体" w:cs="宋体" w:eastAsia="宋体" w:hint="default"/>
          <w:sz w:val="20"/>
          <w:szCs w:val="20"/>
        </w:rPr>
      </w:pPr>
    </w:p>
    <w:p>
      <w:pPr>
        <w:spacing w:before="0"/>
        <w:ind w:left="262" w:right="86" w:firstLine="0"/>
        <w:jc w:val="left"/>
        <w:rPr>
          <w:rFonts w:ascii="宋体" w:hAnsi="宋体" w:cs="宋体" w:eastAsia="宋体" w:hint="default"/>
          <w:sz w:val="24"/>
          <w:szCs w:val="24"/>
        </w:rPr>
      </w:pPr>
      <w:r>
        <w:rPr>
          <w:rFonts w:ascii="宋体" w:hAnsi="宋体" w:cs="宋体" w:eastAsia="宋体" w:hint="default"/>
          <w:sz w:val="24"/>
          <w:szCs w:val="24"/>
        </w:rPr>
        <w:t>人民币 </w:t>
      </w:r>
      <w:r>
        <w:rPr>
          <w:rFonts w:ascii="宋体" w:hAnsi="宋体" w:cs="宋体" w:eastAsia="宋体" w:hint="default"/>
          <w:sz w:val="24"/>
          <w:szCs w:val="24"/>
        </w:rPr>
        <w:t>407,560,348.35</w:t>
      </w:r>
      <w:r>
        <w:rPr>
          <w:rFonts w:ascii="宋体" w:hAnsi="宋体" w:cs="宋体" w:eastAsia="宋体" w:hint="default"/>
          <w:spacing w:val="-5"/>
          <w:sz w:val="24"/>
          <w:szCs w:val="24"/>
        </w:rPr>
        <w:t> </w:t>
      </w:r>
      <w:r>
        <w:rPr>
          <w:rFonts w:ascii="宋体" w:hAnsi="宋体" w:cs="宋体" w:eastAsia="宋体" w:hint="default"/>
          <w:sz w:val="24"/>
          <w:szCs w:val="24"/>
        </w:rPr>
        <w:t>元的土地使用权及固定资产（详见附注七、</w:t>
      </w:r>
      <w:r>
        <w:rPr>
          <w:rFonts w:ascii="宋体" w:hAnsi="宋体" w:cs="宋体" w:eastAsia="宋体" w:hint="default"/>
          <w:sz w:val="24"/>
          <w:szCs w:val="24"/>
        </w:rPr>
        <w:t>10</w:t>
      </w:r>
      <w:r>
        <w:rPr>
          <w:rFonts w:ascii="宋体" w:hAnsi="宋体" w:cs="宋体" w:eastAsia="宋体" w:hint="default"/>
          <w:sz w:val="24"/>
          <w:szCs w:val="24"/>
        </w:rPr>
        <w:t>）为抵押，取</w:t>
      </w:r>
    </w:p>
    <w:p>
      <w:pPr>
        <w:spacing w:line="240" w:lineRule="auto" w:before="4"/>
        <w:rPr>
          <w:rFonts w:ascii="宋体" w:hAnsi="宋体" w:cs="宋体" w:eastAsia="宋体" w:hint="default"/>
          <w:sz w:val="20"/>
          <w:szCs w:val="20"/>
        </w:rPr>
      </w:pPr>
    </w:p>
    <w:p>
      <w:pPr>
        <w:spacing w:before="0"/>
        <w:ind w:left="262" w:right="86" w:firstLine="0"/>
        <w:jc w:val="left"/>
        <w:rPr>
          <w:rFonts w:ascii="宋体" w:hAnsi="宋体" w:cs="宋体" w:eastAsia="宋体" w:hint="default"/>
          <w:sz w:val="24"/>
          <w:szCs w:val="24"/>
        </w:rPr>
      </w:pPr>
      <w:r>
        <w:rPr>
          <w:rFonts w:ascii="宋体" w:hAnsi="宋体" w:cs="宋体" w:eastAsia="宋体" w:hint="default"/>
          <w:sz w:val="24"/>
          <w:szCs w:val="24"/>
        </w:rPr>
        <w:t>得长期借款</w:t>
      </w:r>
      <w:r>
        <w:rPr>
          <w:rFonts w:ascii="宋体" w:hAnsi="宋体" w:cs="宋体" w:eastAsia="宋体" w:hint="default"/>
          <w:spacing w:val="-32"/>
          <w:sz w:val="24"/>
          <w:szCs w:val="24"/>
        </w:rPr>
        <w:t> </w:t>
      </w:r>
      <w:r>
        <w:rPr>
          <w:rFonts w:ascii="宋体" w:hAnsi="宋体" w:cs="宋体" w:eastAsia="宋体" w:hint="default"/>
          <w:sz w:val="24"/>
          <w:szCs w:val="24"/>
        </w:rPr>
        <w:t>3,099,817,990.11</w:t>
      </w:r>
      <w:r>
        <w:rPr>
          <w:rFonts w:ascii="宋体" w:hAnsi="宋体" w:cs="宋体" w:eastAsia="宋体" w:hint="default"/>
          <w:spacing w:val="-32"/>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32"/>
          <w:sz w:val="24"/>
          <w:szCs w:val="24"/>
        </w:rPr>
        <w:t> </w:t>
      </w:r>
      <w:r>
        <w:rPr>
          <w:rFonts w:ascii="宋体" w:hAnsi="宋体" w:cs="宋体" w:eastAsia="宋体" w:hint="default"/>
          <w:sz w:val="24"/>
          <w:szCs w:val="24"/>
        </w:rPr>
        <w:t>年</w:t>
      </w:r>
      <w:r>
        <w:rPr>
          <w:rFonts w:ascii="宋体" w:hAnsi="宋体" w:cs="宋体" w:eastAsia="宋体" w:hint="default"/>
          <w:spacing w:val="-32"/>
          <w:sz w:val="24"/>
          <w:szCs w:val="24"/>
        </w:rPr>
        <w:t> </w:t>
      </w:r>
      <w:r>
        <w:rPr>
          <w:rFonts w:ascii="宋体" w:hAnsi="宋体" w:cs="宋体" w:eastAsia="宋体" w:hint="default"/>
          <w:sz w:val="24"/>
          <w:szCs w:val="24"/>
        </w:rPr>
        <w:t>12</w:t>
      </w:r>
      <w:r>
        <w:rPr>
          <w:rFonts w:ascii="宋体" w:hAnsi="宋体" w:cs="宋体" w:eastAsia="宋体" w:hint="default"/>
          <w:spacing w:val="-32"/>
          <w:sz w:val="24"/>
          <w:szCs w:val="24"/>
        </w:rPr>
        <w:t> </w:t>
      </w:r>
      <w:r>
        <w:rPr>
          <w:rFonts w:ascii="宋体" w:hAnsi="宋体" w:cs="宋体" w:eastAsia="宋体" w:hint="default"/>
          <w:sz w:val="24"/>
          <w:szCs w:val="24"/>
        </w:rPr>
        <w:t>月</w:t>
      </w:r>
      <w:r>
        <w:rPr>
          <w:rFonts w:ascii="宋体" w:hAnsi="宋体" w:cs="宋体" w:eastAsia="宋体" w:hint="default"/>
          <w:spacing w:val="-32"/>
          <w:sz w:val="24"/>
          <w:szCs w:val="24"/>
        </w:rPr>
        <w:t> </w:t>
      </w:r>
      <w:r>
        <w:rPr>
          <w:rFonts w:ascii="宋体" w:hAnsi="宋体" w:cs="宋体" w:eastAsia="宋体" w:hint="default"/>
          <w:sz w:val="24"/>
          <w:szCs w:val="24"/>
        </w:rPr>
        <w:t>31</w:t>
      </w:r>
      <w:r>
        <w:rPr>
          <w:rFonts w:ascii="宋体" w:hAnsi="宋体" w:cs="宋体" w:eastAsia="宋体" w:hint="default"/>
          <w:spacing w:val="-32"/>
          <w:sz w:val="24"/>
          <w:szCs w:val="24"/>
        </w:rPr>
        <w:t> </w:t>
      </w:r>
      <w:r>
        <w:rPr>
          <w:rFonts w:ascii="宋体" w:hAnsi="宋体" w:cs="宋体" w:eastAsia="宋体" w:hint="default"/>
          <w:sz w:val="24"/>
          <w:szCs w:val="24"/>
        </w:rPr>
        <w:t>日：</w:t>
      </w:r>
      <w:r>
        <w:rPr>
          <w:rFonts w:ascii="宋体" w:hAnsi="宋体" w:cs="宋体" w:eastAsia="宋体" w:hint="default"/>
          <w:sz w:val="24"/>
          <w:szCs w:val="24"/>
        </w:rPr>
        <w:t>127</w:t>
      </w:r>
      <w:r>
        <w:rPr>
          <w:rFonts w:ascii="宋体" w:hAnsi="宋体" w:cs="宋体" w:eastAsia="宋体" w:hint="default"/>
          <w:sz w:val="24"/>
          <w:szCs w:val="24"/>
        </w:rPr>
        <w:t>，</w:t>
      </w:r>
      <w:r>
        <w:rPr>
          <w:rFonts w:ascii="宋体" w:hAnsi="宋体" w:cs="宋体" w:eastAsia="宋体" w:hint="default"/>
          <w:sz w:val="24"/>
          <w:szCs w:val="24"/>
        </w:rPr>
        <w:t>175</w:t>
      </w:r>
      <w:r>
        <w:rPr>
          <w:rFonts w:ascii="宋体" w:hAnsi="宋体" w:cs="宋体" w:eastAsia="宋体" w:hint="default"/>
          <w:sz w:val="24"/>
          <w:szCs w:val="24"/>
        </w:rPr>
        <w:t>，</w:t>
      </w:r>
      <w:r>
        <w:rPr>
          <w:rFonts w:ascii="宋体" w:hAnsi="宋体" w:cs="宋体" w:eastAsia="宋体" w:hint="default"/>
          <w:sz w:val="24"/>
          <w:szCs w:val="24"/>
        </w:rPr>
        <w:t>683.11</w:t>
      </w:r>
      <w:r>
        <w:rPr>
          <w:rFonts w:ascii="宋体" w:hAnsi="宋体" w:cs="宋体" w:eastAsia="宋体" w:hint="default"/>
          <w:spacing w:val="-32"/>
          <w:sz w:val="24"/>
          <w:szCs w:val="24"/>
        </w:rPr>
        <w:t> </w:t>
      </w:r>
      <w:r>
        <w:rPr>
          <w:rFonts w:ascii="宋体" w:hAnsi="宋体" w:cs="宋体" w:eastAsia="宋体" w:hint="default"/>
          <w:sz w:val="24"/>
          <w:szCs w:val="24"/>
        </w:rPr>
        <w:t>元）和</w:t>
      </w:r>
    </w:p>
    <w:p>
      <w:pPr>
        <w:spacing w:line="240" w:lineRule="auto" w:before="5"/>
        <w:rPr>
          <w:rFonts w:ascii="宋体" w:hAnsi="宋体" w:cs="宋体" w:eastAsia="宋体" w:hint="default"/>
          <w:sz w:val="20"/>
          <w:szCs w:val="20"/>
        </w:rPr>
      </w:pPr>
    </w:p>
    <w:p>
      <w:pPr>
        <w:spacing w:before="0"/>
        <w:ind w:left="262" w:right="0" w:firstLine="0"/>
        <w:jc w:val="left"/>
        <w:rPr>
          <w:rFonts w:ascii="宋体" w:hAnsi="宋体" w:cs="宋体" w:eastAsia="宋体" w:hint="default"/>
          <w:sz w:val="24"/>
          <w:szCs w:val="24"/>
        </w:rPr>
      </w:pPr>
      <w:r>
        <w:rPr>
          <w:rFonts w:ascii="宋体" w:hAnsi="宋体" w:cs="宋体" w:eastAsia="宋体" w:hint="default"/>
          <w:sz w:val="24"/>
          <w:szCs w:val="24"/>
        </w:rPr>
        <w:t>539,993,458.22</w:t>
      </w:r>
      <w:r>
        <w:rPr>
          <w:rFonts w:ascii="宋体" w:hAnsi="宋体" w:cs="宋体" w:eastAsia="宋体" w:hint="default"/>
          <w:spacing w:val="-70"/>
          <w:sz w:val="24"/>
          <w:szCs w:val="24"/>
        </w:rPr>
        <w:t> </w:t>
      </w:r>
      <w:r>
        <w:rPr>
          <w:rFonts w:ascii="宋体" w:hAnsi="宋体" w:cs="宋体" w:eastAsia="宋体" w:hint="default"/>
          <w:sz w:val="24"/>
          <w:szCs w:val="24"/>
        </w:rPr>
        <w:t>元的一年内到期的长期借</w:t>
      </w:r>
      <w:r>
        <w:rPr>
          <w:rFonts w:ascii="宋体" w:hAnsi="宋体" w:cs="宋体" w:eastAsia="宋体" w:hint="default"/>
          <w:spacing w:val="-120"/>
          <w:sz w:val="24"/>
          <w:szCs w:val="24"/>
        </w:rPr>
        <w:t>款</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宋体" w:hAnsi="宋体" w:cs="宋体" w:eastAsia="宋体" w:hint="default"/>
          <w:sz w:val="24"/>
          <w:szCs w:val="24"/>
        </w:rPr>
        <w:t>12</w:t>
      </w:r>
      <w:r>
        <w:rPr>
          <w:rFonts w:ascii="宋体" w:hAnsi="宋体" w:cs="宋体" w:eastAsia="宋体" w:hint="default"/>
          <w:spacing w:val="-7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宋体" w:hAnsi="宋体" w:cs="宋体" w:eastAsia="宋体" w:hint="default"/>
          <w:sz w:val="24"/>
          <w:szCs w:val="24"/>
        </w:rPr>
        <w:t>31</w:t>
      </w:r>
      <w:r>
        <w:rPr>
          <w:rFonts w:ascii="宋体" w:hAnsi="宋体" w:cs="宋体" w:eastAsia="宋体" w:hint="default"/>
          <w:spacing w:val="-70"/>
          <w:sz w:val="24"/>
          <w:szCs w:val="24"/>
        </w:rPr>
        <w:t> </w:t>
      </w:r>
      <w:r>
        <w:rPr>
          <w:rFonts w:ascii="宋体" w:hAnsi="宋体" w:cs="宋体" w:eastAsia="宋体" w:hint="default"/>
          <w:sz w:val="24"/>
          <w:szCs w:val="24"/>
        </w:rPr>
        <w:t>日</w:t>
      </w:r>
      <w:r>
        <w:rPr>
          <w:rFonts w:ascii="宋体" w:hAnsi="宋体" w:cs="宋体" w:eastAsia="宋体" w:hint="default"/>
          <w:spacing w:val="-119"/>
          <w:sz w:val="24"/>
          <w:szCs w:val="24"/>
        </w:rPr>
        <w:t>：</w:t>
      </w:r>
      <w:r>
        <w:rPr>
          <w:rFonts w:ascii="宋体" w:hAnsi="宋体" w:cs="宋体" w:eastAsia="宋体" w:hint="default"/>
          <w:sz w:val="24"/>
          <w:szCs w:val="24"/>
        </w:rPr>
        <w:t>71,890,463.15</w:t>
      </w:r>
      <w:r>
        <w:rPr>
          <w:rFonts w:ascii="宋体" w:hAnsi="宋体" w:cs="宋体" w:eastAsia="宋体" w:hint="default"/>
          <w:spacing w:val="-70"/>
          <w:sz w:val="24"/>
          <w:szCs w:val="24"/>
        </w:rPr>
        <w:t> </w:t>
      </w:r>
      <w:r>
        <w:rPr>
          <w:rFonts w:ascii="宋体" w:hAnsi="宋体" w:cs="宋体" w:eastAsia="宋体" w:hint="default"/>
          <w:sz w:val="24"/>
          <w:szCs w:val="24"/>
        </w:rPr>
        <w:t>元</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4"/>
        <w:rPr>
          <w:rFonts w:ascii="宋体" w:hAnsi="宋体" w:cs="宋体" w:eastAsia="宋体" w:hint="default"/>
          <w:sz w:val="20"/>
          <w:szCs w:val="20"/>
        </w:rPr>
      </w:pPr>
    </w:p>
    <w:p>
      <w:pPr>
        <w:spacing w:before="0"/>
        <w:ind w:left="262" w:right="86" w:firstLine="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pacing w:val="27"/>
          <w:sz w:val="24"/>
          <w:szCs w:val="24"/>
        </w:rPr>
        <w:t>年该土地使用权的摊销额为人民币 </w:t>
      </w:r>
      <w:r>
        <w:rPr>
          <w:rFonts w:ascii="宋体" w:hAnsi="宋体" w:cs="宋体" w:eastAsia="宋体" w:hint="default"/>
          <w:sz w:val="24"/>
          <w:szCs w:val="24"/>
        </w:rPr>
        <w:t>8,896,794.04 </w:t>
      </w:r>
      <w:r>
        <w:rPr>
          <w:rFonts w:ascii="宋体" w:hAnsi="宋体" w:cs="宋体" w:eastAsia="宋体" w:hint="default"/>
          <w:spacing w:val="15"/>
          <w:sz w:val="24"/>
          <w:szCs w:val="24"/>
        </w:rPr>
        <w:t>元（ </w:t>
      </w:r>
      <w:r>
        <w:rPr>
          <w:rFonts w:ascii="宋体" w:hAnsi="宋体" w:cs="宋体" w:eastAsia="宋体" w:hint="default"/>
          <w:sz w:val="24"/>
          <w:szCs w:val="24"/>
        </w:rPr>
        <w:t>2010</w:t>
      </w:r>
      <w:r>
        <w:rPr>
          <w:rFonts w:ascii="宋体" w:hAnsi="宋体" w:cs="宋体" w:eastAsia="宋体" w:hint="default"/>
          <w:spacing w:val="-13"/>
          <w:sz w:val="24"/>
          <w:szCs w:val="24"/>
        </w:rPr>
        <w:t> </w:t>
      </w:r>
      <w:r>
        <w:rPr>
          <w:rFonts w:ascii="宋体" w:hAnsi="宋体" w:cs="宋体" w:eastAsia="宋体" w:hint="default"/>
          <w:spacing w:val="24"/>
          <w:sz w:val="24"/>
          <w:szCs w:val="24"/>
        </w:rPr>
        <w:t>年：人民币</w:t>
      </w:r>
      <w:r>
        <w:rPr>
          <w:rFonts w:ascii="宋体" w:hAnsi="宋体" w:cs="宋体" w:eastAsia="宋体" w:hint="default"/>
          <w:spacing w:val="-90"/>
          <w:sz w:val="24"/>
          <w:szCs w:val="24"/>
        </w:rPr>
        <w:t> </w:t>
      </w:r>
      <w:r>
        <w:rPr>
          <w:rFonts w:ascii="宋体" w:hAnsi="宋体" w:cs="宋体" w:eastAsia="宋体" w:hint="default"/>
          <w:sz w:val="24"/>
          <w:szCs w:val="24"/>
        </w:rPr>
      </w:r>
    </w:p>
    <w:p>
      <w:pPr>
        <w:spacing w:line="240" w:lineRule="auto" w:before="4"/>
        <w:rPr>
          <w:rFonts w:ascii="宋体" w:hAnsi="宋体" w:cs="宋体" w:eastAsia="宋体" w:hint="default"/>
          <w:sz w:val="20"/>
          <w:szCs w:val="20"/>
        </w:rPr>
      </w:pPr>
    </w:p>
    <w:p>
      <w:pPr>
        <w:spacing w:before="0"/>
        <w:ind w:left="262" w:right="212" w:firstLine="0"/>
        <w:jc w:val="left"/>
        <w:rPr>
          <w:rFonts w:ascii="宋体" w:hAnsi="宋体" w:cs="宋体" w:eastAsia="宋体" w:hint="default"/>
          <w:sz w:val="24"/>
          <w:szCs w:val="24"/>
        </w:rPr>
      </w:pPr>
      <w:r>
        <w:rPr>
          <w:rFonts w:ascii="宋体" w:hAnsi="宋体" w:cs="宋体" w:eastAsia="宋体" w:hint="default"/>
          <w:sz w:val="24"/>
          <w:szCs w:val="24"/>
        </w:rPr>
        <w:t>1,681,139.60 </w:t>
      </w:r>
      <w:r>
        <w:rPr>
          <w:rFonts w:ascii="宋体" w:hAnsi="宋体" w:cs="宋体" w:eastAsia="宋体" w:hint="default"/>
          <w:sz w:val="24"/>
          <w:szCs w:val="24"/>
        </w:rPr>
        <w:t>元）。</w:t>
      </w:r>
    </w:p>
    <w:p>
      <w:pPr>
        <w:spacing w:line="240" w:lineRule="auto" w:before="9"/>
        <w:rPr>
          <w:rFonts w:ascii="宋体" w:hAnsi="宋体" w:cs="宋体" w:eastAsia="宋体" w:hint="default"/>
          <w:sz w:val="23"/>
          <w:szCs w:val="23"/>
        </w:rPr>
      </w:pPr>
    </w:p>
    <w:p>
      <w:pPr>
        <w:spacing w:before="0"/>
        <w:ind w:left="622" w:right="21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15</w:t>
      </w:r>
      <w:r>
        <w:rPr>
          <w:rFonts w:ascii="Microsoft JhengHei" w:hAnsi="Microsoft JhengHei" w:cs="Microsoft JhengHei" w:eastAsia="Microsoft JhengHei" w:hint="default"/>
          <w:b/>
          <w:bCs/>
          <w:sz w:val="24"/>
          <w:szCs w:val="24"/>
        </w:rPr>
        <w:t>、商誉</w:t>
      </w:r>
      <w:r>
        <w:rPr>
          <w:rFonts w:ascii="Microsoft JhengHei" w:hAnsi="Microsoft JhengHei" w:cs="Microsoft JhengHei" w:eastAsia="Microsoft JhengHei" w:hint="default"/>
          <w:sz w:val="24"/>
          <w:szCs w:val="24"/>
        </w:rPr>
      </w:r>
    </w:p>
    <w:p>
      <w:pPr>
        <w:spacing w:before="66"/>
        <w:ind w:left="622" w:right="21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）商誉明细情况</w:t>
      </w:r>
    </w:p>
    <w:p>
      <w:pPr>
        <w:spacing w:line="240" w:lineRule="auto" w:before="1"/>
        <w:rPr>
          <w:rFonts w:ascii="宋体" w:hAnsi="宋体" w:cs="宋体" w:eastAsia="宋体" w:hint="default"/>
          <w:sz w:val="24"/>
          <w:szCs w:val="24"/>
        </w:rPr>
      </w:pPr>
    </w:p>
    <w:p>
      <w:pPr>
        <w:tabs>
          <w:tab w:pos="2874" w:val="left" w:leader="none"/>
          <w:tab w:pos="3131" w:val="left" w:leader="none"/>
          <w:tab w:pos="4284" w:val="left" w:leader="none"/>
          <w:tab w:pos="5040" w:val="left" w:leader="none"/>
          <w:tab w:pos="5410" w:val="left" w:leader="none"/>
          <w:tab w:pos="6324" w:val="left" w:leader="none"/>
          <w:tab w:pos="6854" w:val="left" w:leader="none"/>
          <w:tab w:pos="7911" w:val="left" w:leader="none"/>
          <w:tab w:pos="9039" w:val="left" w:leader="none"/>
        </w:tabs>
        <w:spacing w:line="528" w:lineRule="auto" w:before="0"/>
        <w:ind w:left="188" w:right="222" w:firstLine="499"/>
        <w:jc w:val="left"/>
        <w:rPr>
          <w:rFonts w:ascii="宋体" w:hAnsi="宋体" w:cs="宋体" w:eastAsia="宋体" w:hint="default"/>
          <w:sz w:val="20"/>
          <w:szCs w:val="20"/>
        </w:rPr>
      </w:pPr>
      <w:r>
        <w:rPr/>
        <w:pict>
          <v:group style="position:absolute;margin-left:79.5pt;margin-top:27.039989pt;width:452.8pt;height:.5pt;mso-position-horizontal-relative:page;mso-position-vertical-relative:paragraph;z-index:-973048" coordorigin="1590,541" coordsize="9056,10">
            <v:group style="position:absolute;left:1595;top:546;width:6341;height:2" coordorigin="1595,546" coordsize="6341,2">
              <v:shape style="position:absolute;left:1595;top:546;width:6341;height:2" coordorigin="1595,546" coordsize="6341,0" path="m1595,546l7936,546e" filled="false" stroked="true" strokeweight=".48pt" strokecolor="#000000">
                <v:path arrowok="t"/>
              </v:shape>
            </v:group>
            <v:group style="position:absolute;left:7936;top:546;width:1392;height:2" coordorigin="7936,546" coordsize="1392,2">
              <v:shape style="position:absolute;left:7936;top:546;width:1392;height:2" coordorigin="7936,546" coordsize="1392,0" path="m7936,546l9328,546e" filled="false" stroked="true" strokeweight=".48pt" strokecolor="#000000">
                <v:path arrowok="t"/>
              </v:shape>
            </v:group>
            <v:group style="position:absolute;left:9328;top:546;width:1313;height:2" coordorigin="9328,546" coordsize="1313,2">
              <v:shape style="position:absolute;left:9328;top:546;width:1313;height:2" coordorigin="9328,546" coordsize="1313,0" path="m9328,546l10640,546e" filled="false" stroked="true" strokeweight=".48pt" strokecolor="#000000">
                <v:path arrowok="t"/>
              </v:shape>
            </v:group>
            <w10:wrap type="none"/>
          </v:group>
        </w:pict>
      </w:r>
      <w:r>
        <w:rPr>
          <w:rFonts w:ascii="宋体" w:hAnsi="宋体" w:cs="宋体" w:eastAsia="宋体" w:hint="default"/>
          <w:spacing w:val="-1"/>
          <w:sz w:val="20"/>
          <w:szCs w:val="20"/>
        </w:rPr>
        <w:t>被投资单位名称</w:t>
        <w:tab/>
        <w:tab/>
      </w:r>
      <w:r>
        <w:rPr>
          <w:rFonts w:ascii="宋体" w:hAnsi="宋体" w:cs="宋体" w:eastAsia="宋体" w:hint="default"/>
          <w:sz w:val="20"/>
          <w:szCs w:val="20"/>
        </w:rPr>
        <w:t>年初数</w:t>
        <w:tab/>
        <w:t>本年增加</w:t>
        <w:tab/>
        <w:t>本年减少</w:t>
        <w:tab/>
        <w:tab/>
        <w:t>年末数</w:t>
        <w:tab/>
      </w:r>
      <w:r>
        <w:rPr>
          <w:rFonts w:ascii="宋体" w:hAnsi="宋体" w:cs="宋体" w:eastAsia="宋体" w:hint="default"/>
          <w:spacing w:val="-1"/>
          <w:sz w:val="20"/>
          <w:szCs w:val="20"/>
        </w:rPr>
        <w:t>年末减值准备</w:t>
      </w:r>
      <w:r>
        <w:rPr>
          <w:rFonts w:ascii="宋体" w:hAnsi="宋体" w:cs="宋体" w:eastAsia="宋体" w:hint="default"/>
          <w:w w:val="100"/>
          <w:sz w:val="20"/>
          <w:szCs w:val="20"/>
        </w:rPr>
        <w:t> </w:t>
      </w:r>
      <w:r>
        <w:rPr>
          <w:rFonts w:ascii="宋体" w:hAnsi="宋体" w:cs="宋体" w:eastAsia="宋体" w:hint="default"/>
          <w:spacing w:val="-1"/>
          <w:sz w:val="20"/>
          <w:szCs w:val="20"/>
        </w:rPr>
        <w:t>吉林晨鸣纸业有限责任公司</w:t>
        <w:tab/>
      </w:r>
      <w:r>
        <w:rPr>
          <w:rFonts w:ascii="宋体" w:hAnsi="宋体" w:cs="宋体" w:eastAsia="宋体" w:hint="default"/>
          <w:spacing w:val="-1"/>
          <w:sz w:val="20"/>
          <w:szCs w:val="20"/>
        </w:rPr>
        <w:t>14,314,160.60</w:t>
        <w:tab/>
        <w:tab/>
      </w:r>
      <w:r>
        <w:rPr>
          <w:rFonts w:ascii="宋体" w:hAnsi="宋体" w:cs="宋体" w:eastAsia="宋体" w:hint="default"/>
          <w:sz w:val="20"/>
          <w:szCs w:val="20"/>
        </w:rPr>
        <w:t>-</w:t>
        <w:tab/>
        <w:tab/>
        <w:t>-</w:t>
      </w:r>
      <w:r>
        <w:rPr>
          <w:rFonts w:ascii="宋体" w:hAnsi="宋体" w:cs="宋体" w:eastAsia="宋体" w:hint="default"/>
          <w:spacing w:val="8"/>
          <w:sz w:val="20"/>
          <w:szCs w:val="20"/>
        </w:rPr>
        <w:t> </w:t>
      </w:r>
      <w:r>
        <w:rPr>
          <w:rFonts w:ascii="宋体" w:hAnsi="宋体" w:cs="宋体" w:eastAsia="宋体" w:hint="default"/>
          <w:spacing w:val="-1"/>
          <w:sz w:val="20"/>
          <w:szCs w:val="20"/>
        </w:rPr>
        <w:t>14,314,160.60</w:t>
        <w:tab/>
        <w:tab/>
      </w:r>
      <w:r>
        <w:rPr>
          <w:rFonts w:ascii="宋体" w:hAnsi="宋体" w:cs="宋体" w:eastAsia="宋体" w:hint="default"/>
          <w:sz w:val="20"/>
          <w:szCs w:val="20"/>
        </w:rPr>
        <w:t>-</w:t>
      </w:r>
    </w:p>
    <w:p>
      <w:pPr>
        <w:spacing w:after="0" w:line="528" w:lineRule="auto"/>
        <w:jc w:val="left"/>
        <w:rPr>
          <w:rFonts w:ascii="宋体" w:hAnsi="宋体" w:cs="宋体" w:eastAsia="宋体" w:hint="default"/>
          <w:sz w:val="20"/>
          <w:szCs w:val="20"/>
        </w:rPr>
        <w:sectPr>
          <w:pgSz w:w="11910" w:h="16840"/>
          <w:pgMar w:header="0" w:footer="1001" w:top="1140" w:bottom="1200" w:left="1480" w:right="1060"/>
        </w:sectPr>
      </w:pPr>
    </w:p>
    <w:p>
      <w:pPr>
        <w:spacing w:line="240" w:lineRule="auto" w:before="5"/>
        <w:rPr>
          <w:rFonts w:ascii="宋体" w:hAnsi="宋体" w:cs="宋体" w:eastAsia="宋体" w:hint="default"/>
          <w:sz w:val="20"/>
          <w:szCs w:val="20"/>
        </w:rPr>
      </w:pPr>
    </w:p>
    <w:tbl>
      <w:tblPr>
        <w:tblW w:w="0" w:type="auto"/>
        <w:jc w:val="left"/>
        <w:tblInd w:w="232" w:type="dxa"/>
        <w:tblLayout w:type="fixed"/>
        <w:tblCellMar>
          <w:top w:w="0" w:type="dxa"/>
          <w:left w:w="0" w:type="dxa"/>
          <w:bottom w:w="0" w:type="dxa"/>
          <w:right w:w="0" w:type="dxa"/>
        </w:tblCellMar>
        <w:tblLook w:val="01E0"/>
      </w:tblPr>
      <w:tblGrid>
        <w:gridCol w:w="2501"/>
        <w:gridCol w:w="1954"/>
        <w:gridCol w:w="3825"/>
        <w:gridCol w:w="727"/>
      </w:tblGrid>
      <w:tr>
        <w:trPr>
          <w:trHeight w:val="338"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center"/>
              <w:rPr>
                <w:rFonts w:ascii="宋体" w:hAnsi="宋体" w:cs="宋体" w:eastAsia="宋体" w:hint="default"/>
                <w:sz w:val="20"/>
                <w:szCs w:val="20"/>
              </w:rPr>
            </w:pPr>
            <w:r>
              <w:rPr>
                <w:rFonts w:ascii="宋体" w:hAnsi="宋体" w:cs="宋体" w:eastAsia="宋体" w:hint="default"/>
                <w:sz w:val="20"/>
                <w:szCs w:val="20"/>
              </w:rPr>
              <w:t>山东晨鸣板材有限责任公司</w:t>
            </w: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30"/>
              <w:jc w:val="right"/>
              <w:rPr>
                <w:rFonts w:ascii="宋体" w:hAnsi="宋体" w:cs="宋体" w:eastAsia="宋体" w:hint="default"/>
                <w:sz w:val="20"/>
                <w:szCs w:val="20"/>
              </w:rPr>
            </w:pPr>
            <w:r>
              <w:rPr>
                <w:rFonts w:ascii="宋体"/>
                <w:spacing w:val="-1"/>
                <w:sz w:val="20"/>
              </w:rPr>
              <w:t>5,969,626.57</w:t>
            </w:r>
            <w:r>
              <w:rPr>
                <w:rFonts w:ascii="宋体"/>
                <w:sz w:val="20"/>
              </w:rPr>
            </w:r>
          </w:p>
        </w:tc>
        <w:tc>
          <w:tcPr>
            <w:tcW w:w="3825" w:type="dxa"/>
            <w:tcBorders>
              <w:top w:val="nil" w:sz="6" w:space="0" w:color="auto"/>
              <w:left w:val="nil" w:sz="6" w:space="0" w:color="auto"/>
              <w:bottom w:val="single" w:sz="4" w:space="0" w:color="000000"/>
              <w:right w:val="nil" w:sz="6" w:space="0" w:color="auto"/>
            </w:tcBorders>
          </w:tcPr>
          <w:p>
            <w:pPr>
              <w:pStyle w:val="TableParagraph"/>
              <w:tabs>
                <w:tab w:pos="1716" w:val="left" w:leader="none"/>
                <w:tab w:pos="2018" w:val="left" w:leader="none"/>
              </w:tabs>
              <w:spacing w:line="240" w:lineRule="auto" w:before="38"/>
              <w:ind w:left="432" w:right="0"/>
              <w:jc w:val="left"/>
              <w:rPr>
                <w:rFonts w:ascii="宋体" w:hAnsi="宋体" w:cs="宋体" w:eastAsia="宋体" w:hint="default"/>
                <w:sz w:val="20"/>
                <w:szCs w:val="20"/>
              </w:rPr>
            </w:pPr>
            <w:r>
              <w:rPr>
                <w:rFonts w:ascii="宋体"/>
                <w:sz w:val="20"/>
              </w:rPr>
              <w:t>-</w:t>
              <w:tab/>
              <w:t>-</w:t>
              <w:tab/>
              <w:t>5,969,626.57</w:t>
            </w:r>
          </w:p>
        </w:tc>
        <w:tc>
          <w:tcPr>
            <w:tcW w:w="72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w w:val="100"/>
                <w:sz w:val="20"/>
              </w:rPr>
              <w:t>-</w:t>
            </w:r>
          </w:p>
        </w:tc>
      </w:tr>
      <w:tr>
        <w:trPr>
          <w:trHeight w:val="347"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954"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431"/>
              <w:jc w:val="right"/>
              <w:rPr>
                <w:rFonts w:ascii="宋体" w:hAnsi="宋体" w:cs="宋体" w:eastAsia="宋体" w:hint="default"/>
                <w:sz w:val="20"/>
                <w:szCs w:val="20"/>
              </w:rPr>
            </w:pPr>
            <w:r>
              <w:rPr>
                <w:rFonts w:ascii="宋体"/>
                <w:spacing w:val="-1"/>
                <w:sz w:val="20"/>
              </w:rPr>
              <w:t>20,283,787.17</w:t>
            </w:r>
            <w:r>
              <w:rPr>
                <w:rFonts w:ascii="宋体"/>
                <w:sz w:val="20"/>
              </w:rPr>
            </w:r>
          </w:p>
        </w:tc>
        <w:tc>
          <w:tcPr>
            <w:tcW w:w="3825" w:type="dxa"/>
            <w:tcBorders>
              <w:top w:val="single" w:sz="4" w:space="0" w:color="000000"/>
              <w:left w:val="nil" w:sz="6" w:space="0" w:color="auto"/>
              <w:bottom w:val="single" w:sz="17" w:space="0" w:color="000000"/>
              <w:right w:val="nil" w:sz="6" w:space="0" w:color="auto"/>
            </w:tcBorders>
          </w:tcPr>
          <w:p>
            <w:pPr>
              <w:pStyle w:val="TableParagraph"/>
              <w:tabs>
                <w:tab w:pos="1716" w:val="left" w:leader="none"/>
              </w:tabs>
              <w:spacing w:line="240" w:lineRule="auto" w:before="24"/>
              <w:ind w:left="432" w:right="0"/>
              <w:jc w:val="left"/>
              <w:rPr>
                <w:rFonts w:ascii="宋体" w:hAnsi="宋体" w:cs="宋体" w:eastAsia="宋体" w:hint="default"/>
                <w:sz w:val="20"/>
                <w:szCs w:val="20"/>
              </w:rPr>
            </w:pPr>
            <w:r>
              <w:rPr>
                <w:rFonts w:ascii="宋体"/>
                <w:sz w:val="20"/>
              </w:rPr>
              <w:t>-</w:t>
              <w:tab/>
              <w:t>-</w:t>
            </w:r>
            <w:r>
              <w:rPr>
                <w:rFonts w:ascii="宋体"/>
                <w:spacing w:val="-6"/>
                <w:sz w:val="20"/>
              </w:rPr>
              <w:t> </w:t>
            </w:r>
            <w:r>
              <w:rPr>
                <w:rFonts w:ascii="宋体"/>
                <w:sz w:val="20"/>
              </w:rPr>
              <w:t>20,283,787.17</w:t>
            </w:r>
          </w:p>
        </w:tc>
        <w:tc>
          <w:tcPr>
            <w:tcW w:w="727"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9"/>
              <w:jc w:val="right"/>
              <w:rPr>
                <w:rFonts w:ascii="宋体" w:hAnsi="宋体" w:cs="宋体" w:eastAsia="宋体" w:hint="default"/>
                <w:sz w:val="20"/>
                <w:szCs w:val="20"/>
              </w:rPr>
            </w:pPr>
            <w:r>
              <w:rPr>
                <w:rFonts w:ascii="宋体"/>
                <w:w w:val="100"/>
                <w:sz w:val="20"/>
              </w:rPr>
              <w:t>-</w:t>
            </w:r>
          </w:p>
        </w:tc>
      </w:tr>
    </w:tbl>
    <w:p>
      <w:pPr>
        <w:pStyle w:val="Heading4"/>
        <w:spacing w:line="350" w:lineRule="auto" w:before="18"/>
        <w:ind w:left="702" w:right="628"/>
        <w:jc w:val="left"/>
      </w:pPr>
      <w:r>
        <w:rPr/>
        <w:t>（</w:t>
      </w:r>
      <w:r>
        <w:rPr>
          <w:rFonts w:ascii="宋体" w:hAnsi="宋体" w:cs="宋体" w:eastAsia="宋体" w:hint="default"/>
        </w:rPr>
        <w:t>2</w:t>
      </w:r>
      <w:r>
        <w:rPr/>
        <w:t>）商誉减值测试方法和减值准备计提方法 商誉减值测试方法详见附注四、</w:t>
      </w:r>
      <w:r>
        <w:rPr>
          <w:rFonts w:ascii="宋体" w:hAnsi="宋体" w:cs="宋体" w:eastAsia="宋体" w:hint="default"/>
        </w:rPr>
        <w:t>18</w:t>
      </w:r>
      <w:r>
        <w:rPr/>
        <w:t>。</w:t>
      </w:r>
    </w:p>
    <w:p>
      <w:pPr>
        <w:spacing w:line="444" w:lineRule="auto" w:before="155"/>
        <w:ind w:left="702" w:right="211" w:firstLine="0"/>
        <w:jc w:val="left"/>
        <w:rPr>
          <w:rFonts w:ascii="宋体" w:hAnsi="宋体" w:cs="宋体" w:eastAsia="宋体" w:hint="default"/>
          <w:sz w:val="24"/>
          <w:szCs w:val="24"/>
        </w:rPr>
      </w:pPr>
      <w:r>
        <w:rPr>
          <w:rFonts w:ascii="宋体" w:hAnsi="宋体" w:cs="宋体" w:eastAsia="宋体" w:hint="default"/>
          <w:sz w:val="24"/>
          <w:szCs w:val="24"/>
        </w:rPr>
        <w:t>本公司商誉系本公司于以前年度非同一控制下的企业合并形成。 </w:t>
      </w:r>
      <w:r>
        <w:rPr>
          <w:rFonts w:ascii="宋体" w:hAnsi="宋体" w:cs="宋体" w:eastAsia="宋体" w:hint="default"/>
          <w:spacing w:val="2"/>
          <w:sz w:val="24"/>
          <w:szCs w:val="24"/>
        </w:rPr>
        <w:t>资产负债表日，公司管理层评估产生商誉的现金产出单元的可收回金额，以决定</w:t>
      </w:r>
      <w:r>
        <w:rPr>
          <w:rFonts w:ascii="宋体" w:hAnsi="宋体" w:cs="宋体" w:eastAsia="宋体" w:hint="default"/>
          <w:sz w:val="24"/>
          <w:szCs w:val="24"/>
        </w:rPr>
      </w:r>
    </w:p>
    <w:p>
      <w:pPr>
        <w:spacing w:line="444" w:lineRule="auto" w:before="62"/>
        <w:ind w:left="342" w:right="202" w:firstLine="0"/>
        <w:jc w:val="left"/>
        <w:rPr>
          <w:rFonts w:ascii="宋体" w:hAnsi="宋体" w:cs="宋体" w:eastAsia="宋体" w:hint="default"/>
          <w:sz w:val="24"/>
          <w:szCs w:val="24"/>
        </w:rPr>
      </w:pPr>
      <w:r>
        <w:rPr>
          <w:rFonts w:ascii="宋体" w:hAnsi="宋体" w:cs="宋体" w:eastAsia="宋体" w:hint="default"/>
          <w:sz w:val="24"/>
          <w:szCs w:val="24"/>
        </w:rPr>
        <w:t>是否对其计提相应的减值准备。现金产出单元的可收回金额按管理层制定的未来五年 财务预算中的现金流量预算，使用每年市场预期的行业稳定增长率 </w:t>
      </w:r>
      <w:r>
        <w:rPr>
          <w:rFonts w:ascii="宋体" w:hAnsi="宋体" w:cs="宋体" w:eastAsia="宋体" w:hint="default"/>
          <w:sz w:val="24"/>
          <w:szCs w:val="24"/>
        </w:rPr>
        <w:t>5%(2010</w:t>
      </w:r>
      <w:r>
        <w:rPr>
          <w:rFonts w:ascii="宋体" w:hAnsi="宋体" w:cs="宋体" w:eastAsia="宋体" w:hint="default"/>
          <w:spacing w:val="-6"/>
          <w:sz w:val="24"/>
          <w:szCs w:val="24"/>
        </w:rPr>
        <w:t> </w:t>
      </w:r>
      <w:r>
        <w:rPr>
          <w:rFonts w:ascii="宋体" w:hAnsi="宋体" w:cs="宋体" w:eastAsia="宋体" w:hint="default"/>
          <w:sz w:val="24"/>
          <w:szCs w:val="24"/>
        </w:rPr>
        <w:t>年：</w:t>
      </w:r>
      <w:r>
        <w:rPr>
          <w:rFonts w:ascii="宋体" w:hAnsi="宋体" w:cs="宋体" w:eastAsia="宋体" w:hint="default"/>
          <w:sz w:val="24"/>
          <w:szCs w:val="24"/>
        </w:rPr>
        <w:t>5%)</w:t>
      </w:r>
    </w:p>
    <w:p>
      <w:pPr>
        <w:spacing w:line="444" w:lineRule="auto" w:before="61"/>
        <w:ind w:left="342" w:right="208" w:firstLine="0"/>
        <w:jc w:val="left"/>
        <w:rPr>
          <w:rFonts w:ascii="宋体" w:hAnsi="宋体" w:cs="宋体" w:eastAsia="宋体" w:hint="default"/>
          <w:sz w:val="24"/>
          <w:szCs w:val="24"/>
        </w:rPr>
      </w:pPr>
      <w:r>
        <w:rPr>
          <w:rFonts w:ascii="宋体" w:hAnsi="宋体" w:cs="宋体" w:eastAsia="宋体" w:hint="default"/>
          <w:sz w:val="24"/>
          <w:szCs w:val="24"/>
        </w:rPr>
        <w:t>计算，并按照 </w:t>
      </w:r>
      <w:r>
        <w:rPr>
          <w:rFonts w:ascii="宋体" w:hAnsi="宋体" w:cs="宋体" w:eastAsia="宋体" w:hint="default"/>
          <w:sz w:val="24"/>
          <w:szCs w:val="24"/>
        </w:rPr>
        <w:t>8.32%(2010</w:t>
      </w:r>
      <w:r>
        <w:rPr>
          <w:rFonts w:ascii="宋体" w:hAnsi="宋体" w:cs="宋体" w:eastAsia="宋体" w:hint="default"/>
          <w:spacing w:val="-6"/>
          <w:sz w:val="24"/>
          <w:szCs w:val="24"/>
        </w:rPr>
        <w:t> </w:t>
      </w:r>
      <w:r>
        <w:rPr>
          <w:rFonts w:ascii="宋体" w:hAnsi="宋体" w:cs="宋体" w:eastAsia="宋体" w:hint="default"/>
          <w:sz w:val="24"/>
          <w:szCs w:val="24"/>
        </w:rPr>
        <w:t>年：</w:t>
      </w:r>
      <w:r>
        <w:rPr>
          <w:rFonts w:ascii="宋体" w:hAnsi="宋体" w:cs="宋体" w:eastAsia="宋体" w:hint="default"/>
          <w:sz w:val="24"/>
          <w:szCs w:val="24"/>
        </w:rPr>
        <w:t>8.32%)</w:t>
      </w:r>
      <w:r>
        <w:rPr>
          <w:rFonts w:ascii="宋体" w:hAnsi="宋体" w:cs="宋体" w:eastAsia="宋体" w:hint="default"/>
          <w:sz w:val="24"/>
          <w:szCs w:val="24"/>
        </w:rPr>
        <w:t>的折现率评估货币之时间价值。公司管理层预 计报告期内，商誉无需计提减值准备。</w:t>
      </w:r>
    </w:p>
    <w:p>
      <w:pPr>
        <w:spacing w:line="240" w:lineRule="auto" w:before="12"/>
        <w:rPr>
          <w:rFonts w:ascii="宋体" w:hAnsi="宋体" w:cs="宋体" w:eastAsia="宋体" w:hint="default"/>
          <w:sz w:val="11"/>
          <w:szCs w:val="11"/>
        </w:rPr>
      </w:pPr>
    </w:p>
    <w:p>
      <w:pPr>
        <w:spacing w:line="367" w:lineRule="exact" w:before="0"/>
        <w:ind w:left="702" w:right="211"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16</w:t>
      </w:r>
      <w:r>
        <w:rPr>
          <w:rFonts w:ascii="Microsoft JhengHei" w:hAnsi="Microsoft JhengHei" w:cs="Microsoft JhengHei" w:eastAsia="Microsoft JhengHei" w:hint="default"/>
          <w:b/>
          <w:bCs/>
          <w:sz w:val="24"/>
          <w:szCs w:val="24"/>
        </w:rPr>
        <w:t>、长期待摊费用</w:t>
      </w:r>
      <w:r>
        <w:rPr>
          <w:rFonts w:ascii="Microsoft JhengHei" w:hAnsi="Microsoft JhengHei" w:cs="Microsoft JhengHei" w:eastAsia="Microsoft JhengHei" w:hint="default"/>
          <w:sz w:val="24"/>
          <w:szCs w:val="24"/>
        </w:rPr>
      </w:r>
    </w:p>
    <w:p>
      <w:pPr>
        <w:spacing w:line="312" w:lineRule="exact" w:before="32"/>
        <w:ind w:left="8366" w:right="298" w:firstLine="0"/>
        <w:jc w:val="righ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w w:val="100"/>
          <w:sz w:val="20"/>
          <w:szCs w:val="20"/>
        </w:rPr>
        <w:t> </w:t>
      </w:r>
      <w:r>
        <w:rPr>
          <w:rFonts w:ascii="宋体" w:hAnsi="宋体" w:cs="宋体" w:eastAsia="宋体" w:hint="default"/>
          <w:sz w:val="20"/>
          <w:szCs w:val="20"/>
        </w:rPr>
        <w:t>减少</w:t>
      </w:r>
    </w:p>
    <w:p>
      <w:pPr>
        <w:tabs>
          <w:tab w:pos="1983" w:val="left" w:leader="none"/>
          <w:tab w:pos="3338" w:val="left" w:leader="none"/>
          <w:tab w:pos="4745" w:val="left" w:leader="none"/>
          <w:tab w:pos="6101" w:val="left" w:leader="none"/>
          <w:tab w:pos="7608" w:val="left" w:leader="none"/>
        </w:tabs>
        <w:spacing w:line="69" w:lineRule="exact" w:before="0"/>
        <w:ind w:left="674" w:right="211" w:firstLine="0"/>
        <w:jc w:val="left"/>
        <w:rPr>
          <w:rFonts w:ascii="宋体" w:hAnsi="宋体" w:cs="宋体" w:eastAsia="宋体" w:hint="default"/>
          <w:sz w:val="20"/>
          <w:szCs w:val="20"/>
        </w:rPr>
      </w:pPr>
      <w:r>
        <w:rPr>
          <w:rFonts w:ascii="宋体" w:hAnsi="宋体" w:cs="宋体" w:eastAsia="宋体" w:hint="default"/>
          <w:sz w:val="20"/>
          <w:szCs w:val="20"/>
        </w:rPr>
        <w:t>项目</w:t>
        <w:tab/>
        <w:t>期初数</w:t>
        <w:tab/>
        <w:t>本期增加</w:t>
        <w:tab/>
        <w:t>本期摊销</w:t>
        <w:tab/>
        <w:t>其他减少</w:t>
        <w:tab/>
        <w:t>期末数</w:t>
      </w:r>
    </w:p>
    <w:p>
      <w:pPr>
        <w:spacing w:line="209" w:lineRule="exact" w:before="0"/>
        <w:ind w:left="8841" w:right="211" w:hanging="99"/>
        <w:jc w:val="left"/>
        <w:rPr>
          <w:rFonts w:ascii="宋体" w:hAnsi="宋体" w:cs="宋体" w:eastAsia="宋体" w:hint="default"/>
          <w:sz w:val="20"/>
          <w:szCs w:val="20"/>
        </w:rPr>
      </w:pPr>
      <w:r>
        <w:rPr>
          <w:rFonts w:ascii="宋体" w:hAnsi="宋体" w:cs="宋体" w:eastAsia="宋体" w:hint="default"/>
          <w:sz w:val="20"/>
          <w:szCs w:val="20"/>
        </w:rPr>
        <w:t>的原</w:t>
      </w:r>
    </w:p>
    <w:p>
      <w:pPr>
        <w:spacing w:before="50"/>
        <w:ind w:left="0" w:right="400" w:firstLine="0"/>
        <w:jc w:val="right"/>
        <w:rPr>
          <w:rFonts w:ascii="宋体" w:hAnsi="宋体" w:cs="宋体" w:eastAsia="宋体" w:hint="default"/>
          <w:sz w:val="20"/>
          <w:szCs w:val="20"/>
        </w:rPr>
      </w:pPr>
      <w:r>
        <w:rPr>
          <w:rFonts w:ascii="宋体" w:hAnsi="宋体" w:cs="宋体" w:eastAsia="宋体" w:hint="default"/>
          <w:w w:val="100"/>
          <w:sz w:val="20"/>
          <w:szCs w:val="20"/>
        </w:rPr>
        <w:t>因</w:t>
      </w:r>
    </w:p>
    <w:p>
      <w:pPr>
        <w:spacing w:line="240" w:lineRule="auto" w:before="3"/>
        <w:rPr>
          <w:rFonts w:ascii="宋体" w:hAnsi="宋体" w:cs="宋体" w:eastAsia="宋体" w:hint="default"/>
          <w:sz w:val="2"/>
          <w:szCs w:val="2"/>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9046;height:2" coordorigin="5,5" coordsize="9046,2">
              <v:shape style="position:absolute;left:5;top:5;width:9046;height:2" coordorigin="5,5" coordsize="9046,0" path="m5,5l9050,5e" filled="false" stroked="true" strokeweight=".48pt" strokecolor="#000000">
                <v:path arrowok="t"/>
              </v:shape>
            </v:group>
          </v:group>
        </w:pict>
      </w:r>
      <w:r>
        <w:rPr>
          <w:rFonts w:ascii="宋体" w:hAnsi="宋体" w:cs="宋体" w:eastAsia="宋体" w:hint="default"/>
          <w:sz w:val="2"/>
          <w:szCs w:val="2"/>
        </w:rPr>
      </w:r>
    </w:p>
    <w:p>
      <w:pPr>
        <w:spacing w:line="217" w:lineRule="exact" w:before="10"/>
        <w:ind w:left="222" w:right="211" w:firstLine="0"/>
        <w:jc w:val="left"/>
        <w:rPr>
          <w:rFonts w:ascii="宋体" w:hAnsi="宋体" w:cs="宋体" w:eastAsia="宋体" w:hint="default"/>
          <w:sz w:val="20"/>
          <w:szCs w:val="20"/>
        </w:rPr>
      </w:pPr>
      <w:r>
        <w:rPr>
          <w:rFonts w:ascii="宋体" w:hAnsi="宋体" w:cs="宋体" w:eastAsia="宋体" w:hint="default"/>
          <w:sz w:val="20"/>
          <w:szCs w:val="20"/>
        </w:rPr>
        <w:t>租赁资产改良</w:t>
      </w:r>
    </w:p>
    <w:p>
      <w:pPr>
        <w:spacing w:after="0" w:line="217" w:lineRule="exact"/>
        <w:jc w:val="left"/>
        <w:rPr>
          <w:rFonts w:ascii="宋体" w:hAnsi="宋体" w:cs="宋体" w:eastAsia="宋体" w:hint="default"/>
          <w:sz w:val="20"/>
          <w:szCs w:val="20"/>
        </w:rPr>
        <w:sectPr>
          <w:footerReference w:type="default" r:id="rId101"/>
          <w:pgSz w:w="11910" w:h="16840"/>
          <w:pgMar w:footer="1001" w:header="0" w:top="1140" w:bottom="1200" w:left="1400" w:right="1060"/>
          <w:pgNumType w:start="123"/>
        </w:sectPr>
      </w:pPr>
    </w:p>
    <w:p>
      <w:pPr>
        <w:spacing w:before="94"/>
        <w:ind w:left="222" w:right="-19" w:firstLine="0"/>
        <w:jc w:val="left"/>
        <w:rPr>
          <w:rFonts w:ascii="宋体" w:hAnsi="宋体" w:cs="宋体" w:eastAsia="宋体" w:hint="default"/>
          <w:sz w:val="20"/>
          <w:szCs w:val="20"/>
        </w:rPr>
      </w:pPr>
      <w:r>
        <w:rPr>
          <w:rFonts w:ascii="宋体" w:hAnsi="宋体" w:cs="宋体" w:eastAsia="宋体" w:hint="default"/>
          <w:sz w:val="20"/>
          <w:szCs w:val="20"/>
        </w:rPr>
        <w:t>性支出</w:t>
      </w:r>
    </w:p>
    <w:p>
      <w:pPr>
        <w:tabs>
          <w:tab w:pos="1778" w:val="left" w:leader="none"/>
          <w:tab w:pos="5846" w:val="left" w:leader="none"/>
        </w:tabs>
        <w:spacing w:line="200" w:lineRule="exact" w:before="0"/>
        <w:ind w:left="222" w:right="0" w:firstLine="0"/>
        <w:jc w:val="left"/>
        <w:rPr>
          <w:rFonts w:ascii="宋体" w:hAnsi="宋体" w:cs="宋体" w:eastAsia="宋体" w:hint="default"/>
          <w:sz w:val="20"/>
          <w:szCs w:val="20"/>
        </w:rPr>
      </w:pPr>
      <w:r>
        <w:rPr>
          <w:spacing w:val="-1"/>
        </w:rPr>
        <w:br w:type="column"/>
      </w:r>
      <w:r>
        <w:rPr>
          <w:rFonts w:ascii="宋体"/>
          <w:spacing w:val="-1"/>
          <w:sz w:val="20"/>
        </w:rPr>
        <w:t>20,634,556.14</w:t>
        <w:tab/>
        <w:t>4,209,455.15</w:t>
      </w:r>
      <w:r>
        <w:rPr>
          <w:rFonts w:ascii="宋体"/>
          <w:spacing w:val="69"/>
          <w:sz w:val="20"/>
        </w:rPr>
        <w:t> </w:t>
      </w:r>
      <w:r>
        <w:rPr>
          <w:rFonts w:ascii="宋体"/>
          <w:spacing w:val="-1"/>
          <w:sz w:val="20"/>
        </w:rPr>
        <w:t>3,927,024.78</w:t>
        <w:tab/>
        <w:t>20,916,986.51</w:t>
      </w:r>
      <w:r>
        <w:rPr>
          <w:rFonts w:ascii="宋体"/>
          <w:sz w:val="20"/>
        </w:rPr>
      </w:r>
    </w:p>
    <w:p>
      <w:pPr>
        <w:spacing w:line="310" w:lineRule="atLeast" w:before="157"/>
        <w:ind w:left="7180" w:right="422" w:firstLine="0"/>
        <w:jc w:val="righ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止</w:t>
      </w:r>
    </w:p>
    <w:p>
      <w:pPr>
        <w:spacing w:after="0" w:line="310" w:lineRule="atLeast"/>
        <w:jc w:val="right"/>
        <w:rPr>
          <w:rFonts w:ascii="宋体" w:hAnsi="宋体" w:cs="宋体" w:eastAsia="宋体" w:hint="default"/>
          <w:sz w:val="20"/>
          <w:szCs w:val="20"/>
        </w:rPr>
        <w:sectPr>
          <w:type w:val="continuous"/>
          <w:pgSz w:w="11910" w:h="16840"/>
          <w:pgMar w:top="900" w:bottom="560" w:left="1400" w:right="1060"/>
          <w:cols w:num="2" w:equalWidth="0">
            <w:col w:w="824" w:space="637"/>
            <w:col w:w="7989"/>
          </w:cols>
        </w:sectPr>
      </w:pPr>
    </w:p>
    <w:p>
      <w:pPr>
        <w:tabs>
          <w:tab w:pos="1584" w:val="left" w:leader="none"/>
        </w:tabs>
        <w:spacing w:line="103" w:lineRule="exact" w:before="0"/>
        <w:ind w:left="222" w:right="211" w:firstLine="0"/>
        <w:jc w:val="left"/>
        <w:rPr>
          <w:rFonts w:ascii="宋体" w:hAnsi="宋体" w:cs="宋体" w:eastAsia="宋体" w:hint="default"/>
          <w:sz w:val="20"/>
          <w:szCs w:val="20"/>
        </w:rPr>
      </w:pPr>
      <w:r>
        <w:rPr>
          <w:rFonts w:ascii="宋体" w:hAnsi="宋体" w:cs="宋体" w:eastAsia="宋体" w:hint="default"/>
          <w:sz w:val="20"/>
          <w:szCs w:val="20"/>
        </w:rPr>
        <w:t>林地费用</w:t>
        <w:tab/>
      </w:r>
      <w:r>
        <w:rPr>
          <w:rFonts w:ascii="宋体" w:hAnsi="宋体" w:cs="宋体" w:eastAsia="宋体" w:hint="default"/>
          <w:sz w:val="20"/>
          <w:szCs w:val="20"/>
        </w:rPr>
        <w:t>152,748,747.82</w:t>
      </w:r>
      <w:r>
        <w:rPr>
          <w:rFonts w:ascii="宋体" w:hAnsi="宋体" w:cs="宋体" w:eastAsia="宋体" w:hint="default"/>
          <w:spacing w:val="-53"/>
          <w:sz w:val="20"/>
          <w:szCs w:val="20"/>
        </w:rPr>
        <w:t> </w:t>
      </w:r>
      <w:r>
        <w:rPr>
          <w:rFonts w:ascii="宋体" w:hAnsi="宋体" w:cs="宋体" w:eastAsia="宋体" w:hint="default"/>
          <w:sz w:val="20"/>
          <w:szCs w:val="20"/>
        </w:rPr>
        <w:t>114,183,938.80</w:t>
      </w:r>
      <w:r>
        <w:rPr>
          <w:rFonts w:ascii="宋体" w:hAnsi="宋体" w:cs="宋体" w:eastAsia="宋体" w:hint="default"/>
          <w:spacing w:val="-52"/>
          <w:sz w:val="20"/>
          <w:szCs w:val="20"/>
        </w:rPr>
        <w:t> </w:t>
      </w:r>
      <w:r>
        <w:rPr>
          <w:rFonts w:ascii="宋体" w:hAnsi="宋体" w:cs="宋体" w:eastAsia="宋体" w:hint="default"/>
          <w:sz w:val="20"/>
          <w:szCs w:val="20"/>
        </w:rPr>
        <w:t>24,715,276.93</w:t>
      </w:r>
      <w:r>
        <w:rPr>
          <w:rFonts w:ascii="宋体" w:hAnsi="宋体" w:cs="宋体" w:eastAsia="宋体" w:hint="default"/>
          <w:spacing w:val="-52"/>
          <w:sz w:val="20"/>
          <w:szCs w:val="20"/>
        </w:rPr>
        <w:t> </w:t>
      </w:r>
      <w:r>
        <w:rPr>
          <w:rFonts w:ascii="宋体" w:hAnsi="宋体" w:cs="宋体" w:eastAsia="宋体" w:hint="default"/>
          <w:sz w:val="20"/>
          <w:szCs w:val="20"/>
        </w:rPr>
        <w:t>72,464,751.88</w:t>
      </w:r>
      <w:r>
        <w:rPr>
          <w:rFonts w:ascii="宋体" w:hAnsi="宋体" w:cs="宋体" w:eastAsia="宋体" w:hint="default"/>
          <w:spacing w:val="-52"/>
          <w:sz w:val="20"/>
          <w:szCs w:val="20"/>
        </w:rPr>
        <w:t> </w:t>
      </w:r>
      <w:r>
        <w:rPr>
          <w:rFonts w:ascii="宋体" w:hAnsi="宋体" w:cs="宋体" w:eastAsia="宋体" w:hint="default"/>
          <w:sz w:val="20"/>
          <w:szCs w:val="20"/>
        </w:rPr>
        <w:t>169,752,657.81</w:t>
      </w:r>
    </w:p>
    <w:p>
      <w:pPr>
        <w:spacing w:line="209" w:lineRule="exact" w:before="0"/>
        <w:ind w:left="0" w:right="422" w:firstLine="0"/>
        <w:jc w:val="right"/>
        <w:rPr>
          <w:rFonts w:ascii="宋体" w:hAnsi="宋体" w:cs="宋体" w:eastAsia="宋体" w:hint="default"/>
          <w:sz w:val="20"/>
          <w:szCs w:val="20"/>
        </w:rPr>
      </w:pPr>
      <w:r>
        <w:rPr>
          <w:rFonts w:ascii="宋体" w:hAnsi="宋体" w:cs="宋体" w:eastAsia="宋体" w:hint="default"/>
          <w:w w:val="100"/>
          <w:sz w:val="20"/>
          <w:szCs w:val="20"/>
        </w:rPr>
        <w:t>租</w:t>
      </w:r>
    </w:p>
    <w:p>
      <w:pPr>
        <w:spacing w:before="50"/>
        <w:ind w:left="0" w:right="424" w:firstLine="0"/>
        <w:jc w:val="right"/>
        <w:rPr>
          <w:rFonts w:ascii="宋体" w:hAnsi="宋体" w:cs="宋体" w:eastAsia="宋体" w:hint="default"/>
          <w:sz w:val="20"/>
          <w:szCs w:val="20"/>
        </w:rPr>
      </w:pPr>
      <w:r>
        <w:rPr>
          <w:rFonts w:ascii="宋体" w:hAnsi="宋体" w:cs="宋体" w:eastAsia="宋体" w:hint="default"/>
          <w:w w:val="100"/>
          <w:sz w:val="20"/>
          <w:szCs w:val="20"/>
        </w:rPr>
        <w:t>赁</w:t>
      </w:r>
    </w:p>
    <w:p>
      <w:pPr>
        <w:tabs>
          <w:tab w:pos="1784" w:val="left" w:leader="none"/>
          <w:tab w:pos="3240" w:val="left" w:leader="none"/>
          <w:tab w:pos="7408" w:val="left" w:leader="none"/>
        </w:tabs>
        <w:spacing w:before="67"/>
        <w:ind w:left="222" w:right="211" w:firstLine="0"/>
        <w:jc w:val="left"/>
        <w:rPr>
          <w:rFonts w:ascii="宋体" w:hAnsi="宋体" w:cs="宋体" w:eastAsia="宋体" w:hint="default"/>
          <w:sz w:val="20"/>
          <w:szCs w:val="20"/>
        </w:rPr>
      </w:pPr>
      <w:r>
        <w:rPr>
          <w:rFonts w:ascii="宋体" w:hAnsi="宋体" w:cs="宋体" w:eastAsia="宋体" w:hint="default"/>
          <w:sz w:val="20"/>
          <w:szCs w:val="20"/>
        </w:rPr>
        <w:t>其他</w:t>
        <w:tab/>
      </w:r>
      <w:r>
        <w:rPr>
          <w:rFonts w:ascii="宋体" w:hAnsi="宋体" w:cs="宋体" w:eastAsia="宋体" w:hint="default"/>
          <w:spacing w:val="-1"/>
          <w:sz w:val="20"/>
          <w:szCs w:val="20"/>
        </w:rPr>
        <w:t>3,053,646.46</w:t>
        <w:tab/>
        <w:t>2,324,200.00</w:t>
      </w:r>
      <w:r>
        <w:rPr>
          <w:rFonts w:ascii="宋体" w:hAnsi="宋体" w:cs="宋体" w:eastAsia="宋体" w:hint="default"/>
          <w:spacing w:val="69"/>
          <w:sz w:val="20"/>
          <w:szCs w:val="20"/>
        </w:rPr>
        <w:t> </w:t>
      </w:r>
      <w:r>
        <w:rPr>
          <w:rFonts w:ascii="宋体" w:hAnsi="宋体" w:cs="宋体" w:eastAsia="宋体" w:hint="default"/>
          <w:spacing w:val="-1"/>
          <w:sz w:val="20"/>
          <w:szCs w:val="20"/>
        </w:rPr>
        <w:t>3,130,245.16</w:t>
        <w:tab/>
        <w:t>2,247,601.30</w:t>
      </w:r>
      <w:r>
        <w:rPr>
          <w:rFonts w:ascii="宋体" w:hAnsi="宋体" w:cs="宋体" w:eastAsia="宋体" w:hint="default"/>
          <w:sz w:val="20"/>
          <w:szCs w:val="20"/>
        </w:rPr>
      </w:r>
    </w:p>
    <w:p>
      <w:pPr>
        <w:spacing w:line="240" w:lineRule="auto" w:before="7"/>
        <w:rPr>
          <w:rFonts w:ascii="宋体" w:hAnsi="宋体" w:cs="宋体" w:eastAsia="宋体" w:hint="default"/>
          <w:sz w:val="3"/>
          <w:szCs w:val="3"/>
        </w:rPr>
      </w:pPr>
    </w:p>
    <w:p>
      <w:pPr>
        <w:spacing w:line="20" w:lineRule="exact"/>
        <w:ind w:left="1544" w:right="0" w:firstLine="0"/>
        <w:rPr>
          <w:rFonts w:ascii="宋体" w:hAnsi="宋体" w:cs="宋体" w:eastAsia="宋体" w:hint="default"/>
          <w:sz w:val="2"/>
          <w:szCs w:val="2"/>
        </w:rPr>
      </w:pPr>
      <w:r>
        <w:rPr>
          <w:rFonts w:ascii="宋体" w:hAnsi="宋体" w:cs="宋体" w:eastAsia="宋体" w:hint="default"/>
          <w:sz w:val="2"/>
          <w:szCs w:val="2"/>
        </w:rPr>
        <w:pict>
          <v:group style="width:385.05pt;height:.5pt;mso-position-horizontal-relative:char;mso-position-vertical-relative:line" coordorigin="0,0" coordsize="7701,10">
            <v:group style="position:absolute;left:5;top:5;width:7691;height:2" coordorigin="5,5" coordsize="7691,2">
              <v:shape style="position:absolute;left:5;top:5;width:7691;height:2" coordorigin="5,5" coordsize="7691,0" path="m5,5l7696,5e" filled="false" stroked="true" strokeweight=".48pt" strokecolor="#000000">
                <v:path arrowok="t"/>
              </v:shape>
            </v:group>
          </v:group>
        </w:pict>
      </w:r>
      <w:r>
        <w:rPr>
          <w:rFonts w:ascii="宋体" w:hAnsi="宋体" w:cs="宋体" w:eastAsia="宋体" w:hint="default"/>
          <w:sz w:val="2"/>
          <w:szCs w:val="2"/>
        </w:rPr>
      </w:r>
    </w:p>
    <w:p>
      <w:pPr>
        <w:tabs>
          <w:tab w:pos="1584" w:val="left" w:leader="none"/>
        </w:tabs>
        <w:spacing w:before="27"/>
        <w:ind w:left="573" w:right="211"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z w:val="20"/>
          <w:szCs w:val="20"/>
        </w:rPr>
        <w:t>176,436,950.42</w:t>
      </w:r>
      <w:r>
        <w:rPr>
          <w:rFonts w:ascii="宋体" w:hAnsi="宋体" w:cs="宋体" w:eastAsia="宋体" w:hint="default"/>
          <w:spacing w:val="-53"/>
          <w:sz w:val="20"/>
          <w:szCs w:val="20"/>
        </w:rPr>
        <w:t> </w:t>
      </w:r>
      <w:r>
        <w:rPr>
          <w:rFonts w:ascii="宋体" w:hAnsi="宋体" w:cs="宋体" w:eastAsia="宋体" w:hint="default"/>
          <w:sz w:val="20"/>
          <w:szCs w:val="20"/>
        </w:rPr>
        <w:t>120,717,593.95</w:t>
      </w:r>
      <w:r>
        <w:rPr>
          <w:rFonts w:ascii="宋体" w:hAnsi="宋体" w:cs="宋体" w:eastAsia="宋体" w:hint="default"/>
          <w:spacing w:val="-52"/>
          <w:sz w:val="20"/>
          <w:szCs w:val="20"/>
        </w:rPr>
        <w:t> </w:t>
      </w:r>
      <w:r>
        <w:rPr>
          <w:rFonts w:ascii="宋体" w:hAnsi="宋体" w:cs="宋体" w:eastAsia="宋体" w:hint="default"/>
          <w:sz w:val="20"/>
          <w:szCs w:val="20"/>
        </w:rPr>
        <w:t>31,772,546.87</w:t>
      </w:r>
      <w:r>
        <w:rPr>
          <w:rFonts w:ascii="宋体" w:hAnsi="宋体" w:cs="宋体" w:eastAsia="宋体" w:hint="default"/>
          <w:spacing w:val="-52"/>
          <w:sz w:val="20"/>
          <w:szCs w:val="20"/>
        </w:rPr>
        <w:t> </w:t>
      </w:r>
      <w:r>
        <w:rPr>
          <w:rFonts w:ascii="宋体" w:hAnsi="宋体" w:cs="宋体" w:eastAsia="宋体" w:hint="default"/>
          <w:sz w:val="20"/>
          <w:szCs w:val="20"/>
        </w:rPr>
        <w:t>72,464,751.88</w:t>
      </w:r>
      <w:r>
        <w:rPr>
          <w:rFonts w:ascii="宋体" w:hAnsi="宋体" w:cs="宋体" w:eastAsia="宋体" w:hint="default"/>
          <w:spacing w:val="-52"/>
          <w:sz w:val="20"/>
          <w:szCs w:val="20"/>
        </w:rPr>
        <w:t> </w:t>
      </w:r>
      <w:r>
        <w:rPr>
          <w:rFonts w:ascii="宋体" w:hAnsi="宋体" w:cs="宋体" w:eastAsia="宋体" w:hint="default"/>
          <w:sz w:val="20"/>
          <w:szCs w:val="20"/>
        </w:rPr>
        <w:t>192,917,245.62</w:t>
      </w:r>
    </w:p>
    <w:p>
      <w:pPr>
        <w:spacing w:line="240" w:lineRule="auto" w:before="8"/>
        <w:rPr>
          <w:rFonts w:ascii="宋体" w:hAnsi="宋体" w:cs="宋体" w:eastAsia="宋体" w:hint="default"/>
          <w:sz w:val="3"/>
          <w:szCs w:val="3"/>
        </w:rPr>
      </w:pPr>
    </w:p>
    <w:p>
      <w:pPr>
        <w:spacing w:line="43" w:lineRule="exact"/>
        <w:ind w:left="1535" w:right="0" w:firstLine="0"/>
        <w:rPr>
          <w:rFonts w:ascii="宋体" w:hAnsi="宋体" w:cs="宋体" w:eastAsia="宋体" w:hint="default"/>
          <w:sz w:val="4"/>
          <w:szCs w:val="4"/>
        </w:rPr>
      </w:pPr>
      <w:r>
        <w:rPr>
          <w:rFonts w:ascii="宋体" w:hAnsi="宋体" w:cs="宋体" w:eastAsia="宋体" w:hint="default"/>
          <w:position w:val="0"/>
          <w:sz w:val="4"/>
          <w:szCs w:val="4"/>
        </w:rPr>
        <w:pict>
          <v:group style="width:386pt;height:2.2pt;mso-position-horizontal-relative:char;mso-position-vertical-relative:line" coordorigin="0,0" coordsize="7720,44">
            <v:group style="position:absolute;left:7;top:36;width:1470;height:2" coordorigin="7,36" coordsize="1470,2">
              <v:shape style="position:absolute;left:7;top:36;width:1470;height:2" coordorigin="7,36" coordsize="1470,0" path="m7,36l1477,36e" filled="false" stroked="true" strokeweight=".72pt" strokecolor="#000000">
                <v:path arrowok="t"/>
              </v:shape>
            </v:group>
            <v:group style="position:absolute;left:7;top:7;width:1470;height:2" coordorigin="7,7" coordsize="1470,2">
              <v:shape style="position:absolute;left:7;top:7;width:1470;height:2" coordorigin="7,7" coordsize="1470,0" path="m7,7l1477,7e" filled="false" stroked="true" strokeweight=".72pt" strokecolor="#000000">
                <v:path arrowok="t"/>
              </v:shape>
            </v:group>
            <v:group style="position:absolute;left:1463;top:7;width:44;height:2" coordorigin="1463,7" coordsize="44,2">
              <v:shape style="position:absolute;left:1463;top:7;width:44;height:2" coordorigin="1463,7" coordsize="44,0" path="m1463,7l1506,7e" filled="false" stroked="true" strokeweight=".72pt" strokecolor="#000000">
                <v:path arrowok="t"/>
              </v:shape>
            </v:group>
            <v:group style="position:absolute;left:1463;top:36;width:1470;height:2" coordorigin="1463,36" coordsize="1470,2">
              <v:shape style="position:absolute;left:1463;top:36;width:1470;height:2" coordorigin="1463,36" coordsize="1470,0" path="m1463,36l2933,36e" filled="false" stroked="true" strokeweight=".72pt" strokecolor="#000000">
                <v:path arrowok="t"/>
              </v:shape>
            </v:group>
            <v:group style="position:absolute;left:1506;top:7;width:1427;height:2" coordorigin="1506,7" coordsize="1427,2">
              <v:shape style="position:absolute;left:1506;top:7;width:1427;height:2" coordorigin="1506,7" coordsize="1427,0" path="m1506,7l2933,7e" filled="false" stroked="true" strokeweight=".72pt" strokecolor="#000000">
                <v:path arrowok="t"/>
              </v:shape>
            </v:group>
            <v:group style="position:absolute;left:2918;top:7;width:44;height:2" coordorigin="2918,7" coordsize="44,2">
              <v:shape style="position:absolute;left:2918;top:7;width:44;height:2" coordorigin="2918,7" coordsize="44,0" path="m2918,7l2962,7e" filled="false" stroked="true" strokeweight=".72pt" strokecolor="#000000">
                <v:path arrowok="t"/>
              </v:shape>
            </v:group>
            <v:group style="position:absolute;left:2918;top:36;width:1371;height:2" coordorigin="2918,36" coordsize="1371,2">
              <v:shape style="position:absolute;left:2918;top:36;width:1371;height:2" coordorigin="2918,36" coordsize="1371,0" path="m2918,36l4289,36e" filled="false" stroked="true" strokeweight=".72pt" strokecolor="#000000">
                <v:path arrowok="t"/>
              </v:shape>
            </v:group>
            <v:group style="position:absolute;left:2962;top:7;width:1328;height:2" coordorigin="2962,7" coordsize="1328,2">
              <v:shape style="position:absolute;left:2962;top:7;width:1328;height:2" coordorigin="2962,7" coordsize="1328,0" path="m2962,7l4289,7e" filled="false" stroked="true" strokeweight=".72pt" strokecolor="#000000">
                <v:path arrowok="t"/>
              </v:shape>
            </v:group>
            <v:group style="position:absolute;left:4274;top:7;width:44;height:2" coordorigin="4274,7" coordsize="44,2">
              <v:shape style="position:absolute;left:4274;top:7;width:44;height:2" coordorigin="4274,7" coordsize="44,0" path="m4274,7l4318,7e" filled="false" stroked="true" strokeweight=".72pt" strokecolor="#000000">
                <v:path arrowok="t"/>
              </v:shape>
            </v:group>
            <v:group style="position:absolute;left:4274;top:36;width:1371;height:2" coordorigin="4274,36" coordsize="1371,2">
              <v:shape style="position:absolute;left:4274;top:36;width:1371;height:2" coordorigin="4274,36" coordsize="1371,0" path="m4274,36l5645,36e" filled="false" stroked="true" strokeweight=".72pt" strokecolor="#000000">
                <v:path arrowok="t"/>
              </v:shape>
            </v:group>
            <v:group style="position:absolute;left:4318;top:7;width:1328;height:2" coordorigin="4318,7" coordsize="1328,2">
              <v:shape style="position:absolute;left:4318;top:7;width:1328;height:2" coordorigin="4318,7" coordsize="1328,0" path="m4318,7l5645,7e" filled="false" stroked="true" strokeweight=".72pt" strokecolor="#000000">
                <v:path arrowok="t"/>
              </v:shape>
            </v:group>
            <v:group style="position:absolute;left:5630;top:7;width:44;height:2" coordorigin="5630,7" coordsize="44,2">
              <v:shape style="position:absolute;left:5630;top:7;width:44;height:2" coordorigin="5630,7" coordsize="44,0" path="m5630,7l5674,7e" filled="false" stroked="true" strokeweight=".72pt" strokecolor="#000000">
                <v:path arrowok="t"/>
              </v:shape>
            </v:group>
            <v:group style="position:absolute;left:5630;top:36;width:1472;height:2" coordorigin="5630,36" coordsize="1472,2">
              <v:shape style="position:absolute;left:5630;top:36;width:1472;height:2" coordorigin="5630,36" coordsize="1472,0" path="m5630,36l7102,36e" filled="false" stroked="true" strokeweight=".72pt" strokecolor="#000000">
                <v:path arrowok="t"/>
              </v:shape>
            </v:group>
            <v:group style="position:absolute;left:5674;top:7;width:1428;height:2" coordorigin="5674,7" coordsize="1428,2">
              <v:shape style="position:absolute;left:5674;top:7;width:1428;height:2" coordorigin="5674,7" coordsize="1428,0" path="m5674,7l7102,7e" filled="false" stroked="true" strokeweight=".72pt" strokecolor="#000000">
                <v:path arrowok="t"/>
              </v:shape>
            </v:group>
            <v:group style="position:absolute;left:7087;top:7;width:44;height:2" coordorigin="7087,7" coordsize="44,2">
              <v:shape style="position:absolute;left:7087;top:7;width:44;height:2" coordorigin="7087,7" coordsize="44,0" path="m7087,7l7130,7e" filled="false" stroked="true" strokeweight=".72pt" strokecolor="#000000">
                <v:path arrowok="t"/>
              </v:shape>
            </v:group>
            <v:group style="position:absolute;left:7087;top:36;width:626;height:2" coordorigin="7087,36" coordsize="626,2">
              <v:shape style="position:absolute;left:7087;top:36;width:626;height:2" coordorigin="7087,36" coordsize="626,0" path="m7087,36l7712,36e" filled="false" stroked="true" strokeweight=".72pt" strokecolor="#000000">
                <v:path arrowok="t"/>
              </v:shape>
            </v:group>
            <v:group style="position:absolute;left:7130;top:7;width:582;height:2" coordorigin="7130,7" coordsize="582,2">
              <v:shape style="position:absolute;left:7130;top:7;width:582;height:2" coordorigin="7130,7" coordsize="582,0" path="m7130,7l7712,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8"/>
        <w:rPr>
          <w:rFonts w:ascii="宋体" w:hAnsi="宋体" w:cs="宋体" w:eastAsia="宋体" w:hint="default"/>
          <w:sz w:val="14"/>
          <w:szCs w:val="14"/>
        </w:rPr>
      </w:pPr>
    </w:p>
    <w:p>
      <w:pPr>
        <w:pStyle w:val="Heading3"/>
        <w:spacing w:line="367" w:lineRule="exact"/>
        <w:ind w:left="702" w:right="211"/>
        <w:jc w:val="left"/>
        <w:rPr>
          <w:b w:val="0"/>
          <w:bCs w:val="0"/>
        </w:rPr>
      </w:pPr>
      <w:r>
        <w:rPr>
          <w:rFonts w:ascii="Arial" w:hAnsi="Arial" w:cs="Arial" w:eastAsia="Arial" w:hint="default"/>
        </w:rPr>
        <w:t>17</w:t>
      </w:r>
      <w:r>
        <w:rPr/>
        <w:t>、递延所得税资产</w:t>
      </w:r>
      <w:r>
        <w:rPr>
          <w:rFonts w:ascii="Arial" w:hAnsi="Arial" w:cs="Arial" w:eastAsia="Arial" w:hint="default"/>
        </w:rPr>
        <w:t>/</w:t>
      </w:r>
      <w:r>
        <w:rPr/>
        <w:t>递延所得税负债</w:t>
      </w:r>
      <w:r>
        <w:rPr>
          <w:b w:val="0"/>
          <w:bCs w:val="0"/>
        </w:rPr>
      </w:r>
    </w:p>
    <w:p>
      <w:pPr>
        <w:pStyle w:val="Heading4"/>
        <w:spacing w:line="240" w:lineRule="auto" w:before="66"/>
        <w:ind w:left="762" w:right="211"/>
        <w:jc w:val="left"/>
      </w:pPr>
      <w:r>
        <w:rPr/>
        <w:t>（</w:t>
      </w:r>
      <w:r>
        <w:rPr>
          <w:rFonts w:ascii="Arial" w:hAnsi="Arial" w:cs="Arial" w:eastAsia="Arial" w:hint="default"/>
        </w:rPr>
        <w:t>1</w:t>
      </w:r>
      <w:r>
        <w:rPr/>
        <w:t>）已确认的递延所得税资产和递延所得税负债</w:t>
      </w:r>
    </w:p>
    <w:p>
      <w:pPr>
        <w:spacing w:before="69"/>
        <w:ind w:left="789" w:right="211" w:firstLine="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78"/>
          <w:sz w:val="24"/>
          <w:szCs w:val="24"/>
        </w:rPr>
        <w:t> </w:t>
      </w:r>
      <w:r>
        <w:rPr>
          <w:rFonts w:ascii="宋体" w:hAnsi="宋体" w:cs="宋体" w:eastAsia="宋体" w:hint="default"/>
          <w:sz w:val="24"/>
          <w:szCs w:val="24"/>
        </w:rPr>
        <w:t>已确认的递延所得税资产</w:t>
      </w:r>
    </w:p>
    <w:p>
      <w:pPr>
        <w:tabs>
          <w:tab w:pos="7175" w:val="left" w:leader="none"/>
        </w:tabs>
        <w:spacing w:before="66"/>
        <w:ind w:left="3613" w:right="211"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3"/>
        <w:rPr>
          <w:rFonts w:ascii="宋体" w:hAnsi="宋体" w:cs="宋体" w:eastAsia="宋体" w:hint="default"/>
          <w:sz w:val="2"/>
          <w:szCs w:val="2"/>
        </w:rPr>
      </w:pPr>
    </w:p>
    <w:p>
      <w:pPr>
        <w:spacing w:line="20" w:lineRule="exact"/>
        <w:ind w:left="2188" w:right="0" w:firstLine="0"/>
        <w:rPr>
          <w:rFonts w:ascii="宋体" w:hAnsi="宋体" w:cs="宋体" w:eastAsia="宋体" w:hint="default"/>
          <w:sz w:val="2"/>
          <w:szCs w:val="2"/>
        </w:rPr>
      </w:pPr>
      <w:r>
        <w:rPr>
          <w:rFonts w:ascii="宋体" w:hAnsi="宋体" w:cs="宋体" w:eastAsia="宋体" w:hint="default"/>
          <w:sz w:val="2"/>
          <w:szCs w:val="2"/>
        </w:rPr>
        <w:pict>
          <v:group style="width:357.15pt;height:1pt;mso-position-horizontal-relative:char;mso-position-vertical-relative:line" coordorigin="0,0" coordsize="7143,20">
            <v:group style="position:absolute;left:10;top:10;width:3440;height:2" coordorigin="10,10" coordsize="3440,2">
              <v:shape style="position:absolute;left:10;top:10;width:3440;height:2" coordorigin="10,10" coordsize="3440,0" path="m10,10l3449,10e" filled="false" stroked="true" strokeweight=".96pt" strokecolor="#000000">
                <v:path arrowok="t"/>
              </v:shape>
            </v:group>
            <v:group style="position:absolute;left:3449;top:10;width:1862;height:2" coordorigin="3449,10" coordsize="1862,2">
              <v:shape style="position:absolute;left:3449;top:10;width:1862;height:2" coordorigin="3449,10" coordsize="1862,0" path="m3449,10l5310,10e" filled="false" stroked="true" strokeweight=".96pt" strokecolor="#000000">
                <v:path arrowok="t"/>
              </v:shape>
            </v:group>
            <v:group style="position:absolute;left:5310;top:10;width:1823;height:2" coordorigin="5310,10" coordsize="1823,2">
              <v:shape style="position:absolute;left:5310;top:10;width:1823;height:2" coordorigin="5310,10" coordsize="1823,0" path="m5310,10l7133,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400" w:right="1060"/>
        </w:sectPr>
      </w:pPr>
    </w:p>
    <w:p>
      <w:pPr>
        <w:spacing w:line="209" w:lineRule="exact" w:before="38"/>
        <w:ind w:left="222" w:right="-12" w:firstLine="0"/>
        <w:jc w:val="left"/>
        <w:rPr>
          <w:rFonts w:ascii="宋体" w:hAnsi="宋体" w:cs="宋体" w:eastAsia="宋体" w:hint="default"/>
          <w:sz w:val="20"/>
          <w:szCs w:val="20"/>
        </w:rPr>
      </w:pPr>
      <w:r>
        <w:rPr>
          <w:rFonts w:ascii="宋体" w:hAnsi="宋体" w:cs="宋体" w:eastAsia="宋体" w:hint="default"/>
          <w:sz w:val="20"/>
          <w:szCs w:val="20"/>
        </w:rPr>
        <w:t>项目</w:t>
      </w:r>
    </w:p>
    <w:p>
      <w:pPr>
        <w:spacing w:line="209" w:lineRule="exact" w:before="0"/>
        <w:ind w:left="2313" w:right="-12" w:firstLine="0"/>
        <w:jc w:val="left"/>
        <w:rPr>
          <w:rFonts w:ascii="宋体" w:hAnsi="宋体" w:cs="宋体" w:eastAsia="宋体" w:hint="default"/>
          <w:sz w:val="20"/>
          <w:szCs w:val="20"/>
        </w:rPr>
      </w:pPr>
      <w:r>
        <w:rPr>
          <w:rFonts w:ascii="宋体" w:hAnsi="宋体" w:cs="宋体" w:eastAsia="宋体" w:hint="default"/>
          <w:spacing w:val="-1"/>
          <w:sz w:val="20"/>
          <w:szCs w:val="20"/>
        </w:rPr>
        <w:t>递延所得税资产</w:t>
      </w:r>
    </w:p>
    <w:p>
      <w:pPr>
        <w:spacing w:line="285" w:lineRule="auto" w:before="38"/>
        <w:ind w:left="222" w:right="-13"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可抵扣暂时性差</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
          <w:sz w:val="20"/>
          <w:szCs w:val="20"/>
        </w:rPr>
        <w:t>异及可抵扣亏损</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222" w:right="-13" w:firstLine="0"/>
        <w:jc w:val="left"/>
        <w:rPr>
          <w:rFonts w:ascii="宋体" w:hAnsi="宋体" w:cs="宋体" w:eastAsia="宋体" w:hint="default"/>
          <w:sz w:val="20"/>
          <w:szCs w:val="20"/>
        </w:rPr>
      </w:pPr>
      <w:r>
        <w:rPr>
          <w:rFonts w:ascii="宋体" w:hAnsi="宋体" w:cs="宋体" w:eastAsia="宋体" w:hint="default"/>
          <w:spacing w:val="-1"/>
          <w:sz w:val="20"/>
          <w:szCs w:val="20"/>
        </w:rPr>
        <w:t>递延所得税资产</w:t>
      </w:r>
    </w:p>
    <w:p>
      <w:pPr>
        <w:spacing w:line="285" w:lineRule="auto" w:before="39"/>
        <w:ind w:left="422" w:right="210" w:hanging="201"/>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可抵扣暂时性差异</w:t>
      </w:r>
      <w:r>
        <w:rPr>
          <w:rFonts w:ascii="宋体" w:hAnsi="宋体" w:cs="宋体" w:eastAsia="宋体" w:hint="default"/>
          <w:w w:val="100"/>
          <w:sz w:val="20"/>
          <w:szCs w:val="20"/>
        </w:rPr>
        <w:t> </w:t>
      </w:r>
      <w:r>
        <w:rPr>
          <w:rFonts w:ascii="宋体" w:hAnsi="宋体" w:cs="宋体" w:eastAsia="宋体" w:hint="default"/>
          <w:sz w:val="20"/>
          <w:szCs w:val="20"/>
        </w:rPr>
        <w:t>及可抵扣亏损</w:t>
      </w:r>
    </w:p>
    <w:p>
      <w:pPr>
        <w:spacing w:after="0" w:line="285" w:lineRule="auto"/>
        <w:jc w:val="left"/>
        <w:rPr>
          <w:rFonts w:ascii="宋体" w:hAnsi="宋体" w:cs="宋体" w:eastAsia="宋体" w:hint="default"/>
          <w:sz w:val="20"/>
          <w:szCs w:val="20"/>
        </w:rPr>
        <w:sectPr>
          <w:type w:val="continuous"/>
          <w:pgSz w:w="11910" w:h="16840"/>
          <w:pgMar w:top="900" w:bottom="560" w:left="1400" w:right="1060"/>
          <w:cols w:num="4" w:equalWidth="0">
            <w:col w:w="3715" w:space="87"/>
            <w:col w:w="1623" w:space="218"/>
            <w:col w:w="1623" w:space="127"/>
            <w:col w:w="2057"/>
          </w:cols>
        </w:sectPr>
      </w:pPr>
    </w:p>
    <w:p>
      <w:pPr>
        <w:spacing w:line="240" w:lineRule="auto" w:before="0"/>
        <w:rPr>
          <w:rFonts w:ascii="宋体" w:hAnsi="宋体" w:cs="宋体" w:eastAsia="宋体" w:hint="default"/>
          <w:sz w:val="15"/>
          <w:szCs w:val="15"/>
        </w:rPr>
      </w:pPr>
      <w:r>
        <w:rPr/>
        <w:pict>
          <v:group style="position:absolute;margin-left:75.599998pt;margin-top:688.26001pt;width:460.95pt;height:1pt;mso-position-horizontal-relative:page;mso-position-vertical-relative:page;z-index:-972928" coordorigin="1512,13765" coordsize="9219,20">
            <v:group style="position:absolute;left:1522;top:13775;width:5516;height:2" coordorigin="1522,13775" coordsize="5516,2">
              <v:shape style="position:absolute;left:1522;top:13775;width:5516;height:2" coordorigin="1522,13775" coordsize="5516,0" path="m1522,13775l7037,13775e" filled="false" stroked="true" strokeweight=".96pt" strokecolor="#000000">
                <v:path arrowok="t"/>
              </v:shape>
            </v:group>
            <v:group style="position:absolute;left:7037;top:13775;width:1862;height:2" coordorigin="7037,13775" coordsize="1862,2">
              <v:shape style="position:absolute;left:7037;top:13775;width:1862;height:2" coordorigin="7037,13775" coordsize="1862,0" path="m7037,13775l8898,13775e" filled="false" stroked="true" strokeweight=".96pt" strokecolor="#000000">
                <v:path arrowok="t"/>
              </v:shape>
            </v:group>
            <v:group style="position:absolute;left:8898;top:13775;width:1823;height:2" coordorigin="8898,13775" coordsize="1823,2">
              <v:shape style="position:absolute;left:8898;top:13775;width:1823;height:2" coordorigin="8898,13775" coordsize="1823,0" path="m8898,13775l10721,13775e" filled="false" stroked="true" strokeweight=".96pt" strokecolor="#000000">
                <v:path arrowok="t"/>
              </v:shape>
            </v:group>
            <w10:wrap type="none"/>
          </v:group>
        </w:pict>
      </w:r>
    </w:p>
    <w:tbl>
      <w:tblPr>
        <w:tblW w:w="0" w:type="auto"/>
        <w:jc w:val="left"/>
        <w:tblInd w:w="152" w:type="dxa"/>
        <w:tblLayout w:type="fixed"/>
        <w:tblCellMar>
          <w:top w:w="0" w:type="dxa"/>
          <w:left w:w="0" w:type="dxa"/>
          <w:bottom w:w="0" w:type="dxa"/>
          <w:right w:w="0" w:type="dxa"/>
        </w:tblCellMar>
        <w:tblLook w:val="01E0"/>
      </w:tblPr>
      <w:tblGrid>
        <w:gridCol w:w="2067"/>
        <w:gridCol w:w="1696"/>
        <w:gridCol w:w="1891"/>
        <w:gridCol w:w="1800"/>
        <w:gridCol w:w="1681"/>
      </w:tblGrid>
      <w:tr>
        <w:trPr>
          <w:trHeight w:val="349"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7"/>
              <w:jc w:val="right"/>
              <w:rPr>
                <w:rFonts w:ascii="宋体" w:hAnsi="宋体" w:cs="宋体" w:eastAsia="宋体" w:hint="default"/>
                <w:sz w:val="20"/>
                <w:szCs w:val="20"/>
              </w:rPr>
            </w:pPr>
            <w:r>
              <w:rPr>
                <w:rFonts w:ascii="宋体"/>
                <w:spacing w:val="-1"/>
                <w:sz w:val="20"/>
              </w:rPr>
              <w:t>71,751,853.16</w:t>
            </w:r>
            <w:r>
              <w:rPr>
                <w:rFonts w:ascii="宋体"/>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8"/>
              <w:jc w:val="right"/>
              <w:rPr>
                <w:rFonts w:ascii="宋体" w:hAnsi="宋体" w:cs="宋体" w:eastAsia="宋体" w:hint="default"/>
                <w:sz w:val="20"/>
                <w:szCs w:val="20"/>
              </w:rPr>
            </w:pPr>
            <w:r>
              <w:rPr>
                <w:rFonts w:ascii="宋体"/>
                <w:spacing w:val="-1"/>
                <w:sz w:val="20"/>
              </w:rPr>
              <w:t>314,787,643.19</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8"/>
              <w:jc w:val="right"/>
              <w:rPr>
                <w:rFonts w:ascii="宋体" w:hAnsi="宋体" w:cs="宋体" w:eastAsia="宋体" w:hint="default"/>
                <w:sz w:val="20"/>
                <w:szCs w:val="20"/>
              </w:rPr>
            </w:pPr>
            <w:r>
              <w:rPr>
                <w:rFonts w:ascii="宋体"/>
                <w:spacing w:val="-1"/>
                <w:sz w:val="20"/>
              </w:rPr>
              <w:t>74,965,397.98</w:t>
            </w:r>
            <w:r>
              <w:rPr>
                <w:rFonts w:ascii="宋体"/>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8"/>
              <w:jc w:val="right"/>
              <w:rPr>
                <w:rFonts w:ascii="宋体" w:hAnsi="宋体" w:cs="宋体" w:eastAsia="宋体" w:hint="default"/>
                <w:sz w:val="20"/>
                <w:szCs w:val="20"/>
              </w:rPr>
            </w:pPr>
            <w:r>
              <w:rPr>
                <w:rFonts w:ascii="宋体"/>
                <w:spacing w:val="-1"/>
                <w:sz w:val="20"/>
              </w:rPr>
              <w:t>338,243,809.22</w:t>
            </w:r>
          </w:p>
        </w:tc>
      </w:tr>
      <w:tr>
        <w:trPr>
          <w:trHeight w:val="312"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抵销内部未实现利润</w:t>
            </w:r>
          </w:p>
        </w:tc>
        <w:tc>
          <w:tcPr>
            <w:tcW w:w="1696" w:type="dxa"/>
            <w:tcBorders>
              <w:top w:val="nil" w:sz="6" w:space="0" w:color="auto"/>
              <w:left w:val="nil" w:sz="6" w:space="0" w:color="auto"/>
              <w:bottom w:val="nil" w:sz="6" w:space="0" w:color="auto"/>
              <w:right w:val="nil" w:sz="6" w:space="0" w:color="auto"/>
            </w:tcBorders>
          </w:tcPr>
          <w:p>
            <w:pPr>
              <w:pStyle w:val="TableParagraph"/>
              <w:spacing w:line="256" w:lineRule="exact"/>
              <w:ind w:right="197"/>
              <w:jc w:val="right"/>
              <w:rPr>
                <w:rFonts w:ascii="宋体" w:hAnsi="宋体" w:cs="宋体" w:eastAsia="宋体" w:hint="default"/>
                <w:sz w:val="20"/>
                <w:szCs w:val="20"/>
              </w:rPr>
            </w:pPr>
            <w:r>
              <w:rPr>
                <w:rFonts w:ascii="宋体"/>
                <w:spacing w:val="-1"/>
                <w:sz w:val="20"/>
              </w:rPr>
              <w:t>15,739,516.99</w:t>
            </w:r>
            <w:r>
              <w:rPr>
                <w:rFonts w:ascii="宋体"/>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56" w:lineRule="exact"/>
              <w:ind w:right="289"/>
              <w:jc w:val="right"/>
              <w:rPr>
                <w:rFonts w:ascii="宋体" w:hAnsi="宋体" w:cs="宋体" w:eastAsia="宋体" w:hint="default"/>
                <w:sz w:val="20"/>
                <w:szCs w:val="20"/>
              </w:rPr>
            </w:pPr>
            <w:r>
              <w:rPr>
                <w:rFonts w:ascii="宋体"/>
                <w:spacing w:val="-1"/>
                <w:sz w:val="20"/>
              </w:rPr>
              <w:t>63,204,734.93</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56" w:lineRule="exact"/>
              <w:ind w:right="208"/>
              <w:jc w:val="right"/>
              <w:rPr>
                <w:rFonts w:ascii="宋体" w:hAnsi="宋体" w:cs="宋体" w:eastAsia="宋体" w:hint="default"/>
                <w:sz w:val="20"/>
                <w:szCs w:val="20"/>
              </w:rPr>
            </w:pPr>
            <w:r>
              <w:rPr>
                <w:rFonts w:ascii="宋体"/>
                <w:spacing w:val="-1"/>
                <w:sz w:val="20"/>
              </w:rPr>
              <w:t>15,789,316.34</w:t>
            </w:r>
            <w:r>
              <w:rPr>
                <w:rFonts w:ascii="宋体"/>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56" w:lineRule="exact"/>
              <w:ind w:right="68"/>
              <w:jc w:val="right"/>
              <w:rPr>
                <w:rFonts w:ascii="宋体" w:hAnsi="宋体" w:cs="宋体" w:eastAsia="宋体" w:hint="default"/>
                <w:sz w:val="20"/>
                <w:szCs w:val="20"/>
              </w:rPr>
            </w:pPr>
            <w:r>
              <w:rPr>
                <w:rFonts w:ascii="宋体"/>
                <w:spacing w:val="-1"/>
                <w:sz w:val="20"/>
              </w:rPr>
              <w:t>63,157,265.36</w:t>
            </w:r>
            <w:r>
              <w:rPr>
                <w:rFonts w:ascii="宋体"/>
                <w:sz w:val="20"/>
              </w:rPr>
            </w:r>
          </w:p>
        </w:tc>
      </w:tr>
      <w:tr>
        <w:trPr>
          <w:trHeight w:val="312"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应付未付款项</w:t>
            </w:r>
          </w:p>
        </w:tc>
        <w:tc>
          <w:tcPr>
            <w:tcW w:w="1696" w:type="dxa"/>
            <w:tcBorders>
              <w:top w:val="nil" w:sz="6" w:space="0" w:color="auto"/>
              <w:left w:val="nil" w:sz="6" w:space="0" w:color="auto"/>
              <w:bottom w:val="nil" w:sz="6" w:space="0" w:color="auto"/>
              <w:right w:val="nil" w:sz="6" w:space="0" w:color="auto"/>
            </w:tcBorders>
          </w:tcPr>
          <w:p>
            <w:pPr>
              <w:pStyle w:val="TableParagraph"/>
              <w:spacing w:line="256" w:lineRule="exact"/>
              <w:ind w:right="197"/>
              <w:jc w:val="right"/>
              <w:rPr>
                <w:rFonts w:ascii="宋体" w:hAnsi="宋体" w:cs="宋体" w:eastAsia="宋体" w:hint="default"/>
                <w:sz w:val="20"/>
                <w:szCs w:val="20"/>
              </w:rPr>
            </w:pPr>
            <w:r>
              <w:rPr>
                <w:rFonts w:ascii="宋体"/>
                <w:spacing w:val="-1"/>
                <w:sz w:val="20"/>
              </w:rPr>
              <w:t>16,443,903.23</w:t>
            </w:r>
            <w:r>
              <w:rPr>
                <w:rFonts w:ascii="宋体"/>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56" w:lineRule="exact"/>
              <w:ind w:right="288"/>
              <w:jc w:val="right"/>
              <w:rPr>
                <w:rFonts w:ascii="宋体" w:hAnsi="宋体" w:cs="宋体" w:eastAsia="宋体" w:hint="default"/>
                <w:sz w:val="20"/>
                <w:szCs w:val="20"/>
              </w:rPr>
            </w:pPr>
            <w:r>
              <w:rPr>
                <w:rFonts w:ascii="宋体"/>
                <w:spacing w:val="-1"/>
                <w:sz w:val="20"/>
              </w:rPr>
              <w:t>101,004,317.87</w:t>
            </w:r>
          </w:p>
        </w:tc>
        <w:tc>
          <w:tcPr>
            <w:tcW w:w="1800" w:type="dxa"/>
            <w:tcBorders>
              <w:top w:val="nil" w:sz="6" w:space="0" w:color="auto"/>
              <w:left w:val="nil" w:sz="6" w:space="0" w:color="auto"/>
              <w:bottom w:val="nil" w:sz="6" w:space="0" w:color="auto"/>
              <w:right w:val="nil" w:sz="6" w:space="0" w:color="auto"/>
            </w:tcBorders>
          </w:tcPr>
          <w:p>
            <w:pPr>
              <w:pStyle w:val="TableParagraph"/>
              <w:spacing w:line="256" w:lineRule="exact"/>
              <w:ind w:right="208"/>
              <w:jc w:val="right"/>
              <w:rPr>
                <w:rFonts w:ascii="宋体" w:hAnsi="宋体" w:cs="宋体" w:eastAsia="宋体" w:hint="default"/>
                <w:sz w:val="20"/>
                <w:szCs w:val="20"/>
              </w:rPr>
            </w:pPr>
            <w:r>
              <w:rPr>
                <w:rFonts w:ascii="宋体"/>
                <w:spacing w:val="-1"/>
                <w:sz w:val="20"/>
              </w:rPr>
              <w:t>25,669,063.89</w:t>
            </w:r>
            <w:r>
              <w:rPr>
                <w:rFonts w:ascii="宋体"/>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56" w:lineRule="exact"/>
              <w:ind w:right="68"/>
              <w:jc w:val="right"/>
              <w:rPr>
                <w:rFonts w:ascii="宋体" w:hAnsi="宋体" w:cs="宋体" w:eastAsia="宋体" w:hint="default"/>
                <w:sz w:val="20"/>
                <w:szCs w:val="20"/>
              </w:rPr>
            </w:pPr>
            <w:r>
              <w:rPr>
                <w:rFonts w:ascii="宋体"/>
                <w:spacing w:val="-1"/>
                <w:sz w:val="20"/>
              </w:rPr>
              <w:t>151,340,192.12</w:t>
            </w:r>
          </w:p>
        </w:tc>
      </w:tr>
      <w:tr>
        <w:trPr>
          <w:trHeight w:val="312"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96" w:type="dxa"/>
            <w:tcBorders>
              <w:top w:val="nil" w:sz="6" w:space="0" w:color="auto"/>
              <w:left w:val="nil" w:sz="6" w:space="0" w:color="auto"/>
              <w:bottom w:val="nil" w:sz="6" w:space="0" w:color="auto"/>
              <w:right w:val="nil" w:sz="6" w:space="0" w:color="auto"/>
            </w:tcBorders>
          </w:tcPr>
          <w:p>
            <w:pPr>
              <w:pStyle w:val="TableParagraph"/>
              <w:spacing w:line="256" w:lineRule="exact"/>
              <w:ind w:right="197"/>
              <w:jc w:val="right"/>
              <w:rPr>
                <w:rFonts w:ascii="宋体" w:hAnsi="宋体" w:cs="宋体" w:eastAsia="宋体" w:hint="default"/>
                <w:sz w:val="20"/>
                <w:szCs w:val="20"/>
              </w:rPr>
            </w:pPr>
            <w:r>
              <w:rPr>
                <w:rFonts w:ascii="宋体"/>
                <w:spacing w:val="-1"/>
                <w:sz w:val="20"/>
              </w:rPr>
              <w:t>20,232,117.18</w:t>
            </w:r>
            <w:r>
              <w:rPr>
                <w:rFonts w:ascii="宋体"/>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56" w:lineRule="exact"/>
              <w:ind w:right="289"/>
              <w:jc w:val="right"/>
              <w:rPr>
                <w:rFonts w:ascii="宋体" w:hAnsi="宋体" w:cs="宋体" w:eastAsia="宋体" w:hint="default"/>
                <w:sz w:val="20"/>
                <w:szCs w:val="20"/>
              </w:rPr>
            </w:pPr>
            <w:r>
              <w:rPr>
                <w:rFonts w:ascii="宋体"/>
                <w:spacing w:val="-1"/>
                <w:sz w:val="20"/>
              </w:rPr>
              <w:t>91,467,775.41</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56" w:lineRule="exact"/>
              <w:ind w:right="208"/>
              <w:jc w:val="right"/>
              <w:rPr>
                <w:rFonts w:ascii="宋体" w:hAnsi="宋体" w:cs="宋体" w:eastAsia="宋体" w:hint="default"/>
                <w:sz w:val="20"/>
                <w:szCs w:val="20"/>
              </w:rPr>
            </w:pPr>
            <w:r>
              <w:rPr>
                <w:rFonts w:ascii="宋体"/>
                <w:spacing w:val="-1"/>
                <w:sz w:val="20"/>
              </w:rPr>
              <w:t>21,067,365.45</w:t>
            </w:r>
            <w:r>
              <w:rPr>
                <w:rFonts w:ascii="宋体"/>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56" w:lineRule="exact"/>
              <w:ind w:right="68"/>
              <w:jc w:val="right"/>
              <w:rPr>
                <w:rFonts w:ascii="宋体" w:hAnsi="宋体" w:cs="宋体" w:eastAsia="宋体" w:hint="default"/>
                <w:sz w:val="20"/>
                <w:szCs w:val="20"/>
              </w:rPr>
            </w:pPr>
            <w:r>
              <w:rPr>
                <w:rFonts w:ascii="宋体"/>
                <w:spacing w:val="-1"/>
                <w:sz w:val="20"/>
              </w:rPr>
              <w:t>96,948,558.78</w:t>
            </w:r>
            <w:r>
              <w:rPr>
                <w:rFonts w:ascii="宋体"/>
                <w:sz w:val="20"/>
              </w:rPr>
            </w:r>
          </w:p>
        </w:tc>
      </w:tr>
      <w:tr>
        <w:trPr>
          <w:trHeight w:val="356"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1696" w:type="dxa"/>
            <w:tcBorders>
              <w:top w:val="nil" w:sz="6" w:space="0" w:color="auto"/>
              <w:left w:val="nil" w:sz="6" w:space="0" w:color="auto"/>
              <w:bottom w:val="nil" w:sz="6" w:space="0" w:color="auto"/>
              <w:right w:val="nil" w:sz="6" w:space="0" w:color="auto"/>
            </w:tcBorders>
          </w:tcPr>
          <w:p>
            <w:pPr>
              <w:pStyle w:val="TableParagraph"/>
              <w:spacing w:line="256" w:lineRule="exact"/>
              <w:ind w:right="197"/>
              <w:jc w:val="right"/>
              <w:rPr>
                <w:rFonts w:ascii="宋体" w:hAnsi="宋体" w:cs="宋体" w:eastAsia="宋体" w:hint="default"/>
                <w:sz w:val="20"/>
                <w:szCs w:val="20"/>
              </w:rPr>
            </w:pPr>
            <w:r>
              <w:rPr>
                <w:rFonts w:ascii="宋体"/>
                <w:spacing w:val="-1"/>
                <w:sz w:val="20"/>
              </w:rPr>
              <w:t>49,859,143.71</w:t>
            </w:r>
            <w:r>
              <w:rPr>
                <w:rFonts w:ascii="宋体"/>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56" w:lineRule="exact"/>
              <w:ind w:right="288"/>
              <w:jc w:val="right"/>
              <w:rPr>
                <w:rFonts w:ascii="宋体" w:hAnsi="宋体" w:cs="宋体" w:eastAsia="宋体" w:hint="default"/>
                <w:sz w:val="20"/>
                <w:szCs w:val="20"/>
              </w:rPr>
            </w:pPr>
            <w:r>
              <w:rPr>
                <w:rFonts w:ascii="宋体"/>
                <w:spacing w:val="-1"/>
                <w:sz w:val="20"/>
              </w:rPr>
              <w:t>199,436,574.84</w:t>
            </w:r>
          </w:p>
        </w:tc>
        <w:tc>
          <w:tcPr>
            <w:tcW w:w="1800" w:type="dxa"/>
            <w:tcBorders>
              <w:top w:val="nil" w:sz="6" w:space="0" w:color="auto"/>
              <w:left w:val="nil" w:sz="6" w:space="0" w:color="auto"/>
              <w:bottom w:val="nil" w:sz="6" w:space="0" w:color="auto"/>
              <w:right w:val="nil" w:sz="6" w:space="0" w:color="auto"/>
            </w:tcBorders>
          </w:tcPr>
          <w:p>
            <w:pPr>
              <w:pStyle w:val="TableParagraph"/>
              <w:spacing w:line="256" w:lineRule="exact"/>
              <w:ind w:right="208"/>
              <w:jc w:val="right"/>
              <w:rPr>
                <w:rFonts w:ascii="宋体" w:hAnsi="宋体" w:cs="宋体" w:eastAsia="宋体" w:hint="default"/>
                <w:sz w:val="20"/>
                <w:szCs w:val="20"/>
              </w:rPr>
            </w:pPr>
            <w:r>
              <w:rPr>
                <w:rFonts w:ascii="宋体"/>
                <w:spacing w:val="-1"/>
                <w:sz w:val="20"/>
              </w:rPr>
              <w:t>10,019,335.57</w:t>
            </w:r>
            <w:r>
              <w:rPr>
                <w:rFonts w:ascii="宋体"/>
                <w:sz w:val="20"/>
              </w:rPr>
            </w:r>
          </w:p>
        </w:tc>
        <w:tc>
          <w:tcPr>
            <w:tcW w:w="1681" w:type="dxa"/>
            <w:tcBorders>
              <w:top w:val="nil" w:sz="6" w:space="0" w:color="auto"/>
              <w:left w:val="nil" w:sz="6" w:space="0" w:color="auto"/>
              <w:bottom w:val="nil" w:sz="6" w:space="0" w:color="auto"/>
              <w:right w:val="nil" w:sz="6" w:space="0" w:color="auto"/>
            </w:tcBorders>
          </w:tcPr>
          <w:p>
            <w:pPr>
              <w:pStyle w:val="TableParagraph"/>
              <w:spacing w:line="256" w:lineRule="exact"/>
              <w:ind w:right="68"/>
              <w:jc w:val="right"/>
              <w:rPr>
                <w:rFonts w:ascii="宋体" w:hAnsi="宋体" w:cs="宋体" w:eastAsia="宋体" w:hint="default"/>
                <w:sz w:val="20"/>
                <w:szCs w:val="20"/>
              </w:rPr>
            </w:pPr>
            <w:r>
              <w:rPr>
                <w:rFonts w:ascii="宋体"/>
                <w:spacing w:val="-1"/>
                <w:sz w:val="20"/>
              </w:rPr>
              <w:t>40,077,342.27</w:t>
            </w:r>
            <w:r>
              <w:rPr>
                <w:rFonts w:ascii="宋体"/>
                <w:sz w:val="20"/>
              </w:rPr>
            </w:r>
          </w:p>
        </w:tc>
      </w:tr>
    </w:tbl>
    <w:p>
      <w:pPr>
        <w:spacing w:after="0" w:line="256" w:lineRule="exact"/>
        <w:jc w:val="right"/>
        <w:rPr>
          <w:rFonts w:ascii="宋体" w:hAnsi="宋体" w:cs="宋体" w:eastAsia="宋体" w:hint="default"/>
          <w:sz w:val="20"/>
          <w:szCs w:val="20"/>
        </w:rPr>
        <w:sectPr>
          <w:type w:val="continuous"/>
          <w:pgSz w:w="11910" w:h="16840"/>
          <w:pgMar w:top="900" w:bottom="560" w:left="1400" w:right="1060"/>
        </w:sectPr>
      </w:pPr>
    </w:p>
    <w:p>
      <w:pPr>
        <w:spacing w:line="240" w:lineRule="auto" w:before="6"/>
        <w:rPr>
          <w:rFonts w:ascii="宋体" w:hAnsi="宋体" w:cs="宋体" w:eastAsia="宋体" w:hint="default"/>
          <w:sz w:val="21"/>
          <w:szCs w:val="21"/>
        </w:rPr>
      </w:pPr>
    </w:p>
    <w:p>
      <w:pPr>
        <w:spacing w:line="20" w:lineRule="exact"/>
        <w:ind w:left="2188" w:right="0" w:firstLine="0"/>
        <w:rPr>
          <w:rFonts w:ascii="宋体" w:hAnsi="宋体" w:cs="宋体" w:eastAsia="宋体" w:hint="default"/>
          <w:sz w:val="2"/>
          <w:szCs w:val="2"/>
        </w:rPr>
      </w:pPr>
      <w:r>
        <w:rPr>
          <w:rFonts w:ascii="宋体" w:hAnsi="宋体" w:cs="宋体" w:eastAsia="宋体" w:hint="default"/>
          <w:sz w:val="2"/>
          <w:szCs w:val="2"/>
        </w:rPr>
        <w:pict>
          <v:group style="width:357.15pt;height:1pt;mso-position-horizontal-relative:char;mso-position-vertical-relative:line" coordorigin="0,0" coordsize="7143,20">
            <v:group style="position:absolute;left:10;top:10;width:3440;height:2" coordorigin="10,10" coordsize="3440,2">
              <v:shape style="position:absolute;left:10;top:10;width:3440;height:2" coordorigin="10,10" coordsize="3440,0" path="m10,10l3449,10e" filled="false" stroked="true" strokeweight=".96pt" strokecolor="#000000">
                <v:path arrowok="t"/>
              </v:shape>
            </v:group>
            <v:group style="position:absolute;left:3449;top:10;width:1862;height:2" coordorigin="3449,10" coordsize="1862,2">
              <v:shape style="position:absolute;left:3449;top:10;width:1862;height:2" coordorigin="3449,10" coordsize="1862,0" path="m3449,10l5310,10e" filled="false" stroked="true" strokeweight=".96pt" strokecolor="#000000">
                <v:path arrowok="t"/>
              </v:shape>
            </v:group>
            <v:group style="position:absolute;left:5310;top:10;width:1823;height:2" coordorigin="5310,10" coordsize="1823,2">
              <v:shape style="position:absolute;left:5310;top:10;width:1823;height:2" coordorigin="5310,10" coordsize="1823,0" path="m5310,10l7133,10e" filled="false" stroked="true" strokeweight=".96pt" strokecolor="#000000">
                <v:path arrowok="t"/>
              </v:shape>
            </v:group>
          </v:group>
        </w:pict>
      </w:r>
      <w:r>
        <w:rPr>
          <w:rFonts w:ascii="宋体" w:hAnsi="宋体" w:cs="宋体" w:eastAsia="宋体" w:hint="default"/>
          <w:sz w:val="2"/>
          <w:szCs w:val="2"/>
        </w:rPr>
      </w:r>
    </w:p>
    <w:p>
      <w:pPr>
        <w:tabs>
          <w:tab w:pos="2315" w:val="left" w:leader="none"/>
          <w:tab w:pos="4115" w:val="left" w:leader="none"/>
          <w:tab w:pos="5996" w:val="left" w:leader="none"/>
          <w:tab w:pos="7817" w:val="left" w:leader="none"/>
        </w:tabs>
        <w:spacing w:before="21"/>
        <w:ind w:left="959" w:right="0" w:firstLine="0"/>
        <w:jc w:val="left"/>
        <w:rPr>
          <w:rFonts w:ascii="宋体" w:hAnsi="宋体" w:cs="宋体" w:eastAsia="宋体" w:hint="default"/>
          <w:sz w:val="20"/>
          <w:szCs w:val="20"/>
        </w:rPr>
      </w:pPr>
      <w:r>
        <w:rPr>
          <w:rFonts w:ascii="宋体" w:hAnsi="宋体" w:cs="宋体" w:eastAsia="宋体" w:hint="default"/>
          <w:sz w:val="20"/>
          <w:szCs w:val="20"/>
        </w:rPr>
        <w:t>合计</w:t>
        <w:tab/>
      </w:r>
      <w:r>
        <w:rPr>
          <w:rFonts w:ascii="宋体" w:hAnsi="宋体" w:cs="宋体" w:eastAsia="宋体" w:hint="default"/>
          <w:spacing w:val="-1"/>
          <w:sz w:val="20"/>
          <w:szCs w:val="20"/>
        </w:rPr>
        <w:t>174,026,534.27</w:t>
        <w:tab/>
        <w:t>769,901,046.24</w:t>
        <w:tab/>
        <w:t>147,510,479.23</w:t>
        <w:tab/>
        <w:t>689,767,167.75</w:t>
      </w:r>
    </w:p>
    <w:p>
      <w:pPr>
        <w:spacing w:line="240" w:lineRule="auto" w:before="5"/>
        <w:rPr>
          <w:rFonts w:ascii="宋体" w:hAnsi="宋体" w:cs="宋体" w:eastAsia="宋体" w:hint="default"/>
          <w:sz w:val="2"/>
          <w:szCs w:val="2"/>
        </w:rPr>
      </w:pPr>
    </w:p>
    <w:p>
      <w:pPr>
        <w:spacing w:line="43" w:lineRule="exact"/>
        <w:ind w:left="2183"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7.6pt;height:2.2pt;mso-position-horizontal-relative:char;mso-position-vertical-relative:line" coordorigin="0,0" coordsize="7152,44">
            <v:group style="position:absolute;left:7;top:36;width:1635;height:2" coordorigin="7,36" coordsize="1635,2">
              <v:shape style="position:absolute;left:7;top:36;width:1635;height:2" coordorigin="7,36" coordsize="1635,0" path="m7,36l1642,36e" filled="false" stroked="true" strokeweight=".72pt" strokecolor="#000000">
                <v:path arrowok="t"/>
              </v:shape>
            </v:group>
            <v:group style="position:absolute;left:7;top:7;width:1635;height:2" coordorigin="7,7" coordsize="1635,2">
              <v:shape style="position:absolute;left:7;top:7;width:1635;height:2" coordorigin="7,7" coordsize="1635,0" path="m7,7l1642,7e" filled="false" stroked="true" strokeweight=".72pt" strokecolor="#000000">
                <v:path arrowok="t"/>
              </v:shape>
            </v:group>
            <v:group style="position:absolute;left:1627;top:7;width:44;height:2" coordorigin="1627,7" coordsize="44,2">
              <v:shape style="position:absolute;left:1627;top:7;width:44;height:2" coordorigin="1627,7" coordsize="44,0" path="m1627,7l1670,7e" filled="false" stroked="true" strokeweight=".72pt" strokecolor="#000000">
                <v:path arrowok="t"/>
              </v:shape>
            </v:group>
            <v:group style="position:absolute;left:1627;top:36;width:1815;height:2" coordorigin="1627,36" coordsize="1815,2">
              <v:shape style="position:absolute;left:1627;top:36;width:1815;height:2" coordorigin="1627,36" coordsize="1815,0" path="m1627,36l3442,36e" filled="false" stroked="true" strokeweight=".72pt" strokecolor="#000000">
                <v:path arrowok="t"/>
              </v:shape>
            </v:group>
            <v:group style="position:absolute;left:1670;top:7;width:1772;height:2" coordorigin="1670,7" coordsize="1772,2">
              <v:shape style="position:absolute;left:1670;top:7;width:1772;height:2" coordorigin="1670,7" coordsize="1772,0" path="m1670,7l3442,7e" filled="false" stroked="true" strokeweight=".72pt" strokecolor="#000000">
                <v:path arrowok="t"/>
              </v:shape>
            </v:group>
            <v:group style="position:absolute;left:3427;top:7;width:44;height:2" coordorigin="3427,7" coordsize="44,2">
              <v:shape style="position:absolute;left:3427;top:7;width:44;height:2" coordorigin="3427,7" coordsize="44,0" path="m3427,7l3470,7e" filled="false" stroked="true" strokeweight=".72pt" strokecolor="#000000">
                <v:path arrowok="t"/>
              </v:shape>
            </v:group>
            <v:group style="position:absolute;left:3427;top:36;width:1895;height:2" coordorigin="3427,36" coordsize="1895,2">
              <v:shape style="position:absolute;left:3427;top:36;width:1895;height:2" coordorigin="3427,36" coordsize="1895,0" path="m3427,36l5322,36e" filled="false" stroked="true" strokeweight=".72pt" strokecolor="#000000">
                <v:path arrowok="t"/>
              </v:shape>
            </v:group>
            <v:group style="position:absolute;left:3470;top:7;width:1852;height:2" coordorigin="3470,7" coordsize="1852,2">
              <v:shape style="position:absolute;left:3470;top:7;width:1852;height:2" coordorigin="3470,7" coordsize="1852,0" path="m3470,7l5322,7e" filled="false" stroked="true" strokeweight=".72pt" strokecolor="#000000">
                <v:path arrowok="t"/>
              </v:shape>
            </v:group>
            <v:group style="position:absolute;left:5308;top:7;width:44;height:2" coordorigin="5308,7" coordsize="44,2">
              <v:shape style="position:absolute;left:5308;top:7;width:44;height:2" coordorigin="5308,7" coordsize="44,0" path="m5308,7l5351,7e" filled="false" stroked="true" strokeweight=".72pt" strokecolor="#000000">
                <v:path arrowok="t"/>
              </v:shape>
            </v:group>
            <v:group style="position:absolute;left:5308;top:36;width:1838;height:2" coordorigin="5308,36" coordsize="1838,2">
              <v:shape style="position:absolute;left:5308;top:36;width:1838;height:2" coordorigin="5308,36" coordsize="1838,0" path="m5308,36l7145,36e" filled="false" stroked="true" strokeweight=".72pt" strokecolor="#000000">
                <v:path arrowok="t"/>
              </v:shape>
            </v:group>
            <v:group style="position:absolute;left:5351;top:7;width:1794;height:2" coordorigin="5351,7" coordsize="1794,2">
              <v:shape style="position:absolute;left:5351;top:7;width:1794;height:2" coordorigin="5351,7" coordsize="1794,0" path="m5351,7l7145,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702" w:right="0"/>
        <w:jc w:val="left"/>
      </w:pPr>
      <w:r>
        <w:rPr/>
        <w:t>注：本年度因出售子公司减少递延所得税资产</w:t>
      </w:r>
      <w:r>
        <w:rPr>
          <w:spacing w:val="-60"/>
        </w:rPr>
        <w:t> </w:t>
      </w:r>
      <w:r>
        <w:rPr>
          <w:rFonts w:ascii="宋体" w:hAnsi="宋体" w:cs="宋体" w:eastAsia="宋体" w:hint="default"/>
        </w:rPr>
        <w:t>3,290,826.96</w:t>
      </w:r>
      <w:r>
        <w:rPr>
          <w:rFonts w:ascii="宋体" w:hAnsi="宋体" w:cs="宋体" w:eastAsia="宋体" w:hint="default"/>
          <w:spacing w:val="-60"/>
        </w:rPr>
        <w:t> </w:t>
      </w:r>
      <w:r>
        <w:rPr/>
        <w:t>元。</w:t>
      </w:r>
    </w:p>
    <w:p>
      <w:pPr>
        <w:spacing w:before="86"/>
        <w:ind w:left="790" w:right="0" w:firstLine="0"/>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pacing w:val="-78"/>
          <w:sz w:val="24"/>
          <w:szCs w:val="24"/>
        </w:rPr>
        <w:t> </w:t>
      </w:r>
      <w:r>
        <w:rPr>
          <w:rFonts w:ascii="宋体" w:hAnsi="宋体" w:cs="宋体" w:eastAsia="宋体" w:hint="default"/>
          <w:sz w:val="24"/>
          <w:szCs w:val="24"/>
        </w:rPr>
        <w:t>已确认递延所得税负债</w:t>
      </w:r>
    </w:p>
    <w:p>
      <w:pPr>
        <w:tabs>
          <w:tab w:pos="7265" w:val="left" w:leader="none"/>
        </w:tabs>
        <w:spacing w:before="66"/>
        <w:ind w:left="3792" w:right="0" w:firstLine="0"/>
        <w:jc w:val="left"/>
        <w:rPr>
          <w:rFonts w:ascii="宋体" w:hAnsi="宋体" w:cs="宋体" w:eastAsia="宋体" w:hint="default"/>
          <w:sz w:val="20"/>
          <w:szCs w:val="20"/>
        </w:rPr>
      </w:pPr>
      <w:r>
        <w:rPr>
          <w:rFonts w:ascii="宋体" w:hAnsi="宋体" w:cs="宋体" w:eastAsia="宋体" w:hint="default"/>
          <w:sz w:val="20"/>
          <w:szCs w:val="20"/>
        </w:rPr>
        <w:t>年末数</w:t>
        <w:tab/>
        <w:t>年初数</w:t>
      </w:r>
    </w:p>
    <w:p>
      <w:pPr>
        <w:spacing w:line="240" w:lineRule="auto" w:before="3"/>
        <w:rPr>
          <w:rFonts w:ascii="宋体" w:hAnsi="宋体" w:cs="宋体" w:eastAsia="宋体" w:hint="default"/>
          <w:sz w:val="2"/>
          <w:szCs w:val="2"/>
        </w:rPr>
      </w:pPr>
    </w:p>
    <w:p>
      <w:pPr>
        <w:spacing w:line="20" w:lineRule="exact"/>
        <w:ind w:left="2365" w:right="0" w:firstLine="0"/>
        <w:rPr>
          <w:rFonts w:ascii="宋体" w:hAnsi="宋体" w:cs="宋体" w:eastAsia="宋体" w:hint="default"/>
          <w:sz w:val="2"/>
          <w:szCs w:val="2"/>
        </w:rPr>
      </w:pPr>
      <w:r>
        <w:rPr>
          <w:rFonts w:ascii="宋体" w:hAnsi="宋体" w:cs="宋体" w:eastAsia="宋体" w:hint="default"/>
          <w:sz w:val="2"/>
          <w:szCs w:val="2"/>
        </w:rPr>
        <w:pict>
          <v:group style="width:348.25pt;height:1pt;mso-position-horizontal-relative:char;mso-position-vertical-relative:line" coordorigin="0,0" coordsize="6965,20">
            <v:group style="position:absolute;left:10;top:10;width:3442;height:2" coordorigin="10,10" coordsize="3442,2">
              <v:shape style="position:absolute;left:10;top:10;width:3442;height:2" coordorigin="10,10" coordsize="3442,0" path="m10,10l3451,10e" filled="false" stroked="true" strokeweight=".96pt" strokecolor="#000000">
                <v:path arrowok="t"/>
              </v:shape>
            </v:group>
            <v:group style="position:absolute;left:3451;top:10;width:1601;height:2" coordorigin="3451,10" coordsize="1601,2">
              <v:shape style="position:absolute;left:3451;top:10;width:1601;height:2" coordorigin="3451,10" coordsize="1601,0" path="m3451,10l5052,10e" filled="false" stroked="true" strokeweight=".96pt" strokecolor="#000000">
                <v:path arrowok="t"/>
              </v:shape>
            </v:group>
            <v:group style="position:absolute;left:5052;top:10;width:1904;height:2" coordorigin="5052,10" coordsize="1904,2">
              <v:shape style="position:absolute;left:5052;top:10;width:1904;height:2" coordorigin="5052,10" coordsize="1904,0" path="m5052,10l6955,10e" filled="false" stroked="true" strokeweight=".96pt" strokecolor="#000000">
                <v:path arrowok="t"/>
              </v:shape>
            </v:group>
          </v:group>
        </w:pict>
      </w:r>
      <w:r>
        <w:rPr>
          <w:rFonts w:ascii="宋体" w:hAnsi="宋体" w:cs="宋体" w:eastAsia="宋体" w:hint="default"/>
          <w:sz w:val="2"/>
          <w:szCs w:val="2"/>
        </w:rPr>
      </w:r>
    </w:p>
    <w:p>
      <w:pPr>
        <w:tabs>
          <w:tab w:pos="4110" w:val="left" w:leader="none"/>
        </w:tabs>
        <w:spacing w:line="227" w:lineRule="exact" w:before="11"/>
        <w:ind w:left="222" w:right="0" w:firstLine="0"/>
        <w:jc w:val="left"/>
        <w:rPr>
          <w:rFonts w:ascii="宋体" w:hAnsi="宋体" w:cs="宋体" w:eastAsia="宋体" w:hint="default"/>
          <w:sz w:val="20"/>
          <w:szCs w:val="20"/>
        </w:rPr>
      </w:pPr>
      <w:r>
        <w:rPr>
          <w:rFonts w:ascii="宋体" w:hAnsi="宋体" w:cs="宋体" w:eastAsia="宋体" w:hint="default"/>
          <w:position w:val="1"/>
          <w:sz w:val="20"/>
          <w:szCs w:val="20"/>
        </w:rPr>
        <w:t>项目</w:t>
        <w:tab/>
      </w:r>
      <w:r>
        <w:rPr>
          <w:rFonts w:ascii="宋体" w:hAnsi="宋体" w:cs="宋体" w:eastAsia="宋体" w:hint="default"/>
          <w:spacing w:val="15"/>
          <w:sz w:val="20"/>
          <w:szCs w:val="20"/>
        </w:rPr>
        <w:t>应纳</w:t>
      </w:r>
      <w:r>
        <w:rPr>
          <w:rFonts w:ascii="宋体" w:hAnsi="宋体" w:cs="宋体" w:eastAsia="宋体" w:hint="default"/>
          <w:spacing w:val="-69"/>
          <w:sz w:val="20"/>
          <w:szCs w:val="20"/>
        </w:rPr>
        <w:t> </w:t>
      </w:r>
      <w:r>
        <w:rPr>
          <w:rFonts w:ascii="宋体" w:hAnsi="宋体" w:cs="宋体" w:eastAsia="宋体" w:hint="default"/>
          <w:spacing w:val="15"/>
          <w:sz w:val="20"/>
          <w:szCs w:val="20"/>
        </w:rPr>
        <w:t>税暂</w:t>
      </w:r>
      <w:r>
        <w:rPr>
          <w:rFonts w:ascii="宋体" w:hAnsi="宋体" w:cs="宋体" w:eastAsia="宋体" w:hint="default"/>
          <w:spacing w:val="-69"/>
          <w:sz w:val="20"/>
          <w:szCs w:val="20"/>
        </w:rPr>
        <w:t> </w:t>
      </w:r>
      <w:r>
        <w:rPr>
          <w:rFonts w:ascii="宋体" w:hAnsi="宋体" w:cs="宋体" w:eastAsia="宋体" w:hint="default"/>
          <w:sz w:val="20"/>
          <w:szCs w:val="20"/>
        </w:rPr>
        <w:t>时</w:t>
      </w:r>
      <w:r>
        <w:rPr>
          <w:rFonts w:ascii="宋体" w:hAnsi="宋体" w:cs="宋体" w:eastAsia="宋体" w:hint="default"/>
          <w:spacing w:val="-69"/>
          <w:sz w:val="20"/>
          <w:szCs w:val="20"/>
        </w:rPr>
        <w:t> </w:t>
      </w:r>
      <w:r>
        <w:rPr>
          <w:rFonts w:ascii="宋体" w:hAnsi="宋体" w:cs="宋体" w:eastAsia="宋体" w:hint="default"/>
          <w:spacing w:val="15"/>
          <w:sz w:val="20"/>
          <w:szCs w:val="20"/>
        </w:rPr>
        <w:t>性差</w:t>
      </w:r>
      <w:r>
        <w:rPr>
          <w:rFonts w:ascii="宋体" w:hAnsi="宋体" w:cs="宋体" w:eastAsia="宋体" w:hint="default"/>
          <w:spacing w:val="-69"/>
          <w:sz w:val="20"/>
          <w:szCs w:val="20"/>
        </w:rPr>
        <w:t> </w:t>
      </w:r>
      <w:r>
        <w:rPr>
          <w:rFonts w:ascii="宋体" w:hAnsi="宋体" w:cs="宋体" w:eastAsia="宋体" w:hint="default"/>
          <w:sz w:val="20"/>
          <w:szCs w:val="20"/>
        </w:rPr>
      </w:r>
    </w:p>
    <w:p>
      <w:pPr>
        <w:spacing w:after="0" w:line="227" w:lineRule="exact"/>
        <w:jc w:val="left"/>
        <w:rPr>
          <w:rFonts w:ascii="宋体" w:hAnsi="宋体" w:cs="宋体" w:eastAsia="宋体" w:hint="default"/>
          <w:sz w:val="20"/>
          <w:szCs w:val="20"/>
        </w:rPr>
        <w:sectPr>
          <w:pgSz w:w="11910" w:h="16840"/>
          <w:pgMar w:header="0" w:footer="1001" w:top="1140" w:bottom="1200" w:left="1400" w:right="160"/>
        </w:sectPr>
      </w:pPr>
    </w:p>
    <w:p>
      <w:pPr>
        <w:spacing w:line="148" w:lineRule="exact" w:before="0"/>
        <w:ind w:left="2490" w:right="0" w:firstLine="0"/>
        <w:jc w:val="left"/>
        <w:rPr>
          <w:rFonts w:ascii="宋体" w:hAnsi="宋体" w:cs="宋体" w:eastAsia="宋体" w:hint="default"/>
          <w:sz w:val="20"/>
          <w:szCs w:val="20"/>
        </w:rPr>
      </w:pPr>
      <w:r>
        <w:rPr>
          <w:rFonts w:ascii="宋体" w:hAnsi="宋体" w:cs="宋体" w:eastAsia="宋体" w:hint="default"/>
          <w:sz w:val="20"/>
          <w:szCs w:val="20"/>
        </w:rPr>
        <w:t>递延所得税负债</w:t>
      </w:r>
    </w:p>
    <w:p>
      <w:pPr>
        <w:spacing w:line="209" w:lineRule="exact" w:before="0"/>
        <w:ind w:left="0" w:right="0" w:firstLine="0"/>
        <w:jc w:val="right"/>
        <w:rPr>
          <w:rFonts w:ascii="宋体" w:hAnsi="宋体" w:cs="宋体" w:eastAsia="宋体" w:hint="default"/>
          <w:sz w:val="20"/>
          <w:szCs w:val="20"/>
        </w:rPr>
      </w:pPr>
      <w:r>
        <w:rPr>
          <w:rFonts w:ascii="宋体" w:hAnsi="宋体" w:cs="宋体" w:eastAsia="宋体" w:hint="default"/>
          <w:w w:val="100"/>
          <w:sz w:val="20"/>
          <w:szCs w:val="20"/>
        </w:rPr>
        <w:t>异</w:t>
      </w:r>
    </w:p>
    <w:p>
      <w:pPr>
        <w:tabs>
          <w:tab w:pos="3181" w:val="left" w:leader="none"/>
        </w:tabs>
        <w:spacing w:line="201" w:lineRule="exact" w:before="0"/>
        <w:ind w:left="1561" w:right="0"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递延所得税负债</w:t>
        <w:tab/>
        <w:t>应纳税暂时性差异</w:t>
      </w:r>
    </w:p>
    <w:p>
      <w:pPr>
        <w:spacing w:after="0" w:line="201" w:lineRule="exact"/>
        <w:jc w:val="left"/>
        <w:rPr>
          <w:rFonts w:ascii="宋体" w:hAnsi="宋体" w:cs="宋体" w:eastAsia="宋体" w:hint="default"/>
          <w:sz w:val="20"/>
          <w:szCs w:val="20"/>
        </w:rPr>
        <w:sectPr>
          <w:type w:val="continuous"/>
          <w:pgSz w:w="11910" w:h="16840"/>
          <w:pgMar w:top="900" w:bottom="560" w:left="1400" w:right="160"/>
          <w:cols w:num="2" w:equalWidth="0">
            <w:col w:w="4311" w:space="40"/>
            <w:col w:w="5999"/>
          </w:cols>
        </w:sectPr>
      </w:pPr>
    </w:p>
    <w:p>
      <w:pPr>
        <w:spacing w:line="240" w:lineRule="auto" w:before="3"/>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5696;height:2" coordorigin="10,10" coordsize="5696,2">
              <v:shape style="position:absolute;left:10;top:10;width:5696;height:2" coordorigin="10,10" coordsize="5696,0" path="m10,10l5705,10e" filled="false" stroked="true" strokeweight=".96pt" strokecolor="#000000">
                <v:path arrowok="t"/>
              </v:shape>
            </v:group>
            <v:group style="position:absolute;left:5705;top:10;width:1601;height:2" coordorigin="5705,10" coordsize="1601,2">
              <v:shape style="position:absolute;left:5705;top:10;width:1601;height:2" coordorigin="5705,10" coordsize="1601,0" path="m5705,10l7306,10e" filled="false" stroked="true" strokeweight=".96pt" strokecolor="#000000">
                <v:path arrowok="t"/>
              </v:shape>
            </v:group>
            <v:group style="position:absolute;left:7306;top:10;width:1904;height:2" coordorigin="7306,10" coordsize="1904,2">
              <v:shape style="position:absolute;left:7306;top:10;width:1904;height:2" coordorigin="7306,10" coordsize="1904,0" path="m7306,10l9209,10e" filled="false" stroked="true" strokeweight=".96pt" strokecolor="#000000">
                <v:path arrowok="t"/>
              </v:shape>
            </v:group>
          </v:group>
        </w:pict>
      </w:r>
      <w:r>
        <w:rPr>
          <w:rFonts w:ascii="宋体" w:hAnsi="宋体" w:cs="宋体" w:eastAsia="宋体" w:hint="default"/>
          <w:sz w:val="2"/>
          <w:szCs w:val="2"/>
        </w:rPr>
      </w:r>
    </w:p>
    <w:p>
      <w:pPr>
        <w:tabs>
          <w:tab w:pos="6116" w:val="left" w:leader="none"/>
          <w:tab w:pos="8019" w:val="left" w:leader="none"/>
        </w:tabs>
        <w:spacing w:before="21"/>
        <w:ind w:left="222" w:right="0" w:firstLine="0"/>
        <w:jc w:val="left"/>
        <w:rPr>
          <w:rFonts w:ascii="宋体" w:hAnsi="宋体" w:cs="宋体" w:eastAsia="宋体" w:hint="default"/>
          <w:sz w:val="20"/>
          <w:szCs w:val="20"/>
        </w:rPr>
      </w:pPr>
      <w:r>
        <w:rPr>
          <w:rFonts w:ascii="宋体" w:hAnsi="宋体" w:cs="宋体" w:eastAsia="宋体" w:hint="default"/>
          <w:spacing w:val="-1"/>
          <w:sz w:val="20"/>
          <w:szCs w:val="20"/>
        </w:rPr>
        <w:t>非同一控制下企业合并</w:t>
        <w:tab/>
      </w:r>
      <w:r>
        <w:rPr>
          <w:rFonts w:ascii="宋体" w:hAnsi="宋体" w:cs="宋体" w:eastAsia="宋体" w:hint="default"/>
          <w:spacing w:val="-1"/>
          <w:sz w:val="20"/>
          <w:szCs w:val="20"/>
        </w:rPr>
        <w:t>1,340,281.66</w:t>
        <w:tab/>
        <w:t>5,361,126.68</w:t>
      </w:r>
      <w:r>
        <w:rPr>
          <w:rFonts w:ascii="宋体" w:hAnsi="宋体" w:cs="宋体" w:eastAsia="宋体" w:hint="default"/>
          <w:sz w:val="20"/>
          <w:szCs w:val="20"/>
        </w:rPr>
      </w:r>
    </w:p>
    <w:p>
      <w:pPr>
        <w:spacing w:line="240" w:lineRule="auto" w:before="2"/>
        <w:rPr>
          <w:rFonts w:ascii="宋体" w:hAnsi="宋体" w:cs="宋体" w:eastAsia="宋体" w:hint="default"/>
          <w:sz w:val="2"/>
          <w:szCs w:val="2"/>
        </w:rPr>
      </w:pPr>
    </w:p>
    <w:p>
      <w:pPr>
        <w:spacing w:line="20" w:lineRule="exact"/>
        <w:ind w:left="2365" w:right="0" w:firstLine="0"/>
        <w:rPr>
          <w:rFonts w:ascii="宋体" w:hAnsi="宋体" w:cs="宋体" w:eastAsia="宋体" w:hint="default"/>
          <w:sz w:val="2"/>
          <w:szCs w:val="2"/>
        </w:rPr>
      </w:pPr>
      <w:r>
        <w:rPr>
          <w:rFonts w:ascii="宋体" w:hAnsi="宋体" w:cs="宋体" w:eastAsia="宋体" w:hint="default"/>
          <w:sz w:val="2"/>
          <w:szCs w:val="2"/>
        </w:rPr>
        <w:pict>
          <v:group style="width:348.25pt;height:1pt;mso-position-horizontal-relative:char;mso-position-vertical-relative:line" coordorigin="0,0" coordsize="6965,20">
            <v:group style="position:absolute;left:10;top:10;width:3442;height:2" coordorigin="10,10" coordsize="3442,2">
              <v:shape style="position:absolute;left:10;top:10;width:3442;height:2" coordorigin="10,10" coordsize="3442,0" path="m10,10l3451,10e" filled="false" stroked="true" strokeweight=".96pt" strokecolor="#000000">
                <v:path arrowok="t"/>
              </v:shape>
            </v:group>
            <v:group style="position:absolute;left:3451;top:10;width:1601;height:2" coordorigin="3451,10" coordsize="1601,2">
              <v:shape style="position:absolute;left:3451;top:10;width:1601;height:2" coordorigin="3451,10" coordsize="1601,0" path="m3451,10l5052,10e" filled="false" stroked="true" strokeweight=".96pt" strokecolor="#000000">
                <v:path arrowok="t"/>
              </v:shape>
            </v:group>
            <v:group style="position:absolute;left:5052;top:10;width:1904;height:2" coordorigin="5052,10" coordsize="1904,2">
              <v:shape style="position:absolute;left:5052;top:10;width:1904;height:2" coordorigin="5052,10" coordsize="1904,0" path="m5052,10l6955,10e" filled="false" stroked="true" strokeweight=".96pt" strokecolor="#000000">
                <v:path arrowok="t"/>
              </v:shape>
            </v:group>
          </v:group>
        </w:pict>
      </w:r>
      <w:r>
        <w:rPr>
          <w:rFonts w:ascii="宋体" w:hAnsi="宋体" w:cs="宋体" w:eastAsia="宋体" w:hint="default"/>
          <w:sz w:val="2"/>
          <w:szCs w:val="2"/>
        </w:rPr>
      </w:r>
    </w:p>
    <w:p>
      <w:pPr>
        <w:tabs>
          <w:tab w:pos="6116" w:val="left" w:leader="none"/>
          <w:tab w:pos="8019" w:val="left" w:leader="none"/>
        </w:tabs>
        <w:spacing w:before="21"/>
        <w:ind w:left="222" w:right="0" w:firstLine="0"/>
        <w:jc w:val="left"/>
        <w:rPr>
          <w:rFonts w:ascii="宋体" w:hAnsi="宋体" w:cs="宋体" w:eastAsia="宋体" w:hint="default"/>
          <w:sz w:val="20"/>
          <w:szCs w:val="20"/>
        </w:rPr>
      </w:pPr>
      <w:r>
        <w:rPr>
          <w:rFonts w:ascii="宋体" w:hAnsi="宋体" w:cs="宋体" w:eastAsia="宋体" w:hint="default"/>
          <w:sz w:val="20"/>
          <w:szCs w:val="20"/>
        </w:rPr>
        <w:t>合计</w:t>
        <w:tab/>
      </w:r>
      <w:r>
        <w:rPr>
          <w:rFonts w:ascii="宋体" w:hAnsi="宋体" w:cs="宋体" w:eastAsia="宋体" w:hint="default"/>
          <w:spacing w:val="-1"/>
          <w:sz w:val="20"/>
          <w:szCs w:val="20"/>
        </w:rPr>
        <w:t>1,340,281.66</w:t>
        <w:tab/>
        <w:t>5,361,126.68</w:t>
      </w:r>
      <w:r>
        <w:rPr>
          <w:rFonts w:ascii="宋体" w:hAnsi="宋体" w:cs="宋体" w:eastAsia="宋体" w:hint="default"/>
          <w:sz w:val="20"/>
          <w:szCs w:val="20"/>
        </w:rPr>
      </w:r>
    </w:p>
    <w:p>
      <w:pPr>
        <w:spacing w:line="240" w:lineRule="auto" w:before="5"/>
        <w:rPr>
          <w:rFonts w:ascii="宋体" w:hAnsi="宋体" w:cs="宋体" w:eastAsia="宋体" w:hint="default"/>
          <w:sz w:val="2"/>
          <w:szCs w:val="2"/>
        </w:rPr>
      </w:pPr>
    </w:p>
    <w:p>
      <w:pPr>
        <w:spacing w:line="43" w:lineRule="exact"/>
        <w:ind w:left="2360" w:right="0" w:firstLine="0"/>
        <w:rPr>
          <w:rFonts w:ascii="宋体" w:hAnsi="宋体" w:cs="宋体" w:eastAsia="宋体" w:hint="default"/>
          <w:sz w:val="4"/>
          <w:szCs w:val="4"/>
        </w:rPr>
      </w:pPr>
      <w:r>
        <w:rPr>
          <w:rFonts w:ascii="宋体" w:hAnsi="宋体" w:cs="宋体" w:eastAsia="宋体" w:hint="default"/>
          <w:position w:val="0"/>
          <w:sz w:val="4"/>
          <w:szCs w:val="4"/>
        </w:rPr>
        <w:pict>
          <v:group style="width:348.75pt;height:2.2pt;mso-position-horizontal-relative:char;mso-position-vertical-relative:line" coordorigin="0,0" coordsize="6975,44">
            <v:group style="position:absolute;left:7;top:36;width:1635;height:2" coordorigin="7,36" coordsize="1635,2">
              <v:shape style="position:absolute;left:7;top:36;width:1635;height:2" coordorigin="7,36" coordsize="1635,0" path="m7,36l1642,36e" filled="false" stroked="true" strokeweight=".72pt" strokecolor="#000000">
                <v:path arrowok="t"/>
              </v:shape>
            </v:group>
            <v:group style="position:absolute;left:7;top:7;width:1635;height:2" coordorigin="7,7" coordsize="1635,2">
              <v:shape style="position:absolute;left:7;top:7;width:1635;height:2" coordorigin="7,7" coordsize="1635,0" path="m7,7l1642,7e" filled="false" stroked="true" strokeweight=".72pt" strokecolor="#000000">
                <v:path arrowok="t"/>
              </v:shape>
            </v:group>
            <v:group style="position:absolute;left:1627;top:7;width:44;height:2" coordorigin="1627,7" coordsize="44,2">
              <v:shape style="position:absolute;left:1627;top:7;width:44;height:2" coordorigin="1627,7" coordsize="44,0" path="m1627,7l1670,7e" filled="false" stroked="true" strokeweight=".72pt" strokecolor="#000000">
                <v:path arrowok="t"/>
              </v:shape>
            </v:group>
            <v:group style="position:absolute;left:1627;top:36;width:1817;height:2" coordorigin="1627,36" coordsize="1817,2">
              <v:shape style="position:absolute;left:1627;top:36;width:1817;height:2" coordorigin="1627,36" coordsize="1817,0" path="m1627,36l3444,36e" filled="false" stroked="true" strokeweight=".72pt" strokecolor="#000000">
                <v:path arrowok="t"/>
              </v:shape>
            </v:group>
            <v:group style="position:absolute;left:1670;top:7;width:1774;height:2" coordorigin="1670,7" coordsize="1774,2">
              <v:shape style="position:absolute;left:1670;top:7;width:1774;height:2" coordorigin="1670,7" coordsize="1774,0" path="m1670,7l3444,7e" filled="false" stroked="true" strokeweight=".72pt" strokecolor="#000000">
                <v:path arrowok="t"/>
              </v:shape>
            </v:group>
            <v:group style="position:absolute;left:3430;top:7;width:44;height:2" coordorigin="3430,7" coordsize="44,2">
              <v:shape style="position:absolute;left:3430;top:7;width:44;height:2" coordorigin="3430,7" coordsize="44,0" path="m3430,7l3473,7e" filled="false" stroked="true" strokeweight=".72pt" strokecolor="#000000">
                <v:path arrowok="t"/>
              </v:shape>
            </v:group>
            <v:group style="position:absolute;left:3430;top:36;width:1635;height:2" coordorigin="3430,36" coordsize="1635,2">
              <v:shape style="position:absolute;left:3430;top:36;width:1635;height:2" coordorigin="3430,36" coordsize="1635,0" path="m3430,36l5064,36e" filled="false" stroked="true" strokeweight=".72pt" strokecolor="#000000">
                <v:path arrowok="t"/>
              </v:shape>
            </v:group>
            <v:group style="position:absolute;left:3473;top:7;width:1592;height:2" coordorigin="3473,7" coordsize="1592,2">
              <v:shape style="position:absolute;left:3473;top:7;width:1592;height:2" coordorigin="3473,7" coordsize="1592,0" path="m3473,7l5064,7e" filled="false" stroked="true" strokeweight=".72pt" strokecolor="#000000">
                <v:path arrowok="t"/>
              </v:shape>
            </v:group>
            <v:group style="position:absolute;left:5050;top:7;width:44;height:2" coordorigin="5050,7" coordsize="44,2">
              <v:shape style="position:absolute;left:5050;top:7;width:44;height:2" coordorigin="5050,7" coordsize="44,0" path="m5050,7l5093,7e" filled="false" stroked="true" strokeweight=".72pt" strokecolor="#000000">
                <v:path arrowok="t"/>
              </v:shape>
            </v:group>
            <v:group style="position:absolute;left:5050;top:36;width:1918;height:2" coordorigin="5050,36" coordsize="1918,2">
              <v:shape style="position:absolute;left:5050;top:36;width:1918;height:2" coordorigin="5050,36" coordsize="1918,0" path="m5050,36l6967,36e" filled="false" stroked="true" strokeweight=".72pt" strokecolor="#000000">
                <v:path arrowok="t"/>
              </v:shape>
            </v:group>
            <v:group style="position:absolute;left:5093;top:7;width:1875;height:2" coordorigin="5093,7" coordsize="1875,2">
              <v:shape style="position:absolute;left:5093;top:7;width:1875;height:2" coordorigin="5093,7" coordsize="1875,0" path="m5093,7l6967,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76" w:lineRule="auto" w:before="8"/>
        <w:ind w:left="342" w:right="0" w:firstLine="360"/>
        <w:jc w:val="left"/>
      </w:pPr>
      <w:r>
        <w:rPr>
          <w:spacing w:val="2"/>
        </w:rPr>
        <w:t>注：原非同一控制下合并取得子公司山东林盾木业股份有限公司本期出售，公允</w:t>
      </w:r>
      <w:r>
        <w:rPr>
          <w:spacing w:val="3"/>
        </w:rPr>
        <w:t> </w:t>
      </w:r>
      <w:r>
        <w:rPr/>
        <w:t>价值计量形成的应纳税暂时性差异消除。</w:t>
      </w:r>
    </w:p>
    <w:p>
      <w:pPr>
        <w:spacing w:before="42"/>
        <w:ind w:left="76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）未确认递延所得税资产明细</w:t>
      </w:r>
    </w:p>
    <w:p>
      <w:pPr>
        <w:spacing w:line="240" w:lineRule="auto" w:before="10"/>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037"/>
        <w:gridCol w:w="3636"/>
        <w:gridCol w:w="2373"/>
      </w:tblGrid>
      <w:tr>
        <w:trPr>
          <w:trHeight w:val="359" w:hRule="exact"/>
        </w:trPr>
        <w:tc>
          <w:tcPr>
            <w:tcW w:w="303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213"/>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r>
          </w:p>
        </w:tc>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65"/>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37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01"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91" w:hRule="exact"/>
        </w:trPr>
        <w:tc>
          <w:tcPr>
            <w:tcW w:w="303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363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599"/>
              <w:jc w:val="right"/>
              <w:rPr>
                <w:rFonts w:ascii="宋体" w:hAnsi="宋体" w:cs="宋体" w:eastAsia="宋体" w:hint="default"/>
                <w:sz w:val="20"/>
                <w:szCs w:val="20"/>
              </w:rPr>
            </w:pPr>
            <w:r>
              <w:rPr>
                <w:rFonts w:ascii="宋体"/>
                <w:spacing w:val="-1"/>
                <w:sz w:val="20"/>
              </w:rPr>
              <w:t>139,486,221.34</w:t>
            </w:r>
          </w:p>
        </w:tc>
        <w:tc>
          <w:tcPr>
            <w:tcW w:w="237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9"/>
              <w:jc w:val="right"/>
              <w:rPr>
                <w:rFonts w:ascii="宋体" w:hAnsi="宋体" w:cs="宋体" w:eastAsia="宋体" w:hint="default"/>
                <w:sz w:val="20"/>
                <w:szCs w:val="20"/>
              </w:rPr>
            </w:pPr>
            <w:r>
              <w:rPr>
                <w:rFonts w:ascii="宋体"/>
                <w:spacing w:val="-1"/>
                <w:sz w:val="20"/>
              </w:rPr>
              <w:t>93,529,334.28</w:t>
            </w:r>
            <w:r>
              <w:rPr>
                <w:rFonts w:ascii="宋体"/>
                <w:sz w:val="20"/>
              </w:rPr>
            </w:r>
          </w:p>
        </w:tc>
      </w:tr>
      <w:tr>
        <w:trPr>
          <w:trHeight w:val="338"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600"/>
              <w:jc w:val="right"/>
              <w:rPr>
                <w:rFonts w:ascii="宋体" w:hAnsi="宋体" w:cs="宋体" w:eastAsia="宋体" w:hint="default"/>
                <w:sz w:val="20"/>
                <w:szCs w:val="20"/>
              </w:rPr>
            </w:pPr>
            <w:r>
              <w:rPr>
                <w:rFonts w:ascii="宋体"/>
                <w:spacing w:val="-1"/>
                <w:sz w:val="20"/>
              </w:rPr>
              <w:t>548,006,631.56</w:t>
            </w:r>
          </w:p>
        </w:tc>
        <w:tc>
          <w:tcPr>
            <w:tcW w:w="237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9"/>
              <w:jc w:val="right"/>
              <w:rPr>
                <w:rFonts w:ascii="宋体" w:hAnsi="宋体" w:cs="宋体" w:eastAsia="宋体" w:hint="default"/>
                <w:sz w:val="20"/>
                <w:szCs w:val="20"/>
              </w:rPr>
            </w:pPr>
            <w:r>
              <w:rPr>
                <w:rFonts w:ascii="宋体"/>
                <w:spacing w:val="-1"/>
                <w:sz w:val="20"/>
              </w:rPr>
              <w:t>293,028,858.81</w:t>
            </w:r>
          </w:p>
        </w:tc>
      </w:tr>
      <w:tr>
        <w:trPr>
          <w:trHeight w:val="389"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13"/>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36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600"/>
              <w:jc w:val="right"/>
              <w:rPr>
                <w:rFonts w:ascii="宋体" w:hAnsi="宋体" w:cs="宋体" w:eastAsia="宋体" w:hint="default"/>
                <w:sz w:val="20"/>
                <w:szCs w:val="20"/>
              </w:rPr>
            </w:pPr>
            <w:r>
              <w:rPr>
                <w:rFonts w:ascii="宋体"/>
                <w:spacing w:val="-1"/>
                <w:sz w:val="20"/>
              </w:rPr>
              <w:t>687,492,852.90</w:t>
            </w:r>
          </w:p>
        </w:tc>
        <w:tc>
          <w:tcPr>
            <w:tcW w:w="2373"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19"/>
              <w:jc w:val="right"/>
              <w:rPr>
                <w:rFonts w:ascii="宋体" w:hAnsi="宋体" w:cs="宋体" w:eastAsia="宋体" w:hint="default"/>
                <w:sz w:val="20"/>
                <w:szCs w:val="20"/>
              </w:rPr>
            </w:pPr>
            <w:r>
              <w:rPr>
                <w:rFonts w:ascii="宋体"/>
                <w:spacing w:val="-1"/>
                <w:sz w:val="20"/>
              </w:rPr>
              <w:t>386,558,193.09</w:t>
            </w:r>
          </w:p>
        </w:tc>
      </w:tr>
    </w:tbl>
    <w:p>
      <w:pPr>
        <w:spacing w:before="18"/>
        <w:ind w:left="76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）未确认递延所得税资产的可抵扣亏损将于以下年度到期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94" w:type="dxa"/>
        <w:tblLayout w:type="fixed"/>
        <w:tblCellMar>
          <w:top w:w="0" w:type="dxa"/>
          <w:left w:w="0" w:type="dxa"/>
          <w:bottom w:w="0" w:type="dxa"/>
          <w:right w:w="0" w:type="dxa"/>
        </w:tblCellMar>
        <w:tblLook w:val="01E0"/>
      </w:tblPr>
      <w:tblGrid>
        <w:gridCol w:w="2958"/>
        <w:gridCol w:w="2408"/>
        <w:gridCol w:w="1608"/>
        <w:gridCol w:w="2071"/>
      </w:tblGrid>
      <w:tr>
        <w:trPr>
          <w:trHeight w:val="359" w:hRule="exact"/>
        </w:trPr>
        <w:tc>
          <w:tcPr>
            <w:tcW w:w="29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8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99"/>
                <w:sz w:val="20"/>
                <w:szCs w:val="20"/>
              </w:rPr>
              <w:t> </w:t>
            </w:r>
            <w:r>
              <w:rPr>
                <w:rFonts w:ascii="宋体" w:hAnsi="宋体" w:cs="宋体" w:eastAsia="宋体" w:hint="default"/>
                <w:sz w:val="20"/>
                <w:szCs w:val="20"/>
              </w:rPr>
              <w:t>份</w:t>
            </w: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48"/>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27"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2"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85" w:hRule="exact"/>
        </w:trPr>
        <w:tc>
          <w:tcPr>
            <w:tcW w:w="295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156"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408" w:type="dxa"/>
            <w:tcBorders>
              <w:top w:val="single" w:sz="4" w:space="0" w:color="000000"/>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8"/>
              <w:jc w:val="right"/>
              <w:rPr>
                <w:rFonts w:ascii="宋体" w:hAnsi="宋体" w:cs="宋体" w:eastAsia="宋体" w:hint="default"/>
                <w:sz w:val="20"/>
                <w:szCs w:val="20"/>
              </w:rPr>
            </w:pPr>
            <w:r>
              <w:rPr>
                <w:rFonts w:ascii="宋体"/>
                <w:spacing w:val="-1"/>
                <w:sz w:val="20"/>
              </w:rPr>
              <w:t>6,982,828.04</w:t>
            </w:r>
            <w:r>
              <w:rPr>
                <w:rFonts w:ascii="宋体"/>
                <w:sz w:val="20"/>
              </w:rPr>
            </w:r>
          </w:p>
        </w:tc>
        <w:tc>
          <w:tcPr>
            <w:tcW w:w="2071"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56"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4"/>
              <w:jc w:val="right"/>
              <w:rPr>
                <w:rFonts w:ascii="宋体" w:hAnsi="宋体" w:cs="宋体" w:eastAsia="宋体" w:hint="default"/>
                <w:sz w:val="20"/>
                <w:szCs w:val="20"/>
              </w:rPr>
            </w:pPr>
            <w:r>
              <w:rPr>
                <w:rFonts w:ascii="宋体"/>
                <w:spacing w:val="-1"/>
                <w:sz w:val="20"/>
              </w:rPr>
              <w:t>14,585,476.04</w:t>
            </w:r>
            <w:r>
              <w:rPr>
                <w:rFonts w:ascii="宋体"/>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
              <w:jc w:val="right"/>
              <w:rPr>
                <w:rFonts w:ascii="宋体" w:hAnsi="宋体" w:cs="宋体" w:eastAsia="宋体" w:hint="default"/>
                <w:sz w:val="20"/>
                <w:szCs w:val="20"/>
              </w:rPr>
            </w:pPr>
            <w:r>
              <w:rPr>
                <w:rFonts w:ascii="宋体"/>
                <w:spacing w:val="-1"/>
                <w:sz w:val="20"/>
              </w:rPr>
              <w:t>14,585,476.04</w:t>
            </w:r>
            <w:r>
              <w:rPr>
                <w:rFonts w:ascii="宋体"/>
                <w:sz w:val="20"/>
              </w:rPr>
            </w:r>
          </w:p>
        </w:tc>
        <w:tc>
          <w:tcPr>
            <w:tcW w:w="2071" w:type="dxa"/>
            <w:tcBorders>
              <w:top w:val="nil" w:sz="6" w:space="0" w:color="auto"/>
              <w:left w:val="nil" w:sz="6" w:space="0" w:color="auto"/>
              <w:bottom w:val="nil" w:sz="6" w:space="0" w:color="auto"/>
              <w:right w:val="nil" w:sz="6" w:space="0" w:color="auto"/>
            </w:tcBorders>
          </w:tcPr>
          <w:p>
            <w:pPr/>
          </w:p>
        </w:tc>
      </w:tr>
      <w:tr>
        <w:trPr>
          <w:trHeight w:val="345"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56"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4"/>
              <w:jc w:val="right"/>
              <w:rPr>
                <w:rFonts w:ascii="宋体" w:hAnsi="宋体" w:cs="宋体" w:eastAsia="宋体" w:hint="default"/>
                <w:sz w:val="20"/>
                <w:szCs w:val="20"/>
              </w:rPr>
            </w:pPr>
            <w:r>
              <w:rPr>
                <w:rFonts w:ascii="宋体"/>
                <w:spacing w:val="-1"/>
                <w:sz w:val="20"/>
              </w:rPr>
              <w:t>72,648,810.53</w:t>
            </w:r>
            <w:r>
              <w:rPr>
                <w:rFonts w:ascii="宋体"/>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
              <w:jc w:val="right"/>
              <w:rPr>
                <w:rFonts w:ascii="宋体" w:hAnsi="宋体" w:cs="宋体" w:eastAsia="宋体" w:hint="default"/>
                <w:sz w:val="20"/>
                <w:szCs w:val="20"/>
              </w:rPr>
            </w:pPr>
            <w:r>
              <w:rPr>
                <w:rFonts w:ascii="宋体"/>
                <w:spacing w:val="-1"/>
                <w:sz w:val="20"/>
              </w:rPr>
              <w:t>72,648,810.53</w:t>
            </w:r>
            <w:r>
              <w:rPr>
                <w:rFonts w:ascii="宋体"/>
                <w:sz w:val="20"/>
              </w:rPr>
            </w:r>
          </w:p>
        </w:tc>
        <w:tc>
          <w:tcPr>
            <w:tcW w:w="2071" w:type="dxa"/>
            <w:tcBorders>
              <w:top w:val="nil" w:sz="6" w:space="0" w:color="auto"/>
              <w:left w:val="nil" w:sz="6" w:space="0" w:color="auto"/>
              <w:bottom w:val="nil" w:sz="6" w:space="0" w:color="auto"/>
              <w:right w:val="nil" w:sz="6" w:space="0" w:color="auto"/>
            </w:tcBorders>
          </w:tcPr>
          <w:p>
            <w:pPr/>
          </w:p>
        </w:tc>
      </w:tr>
      <w:tr>
        <w:trPr>
          <w:trHeight w:val="345"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56"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4"/>
              <w:jc w:val="right"/>
              <w:rPr>
                <w:rFonts w:ascii="宋体" w:hAnsi="宋体" w:cs="宋体" w:eastAsia="宋体" w:hint="default"/>
                <w:sz w:val="20"/>
                <w:szCs w:val="20"/>
              </w:rPr>
            </w:pPr>
            <w:r>
              <w:rPr>
                <w:rFonts w:ascii="宋体"/>
                <w:spacing w:val="-1"/>
                <w:sz w:val="20"/>
              </w:rPr>
              <w:t>69,020,481.95</w:t>
            </w:r>
            <w:r>
              <w:rPr>
                <w:rFonts w:ascii="宋体"/>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
              <w:jc w:val="right"/>
              <w:rPr>
                <w:rFonts w:ascii="宋体" w:hAnsi="宋体" w:cs="宋体" w:eastAsia="宋体" w:hint="default"/>
                <w:sz w:val="20"/>
                <w:szCs w:val="20"/>
              </w:rPr>
            </w:pPr>
            <w:r>
              <w:rPr>
                <w:rFonts w:ascii="宋体"/>
                <w:spacing w:val="-1"/>
                <w:sz w:val="20"/>
              </w:rPr>
              <w:t>69,020,481.95</w:t>
            </w:r>
            <w:r>
              <w:rPr>
                <w:rFonts w:ascii="宋体"/>
                <w:sz w:val="20"/>
              </w:rPr>
            </w:r>
          </w:p>
        </w:tc>
        <w:tc>
          <w:tcPr>
            <w:tcW w:w="2071" w:type="dxa"/>
            <w:tcBorders>
              <w:top w:val="nil" w:sz="6" w:space="0" w:color="auto"/>
              <w:left w:val="nil" w:sz="6" w:space="0" w:color="auto"/>
              <w:bottom w:val="nil" w:sz="6" w:space="0" w:color="auto"/>
              <w:right w:val="nil" w:sz="6" w:space="0" w:color="auto"/>
            </w:tcBorders>
          </w:tcPr>
          <w:p>
            <w:pPr/>
          </w:p>
        </w:tc>
      </w:tr>
      <w:tr>
        <w:trPr>
          <w:trHeight w:val="337"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56" w:right="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84"/>
              <w:jc w:val="right"/>
              <w:rPr>
                <w:rFonts w:ascii="宋体" w:hAnsi="宋体" w:cs="宋体" w:eastAsia="宋体" w:hint="default"/>
                <w:sz w:val="20"/>
                <w:szCs w:val="20"/>
              </w:rPr>
            </w:pPr>
            <w:r>
              <w:rPr>
                <w:rFonts w:ascii="宋体"/>
                <w:spacing w:val="-1"/>
                <w:sz w:val="20"/>
              </w:rPr>
              <w:t>129,791,262.25</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0"/>
                <w:szCs w:val="20"/>
              </w:rPr>
            </w:pPr>
            <w:r>
              <w:rPr>
                <w:rFonts w:ascii="宋体"/>
                <w:spacing w:val="-1"/>
                <w:sz w:val="20"/>
              </w:rPr>
              <w:t>129,791,262.25</w:t>
            </w:r>
          </w:p>
        </w:tc>
        <w:tc>
          <w:tcPr>
            <w:tcW w:w="2071" w:type="dxa"/>
            <w:tcBorders>
              <w:top w:val="nil" w:sz="6" w:space="0" w:color="auto"/>
              <w:left w:val="nil" w:sz="6" w:space="0" w:color="auto"/>
              <w:bottom w:val="nil" w:sz="6" w:space="0" w:color="auto"/>
              <w:right w:val="nil" w:sz="6" w:space="0" w:color="auto"/>
            </w:tcBorders>
          </w:tcPr>
          <w:p>
            <w:pPr/>
          </w:p>
        </w:tc>
      </w:tr>
      <w:tr>
        <w:trPr>
          <w:trHeight w:val="323"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56"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84"/>
              <w:jc w:val="right"/>
              <w:rPr>
                <w:rFonts w:ascii="宋体" w:hAnsi="宋体" w:cs="宋体" w:eastAsia="宋体" w:hint="default"/>
                <w:sz w:val="20"/>
                <w:szCs w:val="20"/>
              </w:rPr>
            </w:pPr>
            <w:r>
              <w:rPr>
                <w:rFonts w:ascii="宋体"/>
                <w:spacing w:val="-1"/>
                <w:sz w:val="20"/>
              </w:rPr>
              <w:t>261,960,600.79</w:t>
            </w:r>
            <w:r>
              <w:rPr>
                <w:rFonts w:ascii="宋体"/>
                <w:sz w:val="20"/>
              </w:rPr>
            </w:r>
          </w:p>
        </w:tc>
        <w:tc>
          <w:tcPr>
            <w:tcW w:w="1608" w:type="dxa"/>
            <w:tcBorders>
              <w:top w:val="nil" w:sz="6" w:space="0" w:color="auto"/>
              <w:left w:val="nil" w:sz="6" w:space="0" w:color="auto"/>
              <w:bottom w:val="single" w:sz="4" w:space="0" w:color="000000"/>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373"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8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4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84"/>
              <w:jc w:val="right"/>
              <w:rPr>
                <w:rFonts w:ascii="宋体" w:hAnsi="宋体" w:cs="宋体" w:eastAsia="宋体" w:hint="default"/>
                <w:sz w:val="20"/>
                <w:szCs w:val="20"/>
              </w:rPr>
            </w:pPr>
            <w:r>
              <w:rPr>
                <w:rFonts w:ascii="宋体"/>
                <w:spacing w:val="-1"/>
                <w:sz w:val="20"/>
              </w:rPr>
              <w:t>548,006,631.56</w:t>
            </w:r>
          </w:p>
        </w:tc>
        <w:tc>
          <w:tcPr>
            <w:tcW w:w="1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19"/>
              <w:jc w:val="right"/>
              <w:rPr>
                <w:rFonts w:ascii="宋体" w:hAnsi="宋体" w:cs="宋体" w:eastAsia="宋体" w:hint="default"/>
                <w:sz w:val="20"/>
                <w:szCs w:val="20"/>
              </w:rPr>
            </w:pPr>
            <w:r>
              <w:rPr>
                <w:rFonts w:ascii="宋体"/>
                <w:spacing w:val="-1"/>
                <w:sz w:val="20"/>
              </w:rPr>
              <w:t>293,028,858.81</w:t>
            </w:r>
          </w:p>
        </w:tc>
        <w:tc>
          <w:tcPr>
            <w:tcW w:w="207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400" w:right="160"/>
        </w:sectPr>
      </w:pPr>
    </w:p>
    <w:p>
      <w:pPr>
        <w:spacing w:line="367" w:lineRule="exact" w:before="0"/>
        <w:ind w:left="702" w:right="-18"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18</w:t>
      </w:r>
      <w:r>
        <w:rPr>
          <w:rFonts w:ascii="Microsoft JhengHei" w:hAnsi="Microsoft JhengHei" w:cs="Microsoft JhengHei" w:eastAsia="Microsoft JhengHei" w:hint="default"/>
          <w:b/>
          <w:bCs/>
          <w:sz w:val="24"/>
          <w:szCs w:val="24"/>
        </w:rPr>
        <w:t>、资产减值准备明细</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p>
      <w:pPr>
        <w:tabs>
          <w:tab w:pos="1572" w:val="left" w:leader="none"/>
          <w:tab w:pos="3007" w:val="left" w:leader="none"/>
          <w:tab w:pos="4242" w:val="left" w:leader="none"/>
        </w:tabs>
        <w:spacing w:before="0"/>
        <w:ind w:left="1071" w:right="-18" w:firstLine="0"/>
        <w:jc w:val="left"/>
        <w:rPr>
          <w:rFonts w:ascii="宋体" w:hAnsi="宋体" w:cs="宋体" w:eastAsia="宋体" w:hint="default"/>
          <w:sz w:val="20"/>
          <w:szCs w:val="20"/>
        </w:rPr>
      </w:pPr>
      <w:r>
        <w:rPr>
          <w:rFonts w:ascii="宋体" w:hAnsi="宋体" w:cs="宋体" w:eastAsia="宋体" w:hint="default"/>
          <w:sz w:val="20"/>
          <w:szCs w:val="20"/>
        </w:rPr>
        <w:t>项</w:t>
        <w:tab/>
        <w:t>目</w:t>
        <w:tab/>
        <w:t>年初数</w:t>
        <w:tab/>
        <w:t>本年计提</w:t>
      </w:r>
    </w:p>
    <w:p>
      <w:pPr>
        <w:spacing w:line="240" w:lineRule="auto" w:before="0"/>
        <w:rPr>
          <w:rFonts w:ascii="宋体" w:hAnsi="宋体" w:cs="宋体" w:eastAsia="宋体" w:hint="default"/>
          <w:sz w:val="20"/>
          <w:szCs w:val="20"/>
        </w:rPr>
      </w:pPr>
      <w:r>
        <w:rPr/>
        <w:br w:type="column"/>
      </w:r>
      <w:r>
        <w:rPr>
          <w:rFonts w:ascii="宋体"/>
          <w:sz w:val="20"/>
        </w:rPr>
      </w:r>
    </w:p>
    <w:p>
      <w:pPr>
        <w:spacing w:before="171"/>
        <w:ind w:left="648" w:right="0" w:firstLine="0"/>
        <w:jc w:val="center"/>
        <w:rPr>
          <w:rFonts w:ascii="宋体" w:hAnsi="宋体" w:cs="宋体" w:eastAsia="宋体" w:hint="default"/>
          <w:sz w:val="20"/>
          <w:szCs w:val="20"/>
        </w:rPr>
      </w:pPr>
      <w:r>
        <w:rPr/>
        <w:pict>
          <v:group style="position:absolute;margin-left:335.76001pt;margin-top:24.129999pt;width:179.4pt;height:.1pt;mso-position-horizontal-relative:page;mso-position-vertical-relative:paragraph;z-index:5728" coordorigin="6715,483" coordsize="3588,2">
            <v:shape style="position:absolute;left:6715;top:483;width:3588;height:2" coordorigin="6715,483" coordsize="3588,0" path="m6715,483l10303,483e" filled="false" stroked="true" strokeweight=".48pt" strokecolor="#000000">
              <v:path arrowok="t"/>
            </v:shape>
            <w10:wrap type="none"/>
          </v:group>
        </w:pict>
      </w:r>
      <w:r>
        <w:rPr>
          <w:rFonts w:ascii="宋体" w:hAnsi="宋体" w:cs="宋体" w:eastAsia="宋体" w:hint="default"/>
          <w:sz w:val="20"/>
          <w:szCs w:val="20"/>
        </w:rPr>
        <w:t>本年减少</w:t>
      </w:r>
    </w:p>
    <w:p>
      <w:pPr>
        <w:tabs>
          <w:tab w:pos="1731" w:val="left" w:leader="none"/>
          <w:tab w:pos="3012" w:val="left" w:leader="none"/>
        </w:tabs>
        <w:spacing w:before="92"/>
        <w:ind w:left="550" w:right="0" w:firstLine="0"/>
        <w:jc w:val="center"/>
        <w:rPr>
          <w:rFonts w:ascii="宋体" w:hAnsi="宋体" w:cs="宋体" w:eastAsia="宋体" w:hint="default"/>
          <w:sz w:val="20"/>
          <w:szCs w:val="20"/>
        </w:rPr>
      </w:pPr>
      <w:r>
        <w:rPr>
          <w:rFonts w:ascii="宋体" w:hAnsi="宋体" w:cs="宋体" w:eastAsia="宋体" w:hint="default"/>
          <w:sz w:val="20"/>
          <w:szCs w:val="20"/>
        </w:rPr>
        <w:t>转回数</w:t>
        <w:tab/>
        <w:t>转销数</w:t>
        <w:tab/>
        <w:t>其他</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spacing w:before="0"/>
        <w:ind w:left="702"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10" w:h="16840"/>
          <w:pgMar w:top="900" w:bottom="560" w:left="1400" w:right="160"/>
          <w:cols w:num="3" w:equalWidth="0">
            <w:col w:w="5045" w:space="40"/>
            <w:col w:w="3414" w:space="66"/>
            <w:col w:w="1785"/>
          </w:cols>
        </w:sectPr>
      </w:pPr>
    </w:p>
    <w:p>
      <w:pPr>
        <w:spacing w:line="240" w:lineRule="auto" w:before="7"/>
        <w:rPr>
          <w:rFonts w:ascii="宋体" w:hAnsi="宋体" w:cs="宋体" w:eastAsia="宋体" w:hint="default"/>
          <w:sz w:val="3"/>
          <w:szCs w:val="3"/>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501.4pt;height:.5pt;mso-position-horizontal-relative:char;mso-position-vertical-relative:line" coordorigin="0,0" coordsize="10028,10">
            <v:group style="position:absolute;left:5;top:5;width:10018;height:2" coordorigin="5,5" coordsize="10018,2">
              <v:shape style="position:absolute;left:5;top:5;width:10018;height:2" coordorigin="5,5" coordsize="10018,0" path="m5,5l10022,5e" filled="false" stroked="true" strokeweight=".48pt" strokecolor="#000000">
                <v:path arrowok="t"/>
              </v:shape>
            </v:group>
          </v:group>
        </w:pict>
      </w:r>
      <w:r>
        <w:rPr>
          <w:rFonts w:ascii="宋体" w:hAnsi="宋体" w:cs="宋体" w:eastAsia="宋体" w:hint="default"/>
          <w:sz w:val="2"/>
          <w:szCs w:val="2"/>
        </w:rPr>
      </w:r>
    </w:p>
    <w:p>
      <w:pPr>
        <w:tabs>
          <w:tab w:pos="2678" w:val="left" w:leader="none"/>
          <w:tab w:pos="6756" w:val="left" w:leader="none"/>
        </w:tabs>
        <w:spacing w:before="32"/>
        <w:ind w:left="222" w:right="0" w:firstLine="0"/>
        <w:jc w:val="left"/>
        <w:rPr>
          <w:rFonts w:ascii="宋体" w:hAnsi="宋体" w:cs="宋体" w:eastAsia="宋体" w:hint="default"/>
          <w:sz w:val="18"/>
          <w:szCs w:val="18"/>
        </w:rPr>
      </w:pPr>
      <w:r>
        <w:rPr>
          <w:rFonts w:ascii="宋体" w:hAnsi="宋体" w:cs="宋体" w:eastAsia="宋体" w:hint="default"/>
          <w:spacing w:val="-1"/>
          <w:sz w:val="20"/>
          <w:szCs w:val="20"/>
        </w:rPr>
        <w:t>一、坏账准备</w:t>
        <w:tab/>
      </w:r>
      <w:r>
        <w:rPr>
          <w:rFonts w:ascii="宋体" w:hAnsi="宋体" w:cs="宋体" w:eastAsia="宋体" w:hint="default"/>
          <w:sz w:val="18"/>
          <w:szCs w:val="18"/>
        </w:rPr>
        <w:t>340,175,404.36 </w:t>
      </w:r>
      <w:r>
        <w:rPr>
          <w:rFonts w:ascii="宋体" w:hAnsi="宋体" w:cs="宋体" w:eastAsia="宋体" w:hint="default"/>
          <w:spacing w:val="-1"/>
          <w:sz w:val="20"/>
          <w:szCs w:val="20"/>
        </w:rPr>
        <w:t>24,070,404.88</w:t>
      </w:r>
      <w:r>
        <w:rPr>
          <w:rFonts w:ascii="宋体" w:hAnsi="宋体" w:cs="宋体" w:eastAsia="宋体" w:hint="default"/>
          <w:spacing w:val="-73"/>
          <w:sz w:val="20"/>
          <w:szCs w:val="20"/>
        </w:rPr>
        <w:t> </w:t>
      </w:r>
      <w:r>
        <w:rPr>
          <w:rFonts w:ascii="宋体" w:hAnsi="宋体" w:cs="宋体" w:eastAsia="宋体" w:hint="default"/>
          <w:sz w:val="18"/>
          <w:szCs w:val="18"/>
        </w:rPr>
        <w:t>39,597,429.25</w:t>
        <w:tab/>
        <w:t>767,859.09 15,591,137.65</w:t>
      </w:r>
      <w:r>
        <w:rPr>
          <w:rFonts w:ascii="宋体" w:hAnsi="宋体" w:cs="宋体" w:eastAsia="宋体" w:hint="default"/>
          <w:spacing w:val="-69"/>
          <w:sz w:val="18"/>
          <w:szCs w:val="18"/>
        </w:rPr>
        <w:t> </w:t>
      </w:r>
      <w:r>
        <w:rPr>
          <w:rFonts w:ascii="宋体" w:hAnsi="宋体" w:cs="宋体" w:eastAsia="宋体" w:hint="default"/>
          <w:sz w:val="18"/>
          <w:szCs w:val="18"/>
        </w:rPr>
        <w:t>308,289,383.25</w:t>
      </w:r>
    </w:p>
    <w:p>
      <w:pPr>
        <w:spacing w:line="240" w:lineRule="auto" w:before="1"/>
        <w:rPr>
          <w:rFonts w:ascii="宋体" w:hAnsi="宋体" w:cs="宋体" w:eastAsia="宋体" w:hint="default"/>
          <w:sz w:val="3"/>
          <w:szCs w:val="3"/>
        </w:rPr>
      </w:pPr>
    </w:p>
    <w:tbl>
      <w:tblPr>
        <w:tblW w:w="0" w:type="auto"/>
        <w:jc w:val="left"/>
        <w:tblInd w:w="187" w:type="dxa"/>
        <w:tblLayout w:type="fixed"/>
        <w:tblCellMar>
          <w:top w:w="0" w:type="dxa"/>
          <w:left w:w="0" w:type="dxa"/>
          <w:bottom w:w="0" w:type="dxa"/>
          <w:right w:w="0" w:type="dxa"/>
        </w:tblCellMar>
        <w:tblLook w:val="01E0"/>
      </w:tblPr>
      <w:tblGrid>
        <w:gridCol w:w="2509"/>
        <w:gridCol w:w="1335"/>
        <w:gridCol w:w="1904"/>
        <w:gridCol w:w="3020"/>
        <w:gridCol w:w="1278"/>
      </w:tblGrid>
      <w:tr>
        <w:trPr>
          <w:trHeight w:val="37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二、存货跌价准备</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 w:right="0"/>
              <w:jc w:val="center"/>
              <w:rPr>
                <w:rFonts w:ascii="宋体" w:hAnsi="宋体" w:cs="宋体" w:eastAsia="宋体" w:hint="default"/>
                <w:sz w:val="18"/>
                <w:szCs w:val="18"/>
              </w:rPr>
            </w:pPr>
            <w:r>
              <w:rPr>
                <w:rFonts w:ascii="宋体"/>
                <w:sz w:val="18"/>
              </w:rPr>
              <w:t>7,822,412.16</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39"/>
              <w:jc w:val="right"/>
              <w:rPr>
                <w:rFonts w:ascii="宋体" w:hAnsi="宋体" w:cs="宋体" w:eastAsia="宋体" w:hint="default"/>
                <w:sz w:val="18"/>
                <w:szCs w:val="18"/>
              </w:rPr>
            </w:pPr>
            <w:r>
              <w:rPr>
                <w:rFonts w:ascii="宋体"/>
                <w:sz w:val="18"/>
              </w:rPr>
              <w:t>56,072,051.72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0"/>
              <w:jc w:val="right"/>
              <w:rPr>
                <w:rFonts w:ascii="宋体" w:hAnsi="宋体" w:cs="宋体" w:eastAsia="宋体" w:hint="default"/>
                <w:sz w:val="18"/>
                <w:szCs w:val="18"/>
              </w:rPr>
            </w:pPr>
            <w:r>
              <w:rPr>
                <w:rFonts w:ascii="宋体"/>
                <w:sz w:val="18"/>
              </w:rPr>
              <w:t>3,870,510.42</w:t>
            </w:r>
            <w:r>
              <w:rPr>
                <w:rFonts w:ascii="宋体"/>
                <w:spacing w:val="56"/>
                <w:sz w:val="18"/>
              </w:rPr>
              <w:t> </w:t>
            </w:r>
            <w:r>
              <w:rPr>
                <w:rFonts w:ascii="宋体"/>
                <w:sz w:val="18"/>
              </w:rPr>
              <w:t>3,365,449.78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56,658,503.68</w:t>
            </w:r>
          </w:p>
        </w:tc>
      </w:tr>
      <w:tr>
        <w:trPr>
          <w:trHeight w:val="345"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三、长期股权投资减值准备</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0" w:right="0"/>
              <w:jc w:val="center"/>
              <w:rPr>
                <w:rFonts w:ascii="宋体" w:hAnsi="宋体" w:cs="宋体" w:eastAsia="宋体" w:hint="default"/>
                <w:sz w:val="18"/>
                <w:szCs w:val="18"/>
              </w:rPr>
            </w:pPr>
            <w:r>
              <w:rPr>
                <w:rFonts w:ascii="宋体"/>
                <w:sz w:val="18"/>
              </w:rPr>
              <w:t>1,918,152.23</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39"/>
              <w:jc w:val="right"/>
              <w:rPr>
                <w:rFonts w:ascii="宋体" w:hAnsi="宋体" w:cs="宋体" w:eastAsia="宋体" w:hint="default"/>
                <w:sz w:val="18"/>
                <w:szCs w:val="18"/>
              </w:rPr>
            </w:pPr>
            <w:r>
              <w:rPr>
                <w:rFonts w:ascii="宋体"/>
                <w:sz w:val="18"/>
              </w:rPr>
              <w:t>671,422.24</w:t>
            </w:r>
          </w:p>
        </w:tc>
        <w:tc>
          <w:tcPr>
            <w:tcW w:w="302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2,589,574.47</w:t>
            </w:r>
          </w:p>
        </w:tc>
      </w:tr>
      <w:tr>
        <w:trPr>
          <w:trHeight w:val="37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四、固定资产减值准备</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
              <w:jc w:val="center"/>
              <w:rPr>
                <w:rFonts w:ascii="宋体" w:hAnsi="宋体" w:cs="宋体" w:eastAsia="宋体" w:hint="default"/>
                <w:sz w:val="18"/>
                <w:szCs w:val="18"/>
              </w:rPr>
            </w:pPr>
            <w:r>
              <w:rPr>
                <w:rFonts w:ascii="宋体"/>
                <w:sz w:val="18"/>
              </w:rPr>
              <w:t>28,782,103.45</w:t>
            </w:r>
          </w:p>
        </w:tc>
        <w:tc>
          <w:tcPr>
            <w:tcW w:w="1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宋体" w:hAnsi="宋体" w:cs="宋体" w:eastAsia="宋体" w:hint="default"/>
                <w:sz w:val="18"/>
                <w:szCs w:val="18"/>
              </w:rPr>
            </w:pPr>
            <w:r>
              <w:rPr>
                <w:rFonts w:ascii="宋体"/>
                <w:sz w:val="18"/>
              </w:rPr>
              <w:t>12,538,263.73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16,243,839.72</w:t>
            </w:r>
          </w:p>
        </w:tc>
      </w:tr>
    </w:tbl>
    <w:p>
      <w:pPr>
        <w:tabs>
          <w:tab w:pos="2678" w:val="left" w:leader="none"/>
        </w:tabs>
        <w:spacing w:line="254" w:lineRule="exact" w:before="0"/>
        <w:ind w:left="1121" w:right="0" w:firstLine="0"/>
        <w:jc w:val="left"/>
        <w:rPr>
          <w:rFonts w:ascii="宋体" w:hAnsi="宋体" w:cs="宋体" w:eastAsia="宋体" w:hint="default"/>
          <w:sz w:val="18"/>
          <w:szCs w:val="18"/>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z w:val="18"/>
          <w:szCs w:val="18"/>
        </w:rPr>
        <w:t>378,698,072.20</w:t>
      </w:r>
      <w:r>
        <w:rPr>
          <w:rFonts w:ascii="宋体" w:hAnsi="宋体" w:cs="宋体" w:eastAsia="宋体" w:hint="default"/>
          <w:spacing w:val="-37"/>
          <w:sz w:val="18"/>
          <w:szCs w:val="18"/>
        </w:rPr>
        <w:t> </w:t>
      </w:r>
      <w:r>
        <w:rPr>
          <w:rFonts w:ascii="宋体" w:hAnsi="宋体" w:cs="宋体" w:eastAsia="宋体" w:hint="default"/>
          <w:sz w:val="20"/>
          <w:szCs w:val="20"/>
        </w:rPr>
        <w:t>80,813,878.84</w:t>
      </w:r>
      <w:r>
        <w:rPr>
          <w:rFonts w:ascii="宋体" w:hAnsi="宋体" w:cs="宋体" w:eastAsia="宋体" w:hint="default"/>
          <w:spacing w:val="-47"/>
          <w:sz w:val="20"/>
          <w:szCs w:val="20"/>
        </w:rPr>
        <w:t> </w:t>
      </w:r>
      <w:r>
        <w:rPr>
          <w:rFonts w:ascii="宋体" w:hAnsi="宋体" w:cs="宋体" w:eastAsia="宋体" w:hint="default"/>
          <w:sz w:val="18"/>
          <w:szCs w:val="18"/>
        </w:rPr>
        <w:t>39,597,429.25</w:t>
      </w:r>
      <w:r>
        <w:rPr>
          <w:rFonts w:ascii="宋体" w:hAnsi="宋体" w:cs="宋体" w:eastAsia="宋体" w:hint="default"/>
          <w:spacing w:val="-36"/>
          <w:sz w:val="18"/>
          <w:szCs w:val="18"/>
        </w:rPr>
        <w:t> </w:t>
      </w:r>
      <w:r>
        <w:rPr>
          <w:rFonts w:ascii="宋体" w:hAnsi="宋体" w:cs="宋体" w:eastAsia="宋体" w:hint="default"/>
          <w:sz w:val="18"/>
          <w:szCs w:val="18"/>
        </w:rPr>
        <w:t>4,638,369.51</w:t>
      </w:r>
      <w:r>
        <w:rPr>
          <w:rFonts w:ascii="宋体" w:hAnsi="宋体" w:cs="宋体" w:eastAsia="宋体" w:hint="default"/>
          <w:spacing w:val="-36"/>
          <w:sz w:val="18"/>
          <w:szCs w:val="18"/>
        </w:rPr>
        <w:t> </w:t>
      </w:r>
      <w:r>
        <w:rPr>
          <w:rFonts w:ascii="宋体" w:hAnsi="宋体" w:cs="宋体" w:eastAsia="宋体" w:hint="default"/>
          <w:sz w:val="18"/>
          <w:szCs w:val="18"/>
        </w:rPr>
        <w:t>31,494,851.16</w:t>
      </w:r>
      <w:r>
        <w:rPr>
          <w:rFonts w:ascii="宋体" w:hAnsi="宋体" w:cs="宋体" w:eastAsia="宋体" w:hint="default"/>
          <w:spacing w:val="-37"/>
          <w:sz w:val="18"/>
          <w:szCs w:val="18"/>
        </w:rPr>
        <w:t> </w:t>
      </w:r>
      <w:r>
        <w:rPr>
          <w:rFonts w:ascii="宋体" w:hAnsi="宋体" w:cs="宋体" w:eastAsia="宋体" w:hint="default"/>
          <w:sz w:val="18"/>
          <w:szCs w:val="18"/>
        </w:rPr>
        <w:t>383,781,301.12</w:t>
      </w:r>
    </w:p>
    <w:p>
      <w:pPr>
        <w:spacing w:line="240" w:lineRule="auto" w:before="12"/>
        <w:rPr>
          <w:rFonts w:ascii="宋体" w:hAnsi="宋体" w:cs="宋体" w:eastAsia="宋体" w:hint="default"/>
          <w:sz w:val="3"/>
          <w:szCs w:val="3"/>
        </w:rPr>
      </w:pPr>
    </w:p>
    <w:p>
      <w:pPr>
        <w:spacing w:line="43" w:lineRule="exact"/>
        <w:ind w:left="2628" w:right="0" w:firstLine="0"/>
        <w:rPr>
          <w:rFonts w:ascii="宋体" w:hAnsi="宋体" w:cs="宋体" w:eastAsia="宋体" w:hint="default"/>
          <w:sz w:val="4"/>
          <w:szCs w:val="4"/>
        </w:rPr>
      </w:pPr>
      <w:r>
        <w:rPr>
          <w:rFonts w:ascii="宋体" w:hAnsi="宋体" w:cs="宋体" w:eastAsia="宋体" w:hint="default"/>
          <w:position w:val="0"/>
          <w:sz w:val="4"/>
          <w:szCs w:val="4"/>
        </w:rPr>
        <w:pict>
          <v:group style="width:380.3pt;height:2.2pt;mso-position-horizontal-relative:char;mso-position-vertical-relative:line" coordorigin="0,0" coordsize="7606,44">
            <v:group style="position:absolute;left:7;top:36;width:1331;height:2" coordorigin="7,36" coordsize="1331,2">
              <v:shape style="position:absolute;left:7;top:36;width:1331;height:2" coordorigin="7,36" coordsize="1331,0" path="m7,36l1338,36e" filled="false" stroked="true" strokeweight=".72pt" strokecolor="#000000">
                <v:path arrowok="t"/>
              </v:shape>
            </v:group>
            <v:group style="position:absolute;left:7;top:7;width:1331;height:2" coordorigin="7,7" coordsize="1331,2">
              <v:shape style="position:absolute;left:7;top:7;width:1331;height:2" coordorigin="7,7" coordsize="1331,0" path="m7,7l1338,7e" filled="false" stroked="true" strokeweight=".72pt" strokecolor="#000000">
                <v:path arrowok="t"/>
              </v:shape>
            </v:group>
            <v:group style="position:absolute;left:1324;top:7;width:44;height:2" coordorigin="1324,7" coordsize="44,2">
              <v:shape style="position:absolute;left:1324;top:7;width:44;height:2" coordorigin="1324,7" coordsize="44,0" path="m1324,7l1367,7e" filled="false" stroked="true" strokeweight=".72pt" strokecolor="#000000">
                <v:path arrowok="t"/>
              </v:shape>
            </v:group>
            <v:group style="position:absolute;left:1324;top:36;width:1371;height:2" coordorigin="1324,36" coordsize="1371,2">
              <v:shape style="position:absolute;left:1324;top:36;width:1371;height:2" coordorigin="1324,36" coordsize="1371,0" path="m1324,36l2694,36e" filled="false" stroked="true" strokeweight=".72pt" strokecolor="#000000">
                <v:path arrowok="t"/>
              </v:shape>
            </v:group>
            <v:group style="position:absolute;left:1367;top:7;width:1328;height:2" coordorigin="1367,7" coordsize="1328,2">
              <v:shape style="position:absolute;left:1367;top:7;width:1328;height:2" coordorigin="1367,7" coordsize="1328,0" path="m1367,7l2694,7e" filled="false" stroked="true" strokeweight=".72pt" strokecolor="#000000">
                <v:path arrowok="t"/>
              </v:shape>
            </v:group>
            <v:group style="position:absolute;left:2680;top:7;width:44;height:2" coordorigin="2680,7" coordsize="44,2">
              <v:shape style="position:absolute;left:2680;top:7;width:44;height:2" coordorigin="2680,7" coordsize="44,0" path="m2680,7l2723,7e" filled="false" stroked="true" strokeweight=".72pt" strokecolor="#000000">
                <v:path arrowok="t"/>
              </v:shape>
            </v:group>
            <v:group style="position:absolute;left:2680;top:36;width:44;height:2" coordorigin="2680,36" coordsize="44,2">
              <v:shape style="position:absolute;left:2680;top:36;width:44;height:2" coordorigin="2680,36" coordsize="44,0" path="m2680,36l2723,36e" filled="false" stroked="true" strokeweight=".72pt" strokecolor="#000000">
                <v:path arrowok="t"/>
              </v:shape>
            </v:group>
            <v:group style="position:absolute;left:2723;top:36;width:1198;height:2" coordorigin="2723,36" coordsize="1198,2">
              <v:shape style="position:absolute;left:2723;top:36;width:1198;height:2" coordorigin="2723,36" coordsize="1198,0" path="m2723,36l3920,36e" filled="false" stroked="true" strokeweight=".72pt" strokecolor="#000000">
                <v:path arrowok="t"/>
              </v:shape>
            </v:group>
            <v:group style="position:absolute;left:2723;top:7;width:1198;height:2" coordorigin="2723,7" coordsize="1198,2">
              <v:shape style="position:absolute;left:2723;top:7;width:1198;height:2" coordorigin="2723,7" coordsize="1198,0" path="m2723,7l3920,7e" filled="false" stroked="true" strokeweight=".72pt" strokecolor="#000000">
                <v:path arrowok="t"/>
              </v:shape>
            </v:group>
            <v:group style="position:absolute;left:3906;top:24;width:1150;height:2" coordorigin="3906,24" coordsize="1150,2">
              <v:shape style="position:absolute;left:3906;top:24;width:1150;height:2" coordorigin="3906,24" coordsize="1150,0" path="m3906,24l5056,24e" filled="false" stroked="true" strokeweight=".48pt" strokecolor="#000000">
                <v:path arrowok="t"/>
              </v:shape>
            </v:group>
            <v:group style="position:absolute;left:3906;top:5;width:1150;height:2" coordorigin="3906,5" coordsize="1150,2">
              <v:shape style="position:absolute;left:3906;top:5;width:1150;height:2" coordorigin="3906,5" coordsize="1150,0" path="m3906,5l5056,5e" filled="false" stroked="true" strokeweight=".48pt" strokecolor="#000000">
                <v:path arrowok="t"/>
              </v:shape>
            </v:group>
            <v:group style="position:absolute;left:5041;top:5;width:29;height:2" coordorigin="5041,5" coordsize="29,2">
              <v:shape style="position:absolute;left:5041;top:5;width:29;height:2" coordorigin="5041,5" coordsize="29,0" path="m5041,5l5070,5e" filled="false" stroked="true" strokeweight=".48pt" strokecolor="#000000">
                <v:path arrowok="t"/>
              </v:shape>
            </v:group>
            <v:group style="position:absolute;left:5041;top:24;width:1241;height:2" coordorigin="5041,24" coordsize="1241,2">
              <v:shape style="position:absolute;left:5041;top:24;width:1241;height:2" coordorigin="5041,24" coordsize="1241,0" path="m5041,24l6282,24e" filled="false" stroked="true" strokeweight=".48pt" strokecolor="#000000">
                <v:path arrowok="t"/>
              </v:shape>
            </v:group>
            <v:group style="position:absolute;left:5070;top:5;width:1212;height:2" coordorigin="5070,5" coordsize="1212,2">
              <v:shape style="position:absolute;left:5070;top:5;width:1212;height:2" coordorigin="5070,5" coordsize="1212,0" path="m5070,5l6282,5e" filled="false" stroked="true" strokeweight=".48pt" strokecolor="#000000">
                <v:path arrowok="t"/>
              </v:shape>
            </v:group>
            <v:group style="position:absolute;left:6268;top:36;width:1331;height:2" coordorigin="6268,36" coordsize="1331,2">
              <v:shape style="position:absolute;left:6268;top:36;width:1331;height:2" coordorigin="6268,36" coordsize="1331,0" path="m6268,36l7598,36e" filled="false" stroked="true" strokeweight=".72pt" strokecolor="#000000">
                <v:path arrowok="t"/>
              </v:shape>
            </v:group>
            <v:group style="position:absolute;left:6268;top:7;width:1331;height:2" coordorigin="6268,7" coordsize="1331,2">
              <v:shape style="position:absolute;left:6268;top:7;width:1331;height:2" coordorigin="6268,7" coordsize="1331,0" path="m6268,7l7598,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9"/>
        <w:rPr>
          <w:rFonts w:ascii="宋体" w:hAnsi="宋体" w:cs="宋体" w:eastAsia="宋体" w:hint="default"/>
          <w:sz w:val="25"/>
          <w:szCs w:val="25"/>
        </w:rPr>
      </w:pPr>
    </w:p>
    <w:p>
      <w:pPr>
        <w:pStyle w:val="Heading4"/>
        <w:spacing w:line="240" w:lineRule="auto" w:before="26"/>
        <w:ind w:left="702" w:right="0"/>
        <w:jc w:val="left"/>
      </w:pPr>
      <w:r>
        <w:rPr/>
        <w:t>注：本年减少中的其他减少为本年度出售子公司而减少的相应资产减值准备。</w:t>
      </w:r>
    </w:p>
    <w:p>
      <w:pPr>
        <w:spacing w:after="0" w:line="240" w:lineRule="auto"/>
        <w:jc w:val="left"/>
        <w:sectPr>
          <w:type w:val="continuous"/>
          <w:pgSz w:w="11910" w:h="16840"/>
          <w:pgMar w:top="900" w:bottom="560" w:left="1400" w:right="160"/>
        </w:sectPr>
      </w:pPr>
    </w:p>
    <w:p>
      <w:pPr>
        <w:spacing w:line="240" w:lineRule="auto" w:before="12"/>
        <w:rPr>
          <w:rFonts w:ascii="宋体" w:hAnsi="宋体" w:cs="宋体" w:eastAsia="宋体" w:hint="default"/>
          <w:sz w:val="24"/>
          <w:szCs w:val="24"/>
        </w:rPr>
      </w:pPr>
    </w:p>
    <w:p>
      <w:pPr>
        <w:spacing w:line="367" w:lineRule="exact" w:before="0"/>
        <w:ind w:left="622" w:right="12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19</w:t>
      </w:r>
      <w:r>
        <w:rPr>
          <w:rFonts w:ascii="Microsoft JhengHei" w:hAnsi="Microsoft JhengHei" w:cs="Microsoft JhengHei" w:eastAsia="Microsoft JhengHei" w:hint="default"/>
          <w:b/>
          <w:bCs/>
          <w:sz w:val="24"/>
          <w:szCs w:val="24"/>
        </w:rPr>
        <w:t>、其他非流动资产</w:t>
      </w:r>
      <w:r>
        <w:rPr>
          <w:rFonts w:ascii="Microsoft JhengHei" w:hAnsi="Microsoft JhengHei" w:cs="Microsoft JhengHei" w:eastAsia="Microsoft JhengHei" w:hint="default"/>
          <w:sz w:val="24"/>
          <w:szCs w:val="24"/>
        </w:rPr>
      </w:r>
    </w:p>
    <w:p>
      <w:pPr>
        <w:tabs>
          <w:tab w:pos="1859" w:val="left" w:leader="none"/>
          <w:tab w:pos="4020" w:val="left" w:leader="none"/>
          <w:tab w:pos="4620" w:val="left" w:leader="none"/>
          <w:tab w:pos="6367" w:val="left" w:leader="none"/>
          <w:tab w:pos="8033" w:val="left" w:leader="none"/>
        </w:tabs>
        <w:spacing w:before="72"/>
        <w:ind w:left="1060" w:right="122" w:firstLine="0"/>
        <w:jc w:val="left"/>
        <w:rPr>
          <w:rFonts w:ascii="宋体" w:hAnsi="宋体" w:cs="宋体" w:eastAsia="宋体" w:hint="default"/>
          <w:sz w:val="20"/>
          <w:szCs w:val="20"/>
        </w:rPr>
      </w:pPr>
      <w:r>
        <w:rPr>
          <w:rFonts w:ascii="宋体" w:hAnsi="宋体" w:cs="宋体" w:eastAsia="宋体" w:hint="default"/>
          <w:sz w:val="20"/>
          <w:szCs w:val="20"/>
        </w:rPr>
        <w:t>项</w:t>
        <w:tab/>
        <w:t>目</w:t>
        <w:tab/>
        <w:t>内</w:t>
        <w:tab/>
        <w:t>容</w:t>
        <w:tab/>
        <w:t>年末数</w:t>
        <w:tab/>
        <w:t>年初数</w:t>
      </w:r>
    </w:p>
    <w:p>
      <w:pPr>
        <w:spacing w:line="240" w:lineRule="auto" w:before="1"/>
        <w:rPr>
          <w:rFonts w:ascii="宋体" w:hAnsi="宋体" w:cs="宋体" w:eastAsia="宋体" w:hint="default"/>
          <w:sz w:val="4"/>
          <w:szCs w:val="4"/>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5723;height:2" coordorigin="5,5" coordsize="5723,2">
              <v:shape style="position:absolute;left:5;top:5;width:5723;height:2" coordorigin="5,5" coordsize="5723,0" path="m5,5l5728,5e" filled="false" stroked="true" strokeweight=".48pt" strokecolor="#000000">
                <v:path arrowok="t"/>
              </v:shape>
            </v:group>
            <v:group style="position:absolute;left:5728;top:5;width:1658;height:2" coordorigin="5728,5" coordsize="1658,2">
              <v:shape style="position:absolute;left:5728;top:5;width:1658;height:2" coordorigin="5728,5" coordsize="1658,0" path="m5728,5l7385,5e" filled="false" stroked="true" strokeweight=".48pt" strokecolor="#000000">
                <v:path arrowok="t"/>
              </v:shape>
            </v:group>
            <v:group style="position:absolute;left:7385;top:5;width:1666;height:2" coordorigin="7385,5" coordsize="1666,2">
              <v:shape style="position:absolute;left:7385;top:5;width:1666;height:2" coordorigin="7385,5" coordsize="1666,0" path="m7385,5l9050,5e" filled="false" stroked="true" strokeweight=".48pt" strokecolor="#000000">
                <v:path arrowok="t"/>
              </v:shape>
            </v:group>
          </v:group>
        </w:pict>
      </w:r>
      <w:r>
        <w:rPr>
          <w:rFonts w:ascii="宋体" w:hAnsi="宋体" w:cs="宋体" w:eastAsia="宋体" w:hint="default"/>
          <w:sz w:val="2"/>
          <w:szCs w:val="2"/>
        </w:rPr>
      </w:r>
    </w:p>
    <w:p>
      <w:pPr>
        <w:tabs>
          <w:tab w:pos="4913" w:val="left" w:leader="none"/>
        </w:tabs>
        <w:spacing w:before="34"/>
        <w:ind w:left="0" w:right="549" w:firstLine="0"/>
        <w:jc w:val="center"/>
        <w:rPr>
          <w:rFonts w:ascii="宋体" w:hAnsi="宋体" w:cs="宋体" w:eastAsia="宋体" w:hint="default"/>
          <w:sz w:val="20"/>
          <w:szCs w:val="20"/>
        </w:rPr>
      </w:pPr>
      <w:r>
        <w:rPr>
          <w:rFonts w:ascii="宋体" w:hAnsi="宋体" w:cs="宋体" w:eastAsia="宋体" w:hint="default"/>
          <w:sz w:val="20"/>
          <w:szCs w:val="20"/>
        </w:rPr>
        <w:t>投资款</w:t>
        <w:tab/>
      </w:r>
      <w:r>
        <w:rPr>
          <w:rFonts w:ascii="宋体" w:hAnsi="宋体" w:cs="宋体" w:eastAsia="宋体" w:hint="default"/>
          <w:sz w:val="20"/>
          <w:szCs w:val="20"/>
        </w:rPr>
        <w:t>10,000,000.00</w:t>
      </w:r>
    </w:p>
    <w:p>
      <w:pPr>
        <w:spacing w:line="240" w:lineRule="auto" w:before="1"/>
        <w:rPr>
          <w:rFonts w:ascii="宋体" w:hAnsi="宋体" w:cs="宋体" w:eastAsia="宋体" w:hint="default"/>
          <w:sz w:val="4"/>
          <w:szCs w:val="4"/>
        </w:rPr>
      </w:pPr>
    </w:p>
    <w:p>
      <w:pPr>
        <w:spacing w:line="20" w:lineRule="exact"/>
        <w:ind w:left="5823" w:right="0" w:firstLine="0"/>
        <w:rPr>
          <w:rFonts w:ascii="宋体" w:hAnsi="宋体" w:cs="宋体" w:eastAsia="宋体" w:hint="default"/>
          <w:sz w:val="2"/>
          <w:szCs w:val="2"/>
        </w:rPr>
      </w:pPr>
      <w:r>
        <w:rPr>
          <w:rFonts w:ascii="宋体" w:hAnsi="宋体" w:cs="宋体" w:eastAsia="宋体" w:hint="default"/>
          <w:sz w:val="2"/>
          <w:szCs w:val="2"/>
        </w:rPr>
        <w:pict>
          <v:group style="width:167.1pt;height:.5pt;mso-position-horizontal-relative:char;mso-position-vertical-relative:line" coordorigin="0,0" coordsize="3342,10">
            <v:group style="position:absolute;left:5;top:5;width:1667;height:2" coordorigin="5,5" coordsize="1667,2">
              <v:shape style="position:absolute;left:5;top:5;width:1667;height:2" coordorigin="5,5" coordsize="1667,0" path="m5,5l1672,5e" filled="false" stroked="true" strokeweight=".48pt" strokecolor="#000000">
                <v:path arrowok="t"/>
              </v:shape>
            </v:group>
            <v:group style="position:absolute;left:1672;top:5;width:1666;height:2" coordorigin="1672,5" coordsize="1666,2">
              <v:shape style="position:absolute;left:1672;top:5;width:1666;height:2" coordorigin="1672,5" coordsize="1666,0" path="m1672,5l3337,5e" filled="false" stroked="true" strokeweight=".48pt" strokecolor="#000000">
                <v:path arrowok="t"/>
              </v:shape>
            </v:group>
          </v:group>
        </w:pict>
      </w:r>
      <w:r>
        <w:rPr>
          <w:rFonts w:ascii="宋体" w:hAnsi="宋体" w:cs="宋体" w:eastAsia="宋体" w:hint="default"/>
          <w:sz w:val="2"/>
          <w:szCs w:val="2"/>
        </w:rPr>
      </w:r>
    </w:p>
    <w:p>
      <w:pPr>
        <w:tabs>
          <w:tab w:pos="1809" w:val="left" w:leader="none"/>
          <w:tab w:pos="6173" w:val="left" w:leader="none"/>
        </w:tabs>
        <w:spacing w:before="34"/>
        <w:ind w:left="1109" w:right="122" w:firstLine="0"/>
        <w:jc w:val="left"/>
        <w:rPr>
          <w:rFonts w:ascii="宋体" w:hAnsi="宋体" w:cs="宋体" w:eastAsia="宋体" w:hint="default"/>
          <w:sz w:val="20"/>
          <w:szCs w:val="20"/>
        </w:rPr>
      </w:pPr>
      <w:r>
        <w:rPr>
          <w:rFonts w:ascii="宋体" w:hAnsi="宋体" w:cs="宋体" w:eastAsia="宋体" w:hint="default"/>
          <w:sz w:val="20"/>
          <w:szCs w:val="20"/>
        </w:rPr>
        <w:t>合</w:t>
        <w:tab/>
        <w:t>计</w:t>
        <w:tab/>
      </w:r>
      <w:r>
        <w:rPr>
          <w:rFonts w:ascii="宋体" w:hAnsi="宋体" w:cs="宋体" w:eastAsia="宋体" w:hint="default"/>
          <w:sz w:val="20"/>
          <w:szCs w:val="20"/>
        </w:rPr>
        <w:t>10,000,000.00</w:t>
      </w:r>
    </w:p>
    <w:p>
      <w:pPr>
        <w:spacing w:line="240" w:lineRule="auto" w:before="4"/>
        <w:rPr>
          <w:rFonts w:ascii="宋体" w:hAnsi="宋体" w:cs="宋体" w:eastAsia="宋体" w:hint="default"/>
          <w:sz w:val="4"/>
          <w:szCs w:val="4"/>
        </w:rPr>
      </w:pPr>
    </w:p>
    <w:p>
      <w:pPr>
        <w:spacing w:line="43" w:lineRule="exact"/>
        <w:ind w:left="5813"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8.1pt;height:2.2pt;mso-position-horizontal-relative:char;mso-position-vertical-relative:line" coordorigin="0,0" coordsize="3362,44">
            <v:group style="position:absolute;left:7;top:36;width:1682;height:2" coordorigin="7,36" coordsize="1682,2">
              <v:shape style="position:absolute;left:7;top:36;width:1682;height:2" coordorigin="7,36" coordsize="1682,0" path="m7,36l1688,36e" filled="false" stroked="true" strokeweight=".72pt" strokecolor="#000000">
                <v:path arrowok="t"/>
              </v:shape>
            </v:group>
            <v:group style="position:absolute;left:7;top:7;width:1682;height:2" coordorigin="7,7" coordsize="1682,2">
              <v:shape style="position:absolute;left:7;top:7;width:1682;height:2" coordorigin="7,7" coordsize="1682,0" path="m7,7l1688,7e" filled="false" stroked="true" strokeweight=".72pt" strokecolor="#000000">
                <v:path arrowok="t"/>
              </v:shape>
            </v:group>
            <v:group style="position:absolute;left:1674;top:7;width:44;height:2" coordorigin="1674,7" coordsize="44,2">
              <v:shape style="position:absolute;left:1674;top:7;width:44;height:2" coordorigin="1674,7" coordsize="44,0" path="m1674,7l1717,7e" filled="false" stroked="true" strokeweight=".72pt" strokecolor="#000000">
                <v:path arrowok="t"/>
              </v:shape>
            </v:group>
            <v:group style="position:absolute;left:1674;top:36;width:1680;height:2" coordorigin="1674,36" coordsize="1680,2">
              <v:shape style="position:absolute;left:1674;top:36;width:1680;height:2" coordorigin="1674,36" coordsize="1680,0" path="m1674,36l3354,36e" filled="false" stroked="true" strokeweight=".72pt" strokecolor="#000000">
                <v:path arrowok="t"/>
              </v:shape>
            </v:group>
            <v:group style="position:absolute;left:1717;top:7;width:1637;height:2" coordorigin="1717,7" coordsize="1637,2">
              <v:shape style="position:absolute;left:1717;top:7;width:1637;height:2" coordorigin="1717,7" coordsize="1637,0" path="m1717,7l3354,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622" w:right="0"/>
        <w:jc w:val="left"/>
        <w:rPr>
          <w:rFonts w:ascii="宋体" w:hAnsi="宋体" w:cs="宋体" w:eastAsia="宋体" w:hint="default"/>
        </w:rPr>
      </w:pPr>
      <w:r>
        <w:rPr>
          <w:spacing w:val="-11"/>
        </w:rPr>
        <w:t>注：</w:t>
      </w:r>
      <w:r>
        <w:rPr>
          <w:rFonts w:ascii="宋体" w:hAnsi="宋体" w:cs="宋体" w:eastAsia="宋体" w:hint="default"/>
          <w:spacing w:val="-11"/>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日公司参股潍坊新亚资本投资有限公司</w:t>
      </w:r>
      <w:r>
        <w:rPr>
          <w:spacing w:val="-60"/>
        </w:rPr>
        <w:t> </w:t>
      </w:r>
      <w:r>
        <w:rPr>
          <w:rFonts w:ascii="宋体" w:hAnsi="宋体" w:cs="宋体" w:eastAsia="宋体" w:hint="default"/>
        </w:rPr>
        <w:t>1000</w:t>
      </w:r>
      <w:r>
        <w:rPr>
          <w:rFonts w:ascii="宋体" w:hAnsi="宋体" w:cs="宋体" w:eastAsia="宋体" w:hint="default"/>
          <w:spacing w:val="-60"/>
        </w:rPr>
        <w:t> </w:t>
      </w:r>
      <w:r>
        <w:rPr>
          <w:spacing w:val="-13"/>
        </w:rPr>
        <w:t>万元，截止</w:t>
      </w:r>
      <w:r>
        <w:rPr>
          <w:spacing w:val="-60"/>
        </w:rPr>
        <w:t> </w:t>
      </w:r>
      <w:r>
        <w:rPr>
          <w:rFonts w:ascii="宋体" w:hAnsi="宋体" w:cs="宋体" w:eastAsia="宋体" w:hint="default"/>
        </w:rPr>
        <w:t>2011</w:t>
      </w:r>
    </w:p>
    <w:p>
      <w:pPr>
        <w:spacing w:before="85"/>
        <w:ind w:left="142" w:right="122"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日，该公司尚未变更股东的工商注册登记。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8"/>
        <w:ind w:left="0" w:right="1139" w:firstLine="0"/>
        <w:jc w:val="center"/>
        <w:rPr>
          <w:rFonts w:ascii="宋体" w:hAnsi="宋体" w:cs="宋体" w:eastAsia="宋体" w:hint="default"/>
          <w:sz w:val="20"/>
          <w:szCs w:val="20"/>
        </w:rPr>
      </w:pPr>
      <w:r>
        <w:rPr/>
        <w:pict>
          <v:shape style="position:absolute;margin-left:79.739998pt;margin-top:-117.657852pt;width:452.3pt;height:195.45pt;mso-position-horizontal-relative:page;mso-position-vertical-relative:paragraph;z-index:5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6"/>
                    <w:gridCol w:w="1974"/>
                    <w:gridCol w:w="4266"/>
                  </w:tblGrid>
                  <w:tr>
                    <w:trPr>
                      <w:trHeight w:val="500" w:hRule="exact"/>
                    </w:trPr>
                    <w:tc>
                      <w:tcPr>
                        <w:tcW w:w="9046" w:type="dxa"/>
                        <w:gridSpan w:val="3"/>
                        <w:tcBorders>
                          <w:top w:val="nil" w:sz="6" w:space="0" w:color="auto"/>
                          <w:left w:val="nil" w:sz="6" w:space="0" w:color="auto"/>
                          <w:bottom w:val="nil" w:sz="6" w:space="0" w:color="auto"/>
                          <w:right w:val="nil" w:sz="6" w:space="0" w:color="auto"/>
                        </w:tcBorders>
                      </w:tcPr>
                      <w:p>
                        <w:pPr>
                          <w:pStyle w:val="TableParagraph"/>
                          <w:spacing w:line="367" w:lineRule="exact"/>
                          <w:ind w:left="507"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20</w:t>
                        </w:r>
                        <w:r>
                          <w:rPr>
                            <w:rFonts w:ascii="Microsoft JhengHei" w:hAnsi="Microsoft JhengHei" w:cs="Microsoft JhengHei" w:eastAsia="Microsoft JhengHei" w:hint="default"/>
                            <w:b/>
                            <w:bCs/>
                            <w:sz w:val="24"/>
                            <w:szCs w:val="24"/>
                          </w:rPr>
                          <w:t>、所有权或使用权受限制的资产</w:t>
                        </w:r>
                        <w:r>
                          <w:rPr>
                            <w:rFonts w:ascii="Microsoft JhengHei" w:hAnsi="Microsoft JhengHei" w:cs="Microsoft JhengHei" w:eastAsia="Microsoft JhengHei" w:hint="default"/>
                            <w:sz w:val="24"/>
                            <w:szCs w:val="24"/>
                          </w:rPr>
                        </w:r>
                      </w:p>
                    </w:tc>
                  </w:tr>
                  <w:tr>
                    <w:trPr>
                      <w:trHeight w:val="259" w:hRule="exact"/>
                    </w:trPr>
                    <w:tc>
                      <w:tcPr>
                        <w:tcW w:w="2806" w:type="dxa"/>
                        <w:tcBorders>
                          <w:top w:val="nil" w:sz="6" w:space="0" w:color="auto"/>
                          <w:left w:val="nil" w:sz="6" w:space="0" w:color="auto"/>
                          <w:bottom w:val="single" w:sz="4" w:space="0" w:color="000000"/>
                          <w:right w:val="nil" w:sz="6" w:space="0" w:color="auto"/>
                        </w:tcBorders>
                      </w:tcPr>
                      <w:p>
                        <w:pPr>
                          <w:pStyle w:val="TableParagraph"/>
                          <w:tabs>
                            <w:tab w:pos="1705" w:val="left" w:leader="none"/>
                          </w:tabs>
                          <w:spacing w:line="200" w:lineRule="exact"/>
                          <w:ind w:left="906"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00" w:lineRule="exact"/>
                          <w:ind w:left="11"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4266" w:type="dxa"/>
                        <w:tcBorders>
                          <w:top w:val="nil" w:sz="6" w:space="0" w:color="auto"/>
                          <w:left w:val="nil" w:sz="6" w:space="0" w:color="auto"/>
                          <w:bottom w:val="single" w:sz="4" w:space="0" w:color="000000"/>
                          <w:right w:val="nil" w:sz="6" w:space="0" w:color="auto"/>
                        </w:tcBorders>
                      </w:tcPr>
                      <w:p>
                        <w:pPr>
                          <w:pStyle w:val="TableParagraph"/>
                          <w:spacing w:line="200" w:lineRule="exact"/>
                          <w:ind w:left="14" w:right="0"/>
                          <w:jc w:val="center"/>
                          <w:rPr>
                            <w:rFonts w:ascii="宋体" w:hAnsi="宋体" w:cs="宋体" w:eastAsia="宋体" w:hint="default"/>
                            <w:sz w:val="20"/>
                            <w:szCs w:val="20"/>
                          </w:rPr>
                        </w:pPr>
                        <w:r>
                          <w:rPr>
                            <w:rFonts w:ascii="宋体" w:hAnsi="宋体" w:cs="宋体" w:eastAsia="宋体" w:hint="default"/>
                            <w:sz w:val="20"/>
                            <w:szCs w:val="20"/>
                          </w:rPr>
                          <w:t>受限制的原因</w:t>
                        </w:r>
                      </w:p>
                    </w:tc>
                  </w:tr>
                  <w:tr>
                    <w:trPr>
                      <w:trHeight w:val="370" w:hRule="exact"/>
                    </w:trPr>
                    <w:tc>
                      <w:tcPr>
                        <w:tcW w:w="280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z w:val="20"/>
                            <w:szCs w:val="20"/>
                          </w:rPr>
                          <w:t>用于担保的资产小计：</w:t>
                        </w:r>
                      </w:p>
                    </w:tc>
                    <w:tc>
                      <w:tcPr>
                        <w:tcW w:w="197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right"/>
                          <w:rPr>
                            <w:rFonts w:ascii="宋体" w:hAnsi="宋体" w:cs="宋体" w:eastAsia="宋体" w:hint="default"/>
                            <w:sz w:val="20"/>
                            <w:szCs w:val="20"/>
                          </w:rPr>
                        </w:pPr>
                        <w:r>
                          <w:rPr>
                            <w:rFonts w:ascii="宋体"/>
                            <w:spacing w:val="-1"/>
                            <w:sz w:val="20"/>
                          </w:rPr>
                          <w:t>8,024,461,920.75</w:t>
                        </w:r>
                        <w:r>
                          <w:rPr>
                            <w:rFonts w:ascii="宋体"/>
                            <w:sz w:val="20"/>
                          </w:rPr>
                        </w:r>
                      </w:p>
                    </w:tc>
                    <w:tc>
                      <w:tcPr>
                        <w:tcW w:w="4266" w:type="dxa"/>
                        <w:tcBorders>
                          <w:top w:val="single" w:sz="4" w:space="0" w:color="000000"/>
                          <w:left w:val="nil" w:sz="6" w:space="0" w:color="auto"/>
                          <w:bottom w:val="nil" w:sz="6" w:space="0" w:color="auto"/>
                          <w:right w:val="nil" w:sz="6" w:space="0" w:color="auto"/>
                        </w:tcBorders>
                      </w:tcPr>
                      <w:p>
                        <w:pPr/>
                      </w:p>
                    </w:tc>
                  </w:tr>
                  <w:tr>
                    <w:trPr>
                      <w:trHeight w:val="39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05" w:right="0"/>
                          <w:jc w:val="left"/>
                          <w:rPr>
                            <w:rFonts w:ascii="宋体" w:hAnsi="宋体" w:cs="宋体" w:eastAsia="宋体" w:hint="default"/>
                            <w:sz w:val="20"/>
                            <w:szCs w:val="20"/>
                          </w:rPr>
                        </w:pPr>
                        <w:r>
                          <w:rPr>
                            <w:rFonts w:ascii="宋体" w:hAnsi="宋体" w:cs="宋体" w:eastAsia="宋体" w:hint="default"/>
                            <w:sz w:val="20"/>
                            <w:szCs w:val="20"/>
                          </w:rPr>
                          <w:t>土地（江西、湛江）</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20"/>
                            <w:szCs w:val="20"/>
                          </w:rPr>
                        </w:pPr>
                        <w:r>
                          <w:rPr>
                            <w:rFonts w:ascii="宋体"/>
                            <w:spacing w:val="-1"/>
                            <w:sz w:val="20"/>
                          </w:rPr>
                          <w:t>407,560,348.35</w:t>
                        </w:r>
                      </w:p>
                    </w:tc>
                    <w:tc>
                      <w:tcPr>
                        <w:tcW w:w="426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 w:right="0"/>
                          <w:jc w:val="center"/>
                          <w:rPr>
                            <w:rFonts w:ascii="宋体" w:hAnsi="宋体" w:cs="宋体" w:eastAsia="宋体" w:hint="default"/>
                            <w:sz w:val="20"/>
                            <w:szCs w:val="20"/>
                          </w:rPr>
                        </w:pPr>
                        <w:r>
                          <w:rPr>
                            <w:rFonts w:ascii="宋体" w:hAnsi="宋体" w:cs="宋体" w:eastAsia="宋体" w:hint="default"/>
                            <w:sz w:val="20"/>
                            <w:szCs w:val="20"/>
                          </w:rPr>
                          <w:t>作为银行借款的抵押物</w:t>
                        </w:r>
                      </w:p>
                    </w:tc>
                  </w:tr>
                  <w:tr>
                    <w:trPr>
                      <w:trHeight w:val="36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53" w:right="0"/>
                          <w:jc w:val="left"/>
                          <w:rPr>
                            <w:rFonts w:ascii="宋体" w:hAnsi="宋体" w:cs="宋体" w:eastAsia="宋体" w:hint="default"/>
                            <w:sz w:val="20"/>
                            <w:szCs w:val="20"/>
                          </w:rPr>
                        </w:pPr>
                        <w:r>
                          <w:rPr>
                            <w:rFonts w:ascii="宋体" w:hAnsi="宋体" w:cs="宋体" w:eastAsia="宋体" w:hint="default"/>
                            <w:sz w:val="20"/>
                            <w:szCs w:val="20"/>
                          </w:rPr>
                          <w:t>固定资产（江西、湛江）</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
                          <w:jc w:val="right"/>
                          <w:rPr>
                            <w:rFonts w:ascii="宋体" w:hAnsi="宋体" w:cs="宋体" w:eastAsia="宋体" w:hint="default"/>
                            <w:sz w:val="20"/>
                            <w:szCs w:val="20"/>
                          </w:rPr>
                        </w:pPr>
                        <w:r>
                          <w:rPr>
                            <w:rFonts w:ascii="宋体"/>
                            <w:spacing w:val="-1"/>
                            <w:sz w:val="20"/>
                          </w:rPr>
                          <w:t>7,601,941,606.98</w:t>
                        </w:r>
                        <w:r>
                          <w:rPr>
                            <w:rFonts w:ascii="宋体"/>
                            <w:sz w:val="20"/>
                          </w:rPr>
                        </w:r>
                      </w:p>
                    </w:tc>
                    <w:tc>
                      <w:tcPr>
                        <w:tcW w:w="42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 w:right="0"/>
                          <w:jc w:val="center"/>
                          <w:rPr>
                            <w:rFonts w:ascii="宋体" w:hAnsi="宋体" w:cs="宋体" w:eastAsia="宋体" w:hint="default"/>
                            <w:sz w:val="20"/>
                            <w:szCs w:val="20"/>
                          </w:rPr>
                        </w:pPr>
                        <w:r>
                          <w:rPr>
                            <w:rFonts w:ascii="宋体" w:hAnsi="宋体" w:cs="宋体" w:eastAsia="宋体" w:hint="default"/>
                            <w:sz w:val="20"/>
                            <w:szCs w:val="20"/>
                          </w:rPr>
                          <w:t>作为银行借款的抵押物</w:t>
                        </w:r>
                      </w:p>
                    </w:tc>
                  </w:tr>
                  <w:tr>
                    <w:trPr>
                      <w:trHeight w:val="28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
                          <w:jc w:val="right"/>
                          <w:rPr>
                            <w:rFonts w:ascii="宋体" w:hAnsi="宋体" w:cs="宋体" w:eastAsia="宋体" w:hint="default"/>
                            <w:sz w:val="20"/>
                            <w:szCs w:val="20"/>
                          </w:rPr>
                        </w:pPr>
                        <w:r>
                          <w:rPr>
                            <w:rFonts w:ascii="宋体"/>
                            <w:spacing w:val="-1"/>
                            <w:sz w:val="20"/>
                          </w:rPr>
                          <w:t>14,959,965.42</w:t>
                        </w:r>
                        <w:r>
                          <w:rPr>
                            <w:rFonts w:ascii="宋体"/>
                            <w:sz w:val="20"/>
                          </w:rPr>
                        </w:r>
                      </w:p>
                    </w:tc>
                    <w:tc>
                      <w:tcPr>
                        <w:tcW w:w="426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 w:right="0"/>
                          <w:jc w:val="center"/>
                          <w:rPr>
                            <w:rFonts w:ascii="宋体" w:hAnsi="宋体" w:cs="宋体" w:eastAsia="宋体" w:hint="default"/>
                            <w:sz w:val="20"/>
                            <w:szCs w:val="20"/>
                          </w:rPr>
                        </w:pPr>
                        <w:r>
                          <w:rPr>
                            <w:rFonts w:ascii="宋体" w:hAnsi="宋体" w:cs="宋体" w:eastAsia="宋体" w:hint="default"/>
                            <w:sz w:val="20"/>
                            <w:szCs w:val="20"/>
                          </w:rPr>
                          <w:t>作为银行借款的质押物</w:t>
                        </w:r>
                      </w:p>
                    </w:tc>
                  </w:tr>
                  <w:tr>
                    <w:trPr>
                      <w:trHeight w:val="470" w:hRule="exact"/>
                    </w:trPr>
                    <w:tc>
                      <w:tcPr>
                        <w:tcW w:w="90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20"/>
                            <w:szCs w:val="20"/>
                          </w:rPr>
                        </w:pPr>
                        <w:r>
                          <w:rPr>
                            <w:rFonts w:ascii="宋体" w:hAnsi="宋体" w:cs="宋体" w:eastAsia="宋体" w:hint="default"/>
                            <w:sz w:val="20"/>
                            <w:szCs w:val="20"/>
                          </w:rPr>
                          <w:t>其他原因造成所有权或使用权</w:t>
                        </w:r>
                      </w:p>
                    </w:tc>
                  </w:tr>
                  <w:tr>
                    <w:trPr>
                      <w:trHeight w:val="21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78" w:lineRule="exact"/>
                          <w:ind w:left="504" w:right="0"/>
                          <w:jc w:val="left"/>
                          <w:rPr>
                            <w:rFonts w:ascii="宋体" w:hAnsi="宋体" w:cs="宋体" w:eastAsia="宋体" w:hint="default"/>
                            <w:sz w:val="20"/>
                            <w:szCs w:val="20"/>
                          </w:rPr>
                        </w:pPr>
                        <w:r>
                          <w:rPr>
                            <w:rFonts w:ascii="宋体" w:hAnsi="宋体" w:cs="宋体" w:eastAsia="宋体" w:hint="default"/>
                            <w:sz w:val="20"/>
                            <w:szCs w:val="20"/>
                          </w:rPr>
                          <w:t>受限制的资产小计：</w:t>
                        </w:r>
                      </w:p>
                    </w:tc>
                    <w:tc>
                      <w:tcPr>
                        <w:tcW w:w="1974" w:type="dxa"/>
                        <w:tcBorders>
                          <w:top w:val="nil" w:sz="6" w:space="0" w:color="auto"/>
                          <w:left w:val="nil" w:sz="6" w:space="0" w:color="auto"/>
                          <w:bottom w:val="single" w:sz="4" w:space="0" w:color="000000"/>
                          <w:right w:val="nil" w:sz="6" w:space="0" w:color="auto"/>
                        </w:tcBorders>
                      </w:tcPr>
                      <w:p>
                        <w:pPr/>
                      </w:p>
                    </w:tc>
                    <w:tc>
                      <w:tcPr>
                        <w:tcW w:w="4266" w:type="dxa"/>
                        <w:tcBorders>
                          <w:top w:val="nil" w:sz="6" w:space="0" w:color="auto"/>
                          <w:left w:val="nil" w:sz="6" w:space="0" w:color="auto"/>
                          <w:bottom w:val="nil" w:sz="6" w:space="0" w:color="auto"/>
                          <w:right w:val="nil" w:sz="6" w:space="0" w:color="auto"/>
                        </w:tcBorders>
                      </w:tcPr>
                      <w:p>
                        <w:pPr/>
                      </w:p>
                    </w:tc>
                  </w:tr>
                  <w:tr>
                    <w:trPr>
                      <w:trHeight w:val="634"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805"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1974" w:type="dxa"/>
                        <w:tcBorders>
                          <w:top w:val="single" w:sz="4" w:space="0" w:color="000000"/>
                          <w:left w:val="nil" w:sz="6" w:space="0" w:color="auto"/>
                          <w:bottom w:val="single" w:sz="4" w:space="0" w:color="000000"/>
                          <w:right w:val="nil" w:sz="6" w:space="0" w:color="auto"/>
                        </w:tcBorders>
                      </w:tcPr>
                      <w:p>
                        <w:pPr>
                          <w:pStyle w:val="TableParagraph"/>
                          <w:spacing w:line="240" w:lineRule="auto" w:before="177"/>
                          <w:ind w:right="21"/>
                          <w:jc w:val="right"/>
                          <w:rPr>
                            <w:rFonts w:ascii="宋体" w:hAnsi="宋体" w:cs="宋体" w:eastAsia="宋体" w:hint="default"/>
                            <w:sz w:val="20"/>
                            <w:szCs w:val="20"/>
                          </w:rPr>
                        </w:pPr>
                        <w:r>
                          <w:rPr>
                            <w:rFonts w:ascii="宋体"/>
                            <w:spacing w:val="-1"/>
                            <w:sz w:val="20"/>
                          </w:rPr>
                          <w:t>1,212,889,591.94</w:t>
                        </w:r>
                        <w:r>
                          <w:rPr>
                            <w:rFonts w:ascii="宋体"/>
                            <w:sz w:val="20"/>
                          </w:rPr>
                        </w:r>
                      </w:p>
                    </w:tc>
                    <w:tc>
                      <w:tcPr>
                        <w:tcW w:w="4266" w:type="dxa"/>
                        <w:tcBorders>
                          <w:top w:val="nil" w:sz="6" w:space="0" w:color="auto"/>
                          <w:left w:val="nil" w:sz="6" w:space="0" w:color="auto"/>
                          <w:bottom w:val="nil" w:sz="6" w:space="0" w:color="auto"/>
                          <w:right w:val="nil" w:sz="6" w:space="0" w:color="auto"/>
                        </w:tcBorders>
                      </w:tcPr>
                      <w:p>
                        <w:pPr>
                          <w:pStyle w:val="TableParagraph"/>
                          <w:spacing w:line="285" w:lineRule="auto" w:before="26"/>
                          <w:ind w:left="1438" w:right="625" w:hanging="801"/>
                          <w:jc w:val="left"/>
                          <w:rPr>
                            <w:rFonts w:ascii="宋体" w:hAnsi="宋体" w:cs="宋体" w:eastAsia="宋体" w:hint="default"/>
                            <w:sz w:val="20"/>
                            <w:szCs w:val="20"/>
                          </w:rPr>
                        </w:pPr>
                        <w:r>
                          <w:rPr>
                            <w:rFonts w:ascii="宋体" w:hAnsi="宋体" w:cs="宋体" w:eastAsia="宋体" w:hint="default"/>
                            <w:spacing w:val="-1"/>
                            <w:sz w:val="20"/>
                            <w:szCs w:val="20"/>
                          </w:rPr>
                          <w:t>银行借款的质押、银行承兑票据和</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信用证的保证金</w:t>
                        </w:r>
                      </w:p>
                    </w:tc>
                  </w:tr>
                  <w:tr>
                    <w:trPr>
                      <w:trHeight w:val="389" w:hRule="exact"/>
                    </w:trPr>
                    <w:tc>
                      <w:tcPr>
                        <w:tcW w:w="2806"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240" w:lineRule="auto" w:before="49"/>
                          <w:ind w:left="4"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974"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0"/>
                          <w:jc w:val="right"/>
                          <w:rPr>
                            <w:rFonts w:ascii="宋体" w:hAnsi="宋体" w:cs="宋体" w:eastAsia="宋体" w:hint="default"/>
                            <w:sz w:val="20"/>
                            <w:szCs w:val="20"/>
                          </w:rPr>
                        </w:pPr>
                        <w:r>
                          <w:rPr>
                            <w:rFonts w:ascii="宋体"/>
                            <w:spacing w:val="-1"/>
                            <w:sz w:val="20"/>
                          </w:rPr>
                          <w:t>9,237,351,512.69</w:t>
                        </w:r>
                        <w:r>
                          <w:rPr>
                            <w:rFonts w:ascii="宋体"/>
                            <w:sz w:val="20"/>
                          </w:rPr>
                        </w:r>
                      </w:p>
                    </w:tc>
                    <w:tc>
                      <w:tcPr>
                        <w:tcW w:w="42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z w:val="20"/>
        </w:rPr>
        <w:t>1,212,889,591.94</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367" w:lineRule="exact"/>
        <w:ind w:right="122"/>
        <w:jc w:val="left"/>
        <w:rPr>
          <w:b w:val="0"/>
          <w:bCs w:val="0"/>
        </w:rPr>
      </w:pPr>
      <w:r>
        <w:rPr>
          <w:rFonts w:ascii="Arial" w:hAnsi="Arial" w:cs="Arial" w:eastAsia="Arial" w:hint="default"/>
        </w:rPr>
        <w:t>21</w:t>
      </w:r>
      <w:r>
        <w:rPr/>
        <w:t>、短期借款</w:t>
      </w:r>
      <w:r>
        <w:rPr>
          <w:b w:val="0"/>
          <w:bCs w:val="0"/>
        </w:rPr>
      </w:r>
    </w:p>
    <w:p>
      <w:pPr>
        <w:pStyle w:val="Heading4"/>
        <w:spacing w:line="240" w:lineRule="auto" w:before="66"/>
        <w:ind w:left="622" w:right="122"/>
        <w:jc w:val="left"/>
      </w:pPr>
      <w:r>
        <w:rPr/>
        <w:t>短期借款分类</w:t>
      </w: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14"/>
        <w:gridCol w:w="584"/>
        <w:gridCol w:w="1692"/>
        <w:gridCol w:w="3195"/>
        <w:gridCol w:w="2460"/>
      </w:tblGrid>
      <w:tr>
        <w:trPr>
          <w:trHeight w:val="344" w:hRule="exact"/>
        </w:trPr>
        <w:tc>
          <w:tcPr>
            <w:tcW w:w="1114" w:type="dxa"/>
            <w:tcBorders>
              <w:top w:val="nil" w:sz="6" w:space="0" w:color="auto"/>
              <w:left w:val="nil" w:sz="6" w:space="0" w:color="auto"/>
              <w:bottom w:val="single" w:sz="4" w:space="0" w:color="000000"/>
              <w:right w:val="nil" w:sz="6" w:space="0" w:color="auto"/>
            </w:tcBorders>
          </w:tcPr>
          <w:p>
            <w:pPr/>
          </w:p>
        </w:tc>
        <w:tc>
          <w:tcPr>
            <w:tcW w:w="58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7"/>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99"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319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2"/>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3"/>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61" w:hRule="exact"/>
        </w:trPr>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584"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
        </w:tc>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32"/>
              <w:jc w:val="right"/>
              <w:rPr>
                <w:rFonts w:ascii="宋体" w:hAnsi="宋体" w:cs="宋体" w:eastAsia="宋体" w:hint="default"/>
                <w:sz w:val="20"/>
                <w:szCs w:val="20"/>
              </w:rPr>
            </w:pPr>
            <w:r>
              <w:rPr>
                <w:rFonts w:ascii="宋体"/>
                <w:spacing w:val="-1"/>
                <w:sz w:val="20"/>
              </w:rPr>
              <w:t>176,133,062.41</w:t>
            </w:r>
          </w:p>
        </w:tc>
        <w:tc>
          <w:tcPr>
            <w:tcW w:w="246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324"/>
              <w:jc w:val="right"/>
              <w:rPr>
                <w:rFonts w:ascii="宋体" w:hAnsi="宋体" w:cs="宋体" w:eastAsia="宋体" w:hint="default"/>
                <w:sz w:val="20"/>
                <w:szCs w:val="20"/>
              </w:rPr>
            </w:pPr>
            <w:r>
              <w:rPr>
                <w:rFonts w:ascii="宋体"/>
                <w:spacing w:val="-1"/>
                <w:sz w:val="20"/>
              </w:rPr>
              <w:t>20,561,496.69</w:t>
            </w:r>
            <w:r>
              <w:rPr>
                <w:rFonts w:ascii="宋体"/>
                <w:sz w:val="20"/>
              </w:rPr>
            </w:r>
          </w:p>
        </w:tc>
      </w:tr>
      <w:tr>
        <w:trPr>
          <w:trHeight w:val="330" w:hRule="exact"/>
        </w:trPr>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贴现借款</w:t>
            </w:r>
          </w:p>
        </w:tc>
        <w:tc>
          <w:tcPr>
            <w:tcW w:w="58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2"/>
              <w:jc w:val="right"/>
              <w:rPr>
                <w:rFonts w:ascii="宋体" w:hAnsi="宋体" w:cs="宋体" w:eastAsia="宋体" w:hint="default"/>
                <w:sz w:val="20"/>
                <w:szCs w:val="20"/>
              </w:rPr>
            </w:pPr>
            <w:r>
              <w:rPr>
                <w:rFonts w:ascii="宋体"/>
                <w:spacing w:val="-1"/>
                <w:sz w:val="20"/>
              </w:rPr>
              <w:t>1,729,809,660.95</w:t>
            </w:r>
            <w:r>
              <w:rPr>
                <w:rFonts w:ascii="宋体"/>
                <w:sz w:val="20"/>
              </w:rPr>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4"/>
              <w:jc w:val="right"/>
              <w:rPr>
                <w:rFonts w:ascii="宋体" w:hAnsi="宋体" w:cs="宋体" w:eastAsia="宋体" w:hint="default"/>
                <w:sz w:val="20"/>
                <w:szCs w:val="20"/>
              </w:rPr>
            </w:pPr>
            <w:r>
              <w:rPr>
                <w:rFonts w:ascii="宋体"/>
                <w:spacing w:val="-1"/>
                <w:sz w:val="20"/>
              </w:rPr>
              <w:t>1,583,925,454.80</w:t>
            </w:r>
            <w:r>
              <w:rPr>
                <w:rFonts w:ascii="宋体"/>
                <w:sz w:val="20"/>
              </w:rPr>
            </w:r>
          </w:p>
        </w:tc>
      </w:tr>
      <w:tr>
        <w:trPr>
          <w:trHeight w:val="330" w:hRule="exact"/>
        </w:trPr>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58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2"/>
              <w:jc w:val="right"/>
              <w:rPr>
                <w:rFonts w:ascii="宋体" w:hAnsi="宋体" w:cs="宋体" w:eastAsia="宋体" w:hint="default"/>
                <w:sz w:val="20"/>
                <w:szCs w:val="20"/>
              </w:rPr>
            </w:pPr>
            <w:r>
              <w:rPr>
                <w:rFonts w:ascii="宋体"/>
                <w:spacing w:val="-1"/>
                <w:sz w:val="20"/>
              </w:rPr>
              <w:t>2,223,510,136.38</w:t>
            </w:r>
            <w:r>
              <w:rPr>
                <w:rFonts w:ascii="宋体"/>
                <w:sz w:val="20"/>
              </w:rPr>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3"/>
              <w:jc w:val="right"/>
              <w:rPr>
                <w:rFonts w:ascii="宋体" w:hAnsi="宋体" w:cs="宋体" w:eastAsia="宋体" w:hint="default"/>
                <w:sz w:val="20"/>
                <w:szCs w:val="20"/>
              </w:rPr>
            </w:pPr>
            <w:r>
              <w:rPr>
                <w:rFonts w:ascii="宋体"/>
                <w:spacing w:val="-1"/>
                <w:sz w:val="20"/>
              </w:rPr>
              <w:t>187,493,632.08</w:t>
            </w:r>
          </w:p>
        </w:tc>
      </w:tr>
      <w:tr>
        <w:trPr>
          <w:trHeight w:val="309" w:hRule="exact"/>
        </w:trPr>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58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532"/>
              <w:jc w:val="right"/>
              <w:rPr>
                <w:rFonts w:ascii="宋体" w:hAnsi="宋体" w:cs="宋体" w:eastAsia="宋体" w:hint="default"/>
                <w:sz w:val="20"/>
                <w:szCs w:val="20"/>
              </w:rPr>
            </w:pPr>
            <w:r>
              <w:rPr>
                <w:rFonts w:ascii="宋体"/>
                <w:spacing w:val="-1"/>
                <w:sz w:val="20"/>
              </w:rPr>
              <w:t>7,957,531,746.95</w:t>
            </w:r>
            <w:r>
              <w:rPr>
                <w:rFonts w:ascii="宋体"/>
                <w:sz w:val="20"/>
              </w:rPr>
            </w:r>
          </w:p>
        </w:tc>
        <w:tc>
          <w:tcPr>
            <w:tcW w:w="246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24"/>
              <w:jc w:val="right"/>
              <w:rPr>
                <w:rFonts w:ascii="宋体" w:hAnsi="宋体" w:cs="宋体" w:eastAsia="宋体" w:hint="default"/>
                <w:sz w:val="20"/>
                <w:szCs w:val="20"/>
              </w:rPr>
            </w:pPr>
            <w:r>
              <w:rPr>
                <w:rFonts w:ascii="宋体"/>
                <w:spacing w:val="-1"/>
                <w:sz w:val="20"/>
              </w:rPr>
              <w:t>1,802,176,636.90</w:t>
            </w:r>
            <w:r>
              <w:rPr>
                <w:rFonts w:ascii="宋体"/>
                <w:sz w:val="20"/>
              </w:rPr>
            </w:r>
          </w:p>
        </w:tc>
      </w:tr>
      <w:tr>
        <w:trPr>
          <w:trHeight w:val="359" w:hRule="exact"/>
        </w:trPr>
        <w:tc>
          <w:tcPr>
            <w:tcW w:w="1114"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3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532"/>
              <w:jc w:val="right"/>
              <w:rPr>
                <w:rFonts w:ascii="宋体" w:hAnsi="宋体" w:cs="宋体" w:eastAsia="宋体" w:hint="default"/>
                <w:sz w:val="20"/>
                <w:szCs w:val="20"/>
              </w:rPr>
            </w:pPr>
            <w:r>
              <w:rPr>
                <w:rFonts w:ascii="宋体"/>
                <w:spacing w:val="-1"/>
                <w:sz w:val="20"/>
              </w:rPr>
              <w:t>12,086,984,606.69</w:t>
            </w:r>
          </w:p>
        </w:tc>
        <w:tc>
          <w:tcPr>
            <w:tcW w:w="24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324"/>
              <w:jc w:val="right"/>
              <w:rPr>
                <w:rFonts w:ascii="宋体" w:hAnsi="宋体" w:cs="宋体" w:eastAsia="宋体" w:hint="default"/>
                <w:sz w:val="20"/>
                <w:szCs w:val="20"/>
              </w:rPr>
            </w:pPr>
            <w:r>
              <w:rPr>
                <w:rFonts w:ascii="宋体"/>
                <w:spacing w:val="-1"/>
                <w:sz w:val="20"/>
              </w:rPr>
              <w:t>3,594,157,220.47</w:t>
            </w:r>
            <w:r>
              <w:rPr>
                <w:rFonts w:ascii="宋体"/>
                <w:sz w:val="20"/>
              </w:rPr>
            </w:r>
          </w:p>
        </w:tc>
      </w:tr>
    </w:tbl>
    <w:p>
      <w:pPr>
        <w:spacing w:before="75"/>
        <w:ind w:left="363" w:right="125" w:firstLine="0"/>
        <w:jc w:val="center"/>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①</w:t>
      </w:r>
      <w:r>
        <w:rPr>
          <w:rFonts w:ascii="宋体" w:hAnsi="宋体" w:cs="宋体" w:eastAsia="宋体" w:hint="default"/>
          <w:sz w:val="24"/>
          <w:szCs w:val="24"/>
        </w:rPr>
        <w:t>质押借款包括本公司子公司 </w:t>
      </w:r>
      <w:r>
        <w:rPr>
          <w:rFonts w:ascii="宋体" w:hAnsi="宋体" w:cs="宋体" w:eastAsia="宋体" w:hint="default"/>
          <w:sz w:val="24"/>
          <w:szCs w:val="24"/>
        </w:rPr>
        <w:t>13,400,000.00</w:t>
      </w:r>
      <w:r>
        <w:rPr>
          <w:rFonts w:ascii="宋体" w:hAnsi="宋体" w:cs="宋体" w:eastAsia="宋体" w:hint="default"/>
          <w:spacing w:val="-4"/>
          <w:sz w:val="24"/>
          <w:szCs w:val="24"/>
        </w:rPr>
        <w:t> </w:t>
      </w:r>
      <w:r>
        <w:rPr>
          <w:rFonts w:ascii="宋体" w:hAnsi="宋体" w:cs="宋体" w:eastAsia="宋体" w:hint="default"/>
          <w:sz w:val="24"/>
          <w:szCs w:val="24"/>
        </w:rPr>
        <w:t>应收票据质押借款（质押应收票</w:t>
      </w:r>
    </w:p>
    <w:p>
      <w:pPr>
        <w:spacing w:line="240" w:lineRule="auto" w:before="4"/>
        <w:rPr>
          <w:rFonts w:ascii="宋体" w:hAnsi="宋体" w:cs="宋体" w:eastAsia="宋体" w:hint="default"/>
          <w:sz w:val="20"/>
          <w:szCs w:val="20"/>
        </w:rPr>
      </w:pPr>
    </w:p>
    <w:p>
      <w:pPr>
        <w:spacing w:before="0"/>
        <w:ind w:left="142" w:right="0" w:firstLine="0"/>
        <w:jc w:val="left"/>
        <w:rPr>
          <w:rFonts w:ascii="宋体" w:hAnsi="宋体" w:cs="宋体" w:eastAsia="宋体" w:hint="default"/>
          <w:sz w:val="24"/>
          <w:szCs w:val="24"/>
        </w:rPr>
      </w:pPr>
      <w:r>
        <w:rPr>
          <w:rFonts w:ascii="宋体" w:hAnsi="宋体" w:cs="宋体" w:eastAsia="宋体" w:hint="default"/>
          <w:sz w:val="24"/>
          <w:szCs w:val="24"/>
        </w:rPr>
        <w:t>据金额</w:t>
      </w:r>
      <w:r>
        <w:rPr>
          <w:rFonts w:ascii="宋体" w:hAnsi="宋体" w:cs="宋体" w:eastAsia="宋体" w:hint="default"/>
          <w:spacing w:val="-63"/>
          <w:sz w:val="24"/>
          <w:szCs w:val="24"/>
        </w:rPr>
        <w:t> </w:t>
      </w:r>
      <w:r>
        <w:rPr>
          <w:rFonts w:ascii="宋体" w:hAnsi="宋体" w:cs="宋体" w:eastAsia="宋体" w:hint="default"/>
          <w:sz w:val="24"/>
          <w:szCs w:val="24"/>
        </w:rPr>
        <w:t>14,959,965.42</w:t>
      </w:r>
      <w:r>
        <w:rPr>
          <w:rFonts w:ascii="宋体" w:hAnsi="宋体" w:cs="宋体" w:eastAsia="宋体" w:hint="default"/>
          <w:spacing w:val="-63"/>
          <w:sz w:val="24"/>
          <w:szCs w:val="24"/>
        </w:rPr>
        <w:t> </w:t>
      </w:r>
      <w:r>
        <w:rPr>
          <w:rFonts w:ascii="宋体" w:hAnsi="宋体" w:cs="宋体" w:eastAsia="宋体" w:hint="default"/>
          <w:sz w:val="24"/>
          <w:szCs w:val="24"/>
        </w:rPr>
        <w:t>元）、子公司信用证押汇借款</w:t>
      </w:r>
      <w:r>
        <w:rPr>
          <w:rFonts w:ascii="宋体" w:hAnsi="宋体" w:cs="宋体" w:eastAsia="宋体" w:hint="default"/>
          <w:spacing w:val="-64"/>
          <w:sz w:val="24"/>
          <w:szCs w:val="24"/>
        </w:rPr>
        <w:t> </w:t>
      </w:r>
      <w:r>
        <w:rPr>
          <w:rFonts w:ascii="宋体" w:hAnsi="宋体" w:cs="宋体" w:eastAsia="宋体" w:hint="default"/>
          <w:sz w:val="24"/>
          <w:szCs w:val="24"/>
        </w:rPr>
        <w:t>5,210,562.41</w:t>
      </w:r>
      <w:r>
        <w:rPr>
          <w:rFonts w:ascii="宋体" w:hAnsi="宋体" w:cs="宋体" w:eastAsia="宋体" w:hint="default"/>
          <w:spacing w:val="-63"/>
          <w:sz w:val="24"/>
          <w:szCs w:val="24"/>
        </w:rPr>
        <w:t> </w:t>
      </w:r>
      <w:r>
        <w:rPr>
          <w:rFonts w:ascii="宋体" w:hAnsi="宋体" w:cs="宋体" w:eastAsia="宋体" w:hint="default"/>
          <w:sz w:val="24"/>
          <w:szCs w:val="24"/>
        </w:rPr>
        <w:t>元及银行存单质押</w:t>
      </w:r>
    </w:p>
    <w:p>
      <w:pPr>
        <w:spacing w:line="240" w:lineRule="auto" w:before="5"/>
        <w:rPr>
          <w:rFonts w:ascii="宋体" w:hAnsi="宋体" w:cs="宋体" w:eastAsia="宋体" w:hint="default"/>
          <w:sz w:val="20"/>
          <w:szCs w:val="20"/>
        </w:rPr>
      </w:pPr>
    </w:p>
    <w:p>
      <w:pPr>
        <w:spacing w:before="0"/>
        <w:ind w:left="142" w:right="122" w:firstLine="0"/>
        <w:jc w:val="left"/>
        <w:rPr>
          <w:rFonts w:ascii="宋体" w:hAnsi="宋体" w:cs="宋体" w:eastAsia="宋体" w:hint="default"/>
          <w:sz w:val="24"/>
          <w:szCs w:val="24"/>
        </w:rPr>
      </w:pPr>
      <w:r>
        <w:rPr>
          <w:rFonts w:ascii="宋体" w:hAnsi="宋体" w:cs="宋体" w:eastAsia="宋体" w:hint="default"/>
          <w:sz w:val="24"/>
          <w:szCs w:val="24"/>
        </w:rPr>
        <w:t>借款</w:t>
      </w:r>
      <w:r>
        <w:rPr>
          <w:rFonts w:ascii="宋体" w:hAnsi="宋体" w:cs="宋体" w:eastAsia="宋体" w:hint="default"/>
          <w:spacing w:val="-60"/>
          <w:sz w:val="24"/>
          <w:szCs w:val="24"/>
        </w:rPr>
        <w:t> </w:t>
      </w:r>
      <w:r>
        <w:rPr>
          <w:rFonts w:ascii="宋体" w:hAnsi="宋体" w:cs="宋体" w:eastAsia="宋体" w:hint="default"/>
          <w:sz w:val="24"/>
          <w:szCs w:val="24"/>
        </w:rPr>
        <w:t>157,522,500.00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4"/>
        <w:rPr>
          <w:rFonts w:ascii="宋体" w:hAnsi="宋体" w:cs="宋体" w:eastAsia="宋体" w:hint="default"/>
          <w:sz w:val="20"/>
          <w:szCs w:val="20"/>
        </w:rPr>
      </w:pPr>
    </w:p>
    <w:p>
      <w:pPr>
        <w:spacing w:before="0"/>
        <w:ind w:left="742" w:right="122" w:firstLine="0"/>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z w:val="24"/>
          <w:szCs w:val="24"/>
        </w:rPr>
        <w:t>保证借款系本公司作为子公司的担保人，由子公司向金融机构取得的借款；</w:t>
      </w:r>
    </w:p>
    <w:p>
      <w:pPr>
        <w:spacing w:line="240" w:lineRule="auto" w:before="4"/>
        <w:rPr>
          <w:rFonts w:ascii="宋体" w:hAnsi="宋体" w:cs="宋体" w:eastAsia="宋体" w:hint="default"/>
          <w:sz w:val="20"/>
          <w:szCs w:val="20"/>
        </w:rPr>
      </w:pPr>
    </w:p>
    <w:p>
      <w:pPr>
        <w:spacing w:before="0"/>
        <w:ind w:left="710" w:right="122" w:firstLine="0"/>
        <w:jc w:val="left"/>
        <w:rPr>
          <w:rFonts w:ascii="宋体" w:hAnsi="宋体" w:cs="宋体" w:eastAsia="宋体" w:hint="default"/>
          <w:sz w:val="24"/>
          <w:szCs w:val="24"/>
        </w:rPr>
      </w:pPr>
      <w:r>
        <w:rPr>
          <w:rFonts w:ascii="宋体" w:hAnsi="宋体" w:cs="宋体" w:eastAsia="宋体" w:hint="default"/>
          <w:sz w:val="24"/>
          <w:szCs w:val="24"/>
        </w:rPr>
        <w:t>③</w:t>
      </w:r>
      <w:r>
        <w:rPr>
          <w:rFonts w:ascii="宋体" w:hAnsi="宋体" w:cs="宋体" w:eastAsia="宋体" w:hint="default"/>
          <w:spacing w:val="-78"/>
          <w:sz w:val="24"/>
          <w:szCs w:val="24"/>
        </w:rPr>
        <w:t> </w:t>
      </w:r>
      <w:r>
        <w:rPr>
          <w:rFonts w:ascii="宋体" w:hAnsi="宋体" w:cs="宋体" w:eastAsia="宋体" w:hint="default"/>
          <w:sz w:val="24"/>
          <w:szCs w:val="24"/>
        </w:rPr>
        <w:t>贴现借款系用银行承兑汇票贴现，本集团作为短期借款核算。</w:t>
      </w:r>
    </w:p>
    <w:p>
      <w:pPr>
        <w:spacing w:before="165"/>
        <w:ind w:left="622" w:right="12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22</w:t>
      </w:r>
      <w:r>
        <w:rPr>
          <w:rFonts w:ascii="Microsoft JhengHei" w:hAnsi="Microsoft JhengHei" w:cs="Microsoft JhengHei" w:eastAsia="Microsoft JhengHei" w:hint="default"/>
          <w:b/>
          <w:bCs/>
          <w:sz w:val="24"/>
          <w:szCs w:val="24"/>
        </w:rPr>
        <w:t>、应付票据</w:t>
      </w:r>
      <w:r>
        <w:rPr>
          <w:rFonts w:ascii="Microsoft JhengHei" w:hAnsi="Microsoft JhengHei" w:cs="Microsoft JhengHei" w:eastAsia="Microsoft JhengHei" w:hint="default"/>
          <w:sz w:val="24"/>
          <w:szCs w:val="24"/>
        </w:rPr>
      </w:r>
    </w:p>
    <w:tbl>
      <w:tblPr>
        <w:tblW w:w="0" w:type="auto"/>
        <w:jc w:val="left"/>
        <w:tblInd w:w="114" w:type="dxa"/>
        <w:tblLayout w:type="fixed"/>
        <w:tblCellMar>
          <w:top w:w="0" w:type="dxa"/>
          <w:left w:w="0" w:type="dxa"/>
          <w:bottom w:w="0" w:type="dxa"/>
          <w:right w:w="0" w:type="dxa"/>
        </w:tblCellMar>
        <w:tblLook w:val="01E0"/>
      </w:tblPr>
      <w:tblGrid>
        <w:gridCol w:w="1588"/>
        <w:gridCol w:w="1469"/>
        <w:gridCol w:w="3341"/>
        <w:gridCol w:w="2647"/>
      </w:tblGrid>
      <w:tr>
        <w:trPr>
          <w:trHeight w:val="363" w:hRule="exact"/>
        </w:trPr>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种</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4" w:right="0"/>
              <w:jc w:val="left"/>
              <w:rPr>
                <w:rFonts w:ascii="宋体" w:hAnsi="宋体" w:cs="宋体" w:eastAsia="宋体" w:hint="default"/>
                <w:sz w:val="21"/>
                <w:szCs w:val="21"/>
              </w:rPr>
            </w:pPr>
            <w:r>
              <w:rPr>
                <w:rFonts w:ascii="宋体" w:hAnsi="宋体" w:cs="宋体" w:eastAsia="宋体" w:hint="default"/>
                <w:sz w:val="21"/>
                <w:szCs w:val="21"/>
              </w:rPr>
              <w:t>类</w:t>
            </w:r>
          </w:p>
        </w:tc>
        <w:tc>
          <w:tcPr>
            <w:tcW w:w="334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88"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64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85"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71" w:hRule="exact"/>
        </w:trPr>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469" w:type="dxa"/>
            <w:tcBorders>
              <w:top w:val="single" w:sz="4" w:space="0" w:color="000000"/>
              <w:left w:val="nil" w:sz="6" w:space="0" w:color="auto"/>
              <w:bottom w:val="nil" w:sz="6" w:space="0" w:color="auto"/>
              <w:right w:val="nil" w:sz="6" w:space="0" w:color="auto"/>
            </w:tcBorders>
          </w:tcPr>
          <w:p>
            <w:pPr/>
          </w:p>
        </w:tc>
        <w:tc>
          <w:tcPr>
            <w:tcW w:w="334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154" w:right="0"/>
              <w:jc w:val="left"/>
              <w:rPr>
                <w:rFonts w:ascii="宋体" w:hAnsi="宋体" w:cs="宋体" w:eastAsia="宋体" w:hint="default"/>
                <w:sz w:val="20"/>
                <w:szCs w:val="20"/>
              </w:rPr>
            </w:pPr>
            <w:r>
              <w:rPr>
                <w:rFonts w:ascii="宋体"/>
                <w:sz w:val="20"/>
              </w:rPr>
              <w:t>615,327,402.85</w:t>
            </w:r>
          </w:p>
        </w:tc>
        <w:tc>
          <w:tcPr>
            <w:tcW w:w="264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323"/>
              <w:jc w:val="right"/>
              <w:rPr>
                <w:rFonts w:ascii="宋体" w:hAnsi="宋体" w:cs="宋体" w:eastAsia="宋体" w:hint="default"/>
                <w:sz w:val="20"/>
                <w:szCs w:val="20"/>
              </w:rPr>
            </w:pPr>
            <w:r>
              <w:rPr>
                <w:rFonts w:ascii="宋体"/>
                <w:spacing w:val="-1"/>
                <w:sz w:val="20"/>
              </w:rPr>
              <w:t>213,607,186.75</w:t>
            </w:r>
          </w:p>
        </w:tc>
      </w:tr>
      <w:tr>
        <w:trPr>
          <w:trHeight w:val="379" w:hRule="exact"/>
        </w:trPr>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469"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3"/>
              <w:jc w:val="right"/>
              <w:rPr>
                <w:rFonts w:ascii="宋体" w:hAnsi="宋体" w:cs="宋体" w:eastAsia="宋体" w:hint="default"/>
                <w:sz w:val="20"/>
                <w:szCs w:val="20"/>
              </w:rPr>
            </w:pPr>
            <w:r>
              <w:rPr>
                <w:rFonts w:ascii="宋体"/>
                <w:spacing w:val="-1"/>
                <w:sz w:val="20"/>
              </w:rPr>
              <w:t>5,150,000.00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01" w:top="1140" w:bottom="1200" w:left="1480" w:right="1140"/>
        </w:sectPr>
      </w:pPr>
    </w:p>
    <w:p>
      <w:pPr>
        <w:spacing w:line="240" w:lineRule="auto" w:before="2"/>
        <w:rPr>
          <w:rFonts w:ascii="Microsoft JhengHei" w:hAnsi="Microsoft JhengHei" w:cs="Microsoft JhengHei" w:eastAsia="Microsoft JhengHei" w:hint="default"/>
          <w:b/>
          <w:bCs/>
          <w:sz w:val="16"/>
          <w:szCs w:val="16"/>
        </w:rPr>
      </w:pPr>
    </w:p>
    <w:p>
      <w:pPr>
        <w:spacing w:line="20" w:lineRule="exact"/>
        <w:ind w:left="336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94.2pt;height:.5pt;mso-position-horizontal-relative:char;mso-position-vertical-relative:line" coordorigin="0,0" coordsize="5884,10">
            <v:group style="position:absolute;left:5;top:5;width:5874;height:2" coordorigin="5,5" coordsize="5874,2">
              <v:shape style="position:absolute;left:5;top:5;width:5874;height:2" coordorigin="5,5" coordsize="5874,0" path="m5,5l5879,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1887" w:val="left" w:leader="none"/>
          <w:tab w:pos="4406" w:val="left" w:leader="none"/>
          <w:tab w:pos="7513" w:val="left" w:leader="none"/>
        </w:tabs>
        <w:spacing w:before="15"/>
        <w:ind w:left="1468" w:right="191"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pacing w:val="-1"/>
          <w:sz w:val="20"/>
          <w:szCs w:val="20"/>
        </w:rPr>
        <w:t>615,327,402.85</w:t>
        <w:tab/>
        <w:t>218,757,186.75</w:t>
      </w:r>
    </w:p>
    <w:p>
      <w:pPr>
        <w:spacing w:line="240" w:lineRule="auto" w:before="7"/>
        <w:rPr>
          <w:rFonts w:ascii="宋体" w:hAnsi="宋体" w:cs="宋体" w:eastAsia="宋体" w:hint="default"/>
          <w:sz w:val="3"/>
          <w:szCs w:val="3"/>
        </w:rPr>
      </w:pPr>
    </w:p>
    <w:p>
      <w:pPr>
        <w:spacing w:line="43" w:lineRule="exact"/>
        <w:ind w:left="3352" w:right="0" w:firstLine="0"/>
        <w:rPr>
          <w:rFonts w:ascii="宋体" w:hAnsi="宋体" w:cs="宋体" w:eastAsia="宋体" w:hint="default"/>
          <w:sz w:val="4"/>
          <w:szCs w:val="4"/>
        </w:rPr>
      </w:pPr>
      <w:r>
        <w:rPr>
          <w:rFonts w:ascii="宋体" w:hAnsi="宋体" w:cs="宋体" w:eastAsia="宋体" w:hint="default"/>
          <w:position w:val="0"/>
          <w:sz w:val="4"/>
          <w:szCs w:val="4"/>
        </w:rPr>
        <w:pict>
          <v:group style="width:295.150pt;height:2.2pt;mso-position-horizontal-relative:char;mso-position-vertical-relative:line" coordorigin="0,0" coordsize="5903,44">
            <v:group style="position:absolute;left:7;top:36;width:2782;height:2" coordorigin="7,36" coordsize="2782,2">
              <v:shape style="position:absolute;left:7;top:36;width:2782;height:2" coordorigin="7,36" coordsize="2782,0" path="m7,36l2789,36e" filled="false" stroked="true" strokeweight=".72pt" strokecolor="#000000">
                <v:path arrowok="t"/>
              </v:shape>
            </v:group>
            <v:group style="position:absolute;left:7;top:7;width:2782;height:2" coordorigin="7,7" coordsize="2782,2">
              <v:shape style="position:absolute;left:7;top:7;width:2782;height:2" coordorigin="7,7" coordsize="2782,0" path="m7,7l2789,7e" filled="false" stroked="true" strokeweight=".72pt" strokecolor="#000000">
                <v:path arrowok="t"/>
              </v:shape>
            </v:group>
            <v:group style="position:absolute;left:2774;top:7;width:44;height:2" coordorigin="2774,7" coordsize="44,2">
              <v:shape style="position:absolute;left:2774;top:7;width:44;height:2" coordorigin="2774,7" coordsize="44,0" path="m2774,7l2818,7e" filled="false" stroked="true" strokeweight=".72pt" strokecolor="#000000">
                <v:path arrowok="t"/>
              </v:shape>
            </v:group>
            <v:group style="position:absolute;left:2774;top:36;width:3122;height:2" coordorigin="2774,36" coordsize="3122,2">
              <v:shape style="position:absolute;left:2774;top:36;width:3122;height:2" coordorigin="2774,36" coordsize="3122,0" path="m2774,36l5896,36e" filled="false" stroked="true" strokeweight=".72pt" strokecolor="#000000">
                <v:path arrowok="t"/>
              </v:shape>
            </v:group>
            <v:group style="position:absolute;left:2818;top:7;width:3078;height:2" coordorigin="2818,7" coordsize="3078,2">
              <v:shape style="position:absolute;left:2818;top:7;width:3078;height:2" coordorigin="2818,7" coordsize="3078,0" path="m2818,7l5896,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702" w:right="191"/>
        <w:jc w:val="left"/>
      </w:pPr>
      <w:r>
        <w:rPr/>
        <w:t>注：下一会计期间将到期的金额为</w:t>
      </w:r>
      <w:r>
        <w:rPr>
          <w:spacing w:val="-60"/>
        </w:rPr>
        <w:t> </w:t>
      </w:r>
      <w:r>
        <w:rPr>
          <w:rFonts w:ascii="宋体" w:hAnsi="宋体" w:cs="宋体" w:eastAsia="宋体" w:hint="default"/>
        </w:rPr>
        <w:t>615,327,402.85</w:t>
      </w:r>
      <w:r>
        <w:rPr>
          <w:rFonts w:ascii="宋体" w:hAnsi="宋体" w:cs="宋体" w:eastAsia="宋体" w:hint="default"/>
          <w:spacing w:val="-60"/>
        </w:rPr>
        <w:t> </w:t>
      </w:r>
      <w:r>
        <w:rPr/>
        <w:t>元。</w:t>
      </w:r>
    </w:p>
    <w:p>
      <w:pPr>
        <w:spacing w:before="186"/>
        <w:ind w:left="702" w:right="191"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23</w:t>
      </w:r>
      <w:r>
        <w:rPr>
          <w:rFonts w:ascii="Microsoft JhengHei" w:hAnsi="Microsoft JhengHei" w:cs="Microsoft JhengHei" w:eastAsia="Microsoft JhengHei" w:hint="default"/>
          <w:b/>
          <w:bCs/>
          <w:sz w:val="24"/>
          <w:szCs w:val="24"/>
        </w:rPr>
        <w:t>、应付账款</w:t>
      </w:r>
      <w:r>
        <w:rPr>
          <w:rFonts w:ascii="Microsoft JhengHei" w:hAnsi="Microsoft JhengHei" w:cs="Microsoft JhengHei" w:eastAsia="Microsoft JhengHei" w:hint="default"/>
          <w:sz w:val="24"/>
          <w:szCs w:val="24"/>
        </w:rPr>
      </w:r>
    </w:p>
    <w:p>
      <w:pPr>
        <w:spacing w:before="66"/>
        <w:ind w:left="702" w:right="1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）应付账款明细情况</w:t>
      </w:r>
    </w:p>
    <w:p>
      <w:pPr>
        <w:spacing w:line="240" w:lineRule="auto" w:before="4"/>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1079"/>
        <w:gridCol w:w="2175"/>
        <w:gridCol w:w="3268"/>
        <w:gridCol w:w="2523"/>
      </w:tblGrid>
      <w:tr>
        <w:trPr>
          <w:trHeight w:val="336" w:hRule="exact"/>
        </w:trPr>
        <w:tc>
          <w:tcPr>
            <w:tcW w:w="1079" w:type="dxa"/>
            <w:tcBorders>
              <w:top w:val="nil" w:sz="6" w:space="0" w:color="auto"/>
              <w:left w:val="nil" w:sz="6" w:space="0" w:color="auto"/>
              <w:bottom w:val="single" w:sz="4" w:space="0" w:color="000000"/>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00"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z w:val="20"/>
                <w:szCs w:val="20"/>
              </w:rPr>
              <w:t>目</w:t>
            </w:r>
          </w:p>
        </w:tc>
        <w:tc>
          <w:tcPr>
            <w:tcW w:w="326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7"/>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52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31"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346" w:hRule="exact"/>
        </w:trPr>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2175" w:type="dxa"/>
            <w:tcBorders>
              <w:top w:val="single" w:sz="4" w:space="0" w:color="000000"/>
              <w:left w:val="nil" w:sz="6" w:space="0" w:color="auto"/>
              <w:bottom w:val="nil" w:sz="6" w:space="0" w:color="auto"/>
              <w:right w:val="nil" w:sz="6" w:space="0" w:color="auto"/>
            </w:tcBorders>
          </w:tcPr>
          <w:p>
            <w:pPr/>
          </w:p>
        </w:tc>
        <w:tc>
          <w:tcPr>
            <w:tcW w:w="326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97"/>
              <w:jc w:val="right"/>
              <w:rPr>
                <w:rFonts w:ascii="宋体" w:hAnsi="宋体" w:cs="宋体" w:eastAsia="宋体" w:hint="default"/>
                <w:sz w:val="20"/>
                <w:szCs w:val="20"/>
              </w:rPr>
            </w:pPr>
            <w:r>
              <w:rPr>
                <w:rFonts w:ascii="宋体"/>
                <w:spacing w:val="-1"/>
                <w:sz w:val="20"/>
              </w:rPr>
              <w:t>4,420,184,816.30</w:t>
            </w:r>
            <w:r>
              <w:rPr>
                <w:rFonts w:ascii="宋体"/>
                <w:sz w:val="20"/>
              </w:rPr>
            </w:r>
          </w:p>
        </w:tc>
        <w:tc>
          <w:tcPr>
            <w:tcW w:w="252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24"/>
              <w:jc w:val="right"/>
              <w:rPr>
                <w:rFonts w:ascii="宋体" w:hAnsi="宋体" w:cs="宋体" w:eastAsia="宋体" w:hint="default"/>
                <w:sz w:val="20"/>
                <w:szCs w:val="20"/>
              </w:rPr>
            </w:pPr>
            <w:r>
              <w:rPr>
                <w:rFonts w:ascii="宋体"/>
                <w:spacing w:val="-1"/>
                <w:sz w:val="20"/>
              </w:rPr>
              <w:t>2,516,618,611.43</w:t>
            </w:r>
            <w:r>
              <w:rPr>
                <w:rFonts w:ascii="宋体"/>
                <w:sz w:val="20"/>
              </w:rPr>
            </w:r>
          </w:p>
        </w:tc>
      </w:tr>
      <w:tr>
        <w:trPr>
          <w:trHeight w:val="315"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到</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175" w:type="dxa"/>
            <w:tcBorders>
              <w:top w:val="nil" w:sz="6" w:space="0" w:color="auto"/>
              <w:left w:val="nil" w:sz="6" w:space="0" w:color="auto"/>
              <w:bottom w:val="nil" w:sz="6" w:space="0" w:color="auto"/>
              <w:right w:val="nil" w:sz="6" w:space="0" w:color="auto"/>
            </w:tcBorders>
          </w:tcPr>
          <w:p>
            <w:pPr/>
          </w:p>
        </w:tc>
        <w:tc>
          <w:tcPr>
            <w:tcW w:w="3268" w:type="dxa"/>
            <w:tcBorders>
              <w:top w:val="nil" w:sz="6" w:space="0" w:color="auto"/>
              <w:left w:val="nil" w:sz="6" w:space="0" w:color="auto"/>
              <w:bottom w:val="nil" w:sz="6" w:space="0" w:color="auto"/>
              <w:right w:val="nil" w:sz="6" w:space="0" w:color="auto"/>
            </w:tcBorders>
          </w:tcPr>
          <w:p>
            <w:pPr>
              <w:pStyle w:val="TableParagraph"/>
              <w:spacing w:line="258" w:lineRule="exact"/>
              <w:ind w:right="595"/>
              <w:jc w:val="right"/>
              <w:rPr>
                <w:rFonts w:ascii="宋体" w:hAnsi="宋体" w:cs="宋体" w:eastAsia="宋体" w:hint="default"/>
                <w:sz w:val="20"/>
                <w:szCs w:val="20"/>
              </w:rPr>
            </w:pPr>
            <w:r>
              <w:rPr>
                <w:rFonts w:ascii="宋体"/>
                <w:spacing w:val="-1"/>
                <w:sz w:val="20"/>
              </w:rPr>
              <w:t>117,265,142.92</w:t>
            </w:r>
          </w:p>
        </w:tc>
        <w:tc>
          <w:tcPr>
            <w:tcW w:w="2523" w:type="dxa"/>
            <w:tcBorders>
              <w:top w:val="nil" w:sz="6" w:space="0" w:color="auto"/>
              <w:left w:val="nil" w:sz="6" w:space="0" w:color="auto"/>
              <w:bottom w:val="nil" w:sz="6" w:space="0" w:color="auto"/>
              <w:right w:val="nil" w:sz="6" w:space="0" w:color="auto"/>
            </w:tcBorders>
          </w:tcPr>
          <w:p>
            <w:pPr>
              <w:pStyle w:val="TableParagraph"/>
              <w:spacing w:line="258" w:lineRule="exact"/>
              <w:ind w:right="324"/>
              <w:jc w:val="right"/>
              <w:rPr>
                <w:rFonts w:ascii="宋体" w:hAnsi="宋体" w:cs="宋体" w:eastAsia="宋体" w:hint="default"/>
                <w:sz w:val="20"/>
                <w:szCs w:val="20"/>
              </w:rPr>
            </w:pPr>
            <w:r>
              <w:rPr>
                <w:rFonts w:ascii="宋体"/>
                <w:spacing w:val="-1"/>
                <w:sz w:val="20"/>
              </w:rPr>
              <w:t>71,824,074.09</w:t>
            </w:r>
            <w:r>
              <w:rPr>
                <w:rFonts w:ascii="宋体"/>
                <w:sz w:val="20"/>
              </w:rPr>
            </w:r>
          </w:p>
        </w:tc>
      </w:tr>
      <w:tr>
        <w:trPr>
          <w:trHeight w:val="315"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到</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175" w:type="dxa"/>
            <w:tcBorders>
              <w:top w:val="nil" w:sz="6" w:space="0" w:color="auto"/>
              <w:left w:val="nil" w:sz="6" w:space="0" w:color="auto"/>
              <w:bottom w:val="nil" w:sz="6" w:space="0" w:color="auto"/>
              <w:right w:val="nil" w:sz="6" w:space="0" w:color="auto"/>
            </w:tcBorders>
          </w:tcPr>
          <w:p>
            <w:pPr/>
          </w:p>
        </w:tc>
        <w:tc>
          <w:tcPr>
            <w:tcW w:w="3268" w:type="dxa"/>
            <w:tcBorders>
              <w:top w:val="nil" w:sz="6" w:space="0" w:color="auto"/>
              <w:left w:val="nil" w:sz="6" w:space="0" w:color="auto"/>
              <w:bottom w:val="nil" w:sz="6" w:space="0" w:color="auto"/>
              <w:right w:val="nil" w:sz="6" w:space="0" w:color="auto"/>
            </w:tcBorders>
          </w:tcPr>
          <w:p>
            <w:pPr>
              <w:pStyle w:val="TableParagraph"/>
              <w:spacing w:line="257" w:lineRule="exact"/>
              <w:ind w:right="596"/>
              <w:jc w:val="right"/>
              <w:rPr>
                <w:rFonts w:ascii="宋体" w:hAnsi="宋体" w:cs="宋体" w:eastAsia="宋体" w:hint="default"/>
                <w:sz w:val="20"/>
                <w:szCs w:val="20"/>
              </w:rPr>
            </w:pPr>
            <w:r>
              <w:rPr>
                <w:rFonts w:ascii="宋体"/>
                <w:spacing w:val="-1"/>
                <w:sz w:val="20"/>
              </w:rPr>
              <w:t>67,792,980.94</w:t>
            </w:r>
            <w:r>
              <w:rPr>
                <w:rFonts w:ascii="宋体"/>
                <w:sz w:val="20"/>
              </w:rPr>
            </w:r>
          </w:p>
        </w:tc>
        <w:tc>
          <w:tcPr>
            <w:tcW w:w="2523" w:type="dxa"/>
            <w:tcBorders>
              <w:top w:val="nil" w:sz="6" w:space="0" w:color="auto"/>
              <w:left w:val="nil" w:sz="6" w:space="0" w:color="auto"/>
              <w:bottom w:val="nil" w:sz="6" w:space="0" w:color="auto"/>
              <w:right w:val="nil" w:sz="6" w:space="0" w:color="auto"/>
            </w:tcBorders>
          </w:tcPr>
          <w:p>
            <w:pPr>
              <w:pStyle w:val="TableParagraph"/>
              <w:spacing w:line="257" w:lineRule="exact"/>
              <w:ind w:right="324"/>
              <w:jc w:val="right"/>
              <w:rPr>
                <w:rFonts w:ascii="宋体" w:hAnsi="宋体" w:cs="宋体" w:eastAsia="宋体" w:hint="default"/>
                <w:sz w:val="20"/>
                <w:szCs w:val="20"/>
              </w:rPr>
            </w:pPr>
            <w:r>
              <w:rPr>
                <w:rFonts w:ascii="宋体"/>
                <w:spacing w:val="-1"/>
                <w:sz w:val="20"/>
              </w:rPr>
              <w:t>64,607,259.87</w:t>
            </w:r>
            <w:r>
              <w:rPr>
                <w:rFonts w:ascii="宋体"/>
                <w:sz w:val="20"/>
              </w:rPr>
            </w:r>
          </w:p>
        </w:tc>
      </w:tr>
      <w:tr>
        <w:trPr>
          <w:trHeight w:val="293"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175" w:type="dxa"/>
            <w:tcBorders>
              <w:top w:val="nil" w:sz="6" w:space="0" w:color="auto"/>
              <w:left w:val="nil" w:sz="6" w:space="0" w:color="auto"/>
              <w:bottom w:val="nil" w:sz="6" w:space="0" w:color="auto"/>
              <w:right w:val="nil" w:sz="6" w:space="0" w:color="auto"/>
            </w:tcBorders>
          </w:tcPr>
          <w:p>
            <w:pPr/>
          </w:p>
        </w:tc>
        <w:tc>
          <w:tcPr>
            <w:tcW w:w="3268" w:type="dxa"/>
            <w:tcBorders>
              <w:top w:val="nil" w:sz="6" w:space="0" w:color="auto"/>
              <w:left w:val="nil" w:sz="6" w:space="0" w:color="auto"/>
              <w:bottom w:val="single" w:sz="4" w:space="0" w:color="000000"/>
              <w:right w:val="nil" w:sz="6" w:space="0" w:color="auto"/>
            </w:tcBorders>
          </w:tcPr>
          <w:p>
            <w:pPr>
              <w:pStyle w:val="TableParagraph"/>
              <w:spacing w:line="258" w:lineRule="exact"/>
              <w:ind w:right="596"/>
              <w:jc w:val="right"/>
              <w:rPr>
                <w:rFonts w:ascii="宋体" w:hAnsi="宋体" w:cs="宋体" w:eastAsia="宋体" w:hint="default"/>
                <w:sz w:val="20"/>
                <w:szCs w:val="20"/>
              </w:rPr>
            </w:pPr>
            <w:r>
              <w:rPr>
                <w:rFonts w:ascii="宋体"/>
                <w:spacing w:val="-1"/>
                <w:sz w:val="20"/>
              </w:rPr>
              <w:t>80,343,057.44</w:t>
            </w:r>
            <w:r>
              <w:rPr>
                <w:rFonts w:ascii="宋体"/>
                <w:sz w:val="20"/>
              </w:rPr>
            </w:r>
          </w:p>
        </w:tc>
        <w:tc>
          <w:tcPr>
            <w:tcW w:w="2523" w:type="dxa"/>
            <w:tcBorders>
              <w:top w:val="nil" w:sz="6" w:space="0" w:color="auto"/>
              <w:left w:val="nil" w:sz="6" w:space="0" w:color="auto"/>
              <w:bottom w:val="single" w:sz="4" w:space="0" w:color="000000"/>
              <w:right w:val="nil" w:sz="6" w:space="0" w:color="auto"/>
            </w:tcBorders>
          </w:tcPr>
          <w:p>
            <w:pPr>
              <w:pStyle w:val="TableParagraph"/>
              <w:spacing w:line="258" w:lineRule="exact"/>
              <w:ind w:right="324"/>
              <w:jc w:val="right"/>
              <w:rPr>
                <w:rFonts w:ascii="宋体" w:hAnsi="宋体" w:cs="宋体" w:eastAsia="宋体" w:hint="default"/>
                <w:sz w:val="20"/>
                <w:szCs w:val="20"/>
              </w:rPr>
            </w:pPr>
            <w:r>
              <w:rPr>
                <w:rFonts w:ascii="宋体"/>
                <w:spacing w:val="-1"/>
                <w:sz w:val="20"/>
              </w:rPr>
              <w:t>55,014,731.05</w:t>
            </w:r>
            <w:r>
              <w:rPr>
                <w:rFonts w:ascii="宋体"/>
                <w:sz w:val="20"/>
              </w:rPr>
            </w:r>
          </w:p>
        </w:tc>
      </w:tr>
      <w:tr>
        <w:trPr>
          <w:trHeight w:val="344"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2175" w:type="dxa"/>
            <w:tcBorders>
              <w:top w:val="nil" w:sz="6" w:space="0" w:color="auto"/>
              <w:left w:val="nil" w:sz="6" w:space="0" w:color="auto"/>
              <w:bottom w:val="nil" w:sz="6" w:space="0" w:color="auto"/>
              <w:right w:val="nil" w:sz="6" w:space="0" w:color="auto"/>
            </w:tcBorders>
          </w:tcPr>
          <w:p>
            <w:pPr/>
          </w:p>
        </w:tc>
        <w:tc>
          <w:tcPr>
            <w:tcW w:w="3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597"/>
              <w:jc w:val="right"/>
              <w:rPr>
                <w:rFonts w:ascii="宋体" w:hAnsi="宋体" w:cs="宋体" w:eastAsia="宋体" w:hint="default"/>
                <w:sz w:val="20"/>
                <w:szCs w:val="20"/>
              </w:rPr>
            </w:pPr>
            <w:r>
              <w:rPr>
                <w:rFonts w:ascii="宋体"/>
                <w:spacing w:val="-1"/>
                <w:sz w:val="20"/>
              </w:rPr>
              <w:t>4,685,585,997.60</w:t>
            </w:r>
            <w:r>
              <w:rPr>
                <w:rFonts w:ascii="宋体"/>
                <w:sz w:val="20"/>
              </w:rPr>
            </w:r>
          </w:p>
        </w:tc>
        <w:tc>
          <w:tcPr>
            <w:tcW w:w="2523"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324"/>
              <w:jc w:val="right"/>
              <w:rPr>
                <w:rFonts w:ascii="宋体" w:hAnsi="宋体" w:cs="宋体" w:eastAsia="宋体" w:hint="default"/>
                <w:sz w:val="20"/>
                <w:szCs w:val="20"/>
              </w:rPr>
            </w:pPr>
            <w:r>
              <w:rPr>
                <w:rFonts w:ascii="宋体"/>
                <w:spacing w:val="-1"/>
                <w:sz w:val="20"/>
              </w:rPr>
              <w:t>2,708,064,676.44</w:t>
            </w:r>
            <w:r>
              <w:rPr>
                <w:rFonts w:ascii="宋体"/>
                <w:sz w:val="20"/>
              </w:rPr>
            </w:r>
          </w:p>
        </w:tc>
      </w:tr>
    </w:tbl>
    <w:p>
      <w:pPr>
        <w:spacing w:line="304" w:lineRule="auto" w:before="18"/>
        <w:ind w:left="222" w:right="191"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）报告期本集团无应付持有公司</w:t>
      </w:r>
      <w:r>
        <w:rPr>
          <w:rFonts w:ascii="宋体" w:hAnsi="宋体" w:cs="宋体" w:eastAsia="宋体" w:hint="default"/>
          <w:spacing w:val="-72"/>
          <w:sz w:val="24"/>
          <w:szCs w:val="24"/>
        </w:rPr>
        <w:t> </w:t>
      </w:r>
      <w:r>
        <w:rPr>
          <w:rFonts w:ascii="宋体" w:hAnsi="宋体" w:cs="宋体" w:eastAsia="宋体" w:hint="default"/>
          <w:sz w:val="24"/>
          <w:szCs w:val="24"/>
        </w:rPr>
        <w:t>5%</w:t>
      </w:r>
      <w:r>
        <w:rPr>
          <w:rFonts w:ascii="宋体" w:hAnsi="宋体" w:cs="宋体" w:eastAsia="宋体" w:hint="default"/>
          <w:sz w:val="24"/>
          <w:szCs w:val="24"/>
        </w:rPr>
        <w:t>（含</w:t>
      </w:r>
      <w:r>
        <w:rPr>
          <w:rFonts w:ascii="宋体" w:hAnsi="宋体" w:cs="宋体" w:eastAsia="宋体" w:hint="default"/>
          <w:spacing w:val="-72"/>
          <w:sz w:val="24"/>
          <w:szCs w:val="24"/>
        </w:rPr>
        <w:t> </w:t>
      </w:r>
      <w:r>
        <w:rPr>
          <w:rFonts w:ascii="宋体" w:hAnsi="宋体" w:cs="宋体" w:eastAsia="宋体" w:hint="default"/>
          <w:sz w:val="24"/>
          <w:szCs w:val="24"/>
        </w:rPr>
        <w:t>5%</w:t>
      </w:r>
      <w:r>
        <w:rPr>
          <w:rFonts w:ascii="宋体" w:hAnsi="宋体" w:cs="宋体" w:eastAsia="宋体" w:hint="default"/>
          <w:sz w:val="24"/>
          <w:szCs w:val="24"/>
        </w:rPr>
        <w:t>）以上表决权股份的股东单位或</w:t>
      </w:r>
      <w:r>
        <w:rPr>
          <w:rFonts w:ascii="宋体" w:hAnsi="宋体" w:cs="宋体" w:eastAsia="宋体" w:hint="default"/>
          <w:spacing w:val="-1"/>
          <w:sz w:val="24"/>
          <w:szCs w:val="24"/>
        </w:rPr>
        <w:t> </w:t>
      </w:r>
      <w:r>
        <w:rPr>
          <w:rFonts w:ascii="宋体" w:hAnsi="宋体" w:cs="宋体" w:eastAsia="宋体" w:hint="default"/>
          <w:sz w:val="24"/>
          <w:szCs w:val="24"/>
        </w:rPr>
        <w:t>关联方的款项。</w:t>
      </w:r>
    </w:p>
    <w:p>
      <w:pPr>
        <w:spacing w:before="20"/>
        <w:ind w:left="702" w:right="1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）账龄超过</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年的大额应付账款情况的说明</w:t>
      </w:r>
    </w:p>
    <w:p>
      <w:pPr>
        <w:spacing w:line="240" w:lineRule="auto" w:before="9"/>
        <w:rPr>
          <w:rFonts w:ascii="宋体" w:hAnsi="宋体" w:cs="宋体" w:eastAsia="宋体" w:hint="default"/>
          <w:sz w:val="9"/>
          <w:szCs w:val="9"/>
        </w:rPr>
      </w:pPr>
    </w:p>
    <w:tbl>
      <w:tblPr>
        <w:tblW w:w="0" w:type="auto"/>
        <w:jc w:val="left"/>
        <w:tblInd w:w="194" w:type="dxa"/>
        <w:tblLayout w:type="fixed"/>
        <w:tblCellMar>
          <w:top w:w="0" w:type="dxa"/>
          <w:left w:w="0" w:type="dxa"/>
          <w:bottom w:w="0" w:type="dxa"/>
          <w:right w:w="0" w:type="dxa"/>
        </w:tblCellMar>
        <w:tblLook w:val="01E0"/>
      </w:tblPr>
      <w:tblGrid>
        <w:gridCol w:w="3604"/>
        <w:gridCol w:w="2018"/>
        <w:gridCol w:w="1603"/>
        <w:gridCol w:w="1821"/>
      </w:tblGrid>
      <w:tr>
        <w:trPr>
          <w:trHeight w:val="434" w:hRule="exact"/>
        </w:trPr>
        <w:tc>
          <w:tcPr>
            <w:tcW w:w="360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0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92" w:right="0"/>
              <w:jc w:val="center"/>
              <w:rPr>
                <w:rFonts w:ascii="宋体" w:hAnsi="宋体" w:cs="宋体" w:eastAsia="宋体" w:hint="default"/>
                <w:sz w:val="20"/>
                <w:szCs w:val="20"/>
              </w:rPr>
            </w:pPr>
            <w:r>
              <w:rPr>
                <w:rFonts w:ascii="宋体" w:hAnsi="宋体" w:cs="宋体" w:eastAsia="宋体" w:hint="default"/>
                <w:sz w:val="20"/>
                <w:szCs w:val="20"/>
              </w:rPr>
              <w:t>未偿还的原因</w:t>
            </w:r>
          </w:p>
        </w:tc>
        <w:tc>
          <w:tcPr>
            <w:tcW w:w="182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8" w:right="0"/>
              <w:jc w:val="center"/>
              <w:rPr>
                <w:rFonts w:ascii="宋体" w:hAnsi="宋体" w:cs="宋体" w:eastAsia="宋体" w:hint="default"/>
                <w:sz w:val="20"/>
                <w:szCs w:val="20"/>
              </w:rPr>
            </w:pPr>
            <w:r>
              <w:rPr>
                <w:rFonts w:ascii="宋体" w:hAnsi="宋体" w:cs="宋体" w:eastAsia="宋体" w:hint="default"/>
                <w:sz w:val="20"/>
                <w:szCs w:val="20"/>
              </w:rPr>
              <w:t>报表日后是否归还</w:t>
            </w:r>
          </w:p>
        </w:tc>
      </w:tr>
      <w:tr>
        <w:trPr>
          <w:trHeight w:val="355" w:hRule="exact"/>
        </w:trPr>
        <w:tc>
          <w:tcPr>
            <w:tcW w:w="36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宋体" w:hAnsi="宋体" w:cs="宋体" w:eastAsia="宋体" w:hint="default"/>
                <w:sz w:val="21"/>
                <w:szCs w:val="21"/>
              </w:rPr>
              <w:t>浙江华章科技有限公司</w:t>
            </w:r>
          </w:p>
        </w:tc>
        <w:tc>
          <w:tcPr>
            <w:tcW w:w="201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324"/>
              <w:jc w:val="right"/>
              <w:rPr>
                <w:rFonts w:ascii="宋体" w:hAnsi="宋体" w:cs="宋体" w:eastAsia="宋体" w:hint="default"/>
                <w:sz w:val="20"/>
                <w:szCs w:val="20"/>
              </w:rPr>
            </w:pPr>
            <w:r>
              <w:rPr>
                <w:rFonts w:ascii="宋体"/>
                <w:spacing w:val="-1"/>
                <w:sz w:val="20"/>
              </w:rPr>
              <w:t>8,791,763.93</w:t>
            </w:r>
            <w:r>
              <w:rPr>
                <w:rFonts w:ascii="宋体"/>
                <w:sz w:val="20"/>
              </w:rPr>
            </w: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89"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8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安徽华菱电缆集团有限公司</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4"/>
              <w:jc w:val="right"/>
              <w:rPr>
                <w:rFonts w:ascii="宋体" w:hAnsi="宋体" w:cs="宋体" w:eastAsia="宋体" w:hint="default"/>
                <w:sz w:val="20"/>
                <w:szCs w:val="20"/>
              </w:rPr>
            </w:pPr>
            <w:r>
              <w:rPr>
                <w:rFonts w:ascii="宋体"/>
                <w:spacing w:val="-1"/>
                <w:sz w:val="20"/>
              </w:rPr>
              <w:t>5,935,402.68</w:t>
            </w:r>
            <w:r>
              <w:rPr>
                <w:rFonts w:ascii="宋体"/>
                <w:sz w:val="20"/>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left="89"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21" w:type="dxa"/>
            <w:tcBorders>
              <w:top w:val="nil" w:sz="6" w:space="0" w:color="auto"/>
              <w:left w:val="nil" w:sz="6" w:space="0" w:color="auto"/>
              <w:bottom w:val="nil" w:sz="6" w:space="0" w:color="auto"/>
              <w:right w:val="nil" w:sz="6" w:space="0" w:color="auto"/>
            </w:tcBorders>
          </w:tcPr>
          <w:p>
            <w:pPr>
              <w:pStyle w:val="TableParagraph"/>
              <w:spacing w:line="269" w:lineRule="exact"/>
              <w:ind w:left="8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西门子（中国）有限公司</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spacing w:val="-1"/>
                <w:sz w:val="20"/>
              </w:rPr>
              <w:t>5,992,770.00</w:t>
            </w:r>
            <w:r>
              <w:rPr>
                <w:rFonts w:ascii="宋体"/>
                <w:sz w:val="20"/>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left="89"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21" w:type="dxa"/>
            <w:tcBorders>
              <w:top w:val="nil" w:sz="6" w:space="0" w:color="auto"/>
              <w:left w:val="nil" w:sz="6" w:space="0" w:color="auto"/>
              <w:bottom w:val="nil" w:sz="6" w:space="0" w:color="auto"/>
              <w:right w:val="nil" w:sz="6" w:space="0" w:color="auto"/>
            </w:tcBorders>
          </w:tcPr>
          <w:p>
            <w:pPr>
              <w:pStyle w:val="TableParagraph"/>
              <w:spacing w:line="269" w:lineRule="exact"/>
              <w:ind w:left="8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广西明阳生化科技股份有限公司</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spacing w:val="-1"/>
                <w:sz w:val="20"/>
              </w:rPr>
              <w:t>3,436,302.56</w:t>
            </w:r>
            <w:r>
              <w:rPr>
                <w:rFonts w:ascii="宋体"/>
                <w:sz w:val="20"/>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left="89"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21" w:type="dxa"/>
            <w:tcBorders>
              <w:top w:val="nil" w:sz="6" w:space="0" w:color="auto"/>
              <w:left w:val="nil" w:sz="6" w:space="0" w:color="auto"/>
              <w:bottom w:val="nil" w:sz="6" w:space="0" w:color="auto"/>
              <w:right w:val="nil" w:sz="6" w:space="0" w:color="auto"/>
            </w:tcBorders>
          </w:tcPr>
          <w:p>
            <w:pPr>
              <w:pStyle w:val="TableParagraph"/>
              <w:spacing w:line="269" w:lineRule="exact"/>
              <w:ind w:left="8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5"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山东亨达建筑安装工程有限公司</w:t>
            </w:r>
          </w:p>
        </w:tc>
        <w:tc>
          <w:tcPr>
            <w:tcW w:w="201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spacing w:val="-1"/>
                <w:sz w:val="20"/>
              </w:rPr>
              <w:t>2,220,636.19</w:t>
            </w:r>
            <w:r>
              <w:rPr>
                <w:rFonts w:ascii="宋体"/>
                <w:sz w:val="20"/>
              </w:rPr>
            </w: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left="89" w:right="0"/>
              <w:jc w:val="center"/>
              <w:rPr>
                <w:rFonts w:ascii="宋体" w:hAnsi="宋体" w:cs="宋体" w:eastAsia="宋体" w:hint="default"/>
                <w:sz w:val="21"/>
                <w:szCs w:val="21"/>
              </w:rPr>
            </w:pPr>
            <w:r>
              <w:rPr>
                <w:rFonts w:ascii="宋体" w:hAnsi="宋体" w:cs="宋体" w:eastAsia="宋体" w:hint="default"/>
                <w:sz w:val="21"/>
                <w:szCs w:val="21"/>
              </w:rPr>
              <w:t>暂欠</w:t>
            </w:r>
          </w:p>
        </w:tc>
        <w:tc>
          <w:tcPr>
            <w:tcW w:w="1821" w:type="dxa"/>
            <w:tcBorders>
              <w:top w:val="nil" w:sz="6" w:space="0" w:color="auto"/>
              <w:left w:val="nil" w:sz="6" w:space="0" w:color="auto"/>
              <w:bottom w:val="nil" w:sz="6" w:space="0" w:color="auto"/>
              <w:right w:val="nil" w:sz="6" w:space="0" w:color="auto"/>
            </w:tcBorders>
          </w:tcPr>
          <w:p>
            <w:pPr>
              <w:pStyle w:val="TableParagraph"/>
              <w:spacing w:line="269" w:lineRule="exact"/>
              <w:ind w:left="8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9" w:hRule="exact"/>
        </w:trPr>
        <w:tc>
          <w:tcPr>
            <w:tcW w:w="3604"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34"/>
              <w:ind w:left="5"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018"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324"/>
              <w:jc w:val="right"/>
              <w:rPr>
                <w:rFonts w:ascii="宋体" w:hAnsi="宋体" w:cs="宋体" w:eastAsia="宋体" w:hint="default"/>
                <w:sz w:val="20"/>
                <w:szCs w:val="20"/>
              </w:rPr>
            </w:pPr>
            <w:r>
              <w:rPr>
                <w:rFonts w:ascii="宋体"/>
                <w:spacing w:val="-1"/>
                <w:sz w:val="20"/>
              </w:rPr>
              <w:t>26,376,875.36</w:t>
            </w:r>
            <w:r>
              <w:rPr>
                <w:rFonts w:ascii="宋体"/>
                <w:sz w:val="20"/>
              </w:rPr>
            </w:r>
          </w:p>
        </w:tc>
        <w:tc>
          <w:tcPr>
            <w:tcW w:w="1603"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bl>
    <w:p>
      <w:pPr>
        <w:spacing w:before="18"/>
        <w:ind w:left="762" w:right="1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）期末应付账款中包括外币余额如下：</w:t>
      </w:r>
    </w:p>
    <w:p>
      <w:pPr>
        <w:tabs>
          <w:tab w:pos="6920" w:val="left" w:leader="none"/>
        </w:tabs>
        <w:spacing w:before="66"/>
        <w:ind w:left="2705" w:right="191" w:firstLine="0"/>
        <w:jc w:val="left"/>
        <w:rPr>
          <w:rFonts w:ascii="宋体" w:hAnsi="宋体" w:cs="宋体" w:eastAsia="宋体" w:hint="default"/>
          <w:sz w:val="20"/>
          <w:szCs w:val="20"/>
        </w:rPr>
      </w:pPr>
      <w:r>
        <w:rPr>
          <w:rFonts w:ascii="宋体" w:hAnsi="宋体" w:cs="宋体" w:eastAsia="宋体" w:hint="default"/>
          <w:sz w:val="20"/>
          <w:szCs w:val="20"/>
        </w:rPr>
        <w:t>期末数</w:t>
        <w:tab/>
        <w:t>期初数</w:t>
      </w:r>
    </w:p>
    <w:p>
      <w:pPr>
        <w:spacing w:line="240" w:lineRule="auto" w:before="13"/>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48"/>
        <w:gridCol w:w="229"/>
        <w:gridCol w:w="1639"/>
        <w:gridCol w:w="955"/>
        <w:gridCol w:w="1622"/>
        <w:gridCol w:w="1638"/>
        <w:gridCol w:w="955"/>
        <w:gridCol w:w="1620"/>
      </w:tblGrid>
      <w:tr>
        <w:trPr>
          <w:trHeight w:val="332" w:hRule="exact"/>
        </w:trPr>
        <w:tc>
          <w:tcPr>
            <w:tcW w:w="778" w:type="dxa"/>
            <w:gridSpan w:val="2"/>
            <w:tcBorders>
              <w:top w:val="nil" w:sz="6" w:space="0" w:color="auto"/>
              <w:left w:val="nil" w:sz="6" w:space="0" w:color="auto"/>
              <w:bottom w:val="single" w:sz="8" w:space="0" w:color="000000"/>
              <w:right w:val="nil" w:sz="6" w:space="0" w:color="auto"/>
            </w:tcBorders>
          </w:tcPr>
          <w:p>
            <w:pPr>
              <w:pStyle w:val="TableParagraph"/>
              <w:spacing w:line="126" w:lineRule="exact"/>
              <w:ind w:left="19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639"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63"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95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23"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1622"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17" w:right="0"/>
              <w:jc w:val="left"/>
              <w:rPr>
                <w:rFonts w:ascii="宋体" w:hAnsi="宋体" w:cs="宋体" w:eastAsia="宋体" w:hint="default"/>
                <w:sz w:val="20"/>
                <w:szCs w:val="20"/>
              </w:rPr>
            </w:pPr>
            <w:r>
              <w:rPr>
                <w:rFonts w:ascii="宋体" w:hAnsi="宋体" w:cs="宋体" w:eastAsia="宋体" w:hint="default"/>
                <w:sz w:val="20"/>
                <w:szCs w:val="20"/>
              </w:rPr>
              <w:t>折合人民币</w:t>
            </w:r>
          </w:p>
        </w:tc>
        <w:tc>
          <w:tcPr>
            <w:tcW w:w="1638"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63"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95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23"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162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16" w:right="0"/>
              <w:jc w:val="left"/>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349" w:hRule="exact"/>
        </w:trPr>
        <w:tc>
          <w:tcPr>
            <w:tcW w:w="778"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1"/>
              <w:jc w:val="right"/>
              <w:rPr>
                <w:rFonts w:ascii="宋体" w:hAnsi="宋体" w:cs="宋体" w:eastAsia="宋体" w:hint="default"/>
                <w:sz w:val="20"/>
                <w:szCs w:val="20"/>
              </w:rPr>
            </w:pPr>
            <w:r>
              <w:rPr>
                <w:rFonts w:ascii="宋体"/>
                <w:spacing w:val="-1"/>
                <w:sz w:val="20"/>
              </w:rPr>
              <w:t>109,789,379.2</w:t>
            </w:r>
            <w:r>
              <w:rPr>
                <w:rFonts w:ascii="宋体"/>
                <w:sz w:val="20"/>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3" w:right="0"/>
              <w:jc w:val="left"/>
              <w:rPr>
                <w:rFonts w:ascii="宋体" w:hAnsi="宋体" w:cs="宋体" w:eastAsia="宋体" w:hint="default"/>
                <w:sz w:val="20"/>
                <w:szCs w:val="20"/>
              </w:rPr>
            </w:pPr>
            <w:r>
              <w:rPr>
                <w:rFonts w:ascii="宋体"/>
                <w:sz w:val="20"/>
              </w:rPr>
              <w:t>6.3009</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宋体" w:hAnsi="宋体" w:cs="宋体" w:eastAsia="宋体" w:hint="default"/>
                <w:sz w:val="20"/>
                <w:szCs w:val="20"/>
              </w:rPr>
            </w:pPr>
            <w:r>
              <w:rPr>
                <w:rFonts w:ascii="宋体"/>
                <w:spacing w:val="-1"/>
                <w:sz w:val="20"/>
              </w:rPr>
              <w:t>691,771,899.52</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1"/>
              <w:jc w:val="right"/>
              <w:rPr>
                <w:rFonts w:ascii="宋体" w:hAnsi="宋体" w:cs="宋体" w:eastAsia="宋体" w:hint="default"/>
                <w:sz w:val="20"/>
                <w:szCs w:val="20"/>
              </w:rPr>
            </w:pPr>
            <w:r>
              <w:rPr>
                <w:rFonts w:ascii="宋体"/>
                <w:spacing w:val="-1"/>
                <w:sz w:val="20"/>
              </w:rPr>
              <w:t>99,658,689.98</w:t>
            </w:r>
            <w:r>
              <w:rPr>
                <w:rFonts w:ascii="宋体"/>
                <w:sz w:val="20"/>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3" w:right="0"/>
              <w:jc w:val="left"/>
              <w:rPr>
                <w:rFonts w:ascii="宋体" w:hAnsi="宋体" w:cs="宋体" w:eastAsia="宋体" w:hint="default"/>
                <w:sz w:val="20"/>
                <w:szCs w:val="20"/>
              </w:rPr>
            </w:pPr>
            <w:r>
              <w:rPr>
                <w:rFonts w:ascii="宋体"/>
                <w:sz w:val="20"/>
              </w:rPr>
              <w:t>6.6227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宋体" w:hAnsi="宋体" w:cs="宋体" w:eastAsia="宋体" w:hint="default"/>
                <w:sz w:val="20"/>
                <w:szCs w:val="20"/>
              </w:rPr>
            </w:pPr>
            <w:r>
              <w:rPr>
                <w:rFonts w:ascii="宋体"/>
                <w:spacing w:val="-1"/>
                <w:sz w:val="20"/>
              </w:rPr>
              <w:t>660,009,606.14</w:t>
            </w:r>
          </w:p>
        </w:tc>
      </w:tr>
      <w:tr>
        <w:trPr>
          <w:trHeight w:val="312" w:hRule="exact"/>
        </w:trPr>
        <w:tc>
          <w:tcPr>
            <w:tcW w:w="778"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英镑</w:t>
            </w:r>
          </w:p>
        </w:tc>
        <w:tc>
          <w:tcPr>
            <w:tcW w:w="1639" w:type="dxa"/>
            <w:tcBorders>
              <w:top w:val="nil" w:sz="6" w:space="0" w:color="auto"/>
              <w:left w:val="nil" w:sz="6" w:space="0" w:color="auto"/>
              <w:bottom w:val="nil" w:sz="6" w:space="0" w:color="auto"/>
              <w:right w:val="nil" w:sz="6" w:space="0" w:color="auto"/>
            </w:tcBorders>
          </w:tcPr>
          <w:p>
            <w:pPr>
              <w:pStyle w:val="TableParagraph"/>
              <w:spacing w:line="256" w:lineRule="exact"/>
              <w:ind w:right="223"/>
              <w:jc w:val="right"/>
              <w:rPr>
                <w:rFonts w:ascii="宋体" w:hAnsi="宋体" w:cs="宋体" w:eastAsia="宋体" w:hint="default"/>
                <w:sz w:val="20"/>
                <w:szCs w:val="20"/>
              </w:rPr>
            </w:pPr>
            <w:r>
              <w:rPr>
                <w:rFonts w:ascii="宋体"/>
                <w:spacing w:val="-1"/>
                <w:sz w:val="20"/>
              </w:rPr>
              <w:t>19,125.00</w:t>
            </w:r>
            <w:r>
              <w:rPr>
                <w:rFonts w:ascii="宋体"/>
                <w:sz w:val="20"/>
              </w:rPr>
            </w:r>
          </w:p>
        </w:tc>
        <w:tc>
          <w:tcPr>
            <w:tcW w:w="955" w:type="dxa"/>
            <w:tcBorders>
              <w:top w:val="nil" w:sz="6" w:space="0" w:color="auto"/>
              <w:left w:val="nil" w:sz="6" w:space="0" w:color="auto"/>
              <w:bottom w:val="nil" w:sz="6" w:space="0" w:color="auto"/>
              <w:right w:val="nil" w:sz="6" w:space="0" w:color="auto"/>
            </w:tcBorders>
          </w:tcPr>
          <w:p>
            <w:pPr>
              <w:pStyle w:val="TableParagraph"/>
              <w:spacing w:line="256" w:lineRule="exact"/>
              <w:ind w:left="253" w:right="0"/>
              <w:jc w:val="left"/>
              <w:rPr>
                <w:rFonts w:ascii="宋体" w:hAnsi="宋体" w:cs="宋体" w:eastAsia="宋体" w:hint="default"/>
                <w:sz w:val="20"/>
                <w:szCs w:val="20"/>
              </w:rPr>
            </w:pPr>
            <w:r>
              <w:rPr>
                <w:rFonts w:ascii="宋体"/>
                <w:sz w:val="20"/>
              </w:rPr>
              <w:t>9.7116</w:t>
            </w:r>
          </w:p>
        </w:tc>
        <w:tc>
          <w:tcPr>
            <w:tcW w:w="1622" w:type="dxa"/>
            <w:tcBorders>
              <w:top w:val="nil" w:sz="6" w:space="0" w:color="auto"/>
              <w:left w:val="nil" w:sz="6" w:space="0" w:color="auto"/>
              <w:bottom w:val="nil" w:sz="6" w:space="0" w:color="auto"/>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185,734.35</w:t>
            </w:r>
          </w:p>
        </w:tc>
        <w:tc>
          <w:tcPr>
            <w:tcW w:w="163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95" w:hRule="exact"/>
        </w:trPr>
        <w:tc>
          <w:tcPr>
            <w:tcW w:w="778"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639" w:type="dxa"/>
            <w:tcBorders>
              <w:top w:val="nil" w:sz="6" w:space="0" w:color="auto"/>
              <w:left w:val="nil" w:sz="6" w:space="0" w:color="auto"/>
              <w:bottom w:val="nil" w:sz="6" w:space="0" w:color="auto"/>
              <w:right w:val="nil" w:sz="6" w:space="0" w:color="auto"/>
            </w:tcBorders>
          </w:tcPr>
          <w:p>
            <w:pPr>
              <w:pStyle w:val="TableParagraph"/>
              <w:spacing w:line="256" w:lineRule="exact"/>
              <w:ind w:right="221"/>
              <w:jc w:val="right"/>
              <w:rPr>
                <w:rFonts w:ascii="宋体" w:hAnsi="宋体" w:cs="宋体" w:eastAsia="宋体" w:hint="default"/>
                <w:sz w:val="20"/>
                <w:szCs w:val="20"/>
              </w:rPr>
            </w:pPr>
            <w:r>
              <w:rPr>
                <w:rFonts w:ascii="宋体"/>
                <w:spacing w:val="-1"/>
                <w:sz w:val="20"/>
              </w:rPr>
              <w:t>3,802,570.02</w:t>
            </w:r>
            <w:r>
              <w:rPr>
                <w:rFonts w:ascii="宋体"/>
                <w:sz w:val="20"/>
              </w:rPr>
            </w:r>
          </w:p>
        </w:tc>
        <w:tc>
          <w:tcPr>
            <w:tcW w:w="955" w:type="dxa"/>
            <w:tcBorders>
              <w:top w:val="nil" w:sz="6" w:space="0" w:color="auto"/>
              <w:left w:val="nil" w:sz="6" w:space="0" w:color="auto"/>
              <w:bottom w:val="nil" w:sz="6" w:space="0" w:color="auto"/>
              <w:right w:val="nil" w:sz="6" w:space="0" w:color="auto"/>
            </w:tcBorders>
          </w:tcPr>
          <w:p>
            <w:pPr>
              <w:pStyle w:val="TableParagraph"/>
              <w:spacing w:line="256" w:lineRule="exact"/>
              <w:ind w:left="253" w:right="0"/>
              <w:jc w:val="left"/>
              <w:rPr>
                <w:rFonts w:ascii="宋体" w:hAnsi="宋体" w:cs="宋体" w:eastAsia="宋体" w:hint="default"/>
                <w:sz w:val="20"/>
                <w:szCs w:val="20"/>
              </w:rPr>
            </w:pPr>
            <w:r>
              <w:rPr>
                <w:rFonts w:ascii="宋体"/>
                <w:sz w:val="20"/>
              </w:rPr>
              <w:t>8.1625</w:t>
            </w:r>
          </w:p>
        </w:tc>
        <w:tc>
          <w:tcPr>
            <w:tcW w:w="1622" w:type="dxa"/>
            <w:tcBorders>
              <w:top w:val="nil" w:sz="6" w:space="0" w:color="auto"/>
              <w:left w:val="nil" w:sz="6" w:space="0" w:color="auto"/>
              <w:bottom w:val="single" w:sz="8" w:space="0" w:color="000000"/>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31,038,477.79</w:t>
            </w:r>
          </w:p>
        </w:tc>
        <w:tc>
          <w:tcPr>
            <w:tcW w:w="1638" w:type="dxa"/>
            <w:tcBorders>
              <w:top w:val="nil" w:sz="6" w:space="0" w:color="auto"/>
              <w:left w:val="nil" w:sz="6" w:space="0" w:color="auto"/>
              <w:bottom w:val="nil" w:sz="6" w:space="0" w:color="auto"/>
              <w:right w:val="nil" w:sz="6" w:space="0" w:color="auto"/>
            </w:tcBorders>
          </w:tcPr>
          <w:p>
            <w:pPr>
              <w:pStyle w:val="TableParagraph"/>
              <w:spacing w:line="256" w:lineRule="exact"/>
              <w:ind w:right="221"/>
              <w:jc w:val="right"/>
              <w:rPr>
                <w:rFonts w:ascii="宋体" w:hAnsi="宋体" w:cs="宋体" w:eastAsia="宋体" w:hint="default"/>
                <w:sz w:val="20"/>
                <w:szCs w:val="20"/>
              </w:rPr>
            </w:pPr>
            <w:r>
              <w:rPr>
                <w:rFonts w:ascii="宋体"/>
                <w:spacing w:val="-1"/>
                <w:sz w:val="20"/>
              </w:rPr>
              <w:t>7,753.51</w:t>
            </w:r>
          </w:p>
        </w:tc>
        <w:tc>
          <w:tcPr>
            <w:tcW w:w="955" w:type="dxa"/>
            <w:tcBorders>
              <w:top w:val="nil" w:sz="6" w:space="0" w:color="auto"/>
              <w:left w:val="nil" w:sz="6" w:space="0" w:color="auto"/>
              <w:bottom w:val="nil" w:sz="6" w:space="0" w:color="auto"/>
              <w:right w:val="nil" w:sz="6" w:space="0" w:color="auto"/>
            </w:tcBorders>
          </w:tcPr>
          <w:p>
            <w:pPr>
              <w:pStyle w:val="TableParagraph"/>
              <w:spacing w:line="256" w:lineRule="exact"/>
              <w:ind w:left="253" w:right="0"/>
              <w:jc w:val="left"/>
              <w:rPr>
                <w:rFonts w:ascii="宋体" w:hAnsi="宋体" w:cs="宋体" w:eastAsia="宋体" w:hint="default"/>
                <w:sz w:val="20"/>
                <w:szCs w:val="20"/>
              </w:rPr>
            </w:pPr>
            <w:r>
              <w:rPr>
                <w:rFonts w:ascii="宋体"/>
                <w:sz w:val="20"/>
              </w:rPr>
              <w:t>8.8065</w:t>
            </w:r>
          </w:p>
        </w:tc>
        <w:tc>
          <w:tcPr>
            <w:tcW w:w="1620" w:type="dxa"/>
            <w:tcBorders>
              <w:top w:val="nil" w:sz="6" w:space="0" w:color="auto"/>
              <w:left w:val="nil" w:sz="6" w:space="0" w:color="auto"/>
              <w:bottom w:val="single" w:sz="8" w:space="0" w:color="000000"/>
              <w:right w:val="nil" w:sz="6" w:space="0" w:color="auto"/>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68,281.29</w:t>
            </w:r>
            <w:r>
              <w:rPr>
                <w:rFonts w:ascii="宋体"/>
                <w:sz w:val="20"/>
              </w:rPr>
            </w:r>
          </w:p>
        </w:tc>
      </w:tr>
      <w:tr>
        <w:trPr>
          <w:trHeight w:val="346" w:hRule="exact"/>
        </w:trPr>
        <w:tc>
          <w:tcPr>
            <w:tcW w:w="7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39"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62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722,996,111.66</w:t>
            </w:r>
          </w:p>
        </w:tc>
        <w:tc>
          <w:tcPr>
            <w:tcW w:w="163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62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660,077,887.43</w:t>
            </w:r>
          </w:p>
        </w:tc>
      </w:tr>
      <w:tr>
        <w:trPr>
          <w:trHeight w:val="636" w:hRule="exact"/>
        </w:trPr>
        <w:tc>
          <w:tcPr>
            <w:tcW w:w="548" w:type="dxa"/>
            <w:tcBorders>
              <w:top w:val="nil" w:sz="6" w:space="0" w:color="auto"/>
              <w:left w:val="nil" w:sz="6" w:space="0" w:color="auto"/>
              <w:bottom w:val="nil" w:sz="6" w:space="0" w:color="auto"/>
              <w:right w:val="nil" w:sz="6" w:space="0" w:color="auto"/>
            </w:tcBorders>
          </w:tcPr>
          <w:p>
            <w:pPr/>
          </w:p>
        </w:tc>
        <w:tc>
          <w:tcPr>
            <w:tcW w:w="2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1"/>
              <w:ind w:left="39"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24</w:t>
            </w:r>
            <w:r>
              <w:rPr>
                <w:rFonts w:ascii="Microsoft JhengHei" w:hAnsi="Microsoft JhengHei" w:cs="Microsoft JhengHei" w:eastAsia="Microsoft JhengHei" w:hint="default"/>
                <w:b/>
                <w:bCs/>
                <w:sz w:val="24"/>
                <w:szCs w:val="24"/>
              </w:rPr>
              <w:t>、预收款项</w:t>
            </w:r>
            <w:r>
              <w:rPr>
                <w:rFonts w:ascii="Microsoft JhengHei" w:hAnsi="Microsoft JhengHei" w:cs="Microsoft JhengHei" w:eastAsia="Microsoft JhengHei" w:hint="default"/>
                <w:sz w:val="24"/>
                <w:szCs w:val="24"/>
              </w:rPr>
            </w:r>
          </w:p>
        </w:tc>
        <w:tc>
          <w:tcPr>
            <w:tcW w:w="3260" w:type="dxa"/>
            <w:gridSpan w:val="2"/>
            <w:tcBorders>
              <w:top w:val="nil" w:sz="6" w:space="0" w:color="auto"/>
              <w:left w:val="nil" w:sz="6" w:space="0" w:color="auto"/>
              <w:bottom w:val="nil" w:sz="6" w:space="0" w:color="auto"/>
              <w:right w:val="nil" w:sz="6" w:space="0" w:color="auto"/>
            </w:tcBorders>
          </w:tcPr>
          <w:p>
            <w:pPr/>
          </w:p>
        </w:tc>
        <w:tc>
          <w:tcPr>
            <w:tcW w:w="2575" w:type="dxa"/>
            <w:gridSpan w:val="2"/>
            <w:tcBorders>
              <w:top w:val="nil" w:sz="6" w:space="0" w:color="auto"/>
              <w:left w:val="nil" w:sz="6" w:space="0" w:color="auto"/>
              <w:bottom w:val="nil" w:sz="6" w:space="0" w:color="auto"/>
              <w:right w:val="nil" w:sz="6" w:space="0" w:color="auto"/>
            </w:tcBorders>
          </w:tcPr>
          <w:p>
            <w:pPr/>
          </w:p>
        </w:tc>
      </w:tr>
      <w:tr>
        <w:trPr>
          <w:trHeight w:val="391" w:hRule="exact"/>
        </w:trPr>
        <w:tc>
          <w:tcPr>
            <w:tcW w:w="548" w:type="dxa"/>
            <w:tcBorders>
              <w:top w:val="nil" w:sz="6" w:space="0" w:color="auto"/>
              <w:left w:val="nil" w:sz="6" w:space="0" w:color="auto"/>
              <w:bottom w:val="nil" w:sz="6" w:space="0" w:color="auto"/>
              <w:right w:val="nil" w:sz="6" w:space="0" w:color="auto"/>
            </w:tcBorders>
          </w:tcPr>
          <w:p>
            <w:pPr/>
          </w:p>
        </w:tc>
        <w:tc>
          <w:tcPr>
            <w:tcW w:w="2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）预收款项明细情况</w:t>
            </w:r>
          </w:p>
        </w:tc>
        <w:tc>
          <w:tcPr>
            <w:tcW w:w="3260" w:type="dxa"/>
            <w:gridSpan w:val="2"/>
            <w:tcBorders>
              <w:top w:val="nil" w:sz="6" w:space="0" w:color="auto"/>
              <w:left w:val="nil" w:sz="6" w:space="0" w:color="auto"/>
              <w:bottom w:val="nil" w:sz="6" w:space="0" w:color="auto"/>
              <w:right w:val="nil" w:sz="6" w:space="0" w:color="auto"/>
            </w:tcBorders>
          </w:tcPr>
          <w:p>
            <w:pPr/>
          </w:p>
        </w:tc>
        <w:tc>
          <w:tcPr>
            <w:tcW w:w="2575" w:type="dxa"/>
            <w:gridSpan w:val="2"/>
            <w:tcBorders>
              <w:top w:val="nil" w:sz="6" w:space="0" w:color="auto"/>
              <w:left w:val="nil" w:sz="6" w:space="0" w:color="auto"/>
              <w:bottom w:val="nil" w:sz="6" w:space="0" w:color="auto"/>
              <w:right w:val="nil" w:sz="6" w:space="0" w:color="auto"/>
            </w:tcBorders>
          </w:tcPr>
          <w:p>
            <w:pPr/>
          </w:p>
        </w:tc>
      </w:tr>
      <w:tr>
        <w:trPr>
          <w:trHeight w:val="329" w:hRule="exact"/>
        </w:trPr>
        <w:tc>
          <w:tcPr>
            <w:tcW w:w="548" w:type="dxa"/>
            <w:tcBorders>
              <w:top w:val="nil" w:sz="6" w:space="0" w:color="auto"/>
              <w:left w:val="nil" w:sz="6" w:space="0" w:color="auto"/>
              <w:bottom w:val="single" w:sz="4" w:space="0" w:color="000000"/>
              <w:right w:val="nil" w:sz="6" w:space="0" w:color="auto"/>
            </w:tcBorders>
          </w:tcPr>
          <w:p>
            <w:pPr/>
          </w:p>
        </w:tc>
        <w:tc>
          <w:tcPr>
            <w:tcW w:w="282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
              <w:ind w:left="878"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32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right="326"/>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left="807"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77" w:hRule="exact"/>
        </w:trPr>
        <w:tc>
          <w:tcPr>
            <w:tcW w:w="548" w:type="dxa"/>
            <w:tcBorders>
              <w:top w:val="single" w:sz="4" w:space="0" w:color="000000"/>
              <w:left w:val="nil" w:sz="6" w:space="0" w:color="auto"/>
              <w:bottom w:val="nil" w:sz="6" w:space="0" w:color="auto"/>
              <w:right w:val="nil" w:sz="6" w:space="0" w:color="auto"/>
            </w:tcBorders>
          </w:tcPr>
          <w:p>
            <w:pPr/>
          </w:p>
        </w:tc>
        <w:tc>
          <w:tcPr>
            <w:tcW w:w="2822"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7"/>
              <w:ind w:left="76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326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7"/>
              <w:ind w:left="1417" w:right="0"/>
              <w:jc w:val="left"/>
              <w:rPr>
                <w:rFonts w:ascii="宋体" w:hAnsi="宋体" w:cs="宋体" w:eastAsia="宋体" w:hint="default"/>
                <w:sz w:val="20"/>
                <w:szCs w:val="20"/>
              </w:rPr>
            </w:pPr>
            <w:r>
              <w:rPr>
                <w:rFonts w:ascii="宋体"/>
                <w:sz w:val="20"/>
              </w:rPr>
              <w:t>211,879,347.81</w:t>
            </w:r>
          </w:p>
        </w:tc>
        <w:tc>
          <w:tcPr>
            <w:tcW w:w="257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7"/>
              <w:ind w:left="1072" w:right="0"/>
              <w:jc w:val="left"/>
              <w:rPr>
                <w:rFonts w:ascii="宋体" w:hAnsi="宋体" w:cs="宋体" w:eastAsia="宋体" w:hint="default"/>
                <w:sz w:val="20"/>
                <w:szCs w:val="20"/>
              </w:rPr>
            </w:pPr>
            <w:r>
              <w:rPr>
                <w:rFonts w:ascii="宋体"/>
                <w:sz w:val="20"/>
              </w:rPr>
              <w:t>400,171,708.36</w:t>
            </w:r>
          </w:p>
        </w:tc>
      </w:tr>
      <w:tr>
        <w:trPr>
          <w:trHeight w:val="323" w:hRule="exact"/>
        </w:trPr>
        <w:tc>
          <w:tcPr>
            <w:tcW w:w="548" w:type="dxa"/>
            <w:tcBorders>
              <w:top w:val="nil" w:sz="6" w:space="0" w:color="auto"/>
              <w:left w:val="nil" w:sz="6" w:space="0" w:color="auto"/>
              <w:bottom w:val="nil" w:sz="6" w:space="0" w:color="auto"/>
              <w:right w:val="nil" w:sz="6" w:space="0" w:color="auto"/>
            </w:tcBorders>
          </w:tcPr>
          <w:p>
            <w:pPr/>
          </w:p>
        </w:tc>
        <w:tc>
          <w:tcPr>
            <w:tcW w:w="2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left="76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到</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2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left="1516" w:right="0"/>
              <w:jc w:val="left"/>
              <w:rPr>
                <w:rFonts w:ascii="宋体" w:hAnsi="宋体" w:cs="宋体" w:eastAsia="宋体" w:hint="default"/>
                <w:sz w:val="20"/>
                <w:szCs w:val="20"/>
              </w:rPr>
            </w:pPr>
            <w:r>
              <w:rPr>
                <w:rFonts w:ascii="宋体"/>
                <w:sz w:val="20"/>
              </w:rPr>
              <w:t>19,548,665.64</w:t>
            </w:r>
          </w:p>
        </w:tc>
        <w:tc>
          <w:tcPr>
            <w:tcW w:w="25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left="1173" w:right="0"/>
              <w:jc w:val="left"/>
              <w:rPr>
                <w:rFonts w:ascii="宋体" w:hAnsi="宋体" w:cs="宋体" w:eastAsia="宋体" w:hint="default"/>
                <w:sz w:val="20"/>
                <w:szCs w:val="20"/>
              </w:rPr>
            </w:pPr>
            <w:r>
              <w:rPr>
                <w:rFonts w:ascii="宋体"/>
                <w:sz w:val="20"/>
              </w:rPr>
              <w:t>10,071,846.39</w:t>
            </w:r>
          </w:p>
        </w:tc>
      </w:tr>
      <w:tr>
        <w:trPr>
          <w:trHeight w:val="374" w:hRule="exact"/>
        </w:trPr>
        <w:tc>
          <w:tcPr>
            <w:tcW w:w="548" w:type="dxa"/>
            <w:tcBorders>
              <w:top w:val="nil" w:sz="6" w:space="0" w:color="auto"/>
              <w:left w:val="nil" w:sz="6" w:space="0" w:color="auto"/>
              <w:bottom w:val="nil" w:sz="6" w:space="0" w:color="auto"/>
              <w:right w:val="nil" w:sz="6" w:space="0" w:color="auto"/>
            </w:tcBorders>
          </w:tcPr>
          <w:p>
            <w:pPr/>
          </w:p>
        </w:tc>
        <w:tc>
          <w:tcPr>
            <w:tcW w:w="2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left="87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3260"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1416" w:right="0"/>
              <w:jc w:val="left"/>
              <w:rPr>
                <w:rFonts w:ascii="宋体" w:hAnsi="宋体" w:cs="宋体" w:eastAsia="宋体" w:hint="default"/>
                <w:sz w:val="20"/>
                <w:szCs w:val="20"/>
              </w:rPr>
            </w:pPr>
            <w:r>
              <w:rPr>
                <w:rFonts w:ascii="宋体"/>
                <w:sz w:val="20"/>
              </w:rPr>
              <w:t>231,428,013.45</w:t>
            </w:r>
          </w:p>
        </w:tc>
        <w:tc>
          <w:tcPr>
            <w:tcW w:w="2575"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1072" w:right="0"/>
              <w:jc w:val="left"/>
              <w:rPr>
                <w:rFonts w:ascii="宋体" w:hAnsi="宋体" w:cs="宋体" w:eastAsia="宋体" w:hint="default"/>
                <w:sz w:val="20"/>
                <w:szCs w:val="20"/>
              </w:rPr>
            </w:pPr>
            <w:r>
              <w:rPr>
                <w:rFonts w:ascii="宋体"/>
                <w:sz w:val="20"/>
              </w:rPr>
              <w:t>410,243,554.75</w:t>
            </w:r>
          </w:p>
        </w:tc>
      </w:tr>
    </w:tbl>
    <w:p>
      <w:pPr>
        <w:pStyle w:val="Heading4"/>
        <w:spacing w:line="304" w:lineRule="auto" w:before="18"/>
        <w:ind w:left="222" w:right="157" w:firstLine="480"/>
        <w:jc w:val="left"/>
      </w:pPr>
      <w:r>
        <w:rPr>
          <w:spacing w:val="-3"/>
        </w:rPr>
        <w:t>（</w:t>
      </w:r>
      <w:r>
        <w:rPr>
          <w:rFonts w:ascii="宋体" w:hAnsi="宋体" w:cs="宋体" w:eastAsia="宋体" w:hint="default"/>
          <w:spacing w:val="-3"/>
        </w:rPr>
        <w:t>2</w:t>
      </w:r>
      <w:r>
        <w:rPr>
          <w:spacing w:val="-3"/>
        </w:rPr>
        <w:t>）本公司无预收持有公司</w:t>
      </w:r>
      <w:r>
        <w:rPr>
          <w:spacing w:val="-72"/>
        </w:rPr>
        <w:t> </w:t>
      </w:r>
      <w:r>
        <w:rPr>
          <w:rFonts w:ascii="宋体" w:hAnsi="宋体" w:cs="宋体" w:eastAsia="宋体" w:hint="default"/>
          <w:spacing w:val="-8"/>
        </w:rPr>
        <w:t>5%</w:t>
      </w:r>
      <w:r>
        <w:rPr>
          <w:spacing w:val="-8"/>
        </w:rPr>
        <w:t>（含</w:t>
      </w:r>
      <w:r>
        <w:rPr>
          <w:spacing w:val="-72"/>
        </w:rPr>
        <w:t> </w:t>
      </w:r>
      <w:r>
        <w:rPr>
          <w:rFonts w:ascii="宋体" w:hAnsi="宋体" w:cs="宋体" w:eastAsia="宋体" w:hint="default"/>
        </w:rPr>
        <w:t>5%</w:t>
      </w:r>
      <w:r>
        <w:rPr/>
        <w:t>）以上表决权股份的股东单位或关联方的款 项。</w:t>
      </w:r>
    </w:p>
    <w:p>
      <w:pPr>
        <w:spacing w:before="20"/>
        <w:ind w:left="702" w:right="1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）账龄超过</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年的大额预收款项情况的说明</w:t>
      </w:r>
    </w:p>
    <w:p>
      <w:pPr>
        <w:spacing w:after="0"/>
        <w:jc w:val="left"/>
        <w:rPr>
          <w:rFonts w:ascii="宋体" w:hAnsi="宋体" w:cs="宋体" w:eastAsia="宋体" w:hint="default"/>
          <w:sz w:val="24"/>
          <w:szCs w:val="24"/>
        </w:rPr>
        <w:sectPr>
          <w:pgSz w:w="11910" w:h="16840"/>
          <w:pgMar w:header="0" w:footer="1001" w:top="1140" w:bottom="1200" w:left="1400" w:right="1080"/>
        </w:sectPr>
      </w:pPr>
    </w:p>
    <w:p>
      <w:pPr>
        <w:spacing w:line="240" w:lineRule="auto" w:before="4"/>
        <w:rPr>
          <w:rFonts w:ascii="宋体" w:hAnsi="宋体" w:cs="宋体" w:eastAsia="宋体" w:hint="default"/>
          <w:sz w:val="19"/>
          <w:szCs w:val="19"/>
        </w:rPr>
      </w:pPr>
    </w:p>
    <w:tbl>
      <w:tblPr>
        <w:tblW w:w="0" w:type="auto"/>
        <w:jc w:val="left"/>
        <w:tblInd w:w="114" w:type="dxa"/>
        <w:tblLayout w:type="fixed"/>
        <w:tblCellMar>
          <w:top w:w="0" w:type="dxa"/>
          <w:left w:w="0" w:type="dxa"/>
          <w:bottom w:w="0" w:type="dxa"/>
          <w:right w:w="0" w:type="dxa"/>
        </w:tblCellMar>
        <w:tblLook w:val="01E0"/>
      </w:tblPr>
      <w:tblGrid>
        <w:gridCol w:w="3605"/>
        <w:gridCol w:w="2618"/>
        <w:gridCol w:w="2983"/>
      </w:tblGrid>
      <w:tr>
        <w:trPr>
          <w:trHeight w:val="349" w:hRule="exact"/>
        </w:trPr>
        <w:tc>
          <w:tcPr>
            <w:tcW w:w="360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8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 w:right="0"/>
              <w:jc w:val="center"/>
              <w:rPr>
                <w:rFonts w:ascii="宋体" w:hAnsi="宋体" w:cs="宋体" w:eastAsia="宋体" w:hint="default"/>
                <w:sz w:val="21"/>
                <w:szCs w:val="21"/>
              </w:rPr>
            </w:pPr>
            <w:r>
              <w:rPr>
                <w:rFonts w:ascii="宋体" w:hAnsi="宋体" w:cs="宋体" w:eastAsia="宋体" w:hint="default"/>
                <w:sz w:val="21"/>
                <w:szCs w:val="21"/>
              </w:rPr>
              <w:t>未结转的原因</w:t>
            </w:r>
          </w:p>
        </w:tc>
      </w:tr>
      <w:tr>
        <w:trPr>
          <w:trHeight w:val="340" w:hRule="exact"/>
        </w:trPr>
        <w:tc>
          <w:tcPr>
            <w:tcW w:w="360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韩国三星公司</w:t>
            </w:r>
          </w:p>
        </w:tc>
        <w:tc>
          <w:tcPr>
            <w:tcW w:w="261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1,065,775.96</w:t>
            </w:r>
            <w:r>
              <w:rPr>
                <w:rFonts w:ascii="宋体"/>
                <w:sz w:val="20"/>
              </w:rPr>
            </w:r>
          </w:p>
        </w:tc>
        <w:tc>
          <w:tcPr>
            <w:tcW w:w="298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3" w:right="0"/>
              <w:jc w:val="center"/>
              <w:rPr>
                <w:rFonts w:ascii="宋体" w:hAnsi="宋体" w:cs="宋体" w:eastAsia="宋体" w:hint="default"/>
                <w:sz w:val="21"/>
                <w:szCs w:val="21"/>
              </w:rPr>
            </w:pPr>
            <w:r>
              <w:rPr>
                <w:rFonts w:ascii="宋体" w:hAnsi="宋体" w:cs="宋体" w:eastAsia="宋体" w:hint="default"/>
                <w:sz w:val="21"/>
                <w:szCs w:val="21"/>
              </w:rPr>
              <w:t>对方未要求发货</w:t>
            </w:r>
          </w:p>
        </w:tc>
      </w:tr>
      <w:tr>
        <w:trPr>
          <w:trHeight w:val="299"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吉林市隆海经贸有限责任公司</w:t>
            </w:r>
          </w:p>
        </w:tc>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宋体" w:hAnsi="宋体" w:cs="宋体" w:eastAsia="宋体" w:hint="default"/>
                <w:sz w:val="20"/>
                <w:szCs w:val="20"/>
              </w:rPr>
            </w:pPr>
            <w:r>
              <w:rPr>
                <w:rFonts w:ascii="宋体"/>
                <w:spacing w:val="-1"/>
                <w:sz w:val="20"/>
              </w:rPr>
              <w:t>837,692.40</w:t>
            </w:r>
            <w:r>
              <w:rPr>
                <w:rFonts w:ascii="宋体"/>
                <w:sz w:val="20"/>
              </w:rPr>
            </w:r>
          </w:p>
        </w:tc>
        <w:tc>
          <w:tcPr>
            <w:tcW w:w="2983" w:type="dxa"/>
            <w:tcBorders>
              <w:top w:val="nil" w:sz="6" w:space="0" w:color="auto"/>
              <w:left w:val="nil" w:sz="6" w:space="0" w:color="auto"/>
              <w:bottom w:val="nil" w:sz="6" w:space="0" w:color="auto"/>
              <w:right w:val="nil" w:sz="6" w:space="0" w:color="auto"/>
            </w:tcBorders>
          </w:tcPr>
          <w:p>
            <w:pPr>
              <w:pStyle w:val="TableParagraph"/>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对方未要求发货</w:t>
            </w:r>
          </w:p>
        </w:tc>
      </w:tr>
      <w:tr>
        <w:trPr>
          <w:trHeight w:val="343" w:hRule="exact"/>
        </w:trPr>
        <w:tc>
          <w:tcPr>
            <w:tcW w:w="3605" w:type="dxa"/>
            <w:tcBorders>
              <w:top w:val="nil" w:sz="6" w:space="0" w:color="auto"/>
              <w:left w:val="nil" w:sz="6" w:space="0" w:color="auto"/>
              <w:bottom w:val="nil" w:sz="6" w:space="0" w:color="auto"/>
              <w:right w:val="nil" w:sz="6" w:space="0" w:color="auto"/>
            </w:tcBorders>
          </w:tcPr>
          <w:p>
            <w:pPr>
              <w:pStyle w:val="TableParagraph"/>
              <w:tabs>
                <w:tab w:pos="740" w:val="left" w:leader="none"/>
              </w:tabs>
              <w:spacing w:line="240" w:lineRule="auto" w:before="11"/>
              <w:ind w:left="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8"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1,903,468.36</w:t>
            </w:r>
            <w:r>
              <w:rPr>
                <w:rFonts w:ascii="宋体"/>
                <w:sz w:val="21"/>
              </w:rPr>
            </w:r>
          </w:p>
        </w:tc>
        <w:tc>
          <w:tcPr>
            <w:tcW w:w="2983" w:type="dxa"/>
            <w:tcBorders>
              <w:top w:val="nil" w:sz="6" w:space="0" w:color="auto"/>
              <w:left w:val="nil" w:sz="6" w:space="0" w:color="auto"/>
              <w:bottom w:val="nil" w:sz="6" w:space="0" w:color="auto"/>
              <w:right w:val="nil" w:sz="6" w:space="0" w:color="auto"/>
            </w:tcBorders>
          </w:tcPr>
          <w:p>
            <w:pPr/>
          </w:p>
        </w:tc>
      </w:tr>
    </w:tbl>
    <w:p>
      <w:pPr>
        <w:spacing w:before="18"/>
        <w:ind w:left="582" w:right="21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）期末预收账款中包括外币余额如下：</w:t>
      </w:r>
    </w:p>
    <w:p>
      <w:pPr>
        <w:tabs>
          <w:tab w:pos="6986" w:val="left" w:leader="none"/>
        </w:tabs>
        <w:spacing w:before="67"/>
        <w:ind w:left="2856" w:right="211" w:firstLine="0"/>
        <w:jc w:val="left"/>
        <w:rPr>
          <w:rFonts w:ascii="宋体" w:hAnsi="宋体" w:cs="宋体" w:eastAsia="宋体" w:hint="default"/>
          <w:sz w:val="20"/>
          <w:szCs w:val="20"/>
        </w:rPr>
      </w:pPr>
      <w:r>
        <w:rPr>
          <w:rFonts w:ascii="宋体" w:hAnsi="宋体" w:cs="宋体" w:eastAsia="宋体" w:hint="default"/>
          <w:sz w:val="20"/>
          <w:szCs w:val="20"/>
        </w:rPr>
        <w:t>期末数</w:t>
        <w:tab/>
        <w:t>期初数</w:t>
      </w:r>
    </w:p>
    <w:p>
      <w:pPr>
        <w:spacing w:line="257" w:lineRule="exact" w:before="0"/>
        <w:ind w:left="390" w:right="211" w:firstLine="0"/>
        <w:jc w:val="left"/>
        <w:rPr>
          <w:rFonts w:ascii="宋体" w:hAnsi="宋体" w:cs="宋体" w:eastAsia="宋体" w:hint="default"/>
          <w:sz w:val="20"/>
          <w:szCs w:val="20"/>
        </w:rPr>
      </w:pPr>
      <w:r>
        <w:rPr/>
        <w:pict>
          <v:group style="position:absolute;margin-left:123pt;margin-top:1.954055pt;width:413.05pt;height:.1pt;mso-position-horizontal-relative:page;mso-position-vertical-relative:paragraph;z-index:5944" coordorigin="2460,39" coordsize="8261,2">
            <v:shape style="position:absolute;left:2460;top:39;width:8261;height:2" coordorigin="2460,39" coordsize="8261,0" path="m2460,39l10721,39e" filled="false" stroked="true" strokeweight=".96pt" strokecolor="#000000">
              <v:path arrowok="t"/>
            </v:shape>
            <w10:wrap type="none"/>
          </v:group>
        </w:pict>
      </w:r>
      <w:r>
        <w:rPr/>
        <w:pict>
          <v:shape style="position:absolute;margin-left:76.080002pt;margin-top:11.155077pt;width:460pt;height:83.75pt;mso-position-horizontal-relative:page;mso-position-vertical-relative:paragraph;z-index:5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8"/>
                    <w:gridCol w:w="1631"/>
                    <w:gridCol w:w="934"/>
                    <w:gridCol w:w="1616"/>
                    <w:gridCol w:w="1630"/>
                    <w:gridCol w:w="933"/>
                    <w:gridCol w:w="1517"/>
                  </w:tblGrid>
                  <w:tr>
                    <w:trPr>
                      <w:trHeight w:val="331" w:hRule="exact"/>
                    </w:trPr>
                    <w:tc>
                      <w:tcPr>
                        <w:tcW w:w="938" w:type="dxa"/>
                        <w:tcBorders>
                          <w:top w:val="nil" w:sz="6" w:space="0" w:color="auto"/>
                          <w:left w:val="nil" w:sz="6" w:space="0" w:color="auto"/>
                          <w:bottom w:val="single" w:sz="8" w:space="0" w:color="000000"/>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00" w:lineRule="exact"/>
                          <w:ind w:left="363"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934" w:type="dxa"/>
                        <w:tcBorders>
                          <w:top w:val="nil" w:sz="6" w:space="0" w:color="auto"/>
                          <w:left w:val="nil" w:sz="6" w:space="0" w:color="auto"/>
                          <w:bottom w:val="nil" w:sz="6" w:space="0" w:color="auto"/>
                          <w:right w:val="nil" w:sz="6" w:space="0" w:color="auto"/>
                        </w:tcBorders>
                      </w:tcPr>
                      <w:p>
                        <w:pPr>
                          <w:pStyle w:val="TableParagraph"/>
                          <w:spacing w:line="200" w:lineRule="exact"/>
                          <w:ind w:left="216"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1616" w:type="dxa"/>
                        <w:tcBorders>
                          <w:top w:val="nil" w:sz="6" w:space="0" w:color="auto"/>
                          <w:left w:val="nil" w:sz="6" w:space="0" w:color="auto"/>
                          <w:bottom w:val="nil" w:sz="6" w:space="0" w:color="auto"/>
                          <w:right w:val="nil" w:sz="6" w:space="0" w:color="auto"/>
                        </w:tcBorders>
                      </w:tcPr>
                      <w:p>
                        <w:pPr>
                          <w:pStyle w:val="TableParagraph"/>
                          <w:spacing w:line="200" w:lineRule="exact"/>
                          <w:ind w:left="314" w:right="0"/>
                          <w:jc w:val="left"/>
                          <w:rPr>
                            <w:rFonts w:ascii="宋体" w:hAnsi="宋体" w:cs="宋体" w:eastAsia="宋体" w:hint="default"/>
                            <w:sz w:val="20"/>
                            <w:szCs w:val="20"/>
                          </w:rPr>
                        </w:pPr>
                        <w:r>
                          <w:rPr>
                            <w:rFonts w:ascii="宋体" w:hAnsi="宋体" w:cs="宋体" w:eastAsia="宋体" w:hint="default"/>
                            <w:sz w:val="20"/>
                            <w:szCs w:val="20"/>
                          </w:rPr>
                          <w:t>折合人民币</w:t>
                        </w:r>
                      </w:p>
                    </w:tc>
                    <w:tc>
                      <w:tcPr>
                        <w:tcW w:w="1630" w:type="dxa"/>
                        <w:tcBorders>
                          <w:top w:val="nil" w:sz="6" w:space="0" w:color="auto"/>
                          <w:left w:val="nil" w:sz="6" w:space="0" w:color="auto"/>
                          <w:bottom w:val="nil" w:sz="6" w:space="0" w:color="auto"/>
                          <w:right w:val="nil" w:sz="6" w:space="0" w:color="auto"/>
                        </w:tcBorders>
                      </w:tcPr>
                      <w:p>
                        <w:pPr>
                          <w:pStyle w:val="TableParagraph"/>
                          <w:spacing w:line="200" w:lineRule="exact"/>
                          <w:ind w:right="99"/>
                          <w:jc w:val="center"/>
                          <w:rPr>
                            <w:rFonts w:ascii="宋体" w:hAnsi="宋体" w:cs="宋体" w:eastAsia="宋体" w:hint="default"/>
                            <w:sz w:val="20"/>
                            <w:szCs w:val="20"/>
                          </w:rPr>
                        </w:pPr>
                        <w:r>
                          <w:rPr>
                            <w:rFonts w:ascii="宋体" w:hAnsi="宋体" w:cs="宋体" w:eastAsia="宋体" w:hint="default"/>
                            <w:sz w:val="20"/>
                            <w:szCs w:val="20"/>
                          </w:rPr>
                          <w:t>外币金额</w:t>
                        </w:r>
                      </w:p>
                    </w:tc>
                    <w:tc>
                      <w:tcPr>
                        <w:tcW w:w="933" w:type="dxa"/>
                        <w:tcBorders>
                          <w:top w:val="nil" w:sz="6" w:space="0" w:color="auto"/>
                          <w:left w:val="nil" w:sz="6" w:space="0" w:color="auto"/>
                          <w:bottom w:val="nil" w:sz="6" w:space="0" w:color="auto"/>
                          <w:right w:val="nil" w:sz="6" w:space="0" w:color="auto"/>
                        </w:tcBorders>
                      </w:tcPr>
                      <w:p>
                        <w:pPr>
                          <w:pStyle w:val="TableParagraph"/>
                          <w:spacing w:line="200" w:lineRule="exact"/>
                          <w:ind w:left="215"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1517" w:type="dxa"/>
                        <w:tcBorders>
                          <w:top w:val="nil" w:sz="6" w:space="0" w:color="auto"/>
                          <w:left w:val="nil" w:sz="6" w:space="0" w:color="auto"/>
                          <w:bottom w:val="nil" w:sz="6" w:space="0" w:color="auto"/>
                          <w:right w:val="nil" w:sz="6" w:space="0" w:color="auto"/>
                        </w:tcBorders>
                      </w:tcPr>
                      <w:p>
                        <w:pPr>
                          <w:pStyle w:val="TableParagraph"/>
                          <w:spacing w:line="200" w:lineRule="exact"/>
                          <w:ind w:left="12" w:right="0"/>
                          <w:jc w:val="center"/>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497" w:hRule="exact"/>
                    </w:trPr>
                    <w:tc>
                      <w:tcPr>
                        <w:tcW w:w="938"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left="268"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14"/>
                          <w:jc w:val="right"/>
                          <w:rPr>
                            <w:rFonts w:ascii="宋体" w:hAnsi="宋体" w:cs="宋体" w:eastAsia="宋体" w:hint="default"/>
                            <w:sz w:val="20"/>
                            <w:szCs w:val="20"/>
                          </w:rPr>
                        </w:pPr>
                        <w:r>
                          <w:rPr>
                            <w:rFonts w:ascii="宋体"/>
                            <w:spacing w:val="-1"/>
                            <w:sz w:val="20"/>
                          </w:rPr>
                          <w:t>18,133,899.02</w:t>
                        </w:r>
                        <w:r>
                          <w:rPr>
                            <w:rFonts w:ascii="宋体"/>
                            <w:sz w:val="20"/>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31" w:right="0"/>
                          <w:jc w:val="left"/>
                          <w:rPr>
                            <w:rFonts w:ascii="宋体" w:hAnsi="宋体" w:cs="宋体" w:eastAsia="宋体" w:hint="default"/>
                            <w:sz w:val="20"/>
                            <w:szCs w:val="20"/>
                          </w:rPr>
                        </w:pPr>
                        <w:r>
                          <w:rPr>
                            <w:rFonts w:ascii="宋体"/>
                            <w:sz w:val="20"/>
                          </w:rPr>
                          <w:t>6.3009</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8"/>
                          <w:jc w:val="right"/>
                          <w:rPr>
                            <w:rFonts w:ascii="宋体" w:hAnsi="宋体" w:cs="宋体" w:eastAsia="宋体" w:hint="default"/>
                            <w:sz w:val="20"/>
                            <w:szCs w:val="20"/>
                          </w:rPr>
                        </w:pPr>
                        <w:r>
                          <w:rPr>
                            <w:rFonts w:ascii="宋体"/>
                            <w:spacing w:val="-1"/>
                            <w:sz w:val="20"/>
                          </w:rPr>
                          <w:t>114,259,884.34</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8"/>
                          <w:jc w:val="center"/>
                          <w:rPr>
                            <w:rFonts w:ascii="宋体" w:hAnsi="宋体" w:cs="宋体" w:eastAsia="宋体" w:hint="default"/>
                            <w:sz w:val="20"/>
                            <w:szCs w:val="20"/>
                          </w:rPr>
                        </w:pPr>
                        <w:r>
                          <w:rPr>
                            <w:rFonts w:ascii="宋体"/>
                            <w:sz w:val="20"/>
                          </w:rPr>
                          <w:t>10,234,175.58</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30" w:right="0"/>
                          <w:jc w:val="left"/>
                          <w:rPr>
                            <w:rFonts w:ascii="宋体" w:hAnsi="宋体" w:cs="宋体" w:eastAsia="宋体" w:hint="default"/>
                            <w:sz w:val="20"/>
                            <w:szCs w:val="20"/>
                          </w:rPr>
                        </w:pPr>
                        <w:r>
                          <w:rPr>
                            <w:rFonts w:ascii="宋体"/>
                            <w:sz w:val="20"/>
                          </w:rPr>
                          <w:t>6.6227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3" w:right="0"/>
                          <w:jc w:val="center"/>
                          <w:rPr>
                            <w:rFonts w:ascii="宋体" w:hAnsi="宋体" w:cs="宋体" w:eastAsia="宋体" w:hint="default"/>
                            <w:sz w:val="20"/>
                            <w:szCs w:val="20"/>
                          </w:rPr>
                        </w:pPr>
                        <w:r>
                          <w:rPr>
                            <w:rFonts w:ascii="宋体"/>
                            <w:sz w:val="20"/>
                          </w:rPr>
                          <w:t>67,777,874.61</w:t>
                        </w:r>
                      </w:p>
                    </w:tc>
                  </w:tr>
                  <w:tr>
                    <w:trPr>
                      <w:trHeight w:val="347"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8"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4"/>
                          <w:jc w:val="right"/>
                          <w:rPr>
                            <w:rFonts w:ascii="宋体" w:hAnsi="宋体" w:cs="宋体" w:eastAsia="宋体" w:hint="default"/>
                            <w:sz w:val="20"/>
                            <w:szCs w:val="20"/>
                          </w:rPr>
                        </w:pPr>
                        <w:r>
                          <w:rPr>
                            <w:rFonts w:ascii="宋体"/>
                            <w:spacing w:val="-1"/>
                            <w:sz w:val="20"/>
                          </w:rPr>
                          <w:t>1,117,098.18</w:t>
                        </w:r>
                        <w:r>
                          <w:rPr>
                            <w:rFonts w:ascii="宋体"/>
                            <w:sz w:val="20"/>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1" w:right="0"/>
                          <w:jc w:val="left"/>
                          <w:rPr>
                            <w:rFonts w:ascii="宋体" w:hAnsi="宋体" w:cs="宋体" w:eastAsia="宋体" w:hint="default"/>
                            <w:sz w:val="20"/>
                            <w:szCs w:val="20"/>
                          </w:rPr>
                        </w:pPr>
                        <w:r>
                          <w:rPr>
                            <w:rFonts w:ascii="宋体"/>
                            <w:sz w:val="20"/>
                          </w:rPr>
                          <w:t>8.1625</w:t>
                        </w:r>
                      </w:p>
                    </w:tc>
                    <w:tc>
                      <w:tcPr>
                        <w:tcW w:w="161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98"/>
                          <w:jc w:val="right"/>
                          <w:rPr>
                            <w:rFonts w:ascii="宋体" w:hAnsi="宋体" w:cs="宋体" w:eastAsia="宋体" w:hint="default"/>
                            <w:sz w:val="20"/>
                            <w:szCs w:val="20"/>
                          </w:rPr>
                        </w:pPr>
                        <w:r>
                          <w:rPr>
                            <w:rFonts w:ascii="宋体"/>
                            <w:spacing w:val="-1"/>
                            <w:sz w:val="20"/>
                          </w:rPr>
                          <w:t>9,118,313.89</w:t>
                        </w:r>
                        <w:r>
                          <w:rPr>
                            <w:rFonts w:ascii="宋体"/>
                            <w:sz w:val="20"/>
                          </w:rPr>
                        </w:r>
                      </w:p>
                    </w:tc>
                    <w:tc>
                      <w:tcPr>
                        <w:tcW w:w="1630"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8" w:space="0" w:color="000000"/>
                          <w:right w:val="nil" w:sz="6" w:space="0" w:color="auto"/>
                        </w:tcBorders>
                      </w:tcPr>
                      <w:p>
                        <w:pPr/>
                      </w:p>
                    </w:tc>
                  </w:tr>
                  <w:tr>
                    <w:trPr>
                      <w:trHeight w:val="499"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6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3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616" w:type="dxa"/>
                        <w:tcBorders>
                          <w:top w:val="single" w:sz="8" w:space="0" w:color="000000"/>
                          <w:left w:val="nil" w:sz="6" w:space="0" w:color="auto"/>
                          <w:bottom w:val="nil" w:sz="6" w:space="0" w:color="auto"/>
                          <w:right w:val="nil" w:sz="6" w:space="0" w:color="auto"/>
                        </w:tcBorders>
                      </w:tcPr>
                      <w:p>
                        <w:pPr>
                          <w:pStyle w:val="TableParagraph"/>
                          <w:spacing w:line="240" w:lineRule="auto" w:before="127"/>
                          <w:ind w:right="98"/>
                          <w:jc w:val="right"/>
                          <w:rPr>
                            <w:rFonts w:ascii="宋体" w:hAnsi="宋体" w:cs="宋体" w:eastAsia="宋体" w:hint="default"/>
                            <w:sz w:val="20"/>
                            <w:szCs w:val="20"/>
                          </w:rPr>
                        </w:pPr>
                        <w:r>
                          <w:rPr>
                            <w:rFonts w:ascii="宋体"/>
                            <w:spacing w:val="-1"/>
                            <w:sz w:val="20"/>
                          </w:rPr>
                          <w:t>123,378,198.23</w:t>
                        </w:r>
                      </w:p>
                    </w:tc>
                    <w:tc>
                      <w:tcPr>
                        <w:tcW w:w="1630"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
                    </w:tc>
                    <w:tc>
                      <w:tcPr>
                        <w:tcW w:w="1517" w:type="dxa"/>
                        <w:tcBorders>
                          <w:top w:val="single" w:sz="8" w:space="0" w:color="000000"/>
                          <w:left w:val="nil" w:sz="6" w:space="0" w:color="auto"/>
                          <w:bottom w:val="nil" w:sz="6" w:space="0" w:color="auto"/>
                          <w:right w:val="nil" w:sz="6" w:space="0" w:color="auto"/>
                        </w:tcBorders>
                      </w:tcPr>
                      <w:p>
                        <w:pPr>
                          <w:pStyle w:val="TableParagraph"/>
                          <w:spacing w:line="240" w:lineRule="auto" w:before="127"/>
                          <w:ind w:left="12" w:right="0"/>
                          <w:jc w:val="center"/>
                          <w:rPr>
                            <w:rFonts w:ascii="宋体" w:hAnsi="宋体" w:cs="宋体" w:eastAsia="宋体" w:hint="default"/>
                            <w:sz w:val="20"/>
                            <w:szCs w:val="20"/>
                          </w:rPr>
                        </w:pPr>
                        <w:r>
                          <w:rPr>
                            <w:rFonts w:ascii="宋体"/>
                            <w:sz w:val="20"/>
                          </w:rPr>
                          <w:t>67,777,874.61</w:t>
                        </w:r>
                      </w:p>
                    </w:tc>
                  </w:tr>
                </w:tbl>
                <w:p>
                  <w:pPr/>
                </w:p>
              </w:txbxContent>
            </v:textbox>
            <w10:wrap type="none"/>
          </v:shape>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7789" w:val="left" w:leader="none"/>
        </w:tabs>
        <w:spacing w:line="43" w:lineRule="exact"/>
        <w:ind w:left="3610" w:right="0" w:firstLine="0"/>
        <w:rPr>
          <w:rFonts w:ascii="宋体" w:hAnsi="宋体" w:cs="宋体" w:eastAsia="宋体" w:hint="default"/>
          <w:sz w:val="4"/>
          <w:szCs w:val="4"/>
        </w:rPr>
      </w:pPr>
      <w:r>
        <w:rPr>
          <w:rFonts w:ascii="宋体"/>
          <w:position w:val="0"/>
          <w:sz w:val="4"/>
        </w:rPr>
        <w:pict>
          <v:group style="width:82.3pt;height:2.2pt;mso-position-horizontal-relative:char;mso-position-vertical-relative:line" coordorigin="0,0" coordsize="1646,44">
            <v:group style="position:absolute;left:7;top:36;width:1631;height:2" coordorigin="7,36" coordsize="1631,2">
              <v:shape style="position:absolute;left:7;top:36;width:1631;height:2" coordorigin="7,36" coordsize="1631,0" path="m7,36l1638,36e" filled="false" stroked="true" strokeweight=".72pt" strokecolor="#000000">
                <v:path arrowok="t"/>
              </v:shape>
            </v:group>
            <v:group style="position:absolute;left:7;top:7;width:1631;height:2" coordorigin="7,7" coordsize="1631,2">
              <v:shape style="position:absolute;left:7;top:7;width:1631;height:2" coordorigin="7,7" coordsize="1631,0" path="m7,7l163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7.3pt;height:2.2pt;mso-position-horizontal-relative:char;mso-position-vertical-relative:line" coordorigin="0,0" coordsize="1546,44">
            <v:group style="position:absolute;left:7;top:36;width:1532;height:2" coordorigin="7,36" coordsize="1532,2">
              <v:shape style="position:absolute;left:7;top:36;width:1532;height:2" coordorigin="7,36" coordsize="1532,0" path="m7,36l1538,36e" filled="false" stroked="true" strokeweight=".72pt" strokecolor="#000000">
                <v:path arrowok="t"/>
              </v:shape>
            </v:group>
            <v:group style="position:absolute;left:7;top:7;width:1532;height:2" coordorigin="7,7" coordsize="1532,2">
              <v:shape style="position:absolute;left:7;top:7;width:1532;height:2" coordorigin="7,7" coordsize="1532,0" path="m7,7l1538,7e" filled="false" stroked="true" strokeweight=".72pt" strokecolor="#000000">
                <v:path arrowok="t"/>
              </v:shape>
            </v:group>
          </v:group>
        </w:pict>
      </w:r>
      <w:r>
        <w:rPr>
          <w:rFonts w:ascii="宋体"/>
          <w:position w:val="0"/>
          <w:sz w:val="4"/>
        </w:rPr>
      </w:r>
    </w:p>
    <w:p>
      <w:pPr>
        <w:spacing w:line="240" w:lineRule="auto" w:before="8"/>
        <w:rPr>
          <w:rFonts w:ascii="宋体" w:hAnsi="宋体" w:cs="宋体" w:eastAsia="宋体" w:hint="default"/>
          <w:sz w:val="14"/>
          <w:szCs w:val="14"/>
        </w:rPr>
      </w:pPr>
    </w:p>
    <w:p>
      <w:pPr>
        <w:pStyle w:val="Heading3"/>
        <w:spacing w:line="367" w:lineRule="exact"/>
        <w:ind w:left="582" w:right="211"/>
        <w:jc w:val="left"/>
        <w:rPr>
          <w:b w:val="0"/>
          <w:bCs w:val="0"/>
        </w:rPr>
      </w:pPr>
      <w:r>
        <w:rPr>
          <w:rFonts w:ascii="宋体" w:hAnsi="宋体" w:cs="宋体" w:eastAsia="宋体" w:hint="default"/>
        </w:rPr>
        <w:t>25</w:t>
      </w:r>
      <w:r>
        <w:rPr/>
        <w:t>、应付职工薪酬</w:t>
      </w:r>
      <w:r>
        <w:rPr>
          <w:b w:val="0"/>
          <w:bCs w:val="0"/>
        </w:rPr>
      </w:r>
    </w:p>
    <w:p>
      <w:pPr>
        <w:pStyle w:val="BodyText"/>
        <w:tabs>
          <w:tab w:pos="2744" w:val="left" w:leader="none"/>
          <w:tab w:pos="4408" w:val="left" w:leader="none"/>
          <w:tab w:pos="6175" w:val="left" w:leader="none"/>
          <w:tab w:pos="8048" w:val="left" w:leader="none"/>
        </w:tabs>
        <w:spacing w:line="338" w:lineRule="exact" w:before="23"/>
        <w:ind w:left="222" w:right="763" w:firstLine="752"/>
        <w:jc w:val="left"/>
        <w:rPr>
          <w:rFonts w:ascii="宋体" w:hAnsi="宋体" w:cs="宋体" w:eastAsia="宋体" w:hint="default"/>
        </w:rPr>
      </w:pPr>
      <w:r>
        <w:rPr/>
        <w:pict>
          <v:group style="position:absolute;margin-left:79.739998pt;margin-top:18.810326pt;width:452.3pt;height:.1pt;mso-position-horizontal-relative:page;mso-position-vertical-relative:paragraph;z-index:-972472" coordorigin="1595,376" coordsize="9046,2">
            <v:shape style="position:absolute;left:1595;top:376;width:9046;height:2" coordorigin="1595,376" coordsize="9046,0" path="m1595,376l10640,376e" filled="false" stroked="true" strokeweight=".48pt" strokecolor="#000000">
              <v:path arrowok="t"/>
            </v:shape>
            <w10:wrap type="none"/>
          </v:group>
        </w:pict>
      </w:r>
      <w:r>
        <w:rPr>
          <w:rFonts w:ascii="宋体" w:hAnsi="宋体" w:cs="宋体" w:eastAsia="宋体" w:hint="default"/>
        </w:rPr>
        <w:t>项目</w:t>
        <w:tab/>
        <w:t>年初数</w:t>
        <w:tab/>
        <w:t>本年增加</w:t>
        <w:tab/>
        <w:t>本年减少</w:t>
        <w:tab/>
        <w:t>年末数 </w:t>
      </w:r>
      <w:r>
        <w:rPr>
          <w:rFonts w:ascii="宋体" w:hAnsi="宋体" w:cs="宋体" w:eastAsia="宋体" w:hint="default"/>
          <w:spacing w:val="3"/>
        </w:rPr>
        <w:t>一、工资、奖金、津</w:t>
      </w:r>
      <w:r>
        <w:rPr>
          <w:rFonts w:ascii="宋体" w:hAnsi="宋体" w:cs="宋体" w:eastAsia="宋体" w:hint="default"/>
        </w:rPr>
      </w:r>
    </w:p>
    <w:p>
      <w:pPr>
        <w:tabs>
          <w:tab w:pos="4284" w:val="left" w:leader="none"/>
          <w:tab w:pos="6051" w:val="left" w:leader="none"/>
          <w:tab w:pos="7920" w:val="left" w:leader="none"/>
        </w:tabs>
        <w:spacing w:line="120" w:lineRule="exact" w:before="0"/>
        <w:ind w:left="2515" w:right="86" w:firstLine="0"/>
        <w:jc w:val="left"/>
        <w:rPr>
          <w:rFonts w:ascii="宋体" w:hAnsi="宋体" w:cs="宋体" w:eastAsia="宋体" w:hint="default"/>
          <w:sz w:val="20"/>
          <w:szCs w:val="20"/>
        </w:rPr>
      </w:pPr>
      <w:r>
        <w:rPr/>
        <w:pict>
          <v:shape style="position:absolute;margin-left:79.07048pt;margin-top:3.19956pt;width:453.7pt;height:420.25pt;mso-position-horizontal-relative:page;mso-position-vertical-relative:paragraph;z-index:6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523"/>
                    <w:gridCol w:w="199"/>
                    <w:gridCol w:w="1932"/>
                    <w:gridCol w:w="1768"/>
                    <w:gridCol w:w="1693"/>
                    <w:gridCol w:w="1693"/>
                  </w:tblGrid>
                  <w:tr>
                    <w:trPr>
                      <w:trHeight w:val="607"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left="41" w:right="0"/>
                          <w:jc w:val="left"/>
                          <w:rPr>
                            <w:rFonts w:ascii="宋体" w:hAnsi="宋体" w:cs="宋体" w:eastAsia="宋体" w:hint="default"/>
                            <w:sz w:val="21"/>
                            <w:szCs w:val="21"/>
                          </w:rPr>
                        </w:pPr>
                        <w:r>
                          <w:rPr>
                            <w:rFonts w:ascii="宋体" w:hAnsi="宋体" w:cs="宋体" w:eastAsia="宋体" w:hint="default"/>
                            <w:sz w:val="21"/>
                            <w:szCs w:val="21"/>
                          </w:rPr>
                          <w:t>贴和补贴</w:t>
                        </w:r>
                      </w:p>
                      <w:p>
                        <w:pPr>
                          <w:pStyle w:val="TableParagraph"/>
                          <w:spacing w:line="240" w:lineRule="auto" w:before="54"/>
                          <w:ind w:left="4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82"/>
                          <w:jc w:val="right"/>
                          <w:rPr>
                            <w:rFonts w:ascii="宋体" w:hAnsi="宋体" w:cs="宋体" w:eastAsia="宋体" w:hint="default"/>
                            <w:sz w:val="20"/>
                            <w:szCs w:val="20"/>
                          </w:rPr>
                        </w:pPr>
                        <w:r>
                          <w:rPr>
                            <w:rFonts w:ascii="宋体"/>
                            <w:spacing w:val="-1"/>
                            <w:sz w:val="20"/>
                          </w:rPr>
                          <w:t>692,139.40</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83"/>
                          <w:jc w:val="right"/>
                          <w:rPr>
                            <w:rFonts w:ascii="宋体" w:hAnsi="宋体" w:cs="宋体" w:eastAsia="宋体" w:hint="default"/>
                            <w:sz w:val="20"/>
                            <w:szCs w:val="20"/>
                          </w:rPr>
                        </w:pPr>
                        <w:r>
                          <w:rPr>
                            <w:rFonts w:ascii="宋体"/>
                            <w:spacing w:val="-1"/>
                            <w:sz w:val="20"/>
                          </w:rPr>
                          <w:t>47,463,200.92</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20"/>
                            <w:szCs w:val="20"/>
                          </w:rPr>
                        </w:pPr>
                        <w:r>
                          <w:rPr>
                            <w:rFonts w:ascii="宋体"/>
                            <w:spacing w:val="-1"/>
                            <w:sz w:val="20"/>
                          </w:rPr>
                          <w:t>47,721,437.06</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4"/>
                          <w:jc w:val="right"/>
                          <w:rPr>
                            <w:rFonts w:ascii="宋体" w:hAnsi="宋体" w:cs="宋体" w:eastAsia="宋体" w:hint="default"/>
                            <w:sz w:val="20"/>
                            <w:szCs w:val="20"/>
                          </w:rPr>
                        </w:pPr>
                        <w:r>
                          <w:rPr>
                            <w:rFonts w:ascii="宋体"/>
                            <w:spacing w:val="-1"/>
                            <w:sz w:val="20"/>
                          </w:rPr>
                          <w:t>433,903.26</w:t>
                        </w:r>
                        <w:r>
                          <w:rPr>
                            <w:rFonts w:ascii="宋体"/>
                            <w:sz w:val="20"/>
                          </w:rPr>
                        </w:r>
                      </w:p>
                    </w:tc>
                  </w:tr>
                  <w:tr>
                    <w:trPr>
                      <w:trHeight w:val="345"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2"/>
                          <w:jc w:val="right"/>
                          <w:rPr>
                            <w:rFonts w:ascii="宋体" w:hAnsi="宋体" w:cs="宋体" w:eastAsia="宋体" w:hint="default"/>
                            <w:sz w:val="20"/>
                            <w:szCs w:val="20"/>
                          </w:rPr>
                        </w:pPr>
                        <w:r>
                          <w:rPr>
                            <w:rFonts w:ascii="宋体"/>
                            <w:spacing w:val="-1"/>
                            <w:sz w:val="20"/>
                          </w:rPr>
                          <w:t>15,521,936.46</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20"/>
                            <w:szCs w:val="20"/>
                          </w:rPr>
                        </w:pPr>
                        <w:r>
                          <w:rPr>
                            <w:rFonts w:ascii="宋体"/>
                            <w:spacing w:val="-1"/>
                            <w:sz w:val="20"/>
                          </w:rPr>
                          <w:t>153,387,375.24</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宋体" w:hAnsi="宋体" w:cs="宋体" w:eastAsia="宋体" w:hint="default"/>
                            <w:sz w:val="20"/>
                            <w:szCs w:val="20"/>
                          </w:rPr>
                        </w:pPr>
                        <w:r>
                          <w:rPr>
                            <w:rFonts w:ascii="宋体"/>
                            <w:spacing w:val="-1"/>
                            <w:sz w:val="20"/>
                          </w:rPr>
                          <w:t>156,413,422.53</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宋体" w:hAnsi="宋体" w:cs="宋体" w:eastAsia="宋体" w:hint="default"/>
                            <w:sz w:val="20"/>
                            <w:szCs w:val="20"/>
                          </w:rPr>
                        </w:pPr>
                        <w:r>
                          <w:rPr>
                            <w:rFonts w:ascii="宋体"/>
                            <w:spacing w:val="-1"/>
                            <w:sz w:val="20"/>
                          </w:rPr>
                          <w:t>12,495,889.17</w:t>
                        </w:r>
                        <w:r>
                          <w:rPr>
                            <w:rFonts w:ascii="宋体"/>
                            <w:sz w:val="20"/>
                          </w:rPr>
                        </w:r>
                      </w:p>
                    </w:tc>
                  </w:tr>
                  <w:tr>
                    <w:trPr>
                      <w:trHeight w:val="349"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left="4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:1.</w:t>
                        </w:r>
                        <w:r>
                          <w:rPr>
                            <w:rFonts w:ascii="宋体" w:hAnsi="宋体" w:cs="宋体" w:eastAsia="宋体" w:hint="default"/>
                            <w:sz w:val="21"/>
                            <w:szCs w:val="21"/>
                          </w:rPr>
                          <w:t>医疗保险费</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2"/>
                          <w:jc w:val="right"/>
                          <w:rPr>
                            <w:rFonts w:ascii="宋体" w:hAnsi="宋体" w:cs="宋体" w:eastAsia="宋体" w:hint="default"/>
                            <w:sz w:val="20"/>
                            <w:szCs w:val="20"/>
                          </w:rPr>
                        </w:pPr>
                        <w:r>
                          <w:rPr>
                            <w:rFonts w:ascii="宋体"/>
                            <w:spacing w:val="-1"/>
                            <w:sz w:val="20"/>
                          </w:rPr>
                          <w:t>10,127,697.04</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3"/>
                          <w:jc w:val="right"/>
                          <w:rPr>
                            <w:rFonts w:ascii="宋体" w:hAnsi="宋体" w:cs="宋体" w:eastAsia="宋体" w:hint="default"/>
                            <w:sz w:val="20"/>
                            <w:szCs w:val="20"/>
                          </w:rPr>
                        </w:pPr>
                        <w:r>
                          <w:rPr>
                            <w:rFonts w:ascii="宋体"/>
                            <w:spacing w:val="-1"/>
                            <w:sz w:val="20"/>
                          </w:rPr>
                          <w:t>27,836,305.03</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宋体" w:hAnsi="宋体" w:cs="宋体" w:eastAsia="宋体" w:hint="default"/>
                            <w:sz w:val="20"/>
                            <w:szCs w:val="20"/>
                          </w:rPr>
                        </w:pPr>
                        <w:r>
                          <w:rPr>
                            <w:rFonts w:ascii="宋体"/>
                            <w:spacing w:val="-1"/>
                            <w:sz w:val="20"/>
                          </w:rPr>
                          <w:t>29,280,100.08</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20"/>
                            <w:szCs w:val="20"/>
                          </w:rPr>
                        </w:pPr>
                        <w:r>
                          <w:rPr>
                            <w:rFonts w:ascii="宋体"/>
                            <w:spacing w:val="-1"/>
                            <w:sz w:val="20"/>
                          </w:rPr>
                          <w:t>8,683,901.99</w:t>
                        </w:r>
                        <w:r>
                          <w:rPr>
                            <w:rFonts w:ascii="宋体"/>
                            <w:sz w:val="20"/>
                          </w:rPr>
                        </w:r>
                      </w:p>
                    </w:tc>
                  </w:tr>
                  <w:tr>
                    <w:trPr>
                      <w:trHeight w:val="351"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87" w:lineRule="exact"/>
                          <w:ind w:left="40"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基本养老保险费</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1"/>
                          <w:jc w:val="right"/>
                          <w:rPr>
                            <w:rFonts w:ascii="宋体" w:hAnsi="宋体" w:cs="宋体" w:eastAsia="宋体" w:hint="default"/>
                            <w:sz w:val="20"/>
                            <w:szCs w:val="20"/>
                          </w:rPr>
                        </w:pPr>
                        <w:r>
                          <w:rPr>
                            <w:rFonts w:ascii="宋体"/>
                            <w:spacing w:val="-1"/>
                            <w:sz w:val="20"/>
                          </w:rPr>
                          <w:t>3,409,664.85</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1"/>
                          <w:jc w:val="right"/>
                          <w:rPr>
                            <w:rFonts w:ascii="宋体" w:hAnsi="宋体" w:cs="宋体" w:eastAsia="宋体" w:hint="default"/>
                            <w:sz w:val="20"/>
                            <w:szCs w:val="20"/>
                          </w:rPr>
                        </w:pPr>
                        <w:r>
                          <w:rPr>
                            <w:rFonts w:ascii="宋体"/>
                            <w:spacing w:val="-1"/>
                            <w:sz w:val="20"/>
                          </w:rPr>
                          <w:t>110,688,830.19</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20"/>
                            <w:szCs w:val="20"/>
                          </w:rPr>
                        </w:pPr>
                        <w:r>
                          <w:rPr>
                            <w:rFonts w:ascii="宋体"/>
                            <w:spacing w:val="-1"/>
                            <w:sz w:val="20"/>
                          </w:rPr>
                          <w:t>111,848,771.07</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0"/>
                            <w:szCs w:val="20"/>
                          </w:rPr>
                        </w:pPr>
                        <w:r>
                          <w:rPr>
                            <w:rFonts w:ascii="宋体"/>
                            <w:spacing w:val="-1"/>
                            <w:sz w:val="20"/>
                          </w:rPr>
                          <w:t>2,249,723.97</w:t>
                        </w:r>
                        <w:r>
                          <w:rPr>
                            <w:rFonts w:ascii="宋体"/>
                            <w:sz w:val="20"/>
                          </w:rPr>
                        </w:r>
                      </w:p>
                    </w:tc>
                  </w:tr>
                  <w:tr>
                    <w:trPr>
                      <w:trHeight w:val="341"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41" w:right="0"/>
                          <w:jc w:val="left"/>
                          <w:rPr>
                            <w:rFonts w:ascii="宋体" w:hAnsi="宋体" w:cs="宋体" w:eastAsia="宋体" w:hint="default"/>
                            <w:sz w:val="20"/>
                            <w:szCs w:val="20"/>
                          </w:rPr>
                        </w:pPr>
                        <w:r>
                          <w:rPr>
                            <w:rFonts w:ascii="宋体" w:hAnsi="宋体" w:cs="宋体" w:eastAsia="宋体" w:hint="default"/>
                            <w:sz w:val="20"/>
                            <w:szCs w:val="20"/>
                          </w:rPr>
                          <w:t>3.失业保险</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2"/>
                          <w:jc w:val="right"/>
                          <w:rPr>
                            <w:rFonts w:ascii="宋体" w:hAnsi="宋体" w:cs="宋体" w:eastAsia="宋体" w:hint="default"/>
                            <w:sz w:val="20"/>
                            <w:szCs w:val="20"/>
                          </w:rPr>
                        </w:pPr>
                        <w:r>
                          <w:rPr>
                            <w:rFonts w:ascii="宋体"/>
                            <w:spacing w:val="-1"/>
                            <w:sz w:val="20"/>
                          </w:rPr>
                          <w:t>157,215.80</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1"/>
                          <w:jc w:val="right"/>
                          <w:rPr>
                            <w:rFonts w:ascii="宋体" w:hAnsi="宋体" w:cs="宋体" w:eastAsia="宋体" w:hint="default"/>
                            <w:sz w:val="20"/>
                            <w:szCs w:val="20"/>
                          </w:rPr>
                        </w:pPr>
                        <w:r>
                          <w:rPr>
                            <w:rFonts w:ascii="宋体"/>
                            <w:spacing w:val="-1"/>
                            <w:sz w:val="20"/>
                          </w:rPr>
                          <w:t>9,910,794.45</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9,913,976.39</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宋体" w:hAnsi="宋体" w:cs="宋体" w:eastAsia="宋体" w:hint="default"/>
                            <w:sz w:val="20"/>
                            <w:szCs w:val="20"/>
                          </w:rPr>
                        </w:pPr>
                        <w:r>
                          <w:rPr>
                            <w:rFonts w:ascii="宋体"/>
                            <w:spacing w:val="-1"/>
                            <w:sz w:val="20"/>
                          </w:rPr>
                          <w:t>154,033.86</w:t>
                        </w:r>
                        <w:r>
                          <w:rPr>
                            <w:rFonts w:ascii="宋体"/>
                            <w:sz w:val="20"/>
                          </w:rPr>
                        </w:r>
                      </w:p>
                    </w:tc>
                  </w:tr>
                  <w:tr>
                    <w:trPr>
                      <w:trHeight w:val="345"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41" w:right="0"/>
                          <w:jc w:val="left"/>
                          <w:rPr>
                            <w:rFonts w:ascii="宋体" w:hAnsi="宋体" w:cs="宋体" w:eastAsia="宋体" w:hint="default"/>
                            <w:sz w:val="20"/>
                            <w:szCs w:val="20"/>
                          </w:rPr>
                        </w:pPr>
                        <w:r>
                          <w:rPr>
                            <w:rFonts w:ascii="宋体" w:hAnsi="宋体" w:cs="宋体" w:eastAsia="宋体" w:hint="default"/>
                            <w:sz w:val="20"/>
                            <w:szCs w:val="20"/>
                          </w:rPr>
                          <w:t>4.工伤保险</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2"/>
                          <w:jc w:val="right"/>
                          <w:rPr>
                            <w:rFonts w:ascii="宋体" w:hAnsi="宋体" w:cs="宋体" w:eastAsia="宋体" w:hint="default"/>
                            <w:sz w:val="20"/>
                            <w:szCs w:val="20"/>
                          </w:rPr>
                        </w:pPr>
                        <w:r>
                          <w:rPr>
                            <w:rFonts w:ascii="宋体"/>
                            <w:spacing w:val="-1"/>
                            <w:sz w:val="20"/>
                          </w:rPr>
                          <w:t>48,528.38</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1"/>
                          <w:jc w:val="right"/>
                          <w:rPr>
                            <w:rFonts w:ascii="宋体" w:hAnsi="宋体" w:cs="宋体" w:eastAsia="宋体" w:hint="default"/>
                            <w:sz w:val="20"/>
                            <w:szCs w:val="20"/>
                          </w:rPr>
                        </w:pPr>
                        <w:r>
                          <w:rPr>
                            <w:rFonts w:ascii="宋体"/>
                            <w:spacing w:val="-1"/>
                            <w:sz w:val="20"/>
                          </w:rPr>
                          <w:t>3,279,228.01</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3,300,211.30</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宋体" w:hAnsi="宋体" w:cs="宋体" w:eastAsia="宋体" w:hint="default"/>
                            <w:sz w:val="20"/>
                            <w:szCs w:val="20"/>
                          </w:rPr>
                        </w:pPr>
                        <w:r>
                          <w:rPr>
                            <w:rFonts w:ascii="宋体"/>
                            <w:spacing w:val="-1"/>
                            <w:sz w:val="20"/>
                          </w:rPr>
                          <w:t>27,545.09</w:t>
                        </w:r>
                        <w:r>
                          <w:rPr>
                            <w:rFonts w:ascii="宋体"/>
                            <w:sz w:val="20"/>
                          </w:rPr>
                        </w:r>
                      </w:p>
                    </w:tc>
                  </w:tr>
                  <w:tr>
                    <w:trPr>
                      <w:trHeight w:val="345"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left="440"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生育保险</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1"/>
                          <w:jc w:val="right"/>
                          <w:rPr>
                            <w:rFonts w:ascii="宋体" w:hAnsi="宋体" w:cs="宋体" w:eastAsia="宋体" w:hint="default"/>
                            <w:sz w:val="20"/>
                            <w:szCs w:val="20"/>
                          </w:rPr>
                        </w:pPr>
                        <w:r>
                          <w:rPr>
                            <w:rFonts w:ascii="宋体"/>
                            <w:spacing w:val="-1"/>
                            <w:sz w:val="20"/>
                          </w:rPr>
                          <w:t>1,778,830.39</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1"/>
                          <w:jc w:val="right"/>
                          <w:rPr>
                            <w:rFonts w:ascii="宋体" w:hAnsi="宋体" w:cs="宋体" w:eastAsia="宋体" w:hint="default"/>
                            <w:sz w:val="20"/>
                            <w:szCs w:val="20"/>
                          </w:rPr>
                        </w:pPr>
                        <w:r>
                          <w:rPr>
                            <w:rFonts w:ascii="宋体"/>
                            <w:spacing w:val="-1"/>
                            <w:sz w:val="20"/>
                          </w:rPr>
                          <w:t>1,672,217.56</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2,070,363.69</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spacing w:val="-1"/>
                            <w:sz w:val="20"/>
                          </w:rPr>
                          <w:t>1,380,684.26</w:t>
                        </w:r>
                        <w:r>
                          <w:rPr>
                            <w:rFonts w:ascii="宋体"/>
                            <w:sz w:val="20"/>
                          </w:rPr>
                        </w:r>
                      </w:p>
                    </w:tc>
                  </w:tr>
                  <w:tr>
                    <w:trPr>
                      <w:trHeight w:val="272"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41"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1"/>
                          <w:jc w:val="right"/>
                          <w:rPr>
                            <w:rFonts w:ascii="宋体" w:hAnsi="宋体" w:cs="宋体" w:eastAsia="宋体" w:hint="default"/>
                            <w:sz w:val="20"/>
                            <w:szCs w:val="20"/>
                          </w:rPr>
                        </w:pPr>
                        <w:r>
                          <w:rPr>
                            <w:rFonts w:ascii="宋体"/>
                            <w:spacing w:val="-1"/>
                            <w:sz w:val="20"/>
                          </w:rPr>
                          <w:t>6,160,147.64</w:t>
                        </w:r>
                        <w:r>
                          <w:rPr>
                            <w:rFonts w:ascii="宋体"/>
                            <w:sz w:val="20"/>
                          </w:rPr>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宋体" w:hAnsi="宋体" w:cs="宋体" w:eastAsia="宋体" w:hint="default"/>
                            <w:sz w:val="20"/>
                            <w:szCs w:val="20"/>
                          </w:rPr>
                        </w:pPr>
                        <w:r>
                          <w:rPr>
                            <w:rFonts w:ascii="宋体"/>
                            <w:spacing w:val="-1"/>
                            <w:sz w:val="20"/>
                          </w:rPr>
                          <w:t>52,724,560.34</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20"/>
                            <w:szCs w:val="20"/>
                          </w:rPr>
                        </w:pPr>
                        <w:r>
                          <w:rPr>
                            <w:rFonts w:ascii="宋体"/>
                            <w:spacing w:val="-1"/>
                            <w:sz w:val="20"/>
                          </w:rPr>
                          <w:t>51,395,091.43</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0"/>
                            <w:szCs w:val="20"/>
                          </w:rPr>
                        </w:pPr>
                        <w:r>
                          <w:rPr>
                            <w:rFonts w:ascii="宋体"/>
                            <w:spacing w:val="-1"/>
                            <w:sz w:val="20"/>
                          </w:rPr>
                          <w:t>7,489,616.55</w:t>
                        </w:r>
                        <w:r>
                          <w:rPr>
                            <w:rFonts w:ascii="宋体"/>
                            <w:sz w:val="20"/>
                          </w:rPr>
                        </w:r>
                      </w:p>
                    </w:tc>
                  </w:tr>
                  <w:tr>
                    <w:trPr>
                      <w:trHeight w:val="463" w:hRule="exact"/>
                    </w:trPr>
                    <w:tc>
                      <w:tcPr>
                        <w:tcW w:w="907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7"/>
                          <w:ind w:left="41" w:right="0"/>
                          <w:jc w:val="left"/>
                          <w:rPr>
                            <w:rFonts w:ascii="宋体" w:hAnsi="宋体" w:cs="宋体" w:eastAsia="宋体" w:hint="default"/>
                            <w:sz w:val="20"/>
                            <w:szCs w:val="20"/>
                          </w:rPr>
                        </w:pPr>
                        <w:r>
                          <w:rPr>
                            <w:rFonts w:ascii="宋体" w:hAnsi="宋体" w:cs="宋体" w:eastAsia="宋体" w:hint="default"/>
                            <w:spacing w:val="-8"/>
                            <w:sz w:val="20"/>
                            <w:szCs w:val="20"/>
                          </w:rPr>
                          <w:t>五、工会经费和职工教</w:t>
                        </w:r>
                      </w:p>
                    </w:tc>
                  </w:tr>
                  <w:tr>
                    <w:trPr>
                      <w:trHeight w:val="234"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178" w:lineRule="exact"/>
                          <w:ind w:left="41" w:right="0"/>
                          <w:jc w:val="left"/>
                          <w:rPr>
                            <w:rFonts w:ascii="宋体" w:hAnsi="宋体" w:cs="宋体" w:eastAsia="宋体" w:hint="default"/>
                            <w:sz w:val="20"/>
                            <w:szCs w:val="20"/>
                          </w:rPr>
                        </w:pPr>
                        <w:r>
                          <w:rPr>
                            <w:rFonts w:ascii="宋体" w:hAnsi="宋体" w:cs="宋体" w:eastAsia="宋体" w:hint="default"/>
                            <w:sz w:val="20"/>
                            <w:szCs w:val="20"/>
                          </w:rPr>
                          <w:t>育经费</w:t>
                        </w:r>
                      </w:p>
                    </w:tc>
                    <w:tc>
                      <w:tcPr>
                        <w:tcW w:w="1932"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r>
                  <w:tr>
                    <w:trPr>
                      <w:trHeight w:val="337"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六、非货币性福利</w:t>
                        </w:r>
                      </w:p>
                    </w:tc>
                    <w:tc>
                      <w:tcPr>
                        <w:tcW w:w="1932"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r>
                  <w:tr>
                    <w:trPr>
                      <w:trHeight w:val="345"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40" w:right="0"/>
                          <w:jc w:val="left"/>
                          <w:rPr>
                            <w:rFonts w:ascii="宋体" w:hAnsi="宋体" w:cs="宋体" w:eastAsia="宋体" w:hint="default"/>
                            <w:sz w:val="20"/>
                            <w:szCs w:val="20"/>
                          </w:rPr>
                        </w:pPr>
                        <w:r>
                          <w:rPr>
                            <w:rFonts w:ascii="宋体" w:hAnsi="宋体" w:cs="宋体" w:eastAsia="宋体" w:hint="default"/>
                            <w:sz w:val="20"/>
                            <w:szCs w:val="20"/>
                          </w:rPr>
                          <w:t>七、辞退福利</w:t>
                        </w:r>
                      </w:p>
                    </w:tc>
                    <w:tc>
                      <w:tcPr>
                        <w:tcW w:w="1932"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r>
                  <w:tr>
                    <w:trPr>
                      <w:trHeight w:val="320"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40" w:right="0"/>
                          <w:jc w:val="left"/>
                          <w:rPr>
                            <w:rFonts w:ascii="宋体" w:hAnsi="宋体" w:cs="宋体" w:eastAsia="宋体" w:hint="default"/>
                            <w:sz w:val="20"/>
                            <w:szCs w:val="20"/>
                          </w:rPr>
                        </w:pPr>
                        <w:r>
                          <w:rPr>
                            <w:rFonts w:ascii="宋体" w:hAnsi="宋体" w:cs="宋体" w:eastAsia="宋体" w:hint="default"/>
                            <w:spacing w:val="-8"/>
                            <w:sz w:val="20"/>
                            <w:szCs w:val="20"/>
                          </w:rPr>
                          <w:t>八、以现金结算的股份</w:t>
                        </w:r>
                      </w:p>
                    </w:tc>
                    <w:tc>
                      <w:tcPr>
                        <w:tcW w:w="1932"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r>
                  <w:tr>
                    <w:trPr>
                      <w:trHeight w:val="320"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56" w:lineRule="exact"/>
                          <w:ind w:left="40" w:right="0"/>
                          <w:jc w:val="left"/>
                          <w:rPr>
                            <w:rFonts w:ascii="宋体" w:hAnsi="宋体" w:cs="宋体" w:eastAsia="宋体" w:hint="default"/>
                            <w:sz w:val="20"/>
                            <w:szCs w:val="20"/>
                          </w:rPr>
                        </w:pPr>
                        <w:r>
                          <w:rPr>
                            <w:rFonts w:ascii="宋体" w:hAnsi="宋体" w:cs="宋体" w:eastAsia="宋体" w:hint="default"/>
                            <w:sz w:val="20"/>
                            <w:szCs w:val="20"/>
                          </w:rPr>
                          <w:t>支付</w:t>
                        </w:r>
                      </w:p>
                    </w:tc>
                    <w:tc>
                      <w:tcPr>
                        <w:tcW w:w="1932"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r>
                  <w:tr>
                    <w:trPr>
                      <w:trHeight w:val="314"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left="40" w:right="0"/>
                          <w:jc w:val="left"/>
                          <w:rPr>
                            <w:rFonts w:ascii="宋体" w:hAnsi="宋体" w:cs="宋体" w:eastAsia="宋体" w:hint="default"/>
                            <w:sz w:val="20"/>
                            <w:szCs w:val="20"/>
                          </w:rPr>
                        </w:pPr>
                        <w:r>
                          <w:rPr>
                            <w:rFonts w:ascii="宋体" w:hAnsi="宋体" w:cs="宋体" w:eastAsia="宋体" w:hint="default"/>
                            <w:sz w:val="20"/>
                            <w:szCs w:val="20"/>
                          </w:rPr>
                          <w:t>九、其他</w:t>
                        </w: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82"/>
                          <w:jc w:val="right"/>
                          <w:rPr>
                            <w:rFonts w:ascii="宋体" w:hAnsi="宋体" w:cs="宋体" w:eastAsia="宋体" w:hint="default"/>
                            <w:sz w:val="20"/>
                            <w:szCs w:val="20"/>
                          </w:rPr>
                        </w:pPr>
                        <w:r>
                          <w:rPr>
                            <w:rFonts w:ascii="宋体"/>
                            <w:spacing w:val="-1"/>
                            <w:sz w:val="20"/>
                          </w:rPr>
                          <w:t>18,863,298.72</w:t>
                        </w:r>
                        <w:r>
                          <w:rPr>
                            <w:rFonts w:ascii="宋体"/>
                            <w:sz w:val="20"/>
                          </w:rPr>
                        </w: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83"/>
                          <w:jc w:val="right"/>
                          <w:rPr>
                            <w:rFonts w:ascii="宋体" w:hAnsi="宋体" w:cs="宋体" w:eastAsia="宋体" w:hint="default"/>
                            <w:sz w:val="20"/>
                            <w:szCs w:val="20"/>
                          </w:rPr>
                        </w:pPr>
                        <w:r>
                          <w:rPr>
                            <w:rFonts w:ascii="宋体"/>
                            <w:spacing w:val="-1"/>
                            <w:sz w:val="20"/>
                          </w:rPr>
                          <w:t>473,924.85</w:t>
                        </w:r>
                        <w:r>
                          <w:rPr>
                            <w:rFonts w:ascii="宋体"/>
                            <w:sz w:val="20"/>
                          </w:rPr>
                        </w: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8"/>
                          <w:jc w:val="right"/>
                          <w:rPr>
                            <w:rFonts w:ascii="宋体" w:hAnsi="宋体" w:cs="宋体" w:eastAsia="宋体" w:hint="default"/>
                            <w:sz w:val="20"/>
                            <w:szCs w:val="20"/>
                          </w:rPr>
                        </w:pPr>
                        <w:r>
                          <w:rPr>
                            <w:rFonts w:ascii="宋体"/>
                            <w:spacing w:val="-1"/>
                            <w:sz w:val="20"/>
                          </w:rPr>
                          <w:t>532,628.03</w:t>
                        </w:r>
                        <w:r>
                          <w:rPr>
                            <w:rFonts w:ascii="宋体"/>
                            <w:sz w:val="20"/>
                          </w:rPr>
                        </w: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3"/>
                          <w:jc w:val="right"/>
                          <w:rPr>
                            <w:rFonts w:ascii="宋体" w:hAnsi="宋体" w:cs="宋体" w:eastAsia="宋体" w:hint="default"/>
                            <w:sz w:val="20"/>
                            <w:szCs w:val="20"/>
                          </w:rPr>
                        </w:pPr>
                        <w:r>
                          <w:rPr>
                            <w:rFonts w:ascii="宋体"/>
                            <w:spacing w:val="-1"/>
                            <w:sz w:val="20"/>
                          </w:rPr>
                          <w:t>18,804,595.54</w:t>
                        </w:r>
                        <w:r>
                          <w:rPr>
                            <w:rFonts w:ascii="宋体"/>
                            <w:sz w:val="20"/>
                          </w:rPr>
                        </w:r>
                      </w:p>
                    </w:tc>
                  </w:tr>
                  <w:tr>
                    <w:trPr>
                      <w:trHeight w:val="374"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tabs>
                            <w:tab w:pos="1160" w:val="left" w:leader="none"/>
                          </w:tabs>
                          <w:spacing w:line="240" w:lineRule="auto" w:before="27"/>
                          <w:ind w:left="63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3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82"/>
                          <w:jc w:val="right"/>
                          <w:rPr>
                            <w:rFonts w:ascii="宋体" w:hAnsi="宋体" w:cs="宋体" w:eastAsia="宋体" w:hint="default"/>
                            <w:sz w:val="20"/>
                            <w:szCs w:val="20"/>
                          </w:rPr>
                        </w:pPr>
                        <w:r>
                          <w:rPr>
                            <w:rFonts w:ascii="宋体"/>
                            <w:spacing w:val="-1"/>
                            <w:sz w:val="20"/>
                          </w:rPr>
                          <w:t>169,426,660.41</w:t>
                        </w:r>
                      </w:p>
                    </w:tc>
                    <w:tc>
                      <w:tcPr>
                        <w:tcW w:w="1768"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81"/>
                          <w:jc w:val="right"/>
                          <w:rPr>
                            <w:rFonts w:ascii="宋体" w:hAnsi="宋体" w:cs="宋体" w:eastAsia="宋体" w:hint="default"/>
                            <w:sz w:val="20"/>
                            <w:szCs w:val="20"/>
                          </w:rPr>
                        </w:pPr>
                        <w:r>
                          <w:rPr>
                            <w:rFonts w:ascii="宋体"/>
                            <w:spacing w:val="-1"/>
                            <w:sz w:val="20"/>
                          </w:rPr>
                          <w:t>924,367,736.44</w:t>
                        </w:r>
                      </w:p>
                    </w:tc>
                    <w:tc>
                      <w:tcPr>
                        <w:tcW w:w="1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06"/>
                          <w:jc w:val="right"/>
                          <w:rPr>
                            <w:rFonts w:ascii="宋体" w:hAnsi="宋体" w:cs="宋体" w:eastAsia="宋体" w:hint="default"/>
                            <w:sz w:val="20"/>
                            <w:szCs w:val="20"/>
                          </w:rPr>
                        </w:pPr>
                        <w:r>
                          <w:rPr>
                            <w:rFonts w:ascii="宋体"/>
                            <w:spacing w:val="-1"/>
                            <w:sz w:val="20"/>
                          </w:rPr>
                          <w:t>946,730,505.20</w:t>
                        </w:r>
                      </w:p>
                    </w:tc>
                    <w:tc>
                      <w:tcPr>
                        <w:tcW w:w="1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pacing w:val="-1"/>
                            <w:sz w:val="20"/>
                          </w:rPr>
                          <w:t>147,063,891.65</w:t>
                        </w:r>
                      </w:p>
                    </w:tc>
                  </w:tr>
                  <w:tr>
                    <w:trPr>
                      <w:trHeight w:val="629" w:hRule="exact"/>
                    </w:trPr>
                    <w:tc>
                      <w:tcPr>
                        <w:tcW w:w="19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1"/>
                          <w:ind w:left="520"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26</w:t>
                        </w:r>
                        <w:r>
                          <w:rPr>
                            <w:rFonts w:ascii="Microsoft JhengHei" w:hAnsi="Microsoft JhengHei" w:cs="Microsoft JhengHei" w:eastAsia="Microsoft JhengHei" w:hint="default"/>
                            <w:b/>
                            <w:bCs/>
                            <w:sz w:val="24"/>
                            <w:szCs w:val="24"/>
                          </w:rPr>
                          <w:t>、应交税费</w:t>
                        </w:r>
                        <w:r>
                          <w:rPr>
                            <w:rFonts w:ascii="Microsoft JhengHei" w:hAnsi="Microsoft JhengHei" w:cs="Microsoft JhengHei" w:eastAsia="Microsoft JhengHei" w:hint="default"/>
                            <w:sz w:val="24"/>
                            <w:szCs w:val="24"/>
                          </w:rPr>
                        </w:r>
                      </w:p>
                    </w:tc>
                    <w:tc>
                      <w:tcPr>
                        <w:tcW w:w="1932"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r>
                  <w:tr>
                    <w:trPr>
                      <w:trHeight w:val="328" w:hRule="exact"/>
                    </w:trPr>
                    <w:tc>
                      <w:tcPr>
                        <w:tcW w:w="1265" w:type="dxa"/>
                        <w:tcBorders>
                          <w:top w:val="nil" w:sz="6" w:space="0" w:color="auto"/>
                          <w:left w:val="nil" w:sz="6" w:space="0" w:color="auto"/>
                          <w:bottom w:val="single" w:sz="4" w:space="0" w:color="000000"/>
                          <w:right w:val="nil" w:sz="6" w:space="0" w:color="auto"/>
                        </w:tcBorders>
                      </w:tcPr>
                      <w:p>
                        <w:pPr/>
                      </w:p>
                    </w:tc>
                    <w:tc>
                      <w:tcPr>
                        <w:tcW w:w="52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223" w:right="0"/>
                          <w:jc w:val="left"/>
                          <w:rPr>
                            <w:rFonts w:ascii="宋体" w:hAnsi="宋体" w:cs="宋体" w:eastAsia="宋体" w:hint="default"/>
                            <w:sz w:val="20"/>
                            <w:szCs w:val="20"/>
                          </w:rPr>
                        </w:pPr>
                        <w:r>
                          <w:rPr>
                            <w:rFonts w:ascii="宋体" w:hAnsi="宋体" w:cs="宋体" w:eastAsia="宋体" w:hint="default"/>
                            <w:w w:val="100"/>
                            <w:sz w:val="20"/>
                            <w:szCs w:val="20"/>
                          </w:rPr>
                          <w:t>项</w:t>
                        </w:r>
                      </w:p>
                    </w:tc>
                    <w:tc>
                      <w:tcPr>
                        <w:tcW w:w="21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
                          <w:ind w:left="99"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346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
                          <w:ind w:left="818"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108"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77" w:hRule="exact"/>
                    </w:trPr>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40"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523" w:type="dxa"/>
                        <w:tcBorders>
                          <w:top w:val="single" w:sz="4" w:space="0" w:color="000000"/>
                          <w:left w:val="nil" w:sz="6" w:space="0" w:color="auto"/>
                          <w:bottom w:val="nil" w:sz="6" w:space="0" w:color="auto"/>
                          <w:right w:val="nil" w:sz="6" w:space="0" w:color="auto"/>
                        </w:tcBorders>
                      </w:tcPr>
                      <w:p>
                        <w:pPr/>
                      </w:p>
                    </w:tc>
                    <w:tc>
                      <w:tcPr>
                        <w:tcW w:w="2131" w:type="dxa"/>
                        <w:gridSpan w:val="2"/>
                        <w:tcBorders>
                          <w:top w:val="single" w:sz="4" w:space="0" w:color="000000"/>
                          <w:left w:val="nil" w:sz="6" w:space="0" w:color="auto"/>
                          <w:bottom w:val="nil" w:sz="6" w:space="0" w:color="auto"/>
                          <w:right w:val="nil" w:sz="6" w:space="0" w:color="auto"/>
                        </w:tcBorders>
                      </w:tcPr>
                      <w:p>
                        <w:pPr/>
                      </w:p>
                    </w:tc>
                    <w:tc>
                      <w:tcPr>
                        <w:tcW w:w="346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7"/>
                          <w:ind w:left="1264" w:right="0"/>
                          <w:jc w:val="left"/>
                          <w:rPr>
                            <w:rFonts w:ascii="宋体" w:hAnsi="宋体" w:cs="宋体" w:eastAsia="宋体" w:hint="default"/>
                            <w:sz w:val="20"/>
                            <w:szCs w:val="20"/>
                          </w:rPr>
                        </w:pPr>
                        <w:r>
                          <w:rPr>
                            <w:rFonts w:ascii="宋体"/>
                            <w:sz w:val="20"/>
                          </w:rPr>
                          <w:t>21,030,687.55</w:t>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34"/>
                          <w:jc w:val="right"/>
                          <w:rPr>
                            <w:rFonts w:ascii="宋体" w:hAnsi="宋体" w:cs="宋体" w:eastAsia="宋体" w:hint="default"/>
                            <w:sz w:val="20"/>
                            <w:szCs w:val="20"/>
                          </w:rPr>
                        </w:pPr>
                        <w:r>
                          <w:rPr>
                            <w:rFonts w:ascii="宋体"/>
                            <w:spacing w:val="-1"/>
                            <w:sz w:val="20"/>
                          </w:rPr>
                          <w:t>63,216,459.39</w:t>
                        </w:r>
                        <w:r>
                          <w:rPr>
                            <w:rFonts w:ascii="宋体"/>
                            <w:sz w:val="20"/>
                          </w:rPr>
                        </w:r>
                      </w:p>
                    </w:tc>
                  </w:tr>
                  <w:tr>
                    <w:trPr>
                      <w:trHeight w:val="34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523" w:type="dxa"/>
                        <w:tcBorders>
                          <w:top w:val="nil" w:sz="6" w:space="0" w:color="auto"/>
                          <w:left w:val="nil" w:sz="6" w:space="0" w:color="auto"/>
                          <w:bottom w:val="nil" w:sz="6" w:space="0" w:color="auto"/>
                          <w:right w:val="nil" w:sz="6" w:space="0" w:color="auto"/>
                        </w:tcBorders>
                      </w:tcPr>
                      <w:p>
                        <w:pPr/>
                      </w:p>
                    </w:tc>
                    <w:tc>
                      <w:tcPr>
                        <w:tcW w:w="2131" w:type="dxa"/>
                        <w:gridSpan w:val="2"/>
                        <w:tcBorders>
                          <w:top w:val="nil" w:sz="6" w:space="0" w:color="auto"/>
                          <w:left w:val="nil" w:sz="6" w:space="0" w:color="auto"/>
                          <w:bottom w:val="nil" w:sz="6" w:space="0" w:color="auto"/>
                          <w:right w:val="nil" w:sz="6" w:space="0" w:color="auto"/>
                        </w:tcBorders>
                      </w:tcPr>
                      <w:p>
                        <w:pPr/>
                      </w:p>
                    </w:tc>
                    <w:tc>
                      <w:tcPr>
                        <w:tcW w:w="3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365" w:right="0"/>
                          <w:jc w:val="left"/>
                          <w:rPr>
                            <w:rFonts w:ascii="宋体" w:hAnsi="宋体" w:cs="宋体" w:eastAsia="宋体" w:hint="default"/>
                            <w:sz w:val="20"/>
                            <w:szCs w:val="20"/>
                          </w:rPr>
                        </w:pPr>
                        <w:r>
                          <w:rPr>
                            <w:rFonts w:ascii="宋体"/>
                            <w:sz w:val="20"/>
                          </w:rPr>
                          <w:t>8,847,121.90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22,409,317.62</w:t>
                        </w:r>
                        <w:r>
                          <w:rPr>
                            <w:rFonts w:ascii="宋体"/>
                            <w:sz w:val="20"/>
                          </w:rPr>
                        </w:r>
                      </w:p>
                    </w:tc>
                  </w:tr>
                  <w:tr>
                    <w:trPr>
                      <w:trHeight w:val="34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523" w:type="dxa"/>
                        <w:tcBorders>
                          <w:top w:val="nil" w:sz="6" w:space="0" w:color="auto"/>
                          <w:left w:val="nil" w:sz="6" w:space="0" w:color="auto"/>
                          <w:bottom w:val="nil" w:sz="6" w:space="0" w:color="auto"/>
                          <w:right w:val="nil" w:sz="6" w:space="0" w:color="auto"/>
                        </w:tcBorders>
                      </w:tcPr>
                      <w:p>
                        <w:pPr/>
                      </w:p>
                    </w:tc>
                    <w:tc>
                      <w:tcPr>
                        <w:tcW w:w="2131" w:type="dxa"/>
                        <w:gridSpan w:val="2"/>
                        <w:tcBorders>
                          <w:top w:val="nil" w:sz="6" w:space="0" w:color="auto"/>
                          <w:left w:val="nil" w:sz="6" w:space="0" w:color="auto"/>
                          <w:bottom w:val="nil" w:sz="6" w:space="0" w:color="auto"/>
                          <w:right w:val="nil" w:sz="6" w:space="0" w:color="auto"/>
                        </w:tcBorders>
                      </w:tcPr>
                      <w:p>
                        <w:pPr/>
                      </w:p>
                    </w:tc>
                    <w:tc>
                      <w:tcPr>
                        <w:tcW w:w="3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365" w:right="0"/>
                          <w:jc w:val="left"/>
                          <w:rPr>
                            <w:rFonts w:ascii="宋体" w:hAnsi="宋体" w:cs="宋体" w:eastAsia="宋体" w:hint="default"/>
                            <w:sz w:val="20"/>
                            <w:szCs w:val="20"/>
                          </w:rPr>
                        </w:pPr>
                        <w:r>
                          <w:rPr>
                            <w:rFonts w:ascii="宋体"/>
                            <w:sz w:val="20"/>
                          </w:rPr>
                          <w:t>6,510,523.22</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20"/>
                            <w:szCs w:val="20"/>
                          </w:rPr>
                        </w:pPr>
                        <w:r>
                          <w:rPr>
                            <w:rFonts w:ascii="宋体"/>
                            <w:spacing w:val="-1"/>
                            <w:sz w:val="20"/>
                          </w:rPr>
                          <w:t>4,809,383.74</w:t>
                        </w:r>
                        <w:r>
                          <w:rPr>
                            <w:rFonts w:ascii="宋体"/>
                            <w:sz w:val="20"/>
                          </w:rPr>
                        </w:r>
                      </w:p>
                    </w:tc>
                  </w:tr>
                  <w:tr>
                    <w:trPr>
                      <w:trHeight w:val="34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523" w:type="dxa"/>
                        <w:tcBorders>
                          <w:top w:val="nil" w:sz="6" w:space="0" w:color="auto"/>
                          <w:left w:val="nil" w:sz="6" w:space="0" w:color="auto"/>
                          <w:bottom w:val="nil" w:sz="6" w:space="0" w:color="auto"/>
                          <w:right w:val="nil" w:sz="6" w:space="0" w:color="auto"/>
                        </w:tcBorders>
                      </w:tcPr>
                      <w:p>
                        <w:pPr/>
                      </w:p>
                    </w:tc>
                    <w:tc>
                      <w:tcPr>
                        <w:tcW w:w="2131" w:type="dxa"/>
                        <w:gridSpan w:val="2"/>
                        <w:tcBorders>
                          <w:top w:val="nil" w:sz="6" w:space="0" w:color="auto"/>
                          <w:left w:val="nil" w:sz="6" w:space="0" w:color="auto"/>
                          <w:bottom w:val="nil" w:sz="6" w:space="0" w:color="auto"/>
                          <w:right w:val="nil" w:sz="6" w:space="0" w:color="auto"/>
                        </w:tcBorders>
                      </w:tcPr>
                      <w:p>
                        <w:pPr/>
                      </w:p>
                    </w:tc>
                    <w:tc>
                      <w:tcPr>
                        <w:tcW w:w="3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264" w:right="0"/>
                          <w:jc w:val="left"/>
                          <w:rPr>
                            <w:rFonts w:ascii="宋体" w:hAnsi="宋体" w:cs="宋体" w:eastAsia="宋体" w:hint="default"/>
                            <w:sz w:val="20"/>
                            <w:szCs w:val="20"/>
                          </w:rPr>
                        </w:pPr>
                        <w:r>
                          <w:rPr>
                            <w:rFonts w:ascii="宋体"/>
                            <w:sz w:val="20"/>
                          </w:rPr>
                          <w:t>14,021,262.09</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20"/>
                            <w:szCs w:val="20"/>
                          </w:rPr>
                        </w:pPr>
                        <w:r>
                          <w:rPr>
                            <w:rFonts w:ascii="宋体"/>
                            <w:spacing w:val="-1"/>
                            <w:sz w:val="20"/>
                          </w:rPr>
                          <w:t>13,840,227.24</w:t>
                        </w:r>
                        <w:r>
                          <w:rPr>
                            <w:rFonts w:ascii="宋体"/>
                            <w:sz w:val="20"/>
                          </w:rPr>
                        </w:r>
                      </w:p>
                    </w:tc>
                  </w:tr>
                  <w:tr>
                    <w:trPr>
                      <w:trHeight w:val="372"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523" w:type="dxa"/>
                        <w:tcBorders>
                          <w:top w:val="nil" w:sz="6" w:space="0" w:color="auto"/>
                          <w:left w:val="nil" w:sz="6" w:space="0" w:color="auto"/>
                          <w:bottom w:val="nil" w:sz="6" w:space="0" w:color="auto"/>
                          <w:right w:val="nil" w:sz="6" w:space="0" w:color="auto"/>
                        </w:tcBorders>
                      </w:tcPr>
                      <w:p>
                        <w:pPr/>
                      </w:p>
                    </w:tc>
                    <w:tc>
                      <w:tcPr>
                        <w:tcW w:w="2131" w:type="dxa"/>
                        <w:gridSpan w:val="2"/>
                        <w:tcBorders>
                          <w:top w:val="nil" w:sz="6" w:space="0" w:color="auto"/>
                          <w:left w:val="nil" w:sz="6" w:space="0" w:color="auto"/>
                          <w:bottom w:val="nil" w:sz="6" w:space="0" w:color="auto"/>
                          <w:right w:val="nil" w:sz="6" w:space="0" w:color="auto"/>
                        </w:tcBorders>
                      </w:tcPr>
                      <w:p>
                        <w:pPr/>
                      </w:p>
                    </w:tc>
                    <w:tc>
                      <w:tcPr>
                        <w:tcW w:w="3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365" w:right="0"/>
                          <w:jc w:val="left"/>
                          <w:rPr>
                            <w:rFonts w:ascii="宋体" w:hAnsi="宋体" w:cs="宋体" w:eastAsia="宋体" w:hint="default"/>
                            <w:sz w:val="20"/>
                            <w:szCs w:val="20"/>
                          </w:rPr>
                        </w:pPr>
                        <w:r>
                          <w:rPr>
                            <w:rFonts w:ascii="宋体"/>
                            <w:sz w:val="20"/>
                          </w:rPr>
                          <w:t>5,382,575.62</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right"/>
                          <w:rPr>
                            <w:rFonts w:ascii="宋体" w:hAnsi="宋体" w:cs="宋体" w:eastAsia="宋体" w:hint="default"/>
                            <w:sz w:val="20"/>
                            <w:szCs w:val="20"/>
                          </w:rPr>
                        </w:pPr>
                        <w:r>
                          <w:rPr>
                            <w:rFonts w:ascii="宋体"/>
                            <w:spacing w:val="-1"/>
                            <w:sz w:val="20"/>
                          </w:rPr>
                          <w:t>5,578,174.83</w:t>
                        </w:r>
                        <w:r>
                          <w:rPr>
                            <w:rFonts w:ascii="宋体"/>
                            <w:sz w:val="20"/>
                          </w:rPr>
                        </w:r>
                      </w:p>
                    </w:tc>
                  </w:tr>
                </w:tbl>
                <w:p>
                  <w:pPr/>
                </w:p>
              </w:txbxContent>
            </v:textbox>
            <w10:wrap type="none"/>
          </v:shape>
        </w:pict>
      </w:r>
      <w:r>
        <w:rPr>
          <w:rFonts w:ascii="宋体"/>
          <w:spacing w:val="-1"/>
          <w:sz w:val="20"/>
        </w:rPr>
        <w:t>106,164,937.66</w:t>
        <w:tab/>
        <w:t>657,319,426.27</w:t>
        <w:tab/>
        <w:t>673,569,701.90</w:t>
        <w:tab/>
        <w:t>89,914,662.03</w:t>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4383" w:val="left" w:leader="none"/>
          <w:tab w:pos="6151" w:val="left" w:leader="none"/>
          <w:tab w:pos="7918" w:val="left" w:leader="none"/>
        </w:tabs>
        <w:spacing w:before="38"/>
        <w:ind w:left="2616" w:right="86" w:firstLine="0"/>
        <w:jc w:val="left"/>
        <w:rPr>
          <w:rFonts w:ascii="宋体" w:hAnsi="宋体" w:cs="宋体" w:eastAsia="宋体" w:hint="default"/>
          <w:sz w:val="20"/>
          <w:szCs w:val="20"/>
        </w:rPr>
      </w:pPr>
      <w:r>
        <w:rPr>
          <w:rFonts w:ascii="宋体"/>
          <w:spacing w:val="-1"/>
          <w:sz w:val="20"/>
        </w:rPr>
        <w:t>22,024,200.53</w:t>
        <w:tab/>
        <w:t>12,999,248.82</w:t>
        <w:tab/>
        <w:t>17,098,224.25</w:t>
        <w:tab/>
        <w:t>17,925,225.10</w:t>
      </w:r>
      <w:r>
        <w:rPr>
          <w:rFonts w:ascii="宋体"/>
          <w:sz w:val="20"/>
        </w:rPr>
      </w:r>
    </w:p>
    <w:p>
      <w:pPr>
        <w:spacing w:after="0"/>
        <w:jc w:val="left"/>
        <w:rPr>
          <w:rFonts w:ascii="宋体" w:hAnsi="宋体" w:cs="宋体" w:eastAsia="宋体" w:hint="default"/>
          <w:sz w:val="20"/>
          <w:szCs w:val="20"/>
        </w:rPr>
        <w:sectPr>
          <w:pgSz w:w="11910" w:h="16840"/>
          <w:pgMar w:header="0" w:footer="1001" w:top="1140" w:bottom="1200" w:left="1400" w:right="1060"/>
        </w:sectPr>
      </w:pPr>
    </w:p>
    <w:p>
      <w:pPr>
        <w:spacing w:line="240" w:lineRule="auto" w:before="5"/>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664"/>
        <w:gridCol w:w="409"/>
        <w:gridCol w:w="1471"/>
        <w:gridCol w:w="596"/>
        <w:gridCol w:w="2888"/>
        <w:gridCol w:w="2016"/>
      </w:tblGrid>
      <w:tr>
        <w:trPr>
          <w:trHeight w:val="351" w:hRule="exact"/>
        </w:trPr>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1"/>
              <w:jc w:val="right"/>
              <w:rPr>
                <w:rFonts w:ascii="宋体" w:hAnsi="宋体" w:cs="宋体" w:eastAsia="宋体" w:hint="default"/>
                <w:sz w:val="20"/>
                <w:szCs w:val="20"/>
              </w:rPr>
            </w:pPr>
            <w:r>
              <w:rPr>
                <w:rFonts w:ascii="宋体" w:hAnsi="宋体" w:cs="宋体" w:eastAsia="宋体" w:hint="default"/>
                <w:w w:val="100"/>
                <w:sz w:val="20"/>
                <w:szCs w:val="20"/>
              </w:rPr>
              <w:t>项</w:t>
            </w:r>
          </w:p>
        </w:tc>
        <w:tc>
          <w:tcPr>
            <w:tcW w:w="188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209"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348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right="522"/>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46"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76" w:hRule="exact"/>
        </w:trPr>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880" w:type="dxa"/>
            <w:gridSpan w:val="2"/>
            <w:tcBorders>
              <w:top w:val="single" w:sz="4" w:space="0" w:color="000000"/>
              <w:left w:val="nil" w:sz="6" w:space="0" w:color="auto"/>
              <w:bottom w:val="nil" w:sz="6" w:space="0" w:color="auto"/>
              <w:right w:val="nil" w:sz="6" w:space="0" w:color="auto"/>
            </w:tcBorders>
          </w:tcPr>
          <w:p>
            <w:pPr/>
          </w:p>
        </w:tc>
        <w:tc>
          <w:tcPr>
            <w:tcW w:w="348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7"/>
              <w:ind w:left="1726" w:right="0"/>
              <w:jc w:val="left"/>
              <w:rPr>
                <w:rFonts w:ascii="宋体" w:hAnsi="宋体" w:cs="宋体" w:eastAsia="宋体" w:hint="default"/>
                <w:sz w:val="20"/>
                <w:szCs w:val="20"/>
              </w:rPr>
            </w:pPr>
            <w:r>
              <w:rPr>
                <w:rFonts w:ascii="宋体"/>
                <w:sz w:val="20"/>
              </w:rPr>
              <w:t>2,669,994.50</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8"/>
              <w:jc w:val="right"/>
              <w:rPr>
                <w:rFonts w:ascii="宋体" w:hAnsi="宋体" w:cs="宋体" w:eastAsia="宋体" w:hint="default"/>
                <w:sz w:val="20"/>
                <w:szCs w:val="20"/>
              </w:rPr>
            </w:pPr>
            <w:r>
              <w:rPr>
                <w:rFonts w:ascii="宋体"/>
                <w:spacing w:val="-1"/>
                <w:sz w:val="20"/>
              </w:rPr>
              <w:t>5,088,049.71</w:t>
            </w:r>
            <w:r>
              <w:rPr>
                <w:rFonts w:ascii="宋体"/>
                <w:sz w:val="20"/>
              </w:rPr>
            </w:r>
          </w:p>
        </w:tc>
      </w:tr>
      <w:tr>
        <w:trPr>
          <w:trHeight w:val="345"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教育税附加及其他</w:t>
            </w:r>
          </w:p>
        </w:tc>
        <w:tc>
          <w:tcPr>
            <w:tcW w:w="1880" w:type="dxa"/>
            <w:gridSpan w:val="2"/>
            <w:tcBorders>
              <w:top w:val="nil" w:sz="6" w:space="0" w:color="auto"/>
              <w:left w:val="nil" w:sz="6" w:space="0" w:color="auto"/>
              <w:bottom w:val="nil" w:sz="6" w:space="0" w:color="auto"/>
              <w:right w:val="nil" w:sz="6" w:space="0" w:color="auto"/>
            </w:tcBorders>
          </w:tcPr>
          <w:p>
            <w:pPr/>
          </w:p>
        </w:tc>
        <w:tc>
          <w:tcPr>
            <w:tcW w:w="34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726" w:right="0"/>
              <w:jc w:val="left"/>
              <w:rPr>
                <w:rFonts w:ascii="宋体" w:hAnsi="宋体" w:cs="宋体" w:eastAsia="宋体" w:hint="default"/>
                <w:sz w:val="20"/>
                <w:szCs w:val="20"/>
              </w:rPr>
            </w:pPr>
            <w:r>
              <w:rPr>
                <w:rFonts w:ascii="宋体"/>
                <w:sz w:val="20"/>
              </w:rPr>
              <w:t>2,775,009.93</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right"/>
              <w:rPr>
                <w:rFonts w:ascii="宋体" w:hAnsi="宋体" w:cs="宋体" w:eastAsia="宋体" w:hint="default"/>
                <w:sz w:val="20"/>
                <w:szCs w:val="20"/>
              </w:rPr>
            </w:pPr>
            <w:r>
              <w:rPr>
                <w:rFonts w:ascii="宋体"/>
                <w:spacing w:val="-1"/>
                <w:sz w:val="20"/>
              </w:rPr>
              <w:t>6,402,114.55</w:t>
            </w:r>
            <w:r>
              <w:rPr>
                <w:rFonts w:ascii="宋体"/>
                <w:sz w:val="20"/>
              </w:rPr>
            </w:r>
          </w:p>
        </w:tc>
      </w:tr>
      <w:tr>
        <w:trPr>
          <w:trHeight w:val="345"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880" w:type="dxa"/>
            <w:gridSpan w:val="2"/>
            <w:tcBorders>
              <w:top w:val="nil" w:sz="6" w:space="0" w:color="auto"/>
              <w:left w:val="nil" w:sz="6" w:space="0" w:color="auto"/>
              <w:bottom w:val="nil" w:sz="6" w:space="0" w:color="auto"/>
              <w:right w:val="nil" w:sz="6" w:space="0" w:color="auto"/>
            </w:tcBorders>
          </w:tcPr>
          <w:p>
            <w:pPr/>
          </w:p>
        </w:tc>
        <w:tc>
          <w:tcPr>
            <w:tcW w:w="34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726" w:right="0"/>
              <w:jc w:val="left"/>
              <w:rPr>
                <w:rFonts w:ascii="宋体" w:hAnsi="宋体" w:cs="宋体" w:eastAsia="宋体" w:hint="default"/>
                <w:sz w:val="20"/>
                <w:szCs w:val="20"/>
              </w:rPr>
            </w:pPr>
            <w:r>
              <w:rPr>
                <w:rFonts w:ascii="宋体"/>
                <w:sz w:val="20"/>
              </w:rPr>
              <w:t>5,201,988.58</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10,532,914.69</w:t>
            </w:r>
            <w:r>
              <w:rPr>
                <w:rFonts w:ascii="宋体"/>
                <w:sz w:val="20"/>
              </w:rPr>
            </w:r>
          </w:p>
        </w:tc>
      </w:tr>
      <w:tr>
        <w:trPr>
          <w:trHeight w:val="323"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1880" w:type="dxa"/>
            <w:gridSpan w:val="2"/>
            <w:tcBorders>
              <w:top w:val="nil" w:sz="6" w:space="0" w:color="auto"/>
              <w:left w:val="nil" w:sz="6" w:space="0" w:color="auto"/>
              <w:bottom w:val="nil" w:sz="6" w:space="0" w:color="auto"/>
              <w:right w:val="nil" w:sz="6" w:space="0" w:color="auto"/>
            </w:tcBorders>
          </w:tcPr>
          <w:p>
            <w:pPr/>
          </w:p>
        </w:tc>
        <w:tc>
          <w:tcPr>
            <w:tcW w:w="348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1726" w:right="0"/>
              <w:jc w:val="left"/>
              <w:rPr>
                <w:rFonts w:ascii="宋体" w:hAnsi="宋体" w:cs="宋体" w:eastAsia="宋体" w:hint="default"/>
                <w:sz w:val="20"/>
                <w:szCs w:val="20"/>
              </w:rPr>
            </w:pPr>
            <w:r>
              <w:rPr>
                <w:rFonts w:ascii="宋体"/>
                <w:sz w:val="20"/>
              </w:rPr>
              <w:t>1,800,842.52</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8"/>
              <w:jc w:val="right"/>
              <w:rPr>
                <w:rFonts w:ascii="宋体" w:hAnsi="宋体" w:cs="宋体" w:eastAsia="宋体" w:hint="default"/>
                <w:sz w:val="20"/>
                <w:szCs w:val="20"/>
              </w:rPr>
            </w:pPr>
            <w:r>
              <w:rPr>
                <w:rFonts w:ascii="宋体"/>
                <w:spacing w:val="-1"/>
                <w:sz w:val="20"/>
              </w:rPr>
              <w:t>2,152,746.05</w:t>
            </w:r>
            <w:r>
              <w:rPr>
                <w:rFonts w:ascii="宋体"/>
                <w:sz w:val="20"/>
              </w:rPr>
            </w:r>
          </w:p>
        </w:tc>
      </w:tr>
      <w:tr>
        <w:trPr>
          <w:trHeight w:val="373"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8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210"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3485"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1626" w:right="0"/>
              <w:jc w:val="left"/>
              <w:rPr>
                <w:rFonts w:ascii="宋体" w:hAnsi="宋体" w:cs="宋体" w:eastAsia="宋体" w:hint="default"/>
                <w:sz w:val="20"/>
                <w:szCs w:val="20"/>
              </w:rPr>
            </w:pPr>
            <w:r>
              <w:rPr>
                <w:rFonts w:ascii="宋体"/>
                <w:sz w:val="20"/>
              </w:rPr>
              <w:t>68,240,005.91</w:t>
            </w:r>
          </w:p>
        </w:tc>
        <w:tc>
          <w:tcPr>
            <w:tcW w:w="2016"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134,029,387.82</w:t>
            </w:r>
          </w:p>
        </w:tc>
      </w:tr>
      <w:tr>
        <w:trPr>
          <w:trHeight w:val="619" w:hRule="exact"/>
        </w:trPr>
        <w:tc>
          <w:tcPr>
            <w:tcW w:w="904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61"/>
              <w:ind w:left="507"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27</w:t>
            </w:r>
            <w:r>
              <w:rPr>
                <w:rFonts w:ascii="Microsoft JhengHei" w:hAnsi="Microsoft JhengHei" w:cs="Microsoft JhengHei" w:eastAsia="Microsoft JhengHei" w:hint="default"/>
                <w:b/>
                <w:bCs/>
                <w:sz w:val="24"/>
                <w:szCs w:val="24"/>
              </w:rPr>
              <w:t>、应付利息</w:t>
            </w:r>
            <w:r>
              <w:rPr>
                <w:rFonts w:ascii="Microsoft JhengHei" w:hAnsi="Microsoft JhengHei" w:cs="Microsoft JhengHei" w:eastAsia="Microsoft JhengHei" w:hint="default"/>
                <w:sz w:val="24"/>
                <w:szCs w:val="24"/>
              </w:rPr>
            </w:r>
          </w:p>
        </w:tc>
      </w:tr>
      <w:tr>
        <w:trPr>
          <w:trHeight w:val="323" w:hRule="exact"/>
        </w:trPr>
        <w:tc>
          <w:tcPr>
            <w:tcW w:w="1664" w:type="dxa"/>
            <w:tcBorders>
              <w:top w:val="nil" w:sz="6" w:space="0" w:color="auto"/>
              <w:left w:val="nil" w:sz="6" w:space="0" w:color="auto"/>
              <w:bottom w:val="single" w:sz="4" w:space="0" w:color="000000"/>
              <w:right w:val="nil" w:sz="6" w:space="0" w:color="auto"/>
            </w:tcBorders>
          </w:tcPr>
          <w:p>
            <w:pPr/>
          </w:p>
        </w:tc>
        <w:tc>
          <w:tcPr>
            <w:tcW w:w="40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1"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06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left="21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92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48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宋体" w:hAnsi="宋体" w:cs="宋体" w:eastAsia="宋体" w:hint="default"/>
                <w:sz w:val="21"/>
                <w:szCs w:val="21"/>
              </w:rPr>
              <w:t>中期票据利息</w:t>
            </w:r>
          </w:p>
        </w:tc>
        <w:tc>
          <w:tcPr>
            <w:tcW w:w="409" w:type="dxa"/>
            <w:tcBorders>
              <w:top w:val="single" w:sz="4" w:space="0" w:color="000000"/>
              <w:left w:val="nil" w:sz="6" w:space="0" w:color="auto"/>
              <w:bottom w:val="nil" w:sz="6" w:space="0" w:color="auto"/>
              <w:right w:val="nil" w:sz="6" w:space="0" w:color="auto"/>
            </w:tcBorders>
          </w:tcPr>
          <w:p>
            <w:pPr/>
          </w:p>
        </w:tc>
        <w:tc>
          <w:tcPr>
            <w:tcW w:w="2068" w:type="dxa"/>
            <w:gridSpan w:val="2"/>
            <w:tcBorders>
              <w:top w:val="single" w:sz="4" w:space="0" w:color="000000"/>
              <w:left w:val="nil" w:sz="6" w:space="0" w:color="auto"/>
              <w:bottom w:val="nil" w:sz="6" w:space="0" w:color="auto"/>
              <w:right w:val="nil" w:sz="6" w:space="0" w:color="auto"/>
            </w:tcBorders>
          </w:tcPr>
          <w:p>
            <w:pP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445"/>
              <w:jc w:val="right"/>
              <w:rPr>
                <w:rFonts w:ascii="宋体" w:hAnsi="宋体" w:cs="宋体" w:eastAsia="宋体" w:hint="default"/>
                <w:sz w:val="20"/>
                <w:szCs w:val="20"/>
              </w:rPr>
            </w:pPr>
            <w:r>
              <w:rPr>
                <w:rFonts w:ascii="宋体"/>
                <w:spacing w:val="-1"/>
                <w:sz w:val="20"/>
              </w:rPr>
              <w:t>44,740,750.00</w:t>
            </w:r>
            <w:r>
              <w:rPr>
                <w:rFonts w:ascii="宋体"/>
                <w:sz w:val="20"/>
              </w:rPr>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46,115,333.31</w:t>
            </w:r>
            <w:r>
              <w:rPr>
                <w:rFonts w:ascii="宋体"/>
                <w:sz w:val="20"/>
              </w:rPr>
            </w:r>
          </w:p>
        </w:tc>
      </w:tr>
      <w:tr>
        <w:trPr>
          <w:trHeight w:val="315"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409" w:type="dxa"/>
            <w:tcBorders>
              <w:top w:val="nil" w:sz="6" w:space="0" w:color="auto"/>
              <w:left w:val="nil" w:sz="6" w:space="0" w:color="auto"/>
              <w:bottom w:val="nil" w:sz="6" w:space="0" w:color="auto"/>
              <w:right w:val="nil" w:sz="6" w:space="0" w:color="auto"/>
            </w:tcBorders>
          </w:tcPr>
          <w:p>
            <w:pPr/>
          </w:p>
        </w:tc>
        <w:tc>
          <w:tcPr>
            <w:tcW w:w="2068" w:type="dxa"/>
            <w:gridSpan w:val="2"/>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444"/>
              <w:jc w:val="right"/>
              <w:rPr>
                <w:rFonts w:ascii="宋体" w:hAnsi="宋体" w:cs="宋体" w:eastAsia="宋体" w:hint="default"/>
                <w:sz w:val="20"/>
                <w:szCs w:val="20"/>
              </w:rPr>
            </w:pPr>
            <w:r>
              <w:rPr>
                <w:rFonts w:ascii="宋体"/>
                <w:spacing w:val="-1"/>
                <w:sz w:val="20"/>
              </w:rPr>
              <w:t>62,113,952.74</w:t>
            </w:r>
            <w:r>
              <w:rPr>
                <w:rFonts w:ascii="宋体"/>
                <w:sz w:val="20"/>
              </w:rPr>
            </w:r>
          </w:p>
        </w:tc>
        <w:tc>
          <w:tcPr>
            <w:tcW w:w="2016" w:type="dxa"/>
            <w:tcBorders>
              <w:top w:val="nil" w:sz="6" w:space="0" w:color="auto"/>
              <w:left w:val="nil" w:sz="6" w:space="0" w:color="auto"/>
              <w:bottom w:val="single" w:sz="4" w:space="0" w:color="000000"/>
              <w:right w:val="nil" w:sz="6" w:space="0" w:color="auto"/>
            </w:tcBorders>
          </w:tcPr>
          <w:p>
            <w:pPr/>
          </w:p>
        </w:tc>
      </w:tr>
      <w:tr>
        <w:trPr>
          <w:trHeight w:val="359" w:hRule="exact"/>
        </w:trPr>
        <w:tc>
          <w:tcPr>
            <w:tcW w:w="1664" w:type="dxa"/>
            <w:tcBorders>
              <w:top w:val="nil" w:sz="6" w:space="0" w:color="auto"/>
              <w:left w:val="nil" w:sz="6" w:space="0" w:color="auto"/>
              <w:bottom w:val="nil" w:sz="6" w:space="0" w:color="auto"/>
              <w:right w:val="nil" w:sz="6" w:space="0" w:color="auto"/>
            </w:tcBorders>
          </w:tcPr>
          <w:p>
            <w:pPr/>
          </w:p>
        </w:tc>
        <w:tc>
          <w:tcPr>
            <w:tcW w:w="4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 w:right="0"/>
              <w:jc w:val="left"/>
              <w:rPr>
                <w:rFonts w:ascii="宋体" w:hAnsi="宋体" w:cs="宋体" w:eastAsia="宋体" w:hint="default"/>
                <w:sz w:val="21"/>
                <w:szCs w:val="21"/>
              </w:rPr>
            </w:pPr>
            <w:r>
              <w:rPr>
                <w:rFonts w:ascii="宋体" w:hAnsi="宋体" w:cs="宋体" w:eastAsia="宋体" w:hint="default"/>
                <w:sz w:val="21"/>
                <w:szCs w:val="21"/>
              </w:rPr>
              <w:t>合</w:t>
            </w:r>
          </w:p>
        </w:tc>
        <w:tc>
          <w:tcPr>
            <w:tcW w:w="20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5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8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446"/>
              <w:jc w:val="right"/>
              <w:rPr>
                <w:rFonts w:ascii="宋体" w:hAnsi="宋体" w:cs="宋体" w:eastAsia="宋体" w:hint="default"/>
                <w:sz w:val="20"/>
                <w:szCs w:val="20"/>
              </w:rPr>
            </w:pPr>
            <w:r>
              <w:rPr>
                <w:rFonts w:ascii="宋体"/>
                <w:spacing w:val="-1"/>
                <w:sz w:val="20"/>
              </w:rPr>
              <w:t>106,854,702.74</w:t>
            </w:r>
          </w:p>
        </w:tc>
        <w:tc>
          <w:tcPr>
            <w:tcW w:w="2016"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20"/>
              <w:jc w:val="right"/>
              <w:rPr>
                <w:rFonts w:ascii="宋体" w:hAnsi="宋体" w:cs="宋体" w:eastAsia="宋体" w:hint="default"/>
                <w:sz w:val="20"/>
                <w:szCs w:val="20"/>
              </w:rPr>
            </w:pPr>
            <w:r>
              <w:rPr>
                <w:rFonts w:ascii="宋体"/>
                <w:spacing w:val="-1"/>
                <w:sz w:val="20"/>
              </w:rPr>
              <w:t>46,115,333.31</w:t>
            </w:r>
            <w:r>
              <w:rPr>
                <w:rFonts w:ascii="宋体"/>
                <w:sz w:val="20"/>
              </w:rPr>
            </w:r>
          </w:p>
        </w:tc>
      </w:tr>
    </w:tbl>
    <w:p>
      <w:pPr>
        <w:spacing w:line="240" w:lineRule="auto" w:before="12"/>
        <w:rPr>
          <w:rFonts w:ascii="宋体" w:hAnsi="宋体" w:cs="宋体" w:eastAsia="宋体" w:hint="default"/>
          <w:sz w:val="12"/>
          <w:szCs w:val="12"/>
        </w:rPr>
      </w:pPr>
    </w:p>
    <w:p>
      <w:pPr>
        <w:pStyle w:val="Heading3"/>
        <w:spacing w:line="367" w:lineRule="exact"/>
        <w:ind w:right="122"/>
        <w:jc w:val="left"/>
        <w:rPr>
          <w:b w:val="0"/>
          <w:bCs w:val="0"/>
        </w:rPr>
      </w:pPr>
      <w:r>
        <w:rPr>
          <w:rFonts w:ascii="宋体" w:hAnsi="宋体" w:cs="宋体" w:eastAsia="宋体" w:hint="default"/>
        </w:rPr>
        <w:t>28</w:t>
      </w:r>
      <w:r>
        <w:rPr/>
        <w:t>、其他应付款</w:t>
      </w:r>
      <w:r>
        <w:rPr>
          <w:b w:val="0"/>
          <w:bCs w:val="0"/>
        </w:rPr>
      </w:r>
    </w:p>
    <w:p>
      <w:pPr>
        <w:pStyle w:val="Heading4"/>
        <w:spacing w:line="240" w:lineRule="auto" w:before="66"/>
        <w:ind w:left="622" w:right="122"/>
        <w:jc w:val="left"/>
      </w:pPr>
      <w:r>
        <w:rPr/>
        <w:t>（</w:t>
      </w:r>
      <w:r>
        <w:rPr>
          <w:rFonts w:ascii="Arial" w:hAnsi="Arial" w:cs="Arial" w:eastAsia="Arial" w:hint="default"/>
        </w:rPr>
        <w:t>1</w:t>
      </w:r>
      <w:r>
        <w:rPr/>
        <w:t>）其他应付款明细情况</w:t>
      </w:r>
    </w:p>
    <w:tbl>
      <w:tblPr>
        <w:tblW w:w="0" w:type="auto"/>
        <w:jc w:val="left"/>
        <w:tblInd w:w="114" w:type="dxa"/>
        <w:tblLayout w:type="fixed"/>
        <w:tblCellMar>
          <w:top w:w="0" w:type="dxa"/>
          <w:left w:w="0" w:type="dxa"/>
          <w:bottom w:w="0" w:type="dxa"/>
          <w:right w:w="0" w:type="dxa"/>
        </w:tblCellMar>
        <w:tblLook w:val="01E0"/>
      </w:tblPr>
      <w:tblGrid>
        <w:gridCol w:w="1055"/>
        <w:gridCol w:w="539"/>
        <w:gridCol w:w="1589"/>
        <w:gridCol w:w="3500"/>
        <w:gridCol w:w="2362"/>
      </w:tblGrid>
      <w:tr>
        <w:trPr>
          <w:trHeight w:val="332" w:hRule="exact"/>
        </w:trPr>
        <w:tc>
          <w:tcPr>
            <w:tcW w:w="1055" w:type="dxa"/>
            <w:tcBorders>
              <w:top w:val="nil" w:sz="6" w:space="0" w:color="auto"/>
              <w:left w:val="nil" w:sz="6" w:space="0" w:color="auto"/>
              <w:bottom w:val="single" w:sz="4" w:space="0" w:color="000000"/>
              <w:right w:val="nil" w:sz="6" w:space="0" w:color="auto"/>
            </w:tcBorders>
          </w:tcPr>
          <w:p>
            <w:pPr/>
          </w:p>
        </w:tc>
        <w:tc>
          <w:tcPr>
            <w:tcW w:w="53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76"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52" w:right="0"/>
              <w:jc w:val="left"/>
              <w:rPr>
                <w:rFonts w:ascii="宋体" w:hAnsi="宋体" w:cs="宋体" w:eastAsia="宋体" w:hint="default"/>
                <w:sz w:val="21"/>
                <w:szCs w:val="21"/>
              </w:rPr>
            </w:pPr>
            <w:r>
              <w:rPr>
                <w:rFonts w:ascii="宋体" w:hAnsi="宋体" w:cs="宋体" w:eastAsia="宋体" w:hint="default"/>
                <w:sz w:val="21"/>
                <w:szCs w:val="21"/>
              </w:rPr>
              <w:t>目</w:t>
            </w:r>
          </w:p>
        </w:tc>
        <w:tc>
          <w:tcPr>
            <w:tcW w:w="350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156"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36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588"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46" w:hRule="exact"/>
        </w:trPr>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539" w:type="dxa"/>
            <w:tcBorders>
              <w:top w:val="single" w:sz="4" w:space="0" w:color="000000"/>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
        </w:tc>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34" w:right="0"/>
              <w:jc w:val="left"/>
              <w:rPr>
                <w:rFonts w:ascii="宋体" w:hAnsi="宋体" w:cs="宋体" w:eastAsia="宋体" w:hint="default"/>
                <w:sz w:val="20"/>
                <w:szCs w:val="20"/>
              </w:rPr>
            </w:pPr>
            <w:r>
              <w:rPr>
                <w:rFonts w:ascii="宋体"/>
                <w:sz w:val="20"/>
              </w:rPr>
              <w:t>525,381,372.20</w:t>
            </w:r>
          </w:p>
        </w:tc>
        <w:tc>
          <w:tcPr>
            <w:tcW w:w="236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20"/>
                <w:szCs w:val="20"/>
              </w:rPr>
            </w:pPr>
            <w:r>
              <w:rPr>
                <w:rFonts w:ascii="宋体"/>
                <w:spacing w:val="-1"/>
                <w:sz w:val="20"/>
              </w:rPr>
              <w:t>467,607,969.48</w:t>
            </w:r>
          </w:p>
        </w:tc>
      </w:tr>
      <w:tr>
        <w:trPr>
          <w:trHeight w:val="316"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539"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3500" w:type="dxa"/>
            <w:tcBorders>
              <w:top w:val="nil" w:sz="6" w:space="0" w:color="auto"/>
              <w:left w:val="nil" w:sz="6" w:space="0" w:color="auto"/>
              <w:bottom w:val="nil" w:sz="6" w:space="0" w:color="auto"/>
              <w:right w:val="nil" w:sz="6" w:space="0" w:color="auto"/>
            </w:tcBorders>
          </w:tcPr>
          <w:p>
            <w:pPr>
              <w:pStyle w:val="TableParagraph"/>
              <w:spacing w:line="258" w:lineRule="exact"/>
              <w:ind w:right="586"/>
              <w:jc w:val="right"/>
              <w:rPr>
                <w:rFonts w:ascii="宋体" w:hAnsi="宋体" w:cs="宋体" w:eastAsia="宋体" w:hint="default"/>
                <w:sz w:val="20"/>
                <w:szCs w:val="20"/>
              </w:rPr>
            </w:pPr>
            <w:r>
              <w:rPr>
                <w:rFonts w:ascii="宋体"/>
                <w:spacing w:val="-1"/>
                <w:sz w:val="20"/>
              </w:rPr>
              <w:t>176,020,931.91</w:t>
            </w:r>
          </w:p>
        </w:tc>
        <w:tc>
          <w:tcPr>
            <w:tcW w:w="2362" w:type="dxa"/>
            <w:tcBorders>
              <w:top w:val="nil" w:sz="6" w:space="0" w:color="auto"/>
              <w:left w:val="nil" w:sz="6" w:space="0" w:color="auto"/>
              <w:bottom w:val="nil" w:sz="6" w:space="0" w:color="auto"/>
              <w:right w:val="nil" w:sz="6" w:space="0" w:color="auto"/>
            </w:tcBorders>
          </w:tcPr>
          <w:p>
            <w:pPr>
              <w:pStyle w:val="TableParagraph"/>
              <w:spacing w:line="258" w:lineRule="exact"/>
              <w:ind w:right="19"/>
              <w:jc w:val="right"/>
              <w:rPr>
                <w:rFonts w:ascii="宋体" w:hAnsi="宋体" w:cs="宋体" w:eastAsia="宋体" w:hint="default"/>
                <w:sz w:val="20"/>
                <w:szCs w:val="20"/>
              </w:rPr>
            </w:pPr>
            <w:r>
              <w:rPr>
                <w:rFonts w:ascii="宋体"/>
                <w:spacing w:val="-1"/>
                <w:sz w:val="20"/>
              </w:rPr>
              <w:t>38,962,690.39</w:t>
            </w:r>
            <w:r>
              <w:rPr>
                <w:rFonts w:ascii="宋体"/>
                <w:sz w:val="20"/>
              </w:rPr>
            </w:r>
          </w:p>
        </w:tc>
      </w:tr>
      <w:tr>
        <w:trPr>
          <w:trHeight w:val="315"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539"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3500" w:type="dxa"/>
            <w:tcBorders>
              <w:top w:val="nil" w:sz="6" w:space="0" w:color="auto"/>
              <w:left w:val="nil" w:sz="6" w:space="0" w:color="auto"/>
              <w:bottom w:val="nil" w:sz="6" w:space="0" w:color="auto"/>
              <w:right w:val="nil" w:sz="6" w:space="0" w:color="auto"/>
            </w:tcBorders>
          </w:tcPr>
          <w:p>
            <w:pPr>
              <w:pStyle w:val="TableParagraph"/>
              <w:spacing w:line="258" w:lineRule="exact"/>
              <w:ind w:right="588"/>
              <w:jc w:val="right"/>
              <w:rPr>
                <w:rFonts w:ascii="宋体" w:hAnsi="宋体" w:cs="宋体" w:eastAsia="宋体" w:hint="default"/>
                <w:sz w:val="20"/>
                <w:szCs w:val="20"/>
              </w:rPr>
            </w:pPr>
            <w:r>
              <w:rPr>
                <w:rFonts w:ascii="宋体"/>
                <w:spacing w:val="-1"/>
                <w:sz w:val="20"/>
              </w:rPr>
              <w:t>20,604,081.20</w:t>
            </w:r>
            <w:r>
              <w:rPr>
                <w:rFonts w:ascii="宋体"/>
                <w:sz w:val="20"/>
              </w:rPr>
            </w:r>
          </w:p>
        </w:tc>
        <w:tc>
          <w:tcPr>
            <w:tcW w:w="2362" w:type="dxa"/>
            <w:tcBorders>
              <w:top w:val="nil" w:sz="6" w:space="0" w:color="auto"/>
              <w:left w:val="nil" w:sz="6" w:space="0" w:color="auto"/>
              <w:bottom w:val="nil" w:sz="6" w:space="0" w:color="auto"/>
              <w:right w:val="nil" w:sz="6" w:space="0" w:color="auto"/>
            </w:tcBorders>
          </w:tcPr>
          <w:p>
            <w:pPr>
              <w:pStyle w:val="TableParagraph"/>
              <w:spacing w:line="258" w:lineRule="exact"/>
              <w:ind w:right="19"/>
              <w:jc w:val="right"/>
              <w:rPr>
                <w:rFonts w:ascii="宋体" w:hAnsi="宋体" w:cs="宋体" w:eastAsia="宋体" w:hint="default"/>
                <w:sz w:val="20"/>
                <w:szCs w:val="20"/>
              </w:rPr>
            </w:pPr>
            <w:r>
              <w:rPr>
                <w:rFonts w:ascii="宋体"/>
                <w:spacing w:val="-1"/>
                <w:sz w:val="20"/>
              </w:rPr>
              <w:t>51,434,377.75</w:t>
            </w:r>
            <w:r>
              <w:rPr>
                <w:rFonts w:ascii="宋体"/>
                <w:sz w:val="20"/>
              </w:rPr>
            </w:r>
          </w:p>
        </w:tc>
      </w:tr>
      <w:tr>
        <w:trPr>
          <w:trHeight w:val="294"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539"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3500" w:type="dxa"/>
            <w:tcBorders>
              <w:top w:val="nil" w:sz="6" w:space="0" w:color="auto"/>
              <w:left w:val="nil" w:sz="6" w:space="0" w:color="auto"/>
              <w:bottom w:val="single" w:sz="4" w:space="0" w:color="000000"/>
              <w:right w:val="nil" w:sz="6" w:space="0" w:color="auto"/>
            </w:tcBorders>
          </w:tcPr>
          <w:p>
            <w:pPr>
              <w:pStyle w:val="TableParagraph"/>
              <w:spacing w:line="257" w:lineRule="exact"/>
              <w:ind w:right="588"/>
              <w:jc w:val="right"/>
              <w:rPr>
                <w:rFonts w:ascii="宋体" w:hAnsi="宋体" w:cs="宋体" w:eastAsia="宋体" w:hint="default"/>
                <w:sz w:val="20"/>
                <w:szCs w:val="20"/>
              </w:rPr>
            </w:pPr>
            <w:r>
              <w:rPr>
                <w:rFonts w:ascii="宋体"/>
                <w:spacing w:val="-1"/>
                <w:sz w:val="20"/>
              </w:rPr>
              <w:t>41,615,153.64</w:t>
            </w:r>
            <w:r>
              <w:rPr>
                <w:rFonts w:ascii="宋体"/>
                <w:sz w:val="20"/>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257" w:lineRule="exact"/>
              <w:ind w:right="19"/>
              <w:jc w:val="right"/>
              <w:rPr>
                <w:rFonts w:ascii="宋体" w:hAnsi="宋体" w:cs="宋体" w:eastAsia="宋体" w:hint="default"/>
                <w:sz w:val="20"/>
                <w:szCs w:val="20"/>
              </w:rPr>
            </w:pPr>
            <w:r>
              <w:rPr>
                <w:rFonts w:ascii="宋体"/>
                <w:spacing w:val="-1"/>
                <w:sz w:val="20"/>
              </w:rPr>
              <w:t>24,047,473.81</w:t>
            </w:r>
            <w:r>
              <w:rPr>
                <w:rFonts w:ascii="宋体"/>
                <w:sz w:val="20"/>
              </w:rPr>
            </w:r>
          </w:p>
        </w:tc>
      </w:tr>
      <w:tr>
        <w:trPr>
          <w:trHeight w:val="343"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539"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3500"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588"/>
              <w:jc w:val="right"/>
              <w:rPr>
                <w:rFonts w:ascii="宋体" w:hAnsi="宋体" w:cs="宋体" w:eastAsia="宋体" w:hint="default"/>
                <w:sz w:val="20"/>
                <w:szCs w:val="20"/>
              </w:rPr>
            </w:pPr>
            <w:r>
              <w:rPr>
                <w:rFonts w:ascii="宋体"/>
                <w:spacing w:val="-1"/>
                <w:sz w:val="20"/>
              </w:rPr>
              <w:t>763,621,538.95</w:t>
            </w:r>
          </w:p>
        </w:tc>
        <w:tc>
          <w:tcPr>
            <w:tcW w:w="2362"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18"/>
              <w:jc w:val="right"/>
              <w:rPr>
                <w:rFonts w:ascii="宋体" w:hAnsi="宋体" w:cs="宋体" w:eastAsia="宋体" w:hint="default"/>
                <w:sz w:val="20"/>
                <w:szCs w:val="20"/>
              </w:rPr>
            </w:pPr>
            <w:r>
              <w:rPr>
                <w:rFonts w:ascii="宋体"/>
                <w:spacing w:val="-1"/>
                <w:sz w:val="20"/>
              </w:rPr>
              <w:t>582,052,511.43</w:t>
            </w:r>
          </w:p>
        </w:tc>
      </w:tr>
    </w:tbl>
    <w:p>
      <w:pPr>
        <w:spacing w:line="336" w:lineRule="auto" w:before="67"/>
        <w:ind w:left="142" w:right="126"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）应付持有公司 </w:t>
      </w:r>
      <w:r>
        <w:rPr>
          <w:rFonts w:ascii="宋体" w:hAnsi="宋体" w:cs="宋体" w:eastAsia="宋体" w:hint="default"/>
          <w:sz w:val="24"/>
          <w:szCs w:val="24"/>
        </w:rPr>
        <w:t>5%</w:t>
      </w:r>
      <w:r>
        <w:rPr>
          <w:rFonts w:ascii="宋体" w:hAnsi="宋体" w:cs="宋体" w:eastAsia="宋体" w:hint="default"/>
          <w:sz w:val="24"/>
          <w:szCs w:val="24"/>
        </w:rPr>
        <w:t>（含</w:t>
      </w:r>
      <w:r>
        <w:rPr>
          <w:rFonts w:ascii="宋体" w:hAnsi="宋体" w:cs="宋体" w:eastAsia="宋体" w:hint="default"/>
          <w:spacing w:val="-4"/>
          <w:sz w:val="24"/>
          <w:szCs w:val="24"/>
        </w:rPr>
        <w:t> </w:t>
      </w:r>
      <w:r>
        <w:rPr>
          <w:rFonts w:ascii="宋体" w:hAnsi="宋体" w:cs="宋体" w:eastAsia="宋体" w:hint="default"/>
          <w:sz w:val="24"/>
          <w:szCs w:val="24"/>
        </w:rPr>
        <w:t>5%</w:t>
      </w:r>
      <w:r>
        <w:rPr>
          <w:rFonts w:ascii="宋体" w:hAnsi="宋体" w:cs="宋体" w:eastAsia="宋体" w:hint="default"/>
          <w:sz w:val="24"/>
          <w:szCs w:val="24"/>
        </w:rPr>
        <w:t>）以上表决权股份的股东单位或关联方的款项详见 附注九、</w:t>
      </w:r>
      <w:r>
        <w:rPr>
          <w:rFonts w:ascii="宋体" w:hAnsi="宋体" w:cs="宋体" w:eastAsia="宋体" w:hint="default"/>
          <w:sz w:val="24"/>
          <w:szCs w:val="24"/>
        </w:rPr>
        <w:t>5 </w:t>
      </w:r>
      <w:r>
        <w:rPr>
          <w:rFonts w:ascii="宋体" w:hAnsi="宋体" w:cs="宋体" w:eastAsia="宋体" w:hint="default"/>
          <w:sz w:val="24"/>
          <w:szCs w:val="24"/>
        </w:rPr>
        <w:t>关联方应收应付款项。</w:t>
      </w:r>
    </w:p>
    <w:p>
      <w:pPr>
        <w:spacing w:line="329" w:lineRule="exact" w:before="0"/>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）账龄超过</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年的大额其他应付款情况的说明</w:t>
      </w:r>
    </w:p>
    <w:p>
      <w:pPr>
        <w:spacing w:after="0" w:line="329" w:lineRule="exact"/>
        <w:jc w:val="left"/>
        <w:rPr>
          <w:rFonts w:ascii="宋体" w:hAnsi="宋体" w:cs="宋体" w:eastAsia="宋体" w:hint="default"/>
          <w:sz w:val="24"/>
          <w:szCs w:val="24"/>
        </w:rPr>
        <w:sectPr>
          <w:pgSz w:w="11910" w:h="16840"/>
          <w:pgMar w:header="0" w:footer="1001" w:top="1140" w:bottom="1200" w:left="1480" w:right="1140"/>
        </w:sectPr>
      </w:pPr>
    </w:p>
    <w:p>
      <w:pPr>
        <w:spacing w:line="240" w:lineRule="auto" w:before="8"/>
        <w:rPr>
          <w:rFonts w:ascii="宋体" w:hAnsi="宋体" w:cs="宋体" w:eastAsia="宋体" w:hint="default"/>
          <w:sz w:val="14"/>
          <w:szCs w:val="14"/>
        </w:rPr>
      </w:pPr>
    </w:p>
    <w:p>
      <w:pPr>
        <w:pStyle w:val="BodyText"/>
        <w:tabs>
          <w:tab w:pos="4766" w:val="left" w:leader="none"/>
          <w:tab w:pos="6303" w:val="left" w:leader="none"/>
        </w:tabs>
        <w:spacing w:line="240" w:lineRule="auto"/>
        <w:ind w:left="1475" w:right="-20"/>
        <w:jc w:val="left"/>
        <w:rPr>
          <w:rFonts w:ascii="宋体" w:hAnsi="宋体" w:cs="宋体" w:eastAsia="宋体" w:hint="default"/>
        </w:rPr>
      </w:pPr>
      <w:r>
        <w:rPr/>
        <w:pict>
          <v:shape style="position:absolute;margin-left:79.739998pt;margin-top:11.041744pt;width:452.3pt;height:250.5pt;mso-position-horizontal-relative:page;mso-position-vertical-relative:paragraph;z-index:6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67"/>
                    <w:gridCol w:w="2071"/>
                    <w:gridCol w:w="1339"/>
                    <w:gridCol w:w="1869"/>
                  </w:tblGrid>
                  <w:tr>
                    <w:trPr>
                      <w:trHeight w:val="246" w:hRule="exact"/>
                    </w:trPr>
                    <w:tc>
                      <w:tcPr>
                        <w:tcW w:w="7177" w:type="dxa"/>
                        <w:gridSpan w:val="3"/>
                        <w:tcBorders>
                          <w:top w:val="nil" w:sz="6" w:space="0" w:color="auto"/>
                          <w:left w:val="nil" w:sz="6" w:space="0" w:color="auto"/>
                          <w:bottom w:val="single" w:sz="4" w:space="0" w:color="000000"/>
                          <w:right w:val="nil" w:sz="6" w:space="0" w:color="auto"/>
                        </w:tcBorders>
                      </w:tcPr>
                      <w:p>
                        <w:pPr/>
                      </w:p>
                    </w:tc>
                    <w:tc>
                      <w:tcPr>
                        <w:tcW w:w="1869" w:type="dxa"/>
                        <w:tcBorders>
                          <w:top w:val="nil" w:sz="6" w:space="0" w:color="auto"/>
                          <w:left w:val="nil" w:sz="6" w:space="0" w:color="auto"/>
                          <w:bottom w:val="single" w:sz="4" w:space="0" w:color="000000"/>
                          <w:right w:val="nil" w:sz="6" w:space="0" w:color="auto"/>
                        </w:tcBorders>
                      </w:tcPr>
                      <w:p>
                        <w:pPr>
                          <w:pStyle w:val="TableParagraph"/>
                          <w:spacing w:line="210" w:lineRule="exact"/>
                          <w:ind w:left="878" w:right="0"/>
                          <w:jc w:val="left"/>
                          <w:rPr>
                            <w:rFonts w:ascii="宋体" w:hAnsi="宋体" w:cs="宋体" w:eastAsia="宋体" w:hint="default"/>
                            <w:sz w:val="21"/>
                            <w:szCs w:val="21"/>
                          </w:rPr>
                        </w:pPr>
                        <w:r>
                          <w:rPr>
                            <w:rFonts w:ascii="宋体" w:hAnsi="宋体" w:cs="宋体" w:eastAsia="宋体" w:hint="default"/>
                            <w:sz w:val="21"/>
                            <w:szCs w:val="21"/>
                          </w:rPr>
                          <w:t>否归还</w:t>
                        </w:r>
                      </w:p>
                    </w:tc>
                  </w:tr>
                  <w:tr>
                    <w:trPr>
                      <w:trHeight w:val="355" w:hRule="exact"/>
                    </w:trPr>
                    <w:tc>
                      <w:tcPr>
                        <w:tcW w:w="376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宋体" w:hAnsi="宋体" w:cs="宋体" w:eastAsia="宋体" w:hint="default"/>
                            <w:sz w:val="21"/>
                            <w:szCs w:val="21"/>
                          </w:rPr>
                          <w:t>湛江市财政局</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9"/>
                          <w:jc w:val="right"/>
                          <w:rPr>
                            <w:rFonts w:ascii="宋体" w:hAnsi="宋体" w:cs="宋体" w:eastAsia="宋体" w:hint="default"/>
                            <w:sz w:val="20"/>
                            <w:szCs w:val="20"/>
                          </w:rPr>
                        </w:pPr>
                        <w:r>
                          <w:rPr>
                            <w:rFonts w:ascii="宋体"/>
                            <w:spacing w:val="-1"/>
                            <w:sz w:val="20"/>
                          </w:rPr>
                          <w:t>120,000,000.00</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07"/>
                          <w:jc w:val="right"/>
                          <w:rPr>
                            <w:rFonts w:ascii="宋体" w:hAnsi="宋体" w:cs="宋体" w:eastAsia="宋体" w:hint="default"/>
                            <w:sz w:val="20"/>
                            <w:szCs w:val="20"/>
                          </w:rPr>
                        </w:pPr>
                        <w:r>
                          <w:rPr>
                            <w:rFonts w:ascii="宋体" w:hAnsi="宋体" w:cs="宋体" w:eastAsia="宋体" w:hint="default"/>
                            <w:sz w:val="20"/>
                            <w:szCs w:val="20"/>
                          </w:rPr>
                          <w:t>暂欠</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9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郭秀成</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11,475,826.89</w:t>
                        </w:r>
                        <w:r>
                          <w:rPr>
                            <w:rFonts w:ascii="宋体"/>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7"/>
                          <w:jc w:val="right"/>
                          <w:rPr>
                            <w:rFonts w:ascii="宋体" w:hAnsi="宋体" w:cs="宋体" w:eastAsia="宋体" w:hint="default"/>
                            <w:sz w:val="20"/>
                            <w:szCs w:val="20"/>
                          </w:rPr>
                        </w:pPr>
                        <w:r>
                          <w:rPr>
                            <w:rFonts w:ascii="宋体" w:hAnsi="宋体" w:cs="宋体" w:eastAsia="宋体" w:hint="default"/>
                            <w:sz w:val="20"/>
                            <w:szCs w:val="20"/>
                          </w:rPr>
                          <w:t>暂欠</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9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广西建工集团第一安装有限公司</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19,300,825.51</w:t>
                        </w:r>
                        <w:r>
                          <w:rPr>
                            <w:rFonts w:ascii="宋体"/>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7"/>
                          <w:jc w:val="right"/>
                          <w:rPr>
                            <w:rFonts w:ascii="宋体" w:hAnsi="宋体" w:cs="宋体" w:eastAsia="宋体" w:hint="default"/>
                            <w:sz w:val="20"/>
                            <w:szCs w:val="20"/>
                          </w:rPr>
                        </w:pPr>
                        <w:r>
                          <w:rPr>
                            <w:rFonts w:ascii="宋体" w:hAnsi="宋体" w:cs="宋体" w:eastAsia="宋体" w:hint="default"/>
                            <w:sz w:val="20"/>
                            <w:szCs w:val="20"/>
                          </w:rPr>
                          <w:t>暂欠</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9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0"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吉林造纸（集团）有限公司</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10,000,000.00</w:t>
                        </w:r>
                        <w:r>
                          <w:rPr>
                            <w:rFonts w:ascii="宋体"/>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7"/>
                          <w:jc w:val="right"/>
                          <w:rPr>
                            <w:rFonts w:ascii="宋体" w:hAnsi="宋体" w:cs="宋体" w:eastAsia="宋体" w:hint="default"/>
                            <w:sz w:val="20"/>
                            <w:szCs w:val="20"/>
                          </w:rPr>
                        </w:pPr>
                        <w:r>
                          <w:rPr>
                            <w:rFonts w:ascii="宋体" w:hAnsi="宋体" w:cs="宋体" w:eastAsia="宋体" w:hint="default"/>
                            <w:sz w:val="20"/>
                            <w:szCs w:val="20"/>
                          </w:rPr>
                          <w:t>暂欠</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9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15"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湖南省第三工程有限公司</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8"/>
                          <w:jc w:val="right"/>
                          <w:rPr>
                            <w:rFonts w:ascii="宋体" w:hAnsi="宋体" w:cs="宋体" w:eastAsia="宋体" w:hint="default"/>
                            <w:sz w:val="20"/>
                            <w:szCs w:val="20"/>
                          </w:rPr>
                        </w:pPr>
                        <w:r>
                          <w:rPr>
                            <w:rFonts w:ascii="宋体"/>
                            <w:spacing w:val="-1"/>
                            <w:sz w:val="20"/>
                          </w:rPr>
                          <w:t>2,500,000.00</w:t>
                        </w:r>
                        <w:r>
                          <w:rPr>
                            <w:rFonts w:ascii="宋体"/>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7"/>
                          <w:jc w:val="right"/>
                          <w:rPr>
                            <w:rFonts w:ascii="宋体" w:hAnsi="宋体" w:cs="宋体" w:eastAsia="宋体" w:hint="default"/>
                            <w:sz w:val="20"/>
                            <w:szCs w:val="20"/>
                          </w:rPr>
                        </w:pPr>
                        <w:r>
                          <w:rPr>
                            <w:rFonts w:ascii="宋体" w:hAnsi="宋体" w:cs="宋体" w:eastAsia="宋体" w:hint="default"/>
                            <w:sz w:val="20"/>
                            <w:szCs w:val="20"/>
                          </w:rPr>
                          <w:t>暂欠</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9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9" w:hRule="exact"/>
                    </w:trPr>
                    <w:tc>
                      <w:tcPr>
                        <w:tcW w:w="3767" w:type="dxa"/>
                        <w:tcBorders>
                          <w:top w:val="nil" w:sz="6" w:space="0" w:color="auto"/>
                          <w:left w:val="nil" w:sz="6" w:space="0" w:color="auto"/>
                          <w:bottom w:val="nil" w:sz="6" w:space="0" w:color="auto"/>
                          <w:right w:val="nil" w:sz="6" w:space="0" w:color="auto"/>
                        </w:tcBorders>
                      </w:tcPr>
                      <w:p>
                        <w:pPr>
                          <w:pStyle w:val="TableParagraph"/>
                          <w:tabs>
                            <w:tab w:pos="867" w:val="left" w:leader="none"/>
                          </w:tabs>
                          <w:spacing w:line="240" w:lineRule="auto" w:before="18"/>
                          <w:ind w:left="1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9"/>
                          <w:jc w:val="right"/>
                          <w:rPr>
                            <w:rFonts w:ascii="宋体" w:hAnsi="宋体" w:cs="宋体" w:eastAsia="宋体" w:hint="default"/>
                            <w:sz w:val="20"/>
                            <w:szCs w:val="20"/>
                          </w:rPr>
                        </w:pPr>
                        <w:r>
                          <w:rPr>
                            <w:rFonts w:ascii="宋体"/>
                            <w:spacing w:val="-1"/>
                            <w:sz w:val="20"/>
                          </w:rPr>
                          <w:t>163,276,652.40</w:t>
                        </w:r>
                      </w:p>
                    </w:tc>
                    <w:tc>
                      <w:tcPr>
                        <w:tcW w:w="1339"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r>
                  <w:tr>
                    <w:trPr>
                      <w:trHeight w:val="517" w:hRule="exact"/>
                    </w:trPr>
                    <w:tc>
                      <w:tcPr>
                        <w:tcW w:w="90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3"/>
                          <w:ind w:left="507"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）对于金额较大的其他应付款的说明</w:t>
                        </w:r>
                      </w:p>
                    </w:tc>
                  </w:tr>
                  <w:tr>
                    <w:trPr>
                      <w:trHeight w:val="429" w:hRule="exact"/>
                    </w:trPr>
                    <w:tc>
                      <w:tcPr>
                        <w:tcW w:w="376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201" w:right="0"/>
                          <w:jc w:val="left"/>
                          <w:rPr>
                            <w:rFonts w:ascii="宋体" w:hAnsi="宋体" w:cs="宋体" w:eastAsia="宋体" w:hint="default"/>
                            <w:sz w:val="21"/>
                            <w:szCs w:val="21"/>
                          </w:rPr>
                        </w:pPr>
                        <w:r>
                          <w:rPr>
                            <w:rFonts w:ascii="宋体" w:hAnsi="宋体" w:cs="宋体" w:eastAsia="宋体" w:hint="default"/>
                            <w:sz w:val="21"/>
                            <w:szCs w:val="21"/>
                          </w:rPr>
                          <w:t>债权人名称</w:t>
                        </w:r>
                      </w:p>
                    </w:tc>
                    <w:tc>
                      <w:tcPr>
                        <w:tcW w:w="341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03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09"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78" w:hRule="exact"/>
                    </w:trPr>
                    <w:tc>
                      <w:tcPr>
                        <w:tcW w:w="376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湛江市财政局</w:t>
                        </w:r>
                      </w:p>
                    </w:tc>
                    <w:tc>
                      <w:tcPr>
                        <w:tcW w:w="341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7"/>
                          <w:ind w:left="1575" w:right="0"/>
                          <w:jc w:val="left"/>
                          <w:rPr>
                            <w:rFonts w:ascii="宋体" w:hAnsi="宋体" w:cs="宋体" w:eastAsia="宋体" w:hint="default"/>
                            <w:sz w:val="20"/>
                            <w:szCs w:val="20"/>
                          </w:rPr>
                        </w:pPr>
                        <w:r>
                          <w:rPr>
                            <w:rFonts w:ascii="宋体"/>
                            <w:sz w:val="20"/>
                          </w:rPr>
                          <w:t>200,000,000.00</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523"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345"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齐河县联鑫元板材有限公司</w:t>
                        </w:r>
                      </w:p>
                    </w:tc>
                    <w:tc>
                      <w:tcPr>
                        <w:tcW w:w="3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76" w:right="0"/>
                          <w:jc w:val="left"/>
                          <w:rPr>
                            <w:rFonts w:ascii="宋体" w:hAnsi="宋体" w:cs="宋体" w:eastAsia="宋体" w:hint="default"/>
                            <w:sz w:val="20"/>
                            <w:szCs w:val="20"/>
                          </w:rPr>
                        </w:pPr>
                        <w:r>
                          <w:rPr>
                            <w:rFonts w:ascii="宋体"/>
                            <w:sz w:val="20"/>
                          </w:rPr>
                          <w:t>82,000,000.00</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45"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70" w:lineRule="exact"/>
                          <w:ind w:left="27"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3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76" w:right="0"/>
                          <w:jc w:val="left"/>
                          <w:rPr>
                            <w:rFonts w:ascii="宋体" w:hAnsi="宋体" w:cs="宋体" w:eastAsia="宋体" w:hint="default"/>
                            <w:sz w:val="20"/>
                            <w:szCs w:val="20"/>
                          </w:rPr>
                        </w:pPr>
                        <w:r>
                          <w:rPr>
                            <w:rFonts w:ascii="宋体"/>
                            <w:sz w:val="20"/>
                          </w:rPr>
                          <w:t>30,000,000.00</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9"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345"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预提运输费用</w:t>
                        </w:r>
                      </w:p>
                    </w:tc>
                    <w:tc>
                      <w:tcPr>
                        <w:tcW w:w="3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76" w:right="0"/>
                          <w:jc w:val="left"/>
                          <w:rPr>
                            <w:rFonts w:ascii="宋体" w:hAnsi="宋体" w:cs="宋体" w:eastAsia="宋体" w:hint="default"/>
                            <w:sz w:val="20"/>
                            <w:szCs w:val="20"/>
                          </w:rPr>
                        </w:pPr>
                        <w:r>
                          <w:rPr>
                            <w:rFonts w:ascii="宋体"/>
                            <w:sz w:val="20"/>
                          </w:rPr>
                          <w:t>36,359,068.52</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3" w:right="0"/>
                          <w:jc w:val="left"/>
                          <w:rPr>
                            <w:rFonts w:ascii="宋体" w:hAnsi="宋体" w:cs="宋体" w:eastAsia="宋体" w:hint="default"/>
                            <w:sz w:val="21"/>
                            <w:szCs w:val="21"/>
                          </w:rPr>
                        </w:pPr>
                        <w:r>
                          <w:rPr>
                            <w:rFonts w:ascii="宋体" w:hAnsi="宋体" w:cs="宋体" w:eastAsia="宋体" w:hint="default"/>
                            <w:sz w:val="21"/>
                            <w:szCs w:val="21"/>
                          </w:rPr>
                          <w:t>运费</w:t>
                        </w:r>
                      </w:p>
                    </w:tc>
                  </w:tr>
                  <w:tr>
                    <w:trPr>
                      <w:trHeight w:val="386"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70" w:lineRule="exact"/>
                          <w:ind w:left="27" w:right="0"/>
                          <w:jc w:val="left"/>
                          <w:rPr>
                            <w:rFonts w:ascii="宋体" w:hAnsi="宋体" w:cs="宋体" w:eastAsia="宋体" w:hint="default"/>
                            <w:sz w:val="21"/>
                            <w:szCs w:val="21"/>
                          </w:rPr>
                        </w:pPr>
                        <w:r>
                          <w:rPr>
                            <w:rFonts w:ascii="宋体" w:hAnsi="宋体" w:cs="宋体" w:eastAsia="宋体" w:hint="default"/>
                            <w:sz w:val="21"/>
                            <w:szCs w:val="21"/>
                          </w:rPr>
                          <w:t>郭秀成</w:t>
                        </w:r>
                      </w:p>
                    </w:tc>
                    <w:tc>
                      <w:tcPr>
                        <w:tcW w:w="3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676" w:right="0"/>
                          <w:jc w:val="left"/>
                          <w:rPr>
                            <w:rFonts w:ascii="宋体" w:hAnsi="宋体" w:cs="宋体" w:eastAsia="宋体" w:hint="default"/>
                            <w:sz w:val="20"/>
                            <w:szCs w:val="20"/>
                          </w:rPr>
                        </w:pPr>
                        <w:r>
                          <w:rPr>
                            <w:rFonts w:ascii="宋体"/>
                            <w:sz w:val="20"/>
                          </w:rPr>
                          <w:t>11,475,826.89</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9" w:right="0"/>
                          <w:jc w:val="left"/>
                          <w:rPr>
                            <w:rFonts w:ascii="宋体" w:hAnsi="宋体" w:cs="宋体" w:eastAsia="宋体" w:hint="default"/>
                            <w:sz w:val="21"/>
                            <w:szCs w:val="21"/>
                          </w:rPr>
                        </w:pPr>
                        <w:r>
                          <w:rPr>
                            <w:rFonts w:ascii="宋体" w:hAnsi="宋体" w:cs="宋体" w:eastAsia="宋体" w:hint="default"/>
                            <w:sz w:val="21"/>
                            <w:szCs w:val="21"/>
                          </w:rPr>
                          <w:t>往来款</w:t>
                        </w:r>
                      </w:p>
                    </w:tc>
                  </w:tr>
                </w:tbl>
                <w:p>
                  <w:pPr/>
                </w:p>
              </w:txbxContent>
            </v:textbox>
            <w10:wrap type="none"/>
          </v:shape>
        </w:pict>
      </w:r>
      <w:r>
        <w:rPr>
          <w:rFonts w:ascii="宋体" w:hAnsi="宋体" w:cs="宋体" w:eastAsia="宋体" w:hint="default"/>
        </w:rPr>
        <w:t>债权人名称</w:t>
        <w:tab/>
        <w:t>金额</w:t>
        <w:tab/>
        <w:t>未偿还的原因</w:t>
      </w:r>
    </w:p>
    <w:p>
      <w:pPr>
        <w:pStyle w:val="BodyText"/>
        <w:spacing w:line="240" w:lineRule="auto" w:before="35"/>
        <w:ind w:left="408" w:right="0"/>
        <w:jc w:val="left"/>
        <w:rPr>
          <w:rFonts w:ascii="宋体" w:hAnsi="宋体" w:cs="宋体" w:eastAsia="宋体" w:hint="default"/>
        </w:rPr>
      </w:pPr>
      <w:r>
        <w:rPr/>
        <w:br w:type="column"/>
      </w:r>
      <w:r>
        <w:rPr>
          <w:rFonts w:ascii="宋体" w:hAnsi="宋体" w:cs="宋体" w:eastAsia="宋体" w:hint="default"/>
        </w:rPr>
        <w:t>报表日后是</w:t>
      </w:r>
    </w:p>
    <w:p>
      <w:pPr>
        <w:spacing w:after="0" w:line="240" w:lineRule="auto"/>
        <w:jc w:val="left"/>
        <w:rPr>
          <w:rFonts w:ascii="宋体" w:hAnsi="宋体" w:cs="宋体" w:eastAsia="宋体" w:hint="default"/>
        </w:rPr>
        <w:sectPr>
          <w:type w:val="continuous"/>
          <w:pgSz w:w="11910" w:h="16840"/>
          <w:pgMar w:top="900" w:bottom="560" w:left="1480" w:right="1140"/>
          <w:cols w:num="2" w:equalWidth="0">
            <w:col w:w="7564" w:space="40"/>
            <w:col w:w="1686"/>
          </w:cols>
        </w:sectPr>
      </w:pPr>
    </w:p>
    <w:p>
      <w:pPr>
        <w:spacing w:line="240" w:lineRule="auto" w:before="6"/>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3455"/>
        <w:gridCol w:w="3317"/>
        <w:gridCol w:w="1497"/>
      </w:tblGrid>
      <w:tr>
        <w:trPr>
          <w:trHeight w:val="386"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山东宗鑫钢结构集团有限公司</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宋体" w:hAnsi="宋体" w:cs="宋体" w:eastAsia="宋体" w:hint="default"/>
                <w:sz w:val="20"/>
                <w:szCs w:val="20"/>
              </w:rPr>
            </w:pPr>
            <w:r>
              <w:rPr>
                <w:rFonts w:ascii="宋体"/>
                <w:spacing w:val="-1"/>
                <w:sz w:val="20"/>
              </w:rPr>
              <w:t>10,000,000.00</w:t>
            </w:r>
            <w:r>
              <w:rPr>
                <w:rFonts w:ascii="宋体"/>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45"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吉林造纸（集团）有限公司</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0"/>
                <w:szCs w:val="20"/>
              </w:rPr>
            </w:pPr>
            <w:r>
              <w:rPr>
                <w:rFonts w:ascii="宋体"/>
                <w:spacing w:val="-1"/>
                <w:sz w:val="20"/>
              </w:rPr>
              <w:t>10,000,000.00</w:t>
            </w:r>
            <w:r>
              <w:rPr>
                <w:rFonts w:ascii="宋体"/>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45"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国营寿光清水泊农场</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right"/>
              <w:rPr>
                <w:rFonts w:ascii="宋体" w:hAnsi="宋体" w:cs="宋体" w:eastAsia="宋体" w:hint="default"/>
                <w:sz w:val="20"/>
                <w:szCs w:val="20"/>
              </w:rPr>
            </w:pPr>
            <w:r>
              <w:rPr>
                <w:rFonts w:ascii="宋体"/>
                <w:spacing w:val="-1"/>
                <w:sz w:val="20"/>
              </w:rPr>
              <w:t>8,800,000.00</w:t>
            </w:r>
            <w:r>
              <w:rPr>
                <w:rFonts w:ascii="宋体"/>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2" w:hRule="exact"/>
        </w:trPr>
        <w:tc>
          <w:tcPr>
            <w:tcW w:w="3455"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1"/>
                <w:szCs w:val="21"/>
              </w:rPr>
            </w:pPr>
            <w:r>
              <w:rPr>
                <w:rFonts w:ascii="宋体" w:hAnsi="宋体" w:cs="宋体" w:eastAsia="宋体" w:hint="default"/>
                <w:sz w:val="21"/>
                <w:szCs w:val="21"/>
              </w:rPr>
              <w:t>山东全福元商业集团有限公司</w:t>
            </w:r>
          </w:p>
        </w:tc>
        <w:tc>
          <w:tcPr>
            <w:tcW w:w="33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8"/>
              <w:jc w:val="right"/>
              <w:rPr>
                <w:rFonts w:ascii="宋体" w:hAnsi="宋体" w:cs="宋体" w:eastAsia="宋体" w:hint="default"/>
                <w:sz w:val="20"/>
                <w:szCs w:val="20"/>
              </w:rPr>
            </w:pPr>
            <w:r>
              <w:rPr>
                <w:rFonts w:ascii="宋体"/>
                <w:spacing w:val="-1"/>
                <w:sz w:val="20"/>
              </w:rPr>
              <w:t>6,000,000.00</w:t>
            </w:r>
            <w:r>
              <w:rPr>
                <w:rFonts w:ascii="宋体"/>
                <w:sz w:val="20"/>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66" w:hRule="exact"/>
        </w:trPr>
        <w:tc>
          <w:tcPr>
            <w:tcW w:w="3455"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27"/>
              <w:ind w:left="1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394,634,895.41</w:t>
            </w:r>
          </w:p>
        </w:tc>
        <w:tc>
          <w:tcPr>
            <w:tcW w:w="1497"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3"/>
          <w:szCs w:val="13"/>
        </w:rPr>
      </w:pPr>
    </w:p>
    <w:p>
      <w:pPr>
        <w:pStyle w:val="Heading3"/>
        <w:spacing w:line="367" w:lineRule="exact"/>
        <w:ind w:right="107"/>
        <w:jc w:val="left"/>
        <w:rPr>
          <w:b w:val="0"/>
          <w:bCs w:val="0"/>
        </w:rPr>
      </w:pPr>
      <w:r>
        <w:rPr>
          <w:rFonts w:ascii="宋体" w:hAnsi="宋体" w:cs="宋体" w:eastAsia="宋体" w:hint="default"/>
        </w:rPr>
        <w:t>29</w:t>
      </w:r>
      <w:r>
        <w:rPr/>
        <w:t>、一年内到期的非流动负债</w:t>
      </w:r>
      <w:r>
        <w:rPr>
          <w:b w:val="0"/>
          <w:bCs w:val="0"/>
        </w:rPr>
      </w:r>
    </w:p>
    <w:p>
      <w:pPr>
        <w:pStyle w:val="Heading4"/>
        <w:spacing w:line="240" w:lineRule="auto" w:before="66"/>
        <w:ind w:left="622" w:right="107"/>
        <w:jc w:val="left"/>
      </w:pPr>
      <w:r>
        <w:rPr/>
        <w:t>（</w:t>
      </w:r>
      <w:r>
        <w:rPr>
          <w:rFonts w:ascii="Arial" w:hAnsi="Arial" w:cs="Arial" w:eastAsia="Arial" w:hint="default"/>
        </w:rPr>
        <w:t>1</w:t>
      </w:r>
      <w:r>
        <w:rPr/>
        <w:t>）一年内到期的长期负债明细情况</w:t>
      </w:r>
    </w:p>
    <w:tbl>
      <w:tblPr>
        <w:tblW w:w="0" w:type="auto"/>
        <w:jc w:val="left"/>
        <w:tblInd w:w="190" w:type="dxa"/>
        <w:tblLayout w:type="fixed"/>
        <w:tblCellMar>
          <w:top w:w="0" w:type="dxa"/>
          <w:left w:w="0" w:type="dxa"/>
          <w:bottom w:w="0" w:type="dxa"/>
          <w:right w:w="0" w:type="dxa"/>
        </w:tblCellMar>
        <w:tblLook w:val="01E0"/>
      </w:tblPr>
      <w:tblGrid>
        <w:gridCol w:w="4008"/>
        <w:gridCol w:w="2837"/>
        <w:gridCol w:w="2048"/>
      </w:tblGrid>
      <w:tr>
        <w:trPr>
          <w:trHeight w:val="347" w:hRule="exact"/>
        </w:trPr>
        <w:tc>
          <w:tcPr>
            <w:tcW w:w="4008" w:type="dxa"/>
            <w:tcBorders>
              <w:top w:val="nil" w:sz="6" w:space="0" w:color="auto"/>
              <w:left w:val="nil" w:sz="6" w:space="0" w:color="auto"/>
              <w:bottom w:val="single" w:sz="4" w:space="0" w:color="000000"/>
              <w:right w:val="nil" w:sz="6" w:space="0" w:color="auto"/>
            </w:tcBorders>
          </w:tcPr>
          <w:p>
            <w:pPr>
              <w:pStyle w:val="TableParagraph"/>
              <w:tabs>
                <w:tab w:pos="529" w:val="left" w:leader="none"/>
              </w:tabs>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908"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04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13"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40" w:hRule="exact"/>
        </w:trPr>
        <w:tc>
          <w:tcPr>
            <w:tcW w:w="400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年内到期的长期借款（附注七、</w:t>
            </w:r>
            <w:r>
              <w:rPr>
                <w:rFonts w:ascii="Arial" w:hAnsi="Arial" w:cs="Arial" w:eastAsia="Arial" w:hint="default"/>
                <w:sz w:val="21"/>
                <w:szCs w:val="21"/>
              </w:rPr>
              <w:t>31</w:t>
            </w:r>
            <w:r>
              <w:rPr>
                <w:rFonts w:ascii="宋体" w:hAnsi="宋体" w:cs="宋体" w:eastAsia="宋体" w:hint="default"/>
                <w:sz w:val="21"/>
                <w:szCs w:val="21"/>
              </w:rPr>
              <w:t>）</w:t>
            </w:r>
          </w:p>
        </w:tc>
        <w:tc>
          <w:tcPr>
            <w:tcW w:w="283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812" w:right="0"/>
              <w:jc w:val="left"/>
              <w:rPr>
                <w:rFonts w:ascii="宋体" w:hAnsi="宋体" w:cs="宋体" w:eastAsia="宋体" w:hint="default"/>
                <w:sz w:val="20"/>
                <w:szCs w:val="20"/>
              </w:rPr>
            </w:pPr>
            <w:r>
              <w:rPr>
                <w:rFonts w:ascii="宋体"/>
                <w:sz w:val="20"/>
              </w:rPr>
              <w:t>1,203,616,858.22</w:t>
            </w:r>
          </w:p>
        </w:tc>
        <w:tc>
          <w:tcPr>
            <w:tcW w:w="2048"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425" w:right="0"/>
              <w:jc w:val="left"/>
              <w:rPr>
                <w:rFonts w:ascii="宋体" w:hAnsi="宋体" w:cs="宋体" w:eastAsia="宋体" w:hint="default"/>
                <w:sz w:val="20"/>
                <w:szCs w:val="20"/>
              </w:rPr>
            </w:pPr>
            <w:r>
              <w:rPr>
                <w:rFonts w:ascii="宋体"/>
                <w:sz w:val="20"/>
              </w:rPr>
              <w:t>1,432,841,463.15</w:t>
            </w:r>
          </w:p>
        </w:tc>
      </w:tr>
      <w:tr>
        <w:trPr>
          <w:trHeight w:val="359" w:hRule="exact"/>
        </w:trPr>
        <w:tc>
          <w:tcPr>
            <w:tcW w:w="4008"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37"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left="812" w:right="0"/>
              <w:jc w:val="left"/>
              <w:rPr>
                <w:rFonts w:ascii="宋体" w:hAnsi="宋体" w:cs="宋体" w:eastAsia="宋体" w:hint="default"/>
                <w:sz w:val="20"/>
                <w:szCs w:val="20"/>
              </w:rPr>
            </w:pPr>
            <w:r>
              <w:rPr>
                <w:rFonts w:ascii="宋体"/>
                <w:sz w:val="20"/>
              </w:rPr>
              <w:t>1,203,616,858.22</w:t>
            </w:r>
          </w:p>
        </w:tc>
        <w:tc>
          <w:tcPr>
            <w:tcW w:w="2048"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left="425" w:right="0"/>
              <w:jc w:val="left"/>
              <w:rPr>
                <w:rFonts w:ascii="宋体" w:hAnsi="宋体" w:cs="宋体" w:eastAsia="宋体" w:hint="default"/>
                <w:sz w:val="20"/>
                <w:szCs w:val="20"/>
              </w:rPr>
            </w:pPr>
            <w:r>
              <w:rPr>
                <w:rFonts w:ascii="宋体"/>
                <w:sz w:val="20"/>
              </w:rPr>
              <w:t>1,432,841,463.15</w:t>
            </w:r>
          </w:p>
        </w:tc>
      </w:tr>
    </w:tbl>
    <w:p>
      <w:pPr>
        <w:spacing w:before="35"/>
        <w:ind w:left="622" w:right="107"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）一年内到期的长期借款</w:t>
      </w:r>
    </w:p>
    <w:p>
      <w:pPr>
        <w:spacing w:before="68"/>
        <w:ind w:left="622" w:right="107"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一年内到期的长期借款明细情况</w:t>
      </w:r>
    </w:p>
    <w:p>
      <w:pPr>
        <w:spacing w:line="240" w:lineRule="auto" w:before="0"/>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26"/>
        <w:gridCol w:w="572"/>
        <w:gridCol w:w="1691"/>
        <w:gridCol w:w="2955"/>
        <w:gridCol w:w="2671"/>
      </w:tblGrid>
      <w:tr>
        <w:trPr>
          <w:trHeight w:val="357" w:hRule="exact"/>
        </w:trPr>
        <w:tc>
          <w:tcPr>
            <w:tcW w:w="1126" w:type="dxa"/>
            <w:tcBorders>
              <w:top w:val="nil" w:sz="6" w:space="0" w:color="auto"/>
              <w:left w:val="nil" w:sz="6" w:space="0" w:color="auto"/>
              <w:bottom w:val="single" w:sz="4" w:space="0" w:color="000000"/>
              <w:right w:val="nil" w:sz="6" w:space="0" w:color="auto"/>
            </w:tcBorders>
          </w:tcPr>
          <w:p>
            <w:pPr/>
          </w:p>
        </w:tc>
        <w:tc>
          <w:tcPr>
            <w:tcW w:w="57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项</w:t>
            </w: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9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3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67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92"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4" w:hRule="exact"/>
        </w:trPr>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572" w:type="dxa"/>
            <w:tcBorders>
              <w:top w:val="single" w:sz="4" w:space="0" w:color="000000"/>
              <w:left w:val="nil" w:sz="6" w:space="0" w:color="auto"/>
              <w:bottom w:val="nil" w:sz="6" w:space="0" w:color="auto"/>
              <w:right w:val="nil" w:sz="6" w:space="0" w:color="auto"/>
            </w:tcBorders>
          </w:tcPr>
          <w:p>
            <w:pPr/>
          </w:p>
        </w:tc>
        <w:tc>
          <w:tcPr>
            <w:tcW w:w="1691" w:type="dxa"/>
            <w:tcBorders>
              <w:top w:val="single" w:sz="4" w:space="0" w:color="000000"/>
              <w:left w:val="nil" w:sz="6" w:space="0" w:color="auto"/>
              <w:bottom w:val="nil" w:sz="6" w:space="0" w:color="auto"/>
              <w:right w:val="nil" w:sz="6" w:space="0" w:color="auto"/>
            </w:tcBorders>
          </w:tcPr>
          <w:p>
            <w:pPr/>
          </w:p>
        </w:tc>
        <w:tc>
          <w:tcPr>
            <w:tcW w:w="295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690"/>
              <w:jc w:val="right"/>
              <w:rPr>
                <w:rFonts w:ascii="宋体" w:hAnsi="宋体" w:cs="宋体" w:eastAsia="宋体" w:hint="default"/>
                <w:sz w:val="20"/>
                <w:szCs w:val="20"/>
              </w:rPr>
            </w:pPr>
            <w:r>
              <w:rPr>
                <w:rFonts w:ascii="宋体"/>
                <w:spacing w:val="-1"/>
                <w:sz w:val="20"/>
              </w:rPr>
              <w:t>539,993,458.22</w:t>
            </w:r>
          </w:p>
        </w:tc>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9"/>
              <w:jc w:val="right"/>
              <w:rPr>
                <w:rFonts w:ascii="宋体" w:hAnsi="宋体" w:cs="宋体" w:eastAsia="宋体" w:hint="default"/>
                <w:sz w:val="20"/>
                <w:szCs w:val="20"/>
              </w:rPr>
            </w:pPr>
            <w:r>
              <w:rPr>
                <w:rFonts w:ascii="宋体"/>
                <w:spacing w:val="-1"/>
                <w:sz w:val="20"/>
              </w:rPr>
              <w:t>71,890,463.15</w:t>
            </w:r>
            <w:r>
              <w:rPr>
                <w:rFonts w:ascii="宋体"/>
                <w:sz w:val="20"/>
              </w:rPr>
            </w:r>
          </w:p>
        </w:tc>
      </w:tr>
      <w:tr>
        <w:trPr>
          <w:trHeight w:val="331"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572"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0"/>
              <w:jc w:val="right"/>
              <w:rPr>
                <w:rFonts w:ascii="宋体" w:hAnsi="宋体" w:cs="宋体" w:eastAsia="宋体" w:hint="default"/>
                <w:sz w:val="20"/>
                <w:szCs w:val="20"/>
              </w:rPr>
            </w:pPr>
            <w:r>
              <w:rPr>
                <w:rFonts w:ascii="宋体"/>
                <w:spacing w:val="-1"/>
                <w:sz w:val="20"/>
              </w:rPr>
              <w:t>19,800,000.00</w:t>
            </w:r>
            <w:r>
              <w:rPr>
                <w:rFonts w:ascii="宋体"/>
                <w:sz w:val="20"/>
              </w:rPr>
            </w:r>
          </w:p>
        </w:tc>
        <w:tc>
          <w:tcPr>
            <w:tcW w:w="2671" w:type="dxa"/>
            <w:tcBorders>
              <w:top w:val="nil" w:sz="6" w:space="0" w:color="auto"/>
              <w:left w:val="nil" w:sz="6" w:space="0" w:color="auto"/>
              <w:bottom w:val="nil" w:sz="6" w:space="0" w:color="auto"/>
              <w:right w:val="nil" w:sz="6" w:space="0" w:color="auto"/>
            </w:tcBorders>
          </w:tcPr>
          <w:p>
            <w:pP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572"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690"/>
              <w:jc w:val="right"/>
              <w:rPr>
                <w:rFonts w:ascii="宋体" w:hAnsi="宋体" w:cs="宋体" w:eastAsia="宋体" w:hint="default"/>
                <w:sz w:val="20"/>
                <w:szCs w:val="20"/>
              </w:rPr>
            </w:pPr>
            <w:r>
              <w:rPr>
                <w:rFonts w:ascii="宋体"/>
                <w:spacing w:val="-1"/>
                <w:sz w:val="20"/>
              </w:rPr>
              <w:t>643,823,400.00</w:t>
            </w:r>
          </w:p>
        </w:tc>
        <w:tc>
          <w:tcPr>
            <w:tcW w:w="267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1,360,951,000.00</w:t>
            </w:r>
            <w:r>
              <w:rPr>
                <w:rFonts w:ascii="宋体"/>
                <w:sz w:val="20"/>
              </w:rPr>
            </w:r>
          </w:p>
        </w:tc>
      </w:tr>
      <w:tr>
        <w:trPr>
          <w:trHeight w:val="359" w:hRule="exact"/>
        </w:trPr>
        <w:tc>
          <w:tcPr>
            <w:tcW w:w="1126"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hAnsi="宋体" w:cs="宋体" w:eastAsia="宋体" w:hint="default"/>
                <w:sz w:val="21"/>
                <w:szCs w:val="21"/>
              </w:rPr>
              <w:t>合</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955"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690"/>
              <w:jc w:val="right"/>
              <w:rPr>
                <w:rFonts w:ascii="宋体" w:hAnsi="宋体" w:cs="宋体" w:eastAsia="宋体" w:hint="default"/>
                <w:sz w:val="20"/>
                <w:szCs w:val="20"/>
              </w:rPr>
            </w:pPr>
            <w:r>
              <w:rPr>
                <w:rFonts w:ascii="宋体"/>
                <w:spacing w:val="-1"/>
                <w:sz w:val="20"/>
              </w:rPr>
              <w:t>1,203,616,858.22</w:t>
            </w:r>
            <w:r>
              <w:rPr>
                <w:rFonts w:ascii="宋体"/>
                <w:sz w:val="20"/>
              </w:rPr>
            </w:r>
          </w:p>
        </w:tc>
        <w:tc>
          <w:tcPr>
            <w:tcW w:w="2671"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9"/>
              <w:jc w:val="right"/>
              <w:rPr>
                <w:rFonts w:ascii="宋体" w:hAnsi="宋体" w:cs="宋体" w:eastAsia="宋体" w:hint="default"/>
                <w:sz w:val="20"/>
                <w:szCs w:val="20"/>
              </w:rPr>
            </w:pPr>
            <w:r>
              <w:rPr>
                <w:rFonts w:ascii="宋体"/>
                <w:spacing w:val="-1"/>
                <w:sz w:val="20"/>
              </w:rPr>
              <w:t>1,432,841,463.15</w:t>
            </w:r>
            <w:r>
              <w:rPr>
                <w:rFonts w:ascii="宋体"/>
                <w:sz w:val="20"/>
              </w:rPr>
            </w:r>
          </w:p>
        </w:tc>
      </w:tr>
    </w:tbl>
    <w:p>
      <w:pPr>
        <w:spacing w:before="16"/>
        <w:ind w:left="622" w:right="107" w:firstLine="0"/>
        <w:jc w:val="left"/>
        <w:rPr>
          <w:rFonts w:ascii="宋体" w:hAnsi="宋体" w:cs="宋体" w:eastAsia="宋体" w:hint="default"/>
          <w:sz w:val="24"/>
          <w:szCs w:val="24"/>
        </w:rPr>
      </w:pPr>
      <w:r>
        <w:rPr>
          <w:rFonts w:ascii="宋体" w:hAnsi="宋体" w:cs="宋体" w:eastAsia="宋体" w:hint="default"/>
          <w:sz w:val="24"/>
          <w:szCs w:val="24"/>
        </w:rPr>
        <w:t>② </w:t>
      </w:r>
      <w:r>
        <w:rPr>
          <w:rFonts w:ascii="宋体" w:hAnsi="宋体" w:cs="宋体" w:eastAsia="宋体" w:hint="default"/>
          <w:sz w:val="24"/>
          <w:szCs w:val="24"/>
        </w:rPr>
        <w:t>金额前五名的一年内到期的长期借款</w:t>
      </w:r>
    </w:p>
    <w:p>
      <w:pPr>
        <w:spacing w:after="0"/>
        <w:jc w:val="left"/>
        <w:rPr>
          <w:rFonts w:ascii="宋体" w:hAnsi="宋体" w:cs="宋体" w:eastAsia="宋体" w:hint="default"/>
          <w:sz w:val="24"/>
          <w:szCs w:val="24"/>
        </w:rPr>
        <w:sectPr>
          <w:pgSz w:w="11910" w:h="16840"/>
          <w:pgMar w:header="0" w:footer="1001" w:top="1140" w:bottom="1200" w:left="1480" w:right="780"/>
        </w:sectPr>
      </w:pPr>
    </w:p>
    <w:p>
      <w:pPr>
        <w:spacing w:line="240" w:lineRule="auto" w:before="6"/>
        <w:rPr>
          <w:rFonts w:ascii="宋体" w:hAnsi="宋体" w:cs="宋体" w:eastAsia="宋体" w:hint="default"/>
          <w:sz w:val="19"/>
          <w:szCs w:val="19"/>
        </w:rPr>
      </w:pPr>
    </w:p>
    <w:p>
      <w:pPr>
        <w:pStyle w:val="BodyText"/>
        <w:spacing w:line="240" w:lineRule="auto"/>
        <w:ind w:left="156" w:right="0"/>
        <w:jc w:val="center"/>
        <w:rPr>
          <w:rFonts w:ascii="宋体" w:hAnsi="宋体" w:cs="宋体" w:eastAsia="宋体" w:hint="default"/>
        </w:rPr>
      </w:pPr>
      <w:r>
        <w:rPr>
          <w:rFonts w:ascii="宋体" w:hAnsi="宋体" w:cs="宋体" w:eastAsia="宋体" w:hint="default"/>
        </w:rPr>
        <w:t>贷款单位</w:t>
      </w:r>
    </w:p>
    <w:p>
      <w:pPr>
        <w:spacing w:line="240" w:lineRule="auto" w:before="8"/>
        <w:rPr>
          <w:rFonts w:ascii="宋体" w:hAnsi="宋体" w:cs="宋体" w:eastAsia="宋体" w:hint="default"/>
          <w:sz w:val="19"/>
          <w:szCs w:val="19"/>
        </w:rPr>
      </w:pPr>
    </w:p>
    <w:p>
      <w:pPr>
        <w:spacing w:before="0"/>
        <w:ind w:left="158" w:right="0" w:firstLine="0"/>
        <w:jc w:val="center"/>
        <w:rPr>
          <w:rFonts w:ascii="宋体" w:hAnsi="宋体" w:cs="宋体" w:eastAsia="宋体" w:hint="default"/>
          <w:sz w:val="20"/>
          <w:szCs w:val="20"/>
        </w:rPr>
      </w:pPr>
      <w:r>
        <w:rPr>
          <w:rFonts w:ascii="宋体" w:hAnsi="宋体" w:cs="宋体" w:eastAsia="宋体" w:hint="default"/>
          <w:spacing w:val="-1"/>
          <w:sz w:val="20"/>
          <w:szCs w:val="20"/>
        </w:rPr>
        <w:t>三井住友银行</w:t>
      </w:r>
    </w:p>
    <w:p>
      <w:pPr>
        <w:spacing w:line="310" w:lineRule="atLeast" w:before="2"/>
        <w:ind w:left="158" w:right="0" w:firstLine="0"/>
        <w:jc w:val="center"/>
        <w:rPr>
          <w:rFonts w:ascii="宋体" w:hAnsi="宋体" w:cs="宋体" w:eastAsia="宋体" w:hint="default"/>
          <w:sz w:val="20"/>
          <w:szCs w:val="20"/>
        </w:rPr>
      </w:pPr>
      <w:r>
        <w:rPr/>
        <w:pict>
          <v:shape style="position:absolute;margin-left:149.869995pt;margin-top:6.698244pt;width:271.8pt;height:53.2pt;mso-position-horizontal-relative:page;mso-position-vertical-relative:paragraph;z-index:6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6"/>
                    <w:gridCol w:w="923"/>
                    <w:gridCol w:w="487"/>
                    <w:gridCol w:w="636"/>
                    <w:gridCol w:w="1207"/>
                    <w:gridCol w:w="1267"/>
                  </w:tblGrid>
                  <w:tr>
                    <w:trPr>
                      <w:trHeight w:val="482" w:hRule="exact"/>
                    </w:trPr>
                    <w:tc>
                      <w:tcPr>
                        <w:tcW w:w="916" w:type="dxa"/>
                        <w:tcBorders>
                          <w:top w:val="nil" w:sz="6" w:space="0" w:color="auto"/>
                          <w:left w:val="nil" w:sz="6" w:space="0" w:color="auto"/>
                          <w:bottom w:val="nil" w:sz="6" w:space="0" w:color="auto"/>
                          <w:right w:val="nil" w:sz="6" w:space="0" w:color="auto"/>
                        </w:tcBorders>
                      </w:tcPr>
                      <w:p>
                        <w:pPr>
                          <w:pStyle w:val="TableParagraph"/>
                          <w:spacing w:line="183" w:lineRule="exact"/>
                          <w:ind w:left="36" w:right="0"/>
                          <w:jc w:val="center"/>
                          <w:rPr>
                            <w:rFonts w:ascii="宋体" w:hAnsi="宋体" w:cs="宋体" w:eastAsia="宋体" w:hint="default"/>
                            <w:sz w:val="16"/>
                            <w:szCs w:val="16"/>
                          </w:rPr>
                        </w:pPr>
                        <w:r>
                          <w:rPr>
                            <w:rFonts w:ascii="宋体"/>
                            <w:sz w:val="16"/>
                          </w:rPr>
                          <w:t>2009/9/10</w:t>
                        </w:r>
                      </w:p>
                    </w:tc>
                    <w:tc>
                      <w:tcPr>
                        <w:tcW w:w="923"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center"/>
                          <w:rPr>
                            <w:rFonts w:ascii="宋体" w:hAnsi="宋体" w:cs="宋体" w:eastAsia="宋体" w:hint="default"/>
                            <w:sz w:val="16"/>
                            <w:szCs w:val="16"/>
                          </w:rPr>
                        </w:pPr>
                        <w:r>
                          <w:rPr>
                            <w:rFonts w:ascii="宋体"/>
                            <w:sz w:val="16"/>
                          </w:rPr>
                          <w:t>2012/9/9</w:t>
                        </w:r>
                      </w:p>
                    </w:tc>
                    <w:tc>
                      <w:tcPr>
                        <w:tcW w:w="487" w:type="dxa"/>
                        <w:tcBorders>
                          <w:top w:val="nil" w:sz="6" w:space="0" w:color="auto"/>
                          <w:left w:val="nil" w:sz="6" w:space="0" w:color="auto"/>
                          <w:bottom w:val="nil" w:sz="6" w:space="0" w:color="auto"/>
                          <w:right w:val="nil" w:sz="6" w:space="0" w:color="auto"/>
                        </w:tcBorders>
                      </w:tcPr>
                      <w:p>
                        <w:pPr>
                          <w:pStyle w:val="TableParagraph"/>
                          <w:spacing w:line="183" w:lineRule="exact"/>
                          <w:ind w:right="40"/>
                          <w:jc w:val="right"/>
                          <w:rPr>
                            <w:rFonts w:ascii="宋体" w:hAnsi="宋体" w:cs="宋体" w:eastAsia="宋体" w:hint="default"/>
                            <w:sz w:val="16"/>
                            <w:szCs w:val="16"/>
                          </w:rPr>
                        </w:pPr>
                        <w:r>
                          <w:rPr>
                            <w:rFonts w:ascii="宋体"/>
                            <w:w w:val="95"/>
                            <w:sz w:val="16"/>
                          </w:rPr>
                          <w:t>3.60</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180" w:lineRule="exact"/>
                          <w:ind w:right="11"/>
                          <w:jc w:val="center"/>
                          <w:rPr>
                            <w:rFonts w:ascii="宋体" w:hAnsi="宋体" w:cs="宋体" w:eastAsia="宋体" w:hint="default"/>
                            <w:sz w:val="18"/>
                            <w:szCs w:val="18"/>
                          </w:rPr>
                        </w:pPr>
                        <w:r>
                          <w:rPr>
                            <w:rFonts w:ascii="宋体" w:hAnsi="宋体" w:cs="宋体" w:eastAsia="宋体" w:hint="default"/>
                            <w:sz w:val="18"/>
                            <w:szCs w:val="18"/>
                          </w:rPr>
                          <w:t>美元</w:t>
                        </w:r>
                      </w:p>
                    </w:tc>
                    <w:tc>
                      <w:tcPr>
                        <w:tcW w:w="1207" w:type="dxa"/>
                        <w:tcBorders>
                          <w:top w:val="nil" w:sz="6" w:space="0" w:color="auto"/>
                          <w:left w:val="nil" w:sz="6" w:space="0" w:color="auto"/>
                          <w:bottom w:val="nil" w:sz="6" w:space="0" w:color="auto"/>
                          <w:right w:val="nil" w:sz="6" w:space="0" w:color="auto"/>
                        </w:tcBorders>
                      </w:tcPr>
                      <w:p>
                        <w:pPr>
                          <w:pStyle w:val="TableParagraph"/>
                          <w:spacing w:line="183" w:lineRule="exact"/>
                          <w:ind w:left="53" w:right="0"/>
                          <w:jc w:val="left"/>
                          <w:rPr>
                            <w:rFonts w:ascii="宋体" w:hAnsi="宋体" w:cs="宋体" w:eastAsia="宋体" w:hint="default"/>
                            <w:sz w:val="16"/>
                            <w:szCs w:val="16"/>
                          </w:rPr>
                        </w:pPr>
                        <w:r>
                          <w:rPr>
                            <w:rFonts w:ascii="宋体"/>
                            <w:sz w:val="16"/>
                          </w:rPr>
                          <w:t>16,000,000.00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183" w:lineRule="exact"/>
                          <w:ind w:right="33"/>
                          <w:jc w:val="right"/>
                          <w:rPr>
                            <w:rFonts w:ascii="宋体" w:hAnsi="宋体" w:cs="宋体" w:eastAsia="宋体" w:hint="default"/>
                            <w:sz w:val="16"/>
                            <w:szCs w:val="16"/>
                          </w:rPr>
                        </w:pPr>
                        <w:r>
                          <w:rPr>
                            <w:rFonts w:ascii="宋体"/>
                            <w:spacing w:val="-1"/>
                            <w:sz w:val="16"/>
                          </w:rPr>
                          <w:t>100,814,400.00</w:t>
                        </w:r>
                      </w:p>
                    </w:tc>
                  </w:tr>
                  <w:tr>
                    <w:trPr>
                      <w:trHeight w:val="582" w:hRule="exact"/>
                    </w:trPr>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2"/>
                          <w:jc w:val="center"/>
                          <w:rPr>
                            <w:rFonts w:ascii="宋体" w:hAnsi="宋体" w:cs="宋体" w:eastAsia="宋体" w:hint="default"/>
                            <w:sz w:val="16"/>
                            <w:szCs w:val="16"/>
                          </w:rPr>
                        </w:pPr>
                        <w:r>
                          <w:rPr>
                            <w:rFonts w:ascii="宋体"/>
                            <w:sz w:val="16"/>
                          </w:rPr>
                          <w:t>2009/12/10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1"/>
                          <w:jc w:val="center"/>
                          <w:rPr>
                            <w:rFonts w:ascii="宋体" w:hAnsi="宋体" w:cs="宋体" w:eastAsia="宋体" w:hint="default"/>
                            <w:sz w:val="16"/>
                            <w:szCs w:val="16"/>
                          </w:rPr>
                        </w:pPr>
                        <w:r>
                          <w:rPr>
                            <w:rFonts w:ascii="宋体"/>
                            <w:sz w:val="16"/>
                          </w:rPr>
                          <w:t>2012/12/9</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0"/>
                          <w:jc w:val="right"/>
                          <w:rPr>
                            <w:rFonts w:ascii="宋体" w:hAnsi="宋体" w:cs="宋体" w:eastAsia="宋体" w:hint="default"/>
                            <w:sz w:val="16"/>
                            <w:szCs w:val="16"/>
                          </w:rPr>
                        </w:pPr>
                        <w:r>
                          <w:rPr>
                            <w:rFonts w:ascii="宋体"/>
                            <w:w w:val="95"/>
                            <w:sz w:val="16"/>
                          </w:rPr>
                          <w:t>4.06</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07"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450,000,000.00</w:t>
                        </w:r>
                      </w:p>
                    </w:tc>
                  </w:tr>
                </w:tbl>
                <w:p>
                  <w:pPr/>
                </w:p>
              </w:txbxContent>
            </v:textbox>
            <w10:wrap type="none"/>
          </v:shape>
        </w:pict>
      </w:r>
      <w:r>
        <w:rPr>
          <w:rFonts w:ascii="宋体" w:hAnsi="宋体" w:cs="宋体" w:eastAsia="宋体" w:hint="default"/>
          <w:spacing w:val="-1"/>
          <w:sz w:val="20"/>
          <w:szCs w:val="20"/>
        </w:rPr>
        <w:t>（中国）有限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pacing w:val="-1"/>
          <w:sz w:val="20"/>
          <w:szCs w:val="20"/>
        </w:rPr>
        <w:t>中国进出口银</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行南昌分行</w:t>
      </w:r>
      <w:r>
        <w:rPr>
          <w:rFonts w:ascii="宋体" w:hAnsi="宋体" w:cs="宋体" w:eastAsia="宋体" w:hint="default"/>
          <w:w w:val="100"/>
          <w:sz w:val="20"/>
          <w:szCs w:val="20"/>
        </w:rPr>
        <w:t> </w:t>
      </w:r>
      <w:r>
        <w:rPr>
          <w:rFonts w:ascii="宋体" w:hAnsi="宋体" w:cs="宋体" w:eastAsia="宋体" w:hint="default"/>
          <w:spacing w:val="-1"/>
          <w:sz w:val="20"/>
          <w:szCs w:val="20"/>
        </w:rPr>
        <w:t>中国进出口银</w:t>
      </w:r>
    </w:p>
    <w:p>
      <w:pPr>
        <w:pStyle w:val="BodyText"/>
        <w:spacing w:line="273" w:lineRule="auto" w:before="99"/>
        <w:ind w:left="387" w:right="-20" w:hanging="315"/>
        <w:jc w:val="left"/>
        <w:rPr>
          <w:rFonts w:ascii="宋体" w:hAnsi="宋体" w:cs="宋体" w:eastAsia="宋体" w:hint="default"/>
        </w:rPr>
      </w:pPr>
      <w:r>
        <w:rPr/>
        <w:br w:type="column"/>
      </w:r>
      <w:r>
        <w:rPr>
          <w:rFonts w:ascii="宋体" w:hAnsi="宋体" w:cs="宋体" w:eastAsia="宋体" w:hint="default"/>
        </w:rPr>
        <w:t>借款起始 日</w:t>
      </w:r>
    </w:p>
    <w:p>
      <w:pPr>
        <w:pStyle w:val="BodyText"/>
        <w:spacing w:line="273" w:lineRule="auto" w:before="99"/>
        <w:ind w:left="258" w:right="-19" w:hanging="105"/>
        <w:jc w:val="left"/>
        <w:rPr>
          <w:rFonts w:ascii="宋体" w:hAnsi="宋体" w:cs="宋体" w:eastAsia="宋体" w:hint="default"/>
        </w:rPr>
      </w:pPr>
      <w:r>
        <w:rPr/>
        <w:br w:type="column"/>
      </w:r>
      <w:r>
        <w:rPr>
          <w:rFonts w:ascii="宋体" w:hAnsi="宋体" w:cs="宋体" w:eastAsia="宋体" w:hint="default"/>
        </w:rPr>
        <w:t>借款终 止日</w:t>
      </w:r>
    </w:p>
    <w:p>
      <w:pPr>
        <w:spacing w:line="215" w:lineRule="exact" w:before="99"/>
        <w:ind w:left="159"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利率</w:t>
      </w:r>
    </w:p>
    <w:p>
      <w:pPr>
        <w:pStyle w:val="BodyText"/>
        <w:spacing w:line="156" w:lineRule="exact"/>
        <w:ind w:left="767" w:right="-20"/>
        <w:jc w:val="left"/>
        <w:rPr>
          <w:rFonts w:ascii="宋体" w:hAnsi="宋体" w:cs="宋体" w:eastAsia="宋体" w:hint="default"/>
        </w:rPr>
      </w:pPr>
      <w:r>
        <w:rPr>
          <w:rFonts w:ascii="宋体" w:hAnsi="宋体" w:cs="宋体" w:eastAsia="宋体" w:hint="default"/>
        </w:rPr>
        <w:t>币种</w:t>
      </w:r>
    </w:p>
    <w:p>
      <w:pPr>
        <w:pStyle w:val="BodyText"/>
        <w:spacing w:line="230" w:lineRule="exact"/>
        <w:ind w:left="113" w:right="-2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w:t>
      </w:r>
      <w:r>
        <w:rPr>
          <w:rFonts w:ascii="宋体" w:hAnsi="宋体" w:cs="宋体" w:eastAsia="宋体" w:hint="default"/>
        </w:rPr>
        <w:t>）</w:t>
      </w:r>
    </w:p>
    <w:p>
      <w:pPr>
        <w:pStyle w:val="BodyText"/>
        <w:tabs>
          <w:tab w:pos="2519" w:val="left" w:leader="none"/>
        </w:tabs>
        <w:spacing w:line="240" w:lineRule="auto" w:before="75"/>
        <w:ind w:left="0" w:right="160"/>
        <w:jc w:val="center"/>
        <w:rPr>
          <w:rFonts w:ascii="宋体" w:hAnsi="宋体" w:cs="宋体" w:eastAsia="宋体" w:hint="default"/>
        </w:rPr>
      </w:pPr>
      <w:r>
        <w:rPr/>
        <w:br w:type="column"/>
      </w:r>
      <w:r>
        <w:rPr>
          <w:rFonts w:ascii="宋体" w:hAnsi="宋体" w:cs="宋体" w:eastAsia="宋体" w:hint="default"/>
        </w:rPr>
        <w:t>年末数</w:t>
        <w:tab/>
        <w:t>年初数</w:t>
      </w:r>
    </w:p>
    <w:p>
      <w:pPr>
        <w:pStyle w:val="BodyText"/>
        <w:tabs>
          <w:tab w:pos="1231" w:val="left" w:leader="none"/>
          <w:tab w:pos="2491" w:val="left" w:leader="none"/>
          <w:tab w:pos="3778" w:val="left" w:leader="none"/>
        </w:tabs>
        <w:spacing w:line="240" w:lineRule="auto" w:before="85"/>
        <w:ind w:left="0" w:right="243"/>
        <w:jc w:val="center"/>
        <w:rPr>
          <w:rFonts w:ascii="宋体" w:hAnsi="宋体" w:cs="宋体" w:eastAsia="宋体" w:hint="default"/>
        </w:rPr>
      </w:pPr>
      <w:r>
        <w:rPr>
          <w:rFonts w:ascii="宋体" w:hAnsi="宋体" w:cs="宋体" w:eastAsia="宋体" w:hint="default"/>
        </w:rPr>
        <w:t>外币金额</w:t>
        <w:tab/>
        <w:t>本币金额</w:t>
        <w:tab/>
        <w:t>外币金额</w:t>
        <w:tab/>
        <w:t>本币金额</w:t>
      </w:r>
    </w:p>
    <w:p>
      <w:pPr>
        <w:spacing w:after="0" w:line="240" w:lineRule="auto"/>
        <w:jc w:val="center"/>
        <w:rPr>
          <w:rFonts w:ascii="宋体" w:hAnsi="宋体" w:cs="宋体" w:eastAsia="宋体" w:hint="default"/>
        </w:rPr>
        <w:sectPr>
          <w:type w:val="continuous"/>
          <w:pgSz w:w="11910" w:h="16840"/>
          <w:pgMar w:top="900" w:bottom="560" w:left="1480" w:right="780"/>
          <w:cols w:num="5" w:equalWidth="0">
            <w:col w:w="1360" w:space="40"/>
            <w:col w:w="913" w:space="40"/>
            <w:col w:w="785" w:space="40"/>
            <w:col w:w="1188" w:space="100"/>
            <w:col w:w="5184"/>
          </w:cols>
        </w:sectPr>
      </w:pPr>
    </w:p>
    <w:p>
      <w:pPr>
        <w:spacing w:line="292" w:lineRule="auto" w:before="50"/>
        <w:ind w:left="158" w:right="0" w:hanging="2"/>
        <w:jc w:val="center"/>
        <w:rPr>
          <w:rFonts w:ascii="宋体" w:hAnsi="宋体" w:cs="宋体" w:eastAsia="宋体" w:hint="default"/>
          <w:sz w:val="20"/>
          <w:szCs w:val="20"/>
        </w:rPr>
      </w:pPr>
      <w:r>
        <w:rPr/>
        <w:pict>
          <v:shape style="position:absolute;margin-left:149.869995pt;margin-top:25.084181pt;width:400.6pt;height:202.2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9"/>
                    <w:gridCol w:w="487"/>
                    <w:gridCol w:w="636"/>
                    <w:gridCol w:w="1207"/>
                    <w:gridCol w:w="2548"/>
                    <w:gridCol w:w="1295"/>
                  </w:tblGrid>
                  <w:tr>
                    <w:trPr>
                      <w:trHeight w:val="438"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6"/>
                          <w:jc w:val="center"/>
                          <w:rPr>
                            <w:rFonts w:ascii="宋体" w:hAnsi="宋体" w:cs="宋体" w:eastAsia="宋体" w:hint="default"/>
                            <w:sz w:val="16"/>
                            <w:szCs w:val="16"/>
                          </w:rPr>
                        </w:pPr>
                        <w:r>
                          <w:rPr>
                            <w:rFonts w:ascii="宋体"/>
                            <w:sz w:val="16"/>
                          </w:rPr>
                          <w:t>2009/06/17</w:t>
                        </w:r>
                        <w:r>
                          <w:rPr>
                            <w:rFonts w:ascii="宋体"/>
                            <w:spacing w:val="-10"/>
                            <w:sz w:val="16"/>
                          </w:rPr>
                          <w:t> </w:t>
                        </w:r>
                        <w:r>
                          <w:rPr>
                            <w:rFonts w:ascii="宋体"/>
                            <w:sz w:val="16"/>
                          </w:rPr>
                          <w:t>2012/06/15</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0"/>
                          <w:jc w:val="right"/>
                          <w:rPr>
                            <w:rFonts w:ascii="宋体" w:hAnsi="宋体" w:cs="宋体" w:eastAsia="宋体" w:hint="default"/>
                            <w:sz w:val="16"/>
                            <w:szCs w:val="16"/>
                          </w:rPr>
                        </w:pPr>
                        <w:r>
                          <w:rPr>
                            <w:rFonts w:ascii="宋体"/>
                            <w:w w:val="95"/>
                            <w:sz w:val="16"/>
                          </w:rPr>
                          <w:t>5.76</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07" w:type="dxa"/>
                        <w:tcBorders>
                          <w:top w:val="nil" w:sz="6" w:space="0" w:color="auto"/>
                          <w:left w:val="nil" w:sz="6" w:space="0" w:color="auto"/>
                          <w:bottom w:val="nil" w:sz="6" w:space="0" w:color="auto"/>
                          <w:right w:val="nil" w:sz="6" w:space="0" w:color="auto"/>
                        </w:tcBorders>
                      </w:tcPr>
                      <w:p>
                        <w:pPr/>
                      </w:p>
                    </w:tc>
                    <w:tc>
                      <w:tcPr>
                        <w:tcW w:w="3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1" w:right="0"/>
                          <w:jc w:val="left"/>
                          <w:rPr>
                            <w:rFonts w:ascii="宋体" w:hAnsi="宋体" w:cs="宋体" w:eastAsia="宋体" w:hint="default"/>
                            <w:sz w:val="16"/>
                            <w:szCs w:val="16"/>
                          </w:rPr>
                        </w:pPr>
                        <w:r>
                          <w:rPr>
                            <w:rFonts w:ascii="宋体"/>
                            <w:sz w:val="16"/>
                          </w:rPr>
                          <w:t>170,000,000.00</w:t>
                        </w:r>
                      </w:p>
                    </w:tc>
                  </w:tr>
                  <w:tr>
                    <w:trPr>
                      <w:trHeight w:val="492"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86"/>
                          <w:jc w:val="center"/>
                          <w:rPr>
                            <w:rFonts w:ascii="宋体" w:hAnsi="宋体" w:cs="宋体" w:eastAsia="宋体" w:hint="default"/>
                            <w:sz w:val="16"/>
                            <w:szCs w:val="16"/>
                          </w:rPr>
                        </w:pPr>
                        <w:r>
                          <w:rPr>
                            <w:rFonts w:ascii="宋体"/>
                            <w:sz w:val="16"/>
                          </w:rPr>
                          <w:t>2010/09/15</w:t>
                        </w:r>
                        <w:r>
                          <w:rPr>
                            <w:rFonts w:ascii="宋体"/>
                            <w:spacing w:val="-10"/>
                            <w:sz w:val="16"/>
                          </w:rPr>
                          <w:t> </w:t>
                        </w:r>
                        <w:r>
                          <w:rPr>
                            <w:rFonts w:ascii="宋体"/>
                            <w:sz w:val="16"/>
                          </w:rPr>
                          <w:t>2012/09/14</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
                          <w:jc w:val="right"/>
                          <w:rPr>
                            <w:rFonts w:ascii="宋体" w:hAnsi="宋体" w:cs="宋体" w:eastAsia="宋体" w:hint="default"/>
                            <w:sz w:val="16"/>
                            <w:szCs w:val="16"/>
                          </w:rPr>
                        </w:pPr>
                        <w:r>
                          <w:rPr>
                            <w:rFonts w:ascii="宋体"/>
                            <w:w w:val="95"/>
                            <w:sz w:val="16"/>
                          </w:rPr>
                          <w:t>3.55</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sz w:val="18"/>
                            <w:szCs w:val="18"/>
                          </w:rPr>
                          <w:t>美元</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53" w:right="0"/>
                          <w:jc w:val="left"/>
                          <w:rPr>
                            <w:rFonts w:ascii="宋体" w:hAnsi="宋体" w:cs="宋体" w:eastAsia="宋体" w:hint="default"/>
                            <w:sz w:val="16"/>
                            <w:szCs w:val="16"/>
                          </w:rPr>
                        </w:pPr>
                        <w:r>
                          <w:rPr>
                            <w:rFonts w:ascii="宋体"/>
                            <w:sz w:val="16"/>
                          </w:rPr>
                          <w:t>10,000,000.00</w:t>
                        </w:r>
                      </w:p>
                    </w:tc>
                    <w:tc>
                      <w:tcPr>
                        <w:tcW w:w="3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189" w:right="0"/>
                          <w:jc w:val="left"/>
                          <w:rPr>
                            <w:rFonts w:ascii="宋体" w:hAnsi="宋体" w:cs="宋体" w:eastAsia="宋体" w:hint="default"/>
                            <w:sz w:val="16"/>
                            <w:szCs w:val="16"/>
                          </w:rPr>
                        </w:pPr>
                        <w:r>
                          <w:rPr>
                            <w:rFonts w:ascii="宋体"/>
                            <w:sz w:val="16"/>
                          </w:rPr>
                          <w:t>63,009,000.00</w:t>
                        </w:r>
                      </w:p>
                    </w:tc>
                  </w:tr>
                  <w:tr>
                    <w:trPr>
                      <w:trHeight w:val="636"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86"/>
                          <w:jc w:val="center"/>
                          <w:rPr>
                            <w:rFonts w:ascii="宋体" w:hAnsi="宋体" w:cs="宋体" w:eastAsia="宋体" w:hint="default"/>
                            <w:sz w:val="16"/>
                            <w:szCs w:val="16"/>
                          </w:rPr>
                        </w:pPr>
                        <w:r>
                          <w:rPr>
                            <w:rFonts w:ascii="宋体"/>
                            <w:sz w:val="16"/>
                          </w:rPr>
                          <w:t>2008/12/23</w:t>
                        </w:r>
                        <w:r>
                          <w:rPr>
                            <w:rFonts w:ascii="宋体"/>
                            <w:spacing w:val="-10"/>
                            <w:sz w:val="16"/>
                          </w:rPr>
                          <w:t> </w:t>
                        </w:r>
                        <w:r>
                          <w:rPr>
                            <w:rFonts w:ascii="宋体"/>
                            <w:sz w:val="16"/>
                          </w:rPr>
                          <w:t>2011/12/22</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
                          <w:jc w:val="right"/>
                          <w:rPr>
                            <w:rFonts w:ascii="宋体" w:hAnsi="宋体" w:cs="宋体" w:eastAsia="宋体" w:hint="default"/>
                            <w:sz w:val="16"/>
                            <w:szCs w:val="16"/>
                          </w:rPr>
                        </w:pPr>
                        <w:r>
                          <w:rPr>
                            <w:rFonts w:ascii="宋体"/>
                            <w:w w:val="95"/>
                            <w:sz w:val="16"/>
                          </w:rPr>
                          <w:t>4.86</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07" w:type="dxa"/>
                        <w:tcBorders>
                          <w:top w:val="nil" w:sz="6" w:space="0" w:color="auto"/>
                          <w:left w:val="nil" w:sz="6" w:space="0" w:color="auto"/>
                          <w:bottom w:val="nil" w:sz="6" w:space="0" w:color="auto"/>
                          <w:right w:val="nil" w:sz="6" w:space="0" w:color="auto"/>
                        </w:tcBorders>
                      </w:tcPr>
                      <w:p>
                        <w:pPr/>
                      </w:p>
                    </w:tc>
                    <w:tc>
                      <w:tcPr>
                        <w:tcW w:w="3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right="32"/>
                          <w:jc w:val="right"/>
                          <w:rPr>
                            <w:rFonts w:ascii="宋体" w:hAnsi="宋体" w:cs="宋体" w:eastAsia="宋体" w:hint="default"/>
                            <w:sz w:val="16"/>
                            <w:szCs w:val="16"/>
                          </w:rPr>
                        </w:pPr>
                        <w:r>
                          <w:rPr>
                            <w:rFonts w:ascii="宋体"/>
                            <w:spacing w:val="-1"/>
                            <w:sz w:val="16"/>
                          </w:rPr>
                          <w:t>400,000,000.00</w:t>
                        </w:r>
                      </w:p>
                    </w:tc>
                  </w:tr>
                  <w:tr>
                    <w:trPr>
                      <w:trHeight w:val="780"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6"/>
                          <w:jc w:val="center"/>
                          <w:rPr>
                            <w:rFonts w:ascii="宋体" w:hAnsi="宋体" w:cs="宋体" w:eastAsia="宋体" w:hint="default"/>
                            <w:sz w:val="16"/>
                            <w:szCs w:val="16"/>
                          </w:rPr>
                        </w:pPr>
                        <w:r>
                          <w:rPr>
                            <w:rFonts w:ascii="宋体"/>
                            <w:sz w:val="16"/>
                          </w:rPr>
                          <w:t>2009/12/28</w:t>
                        </w:r>
                        <w:r>
                          <w:rPr>
                            <w:rFonts w:ascii="宋体"/>
                            <w:spacing w:val="-10"/>
                            <w:sz w:val="16"/>
                          </w:rPr>
                          <w:t> </w:t>
                        </w:r>
                        <w:r>
                          <w:rPr>
                            <w:rFonts w:ascii="宋体"/>
                            <w:sz w:val="16"/>
                          </w:rPr>
                          <w:t>2011/12/28</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0"/>
                          <w:jc w:val="right"/>
                          <w:rPr>
                            <w:rFonts w:ascii="宋体" w:hAnsi="宋体" w:cs="宋体" w:eastAsia="宋体" w:hint="default"/>
                            <w:sz w:val="16"/>
                            <w:szCs w:val="16"/>
                          </w:rPr>
                        </w:pPr>
                        <w:r>
                          <w:rPr>
                            <w:rFonts w:ascii="宋体"/>
                            <w:w w:val="95"/>
                            <w:sz w:val="16"/>
                          </w:rPr>
                          <w:t>1.69</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美元</w:t>
                        </w:r>
                      </w:p>
                    </w:tc>
                    <w:tc>
                      <w:tcPr>
                        <w:tcW w:w="37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8"/>
                          <w:jc w:val="right"/>
                          <w:rPr>
                            <w:rFonts w:ascii="宋体" w:hAnsi="宋体" w:cs="宋体" w:eastAsia="宋体" w:hint="default"/>
                            <w:sz w:val="16"/>
                            <w:szCs w:val="16"/>
                          </w:rPr>
                        </w:pPr>
                        <w:r>
                          <w:rPr>
                            <w:rFonts w:ascii="宋体"/>
                            <w:spacing w:val="-1"/>
                            <w:sz w:val="16"/>
                          </w:rPr>
                          <w:t>30,000,000.00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198,681,000.00</w:t>
                        </w:r>
                      </w:p>
                    </w:tc>
                  </w:tr>
                  <w:tr>
                    <w:trPr>
                      <w:trHeight w:val="702"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6"/>
                          <w:jc w:val="center"/>
                          <w:rPr>
                            <w:rFonts w:ascii="宋体" w:hAnsi="宋体" w:cs="宋体" w:eastAsia="宋体" w:hint="default"/>
                            <w:sz w:val="16"/>
                            <w:szCs w:val="16"/>
                          </w:rPr>
                        </w:pPr>
                        <w:r>
                          <w:rPr>
                            <w:rFonts w:ascii="宋体"/>
                            <w:sz w:val="16"/>
                          </w:rPr>
                          <w:t>2009/12/20</w:t>
                        </w:r>
                        <w:r>
                          <w:rPr>
                            <w:rFonts w:ascii="宋体"/>
                            <w:spacing w:val="-10"/>
                            <w:sz w:val="16"/>
                          </w:rPr>
                          <w:t> </w:t>
                        </w:r>
                        <w:r>
                          <w:rPr>
                            <w:rFonts w:ascii="宋体"/>
                            <w:sz w:val="16"/>
                          </w:rPr>
                          <w:t>2011/12/20</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0"/>
                          <w:jc w:val="right"/>
                          <w:rPr>
                            <w:rFonts w:ascii="宋体" w:hAnsi="宋体" w:cs="宋体" w:eastAsia="宋体" w:hint="default"/>
                            <w:sz w:val="16"/>
                            <w:szCs w:val="16"/>
                          </w:rPr>
                        </w:pPr>
                        <w:r>
                          <w:rPr>
                            <w:rFonts w:ascii="宋体"/>
                            <w:w w:val="95"/>
                            <w:sz w:val="16"/>
                          </w:rPr>
                          <w:t>1.42</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美元</w:t>
                        </w:r>
                      </w:p>
                    </w:tc>
                    <w:tc>
                      <w:tcPr>
                        <w:tcW w:w="37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8"/>
                          <w:jc w:val="right"/>
                          <w:rPr>
                            <w:rFonts w:ascii="宋体" w:hAnsi="宋体" w:cs="宋体" w:eastAsia="宋体" w:hint="default"/>
                            <w:sz w:val="16"/>
                            <w:szCs w:val="16"/>
                          </w:rPr>
                        </w:pPr>
                        <w:r>
                          <w:rPr>
                            <w:rFonts w:ascii="宋体"/>
                            <w:spacing w:val="-1"/>
                            <w:sz w:val="16"/>
                          </w:rPr>
                          <w:t>30,000,000.00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198,681,000.00</w:t>
                        </w:r>
                      </w:p>
                    </w:tc>
                  </w:tr>
                  <w:tr>
                    <w:trPr>
                      <w:trHeight w:val="558"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6"/>
                          <w:jc w:val="center"/>
                          <w:rPr>
                            <w:rFonts w:ascii="宋体" w:hAnsi="宋体" w:cs="宋体" w:eastAsia="宋体" w:hint="default"/>
                            <w:sz w:val="16"/>
                            <w:szCs w:val="16"/>
                          </w:rPr>
                        </w:pPr>
                        <w:r>
                          <w:rPr>
                            <w:rFonts w:ascii="宋体"/>
                            <w:sz w:val="16"/>
                          </w:rPr>
                          <w:t>2009/05/20</w:t>
                        </w:r>
                        <w:r>
                          <w:rPr>
                            <w:rFonts w:ascii="宋体"/>
                            <w:spacing w:val="-10"/>
                            <w:sz w:val="16"/>
                          </w:rPr>
                          <w:t> </w:t>
                        </w:r>
                        <w:r>
                          <w:rPr>
                            <w:rFonts w:ascii="宋体"/>
                            <w:sz w:val="16"/>
                          </w:rPr>
                          <w:t>2011/05/19</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0"/>
                          <w:jc w:val="right"/>
                          <w:rPr>
                            <w:rFonts w:ascii="宋体" w:hAnsi="宋体" w:cs="宋体" w:eastAsia="宋体" w:hint="default"/>
                            <w:sz w:val="16"/>
                            <w:szCs w:val="16"/>
                          </w:rPr>
                        </w:pPr>
                        <w:r>
                          <w:rPr>
                            <w:rFonts w:ascii="宋体"/>
                            <w:w w:val="95"/>
                            <w:sz w:val="16"/>
                          </w:rPr>
                          <w:t>1.33</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美元</w:t>
                        </w:r>
                      </w:p>
                    </w:tc>
                    <w:tc>
                      <w:tcPr>
                        <w:tcW w:w="37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
                          <w:jc w:val="right"/>
                          <w:rPr>
                            <w:rFonts w:ascii="宋体" w:hAnsi="宋体" w:cs="宋体" w:eastAsia="宋体" w:hint="default"/>
                            <w:sz w:val="16"/>
                            <w:szCs w:val="16"/>
                          </w:rPr>
                        </w:pPr>
                        <w:r>
                          <w:rPr>
                            <w:rFonts w:ascii="宋体"/>
                            <w:spacing w:val="-1"/>
                            <w:sz w:val="16"/>
                          </w:rPr>
                          <w:t>25,000,000.00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165,567,500.00</w:t>
                        </w:r>
                      </w:p>
                    </w:tc>
                  </w:tr>
                  <w:tr>
                    <w:trPr>
                      <w:trHeight w:val="438"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86"/>
                          <w:jc w:val="center"/>
                          <w:rPr>
                            <w:rFonts w:ascii="宋体" w:hAnsi="宋体" w:cs="宋体" w:eastAsia="宋体" w:hint="default"/>
                            <w:sz w:val="16"/>
                            <w:szCs w:val="16"/>
                          </w:rPr>
                        </w:pPr>
                        <w:r>
                          <w:rPr>
                            <w:rFonts w:ascii="宋体"/>
                            <w:sz w:val="16"/>
                          </w:rPr>
                          <w:t>2009/11/06</w:t>
                        </w:r>
                        <w:r>
                          <w:rPr>
                            <w:rFonts w:ascii="宋体"/>
                            <w:spacing w:val="-10"/>
                            <w:sz w:val="16"/>
                          </w:rPr>
                          <w:t> </w:t>
                        </w:r>
                        <w:r>
                          <w:rPr>
                            <w:rFonts w:ascii="宋体"/>
                            <w:sz w:val="16"/>
                          </w:rPr>
                          <w:t>2011/11/05</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0"/>
                          <w:jc w:val="right"/>
                          <w:rPr>
                            <w:rFonts w:ascii="宋体" w:hAnsi="宋体" w:cs="宋体" w:eastAsia="宋体" w:hint="default"/>
                            <w:sz w:val="16"/>
                            <w:szCs w:val="16"/>
                          </w:rPr>
                        </w:pPr>
                        <w:r>
                          <w:rPr>
                            <w:rFonts w:ascii="宋体"/>
                            <w:w w:val="95"/>
                            <w:sz w:val="16"/>
                          </w:rPr>
                          <w:t>1.46</w:t>
                        </w:r>
                        <w:r>
                          <w:rPr>
                            <w:rFonts w:ascii="宋体"/>
                            <w:sz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sz w:val="18"/>
                            <w:szCs w:val="18"/>
                          </w:rPr>
                          <w:t>美元</w:t>
                        </w:r>
                      </w:p>
                    </w:tc>
                    <w:tc>
                      <w:tcPr>
                        <w:tcW w:w="37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right="138"/>
                          <w:jc w:val="right"/>
                          <w:rPr>
                            <w:rFonts w:ascii="宋体" w:hAnsi="宋体" w:cs="宋体" w:eastAsia="宋体" w:hint="default"/>
                            <w:sz w:val="16"/>
                            <w:szCs w:val="16"/>
                          </w:rPr>
                        </w:pPr>
                        <w:r>
                          <w:rPr>
                            <w:rFonts w:ascii="宋体"/>
                            <w:spacing w:val="-1"/>
                            <w:sz w:val="16"/>
                          </w:rPr>
                          <w:t>25,000,000.00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宋体" w:hAnsi="宋体" w:cs="宋体" w:eastAsia="宋体" w:hint="default"/>
                            <w:sz w:val="16"/>
                            <w:szCs w:val="16"/>
                          </w:rPr>
                        </w:pPr>
                        <w:r>
                          <w:rPr>
                            <w:rFonts w:ascii="宋体"/>
                            <w:spacing w:val="-1"/>
                            <w:sz w:val="16"/>
                          </w:rPr>
                          <w:t>165,567,500.00</w:t>
                        </w:r>
                      </w:p>
                    </w:tc>
                  </w:tr>
                </w:tbl>
                <w:p>
                  <w:pPr/>
                </w:p>
              </w:txbxContent>
            </v:textbox>
            <w10:wrap type="none"/>
          </v:shape>
        </w:pict>
      </w:r>
      <w:r>
        <w:rPr>
          <w:rFonts w:ascii="宋体" w:hAnsi="宋体" w:cs="宋体" w:eastAsia="宋体" w:hint="default"/>
          <w:sz w:val="20"/>
          <w:szCs w:val="20"/>
        </w:rPr>
        <w:t>行青岛分行</w:t>
      </w:r>
      <w:r>
        <w:rPr>
          <w:rFonts w:ascii="宋体" w:hAnsi="宋体" w:cs="宋体" w:eastAsia="宋体" w:hint="default"/>
          <w:w w:val="100"/>
          <w:sz w:val="20"/>
          <w:szCs w:val="20"/>
        </w:rPr>
        <w:t> </w:t>
      </w:r>
      <w:r>
        <w:rPr>
          <w:rFonts w:ascii="宋体" w:hAnsi="宋体" w:cs="宋体" w:eastAsia="宋体" w:hint="default"/>
          <w:spacing w:val="-1"/>
          <w:sz w:val="20"/>
          <w:szCs w:val="20"/>
        </w:rPr>
        <w:t>中国建设银行</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寿光支行</w:t>
      </w:r>
      <w:r>
        <w:rPr>
          <w:rFonts w:ascii="宋体" w:hAnsi="宋体" w:cs="宋体" w:eastAsia="宋体" w:hint="default"/>
          <w:w w:val="100"/>
          <w:sz w:val="20"/>
          <w:szCs w:val="20"/>
        </w:rPr>
        <w:t> </w:t>
      </w:r>
      <w:r>
        <w:rPr>
          <w:rFonts w:ascii="宋体" w:hAnsi="宋体" w:cs="宋体" w:eastAsia="宋体" w:hint="default"/>
          <w:sz w:val="20"/>
          <w:szCs w:val="20"/>
        </w:rPr>
        <w:t>汇丰银行</w:t>
      </w:r>
      <w:r>
        <w:rPr>
          <w:rFonts w:ascii="宋体" w:hAnsi="宋体" w:cs="宋体" w:eastAsia="宋体" w:hint="default"/>
          <w:w w:val="100"/>
          <w:sz w:val="20"/>
          <w:szCs w:val="20"/>
        </w:rPr>
        <w:t> </w:t>
      </w:r>
      <w:r>
        <w:rPr>
          <w:rFonts w:ascii="宋体" w:hAnsi="宋体" w:cs="宋体" w:eastAsia="宋体" w:hint="default"/>
          <w:spacing w:val="-1"/>
          <w:sz w:val="20"/>
          <w:szCs w:val="20"/>
        </w:rPr>
        <w:t>中国银行寿光</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支行</w:t>
      </w:r>
      <w:r>
        <w:rPr>
          <w:rFonts w:ascii="宋体" w:hAnsi="宋体" w:cs="宋体" w:eastAsia="宋体" w:hint="default"/>
          <w:w w:val="100"/>
          <w:sz w:val="20"/>
          <w:szCs w:val="20"/>
        </w:rPr>
        <w:t> </w:t>
      </w:r>
      <w:r>
        <w:rPr>
          <w:rFonts w:ascii="宋体" w:hAnsi="宋体" w:cs="宋体" w:eastAsia="宋体" w:hint="default"/>
          <w:spacing w:val="-1"/>
          <w:sz w:val="20"/>
          <w:szCs w:val="20"/>
        </w:rPr>
        <w:t>三井住友银行</w:t>
      </w:r>
    </w:p>
    <w:p>
      <w:pPr>
        <w:spacing w:line="290" w:lineRule="auto" w:before="6"/>
        <w:ind w:left="158" w:right="0" w:firstLine="0"/>
        <w:jc w:val="center"/>
        <w:rPr>
          <w:rFonts w:ascii="宋体" w:hAnsi="宋体" w:cs="宋体" w:eastAsia="宋体" w:hint="default"/>
          <w:sz w:val="20"/>
          <w:szCs w:val="20"/>
        </w:rPr>
      </w:pPr>
      <w:r>
        <w:rPr>
          <w:rFonts w:ascii="宋体" w:hAnsi="宋体" w:cs="宋体" w:eastAsia="宋体" w:hint="default"/>
          <w:spacing w:val="-1"/>
          <w:sz w:val="20"/>
          <w:szCs w:val="20"/>
        </w:rPr>
        <w:t>（中国）有限</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pacing w:val="-1"/>
          <w:sz w:val="20"/>
          <w:szCs w:val="20"/>
        </w:rPr>
        <w:t>中国银行寿光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支行</w:t>
      </w:r>
      <w:r>
        <w:rPr>
          <w:rFonts w:ascii="宋体" w:hAnsi="宋体" w:cs="宋体" w:eastAsia="宋体" w:hint="default"/>
          <w:w w:val="100"/>
          <w:sz w:val="20"/>
          <w:szCs w:val="20"/>
        </w:rPr>
        <w:t> </w:t>
      </w:r>
      <w:r>
        <w:rPr>
          <w:rFonts w:ascii="宋体" w:hAnsi="宋体" w:cs="宋体" w:eastAsia="宋体" w:hint="default"/>
          <w:spacing w:val="-1"/>
          <w:sz w:val="20"/>
          <w:szCs w:val="20"/>
        </w:rPr>
        <w:t>中国建设银行</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寿光支行</w:t>
      </w:r>
      <w:r>
        <w:rPr>
          <w:rFonts w:ascii="宋体" w:hAnsi="宋体" w:cs="宋体" w:eastAsia="宋体" w:hint="default"/>
          <w:w w:val="100"/>
          <w:sz w:val="20"/>
          <w:szCs w:val="20"/>
        </w:rPr>
        <w:t> </w:t>
      </w:r>
      <w:r>
        <w:rPr>
          <w:rFonts w:ascii="宋体" w:hAnsi="宋体" w:cs="宋体" w:eastAsia="宋体" w:hint="default"/>
          <w:spacing w:val="-1"/>
          <w:sz w:val="20"/>
          <w:szCs w:val="20"/>
        </w:rPr>
        <w:t>中国银行寿光</w:t>
      </w:r>
    </w:p>
    <w:p>
      <w:pPr>
        <w:tabs>
          <w:tab w:pos="2080" w:val="left" w:leader="none"/>
          <w:tab w:pos="4398" w:val="left" w:leader="none"/>
        </w:tabs>
        <w:spacing w:line="161" w:lineRule="exact" w:before="0"/>
        <w:ind w:left="153"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2009/09/28</w:t>
      </w:r>
      <w:r>
        <w:rPr>
          <w:rFonts w:ascii="宋体" w:hAnsi="宋体" w:cs="宋体" w:eastAsia="宋体" w:hint="default"/>
          <w:spacing w:val="-10"/>
          <w:sz w:val="16"/>
          <w:szCs w:val="16"/>
        </w:rPr>
        <w:t> </w:t>
      </w:r>
      <w:r>
        <w:rPr>
          <w:rFonts w:ascii="宋体" w:hAnsi="宋体" w:cs="宋体" w:eastAsia="宋体" w:hint="default"/>
          <w:sz w:val="16"/>
          <w:szCs w:val="16"/>
        </w:rPr>
        <w:t>2012/09/27</w:t>
        <w:tab/>
        <w:t>3.51</w:t>
      </w:r>
      <w:r>
        <w:rPr>
          <w:rFonts w:ascii="宋体" w:hAnsi="宋体" w:cs="宋体" w:eastAsia="宋体" w:hint="default"/>
          <w:spacing w:val="3"/>
          <w:sz w:val="16"/>
          <w:szCs w:val="16"/>
        </w:rPr>
        <w:t> </w:t>
      </w:r>
      <w:r>
        <w:rPr>
          <w:rFonts w:ascii="宋体" w:hAnsi="宋体" w:cs="宋体" w:eastAsia="宋体" w:hint="default"/>
          <w:position w:val="1"/>
          <w:sz w:val="18"/>
          <w:szCs w:val="18"/>
        </w:rPr>
        <w:t>人民币</w:t>
        <w:tab/>
      </w:r>
      <w:r>
        <w:rPr>
          <w:rFonts w:ascii="宋体" w:hAnsi="宋体" w:cs="宋体" w:eastAsia="宋体" w:hint="default"/>
          <w:sz w:val="16"/>
          <w:szCs w:val="16"/>
        </w:rPr>
        <w:t>280,000,000.00</w:t>
      </w:r>
    </w:p>
    <w:p>
      <w:pPr>
        <w:spacing w:after="0" w:line="161" w:lineRule="exact"/>
        <w:jc w:val="left"/>
        <w:rPr>
          <w:rFonts w:ascii="宋体" w:hAnsi="宋体" w:cs="宋体" w:eastAsia="宋体" w:hint="default"/>
          <w:sz w:val="16"/>
          <w:szCs w:val="16"/>
        </w:rPr>
        <w:sectPr>
          <w:type w:val="continuous"/>
          <w:pgSz w:w="11910" w:h="16840"/>
          <w:pgMar w:top="900" w:bottom="560" w:left="1480" w:right="780"/>
          <w:cols w:num="2" w:equalWidth="0">
            <w:col w:w="1360" w:space="40"/>
            <w:col w:w="8250"/>
          </w:cols>
        </w:sectPr>
      </w:pPr>
    </w:p>
    <w:p>
      <w:pPr>
        <w:spacing w:line="240" w:lineRule="auto" w:before="1"/>
        <w:rPr>
          <w:rFonts w:ascii="宋体" w:hAnsi="宋体" w:cs="宋体" w:eastAsia="宋体" w:hint="default"/>
          <w:sz w:val="20"/>
          <w:szCs w:val="20"/>
        </w:rPr>
      </w:pPr>
    </w:p>
    <w:p>
      <w:pPr>
        <w:spacing w:before="38"/>
        <w:ind w:left="1477" w:right="0" w:firstLine="0"/>
        <w:jc w:val="left"/>
        <w:rPr>
          <w:rFonts w:ascii="宋体" w:hAnsi="宋体" w:cs="宋体" w:eastAsia="宋体" w:hint="default"/>
          <w:sz w:val="20"/>
          <w:szCs w:val="20"/>
        </w:rPr>
      </w:pPr>
      <w:r>
        <w:rPr>
          <w:rFonts w:ascii="宋体" w:hAnsi="宋体" w:cs="宋体" w:eastAsia="宋体" w:hint="default"/>
          <w:sz w:val="20"/>
          <w:szCs w:val="20"/>
        </w:rPr>
        <w:t>支行</w:t>
      </w:r>
    </w:p>
    <w:p>
      <w:pPr>
        <w:spacing w:line="240" w:lineRule="auto" w:before="12"/>
        <w:rPr>
          <w:rFonts w:ascii="宋体" w:hAnsi="宋体" w:cs="宋体" w:eastAsia="宋体" w:hint="default"/>
          <w:sz w:val="5"/>
          <w:szCs w:val="5"/>
        </w:rPr>
      </w:pPr>
    </w:p>
    <w:p>
      <w:pPr>
        <w:tabs>
          <w:tab w:pos="9030" w:val="left" w:leader="none"/>
        </w:tabs>
        <w:spacing w:line="20" w:lineRule="exact"/>
        <w:ind w:left="6510" w:right="0" w:firstLine="0"/>
        <w:rPr>
          <w:rFonts w:ascii="宋体" w:hAnsi="宋体" w:cs="宋体" w:eastAsia="宋体" w:hint="default"/>
          <w:sz w:val="2"/>
          <w:szCs w:val="2"/>
        </w:rPr>
      </w:pPr>
      <w:r>
        <w:rPr>
          <w:rFonts w:ascii="宋体"/>
          <w:sz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宋体"/>
          <w:sz w:val="2"/>
        </w:rPr>
      </w:r>
      <w:r>
        <w:rPr>
          <w:rFonts w:ascii="宋体"/>
          <w:sz w:val="2"/>
        </w:rPr>
        <w:tab/>
      </w:r>
      <w:r>
        <w:rPr>
          <w:rFonts w:ascii="宋体"/>
          <w:sz w:val="2"/>
        </w:rPr>
        <w:pict>
          <v:group style="width:70.5pt;height:.5pt;mso-position-horizontal-relative:char;mso-position-vertical-relative:line" coordorigin="0,0" coordsize="1410,10">
            <v:group style="position:absolute;left:5;top:5;width:1401;height:2" coordorigin="5,5" coordsize="1401,2">
              <v:shape style="position:absolute;left:5;top:5;width:1401;height:2" coordorigin="5,5" coordsize="1401,0" path="m5,5l1405,5e" filled="false" stroked="true" strokeweight=".48pt" strokecolor="#000000">
                <v:path arrowok="t"/>
              </v:shape>
            </v:group>
          </v:group>
        </w:pict>
      </w:r>
      <w:r>
        <w:rPr>
          <w:rFonts w:ascii="宋体"/>
          <w:sz w:val="2"/>
        </w:rPr>
      </w:r>
    </w:p>
    <w:p>
      <w:pPr>
        <w:tabs>
          <w:tab w:pos="6557" w:val="left" w:leader="none"/>
          <w:tab w:pos="9133" w:val="left" w:leader="none"/>
        </w:tabs>
        <w:spacing w:before="23"/>
        <w:ind w:left="1415" w:right="0" w:firstLine="0"/>
        <w:jc w:val="left"/>
        <w:rPr>
          <w:rFonts w:ascii="宋体" w:hAnsi="宋体" w:cs="宋体" w:eastAsia="宋体" w:hint="default"/>
          <w:sz w:val="16"/>
          <w:szCs w:val="16"/>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宋体" w:hAnsi="宋体" w:cs="宋体" w:eastAsia="宋体" w:hint="default"/>
          <w:spacing w:val="-1"/>
          <w:sz w:val="16"/>
          <w:szCs w:val="16"/>
        </w:rPr>
        <w:t>1,063,823,400.00</w:t>
        <w:tab/>
        <w:t>1,128,497,000.00</w:t>
      </w:r>
    </w:p>
    <w:p>
      <w:pPr>
        <w:spacing w:line="240" w:lineRule="auto" w:before="11"/>
        <w:rPr>
          <w:rFonts w:ascii="宋体" w:hAnsi="宋体" w:cs="宋体" w:eastAsia="宋体" w:hint="default"/>
          <w:sz w:val="3"/>
          <w:szCs w:val="3"/>
        </w:rPr>
      </w:pPr>
    </w:p>
    <w:p>
      <w:pPr>
        <w:tabs>
          <w:tab w:pos="9020" w:val="left" w:leader="none"/>
        </w:tabs>
        <w:spacing w:line="43" w:lineRule="exact"/>
        <w:ind w:left="6500" w:right="0" w:firstLine="0"/>
        <w:rPr>
          <w:rFonts w:ascii="宋体" w:hAnsi="宋体" w:cs="宋体" w:eastAsia="宋体" w:hint="default"/>
          <w:sz w:val="4"/>
          <w:szCs w:val="4"/>
        </w:rPr>
      </w:pPr>
      <w:r>
        <w:rPr>
          <w:rFonts w:ascii="宋体"/>
          <w:position w:val="0"/>
          <w:sz w:val="4"/>
        </w:rPr>
        <w:pict>
          <v:group style="width:68.650pt;height:2.2pt;mso-position-horizontal-relative:char;mso-position-vertical-relative:line" coordorigin="0,0" coordsize="1373,44">
            <v:group style="position:absolute;left:7;top:36;width:1359;height:2" coordorigin="7,36" coordsize="1359,2">
              <v:shape style="position:absolute;left:7;top:36;width:1359;height:2" coordorigin="7,36" coordsize="1359,0" path="m7,36l1366,36e" filled="false" stroked="true" strokeweight=".72pt" strokecolor="#000000">
                <v:path arrowok="t"/>
              </v:shape>
            </v:group>
            <v:group style="position:absolute;left:7;top:7;width:1359;height:2" coordorigin="7,7" coordsize="1359,2">
              <v:shape style="position:absolute;left:7;top:7;width:1359;height:2" coordorigin="7,7" coordsize="1359,0" path="m7,7l136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1.5pt;height:2.2pt;mso-position-horizontal-relative:char;mso-position-vertical-relative:line" coordorigin="0,0" coordsize="1430,44">
            <v:group style="position:absolute;left:7;top:36;width:1415;height:2" coordorigin="7,36" coordsize="1415,2">
              <v:shape style="position:absolute;left:7;top:36;width:1415;height:2" coordorigin="7,36" coordsize="1415,0" path="m7,36l1422,36e" filled="false" stroked="true" strokeweight=".72pt" strokecolor="#000000">
                <v:path arrowok="t"/>
              </v:shape>
            </v:group>
            <v:group style="position:absolute;left:7;top:7;width:1415;height:2" coordorigin="7,7" coordsize="1415,2">
              <v:shape style="position:absolute;left:7;top:7;width:1415;height:2" coordorigin="7,7" coordsize="1415,0" path="m7,7l1422,7e" filled="false" stroked="true" strokeweight=".72pt" strokecolor="#000000">
                <v:path arrowok="t"/>
              </v:shape>
            </v:group>
          </v:group>
        </w:pict>
      </w:r>
      <w:r>
        <w:rPr>
          <w:rFonts w:ascii="宋体"/>
          <w:position w:val="0"/>
          <w:sz w:val="4"/>
        </w:rPr>
      </w:r>
    </w:p>
    <w:p>
      <w:pPr>
        <w:spacing w:line="240" w:lineRule="auto" w:before="8"/>
        <w:rPr>
          <w:rFonts w:ascii="宋体" w:hAnsi="宋体" w:cs="宋体" w:eastAsia="宋体" w:hint="default"/>
          <w:sz w:val="14"/>
          <w:szCs w:val="14"/>
        </w:rPr>
      </w:pPr>
    </w:p>
    <w:tbl>
      <w:tblPr>
        <w:tblW w:w="0" w:type="auto"/>
        <w:jc w:val="left"/>
        <w:tblInd w:w="912" w:type="dxa"/>
        <w:tblLayout w:type="fixed"/>
        <w:tblCellMar>
          <w:top w:w="0" w:type="dxa"/>
          <w:left w:w="0" w:type="dxa"/>
          <w:bottom w:w="0" w:type="dxa"/>
          <w:right w:w="0" w:type="dxa"/>
        </w:tblCellMar>
        <w:tblLook w:val="01E0"/>
      </w:tblPr>
      <w:tblGrid>
        <w:gridCol w:w="2733"/>
        <w:gridCol w:w="1373"/>
        <w:gridCol w:w="3181"/>
        <w:gridCol w:w="2248"/>
      </w:tblGrid>
      <w:tr>
        <w:trPr>
          <w:trHeight w:val="729" w:hRule="exact"/>
        </w:trPr>
        <w:tc>
          <w:tcPr>
            <w:tcW w:w="2733" w:type="dxa"/>
            <w:tcBorders>
              <w:top w:val="nil" w:sz="6" w:space="0" w:color="auto"/>
              <w:left w:val="nil" w:sz="6" w:space="0" w:color="auto"/>
              <w:bottom w:val="single" w:sz="4" w:space="0" w:color="000000"/>
              <w:right w:val="nil" w:sz="6" w:space="0" w:color="auto"/>
            </w:tcBorders>
          </w:tcPr>
          <w:p>
            <w:pPr>
              <w:pStyle w:val="TableParagraph"/>
              <w:spacing w:line="367" w:lineRule="exact"/>
              <w:ind w:left="630"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30</w:t>
            </w:r>
            <w:r>
              <w:rPr>
                <w:rFonts w:ascii="Microsoft JhengHei" w:hAnsi="Microsoft JhengHei" w:cs="Microsoft JhengHei" w:eastAsia="Microsoft JhengHei" w:hint="default"/>
                <w:b/>
                <w:bCs/>
                <w:sz w:val="24"/>
                <w:szCs w:val="24"/>
              </w:rPr>
              <w:t>、其他流动负债</w:t>
            </w:r>
            <w:r>
              <w:rPr>
                <w:rFonts w:ascii="Microsoft JhengHei" w:hAnsi="Microsoft JhengHei" w:cs="Microsoft JhengHei" w:eastAsia="Microsoft JhengHei" w:hint="default"/>
                <w:sz w:val="24"/>
                <w:szCs w:val="24"/>
              </w:rPr>
            </w:r>
          </w:p>
          <w:p>
            <w:pPr>
              <w:pStyle w:val="TableParagraph"/>
              <w:tabs>
                <w:tab w:pos="1171" w:val="left" w:leader="none"/>
              </w:tabs>
              <w:spacing w:line="240" w:lineRule="auto" w:before="40"/>
              <w:ind w:left="75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80"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318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95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2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63"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73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373" w:type="dxa"/>
            <w:tcBorders>
              <w:top w:val="single" w:sz="4" w:space="0" w:color="000000"/>
              <w:left w:val="nil" w:sz="6" w:space="0" w:color="auto"/>
              <w:bottom w:val="nil" w:sz="6" w:space="0" w:color="auto"/>
              <w:right w:val="nil" w:sz="6" w:space="0" w:color="auto"/>
            </w:tcBorders>
          </w:tcPr>
          <w:p>
            <w:pPr/>
          </w:p>
        </w:tc>
        <w:tc>
          <w:tcPr>
            <w:tcW w:w="318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677"/>
              <w:jc w:val="right"/>
              <w:rPr>
                <w:rFonts w:ascii="宋体" w:hAnsi="宋体" w:cs="宋体" w:eastAsia="宋体" w:hint="default"/>
                <w:sz w:val="20"/>
                <w:szCs w:val="20"/>
              </w:rPr>
            </w:pPr>
            <w:r>
              <w:rPr>
                <w:rFonts w:ascii="宋体"/>
                <w:spacing w:val="-1"/>
                <w:sz w:val="20"/>
              </w:rPr>
              <w:t>10,227,001.60</w:t>
            </w:r>
            <w:r>
              <w:rPr>
                <w:rFonts w:ascii="宋体"/>
                <w:sz w:val="20"/>
              </w:rPr>
            </w:r>
          </w:p>
        </w:tc>
        <w:tc>
          <w:tcPr>
            <w:tcW w:w="224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780" w:right="0"/>
              <w:jc w:val="left"/>
              <w:rPr>
                <w:rFonts w:ascii="宋体" w:hAnsi="宋体" w:cs="宋体" w:eastAsia="宋体" w:hint="default"/>
                <w:sz w:val="20"/>
                <w:szCs w:val="20"/>
              </w:rPr>
            </w:pPr>
            <w:r>
              <w:rPr>
                <w:rFonts w:ascii="宋体"/>
                <w:sz w:val="20"/>
              </w:rPr>
              <w:t>7,609,415.89</w:t>
            </w:r>
          </w:p>
        </w:tc>
      </w:tr>
      <w:tr>
        <w:trPr>
          <w:trHeight w:val="316"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应付短期融资券</w:t>
            </w:r>
          </w:p>
        </w:tc>
        <w:tc>
          <w:tcPr>
            <w:tcW w:w="1373"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single" w:sz="4" w:space="0" w:color="000000"/>
              <w:right w:val="nil" w:sz="6" w:space="0" w:color="auto"/>
            </w:tcBorders>
          </w:tcPr>
          <w:p>
            <w:pPr/>
          </w:p>
        </w:tc>
        <w:tc>
          <w:tcPr>
            <w:tcW w:w="224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80" w:right="0"/>
              <w:jc w:val="left"/>
              <w:rPr>
                <w:rFonts w:ascii="宋体" w:hAnsi="宋体" w:cs="宋体" w:eastAsia="宋体" w:hint="default"/>
                <w:sz w:val="20"/>
                <w:szCs w:val="20"/>
              </w:rPr>
            </w:pPr>
            <w:r>
              <w:rPr>
                <w:rFonts w:ascii="宋体"/>
                <w:sz w:val="20"/>
              </w:rPr>
              <w:t>3,358,769,166.68</w:t>
            </w:r>
          </w:p>
        </w:tc>
      </w:tr>
      <w:tr>
        <w:trPr>
          <w:trHeight w:val="359" w:hRule="exact"/>
        </w:trPr>
        <w:tc>
          <w:tcPr>
            <w:tcW w:w="2733"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73" w:type="dxa"/>
            <w:tcBorders>
              <w:top w:val="nil" w:sz="6" w:space="0" w:color="auto"/>
              <w:left w:val="nil" w:sz="6" w:space="0" w:color="auto"/>
              <w:bottom w:val="nil" w:sz="6" w:space="0" w:color="auto"/>
              <w:right w:val="nil" w:sz="6" w:space="0" w:color="auto"/>
            </w:tcBorders>
          </w:tcPr>
          <w:p>
            <w:pPr/>
          </w:p>
        </w:tc>
        <w:tc>
          <w:tcPr>
            <w:tcW w:w="31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677"/>
              <w:jc w:val="right"/>
              <w:rPr>
                <w:rFonts w:ascii="宋体" w:hAnsi="宋体" w:cs="宋体" w:eastAsia="宋体" w:hint="default"/>
                <w:sz w:val="20"/>
                <w:szCs w:val="20"/>
              </w:rPr>
            </w:pPr>
            <w:r>
              <w:rPr>
                <w:rFonts w:ascii="宋体"/>
                <w:spacing w:val="-1"/>
                <w:sz w:val="20"/>
              </w:rPr>
              <w:t>10,227,001.60</w:t>
            </w:r>
            <w:r>
              <w:rPr>
                <w:rFonts w:ascii="宋体"/>
                <w:sz w:val="20"/>
              </w:rPr>
            </w:r>
          </w:p>
        </w:tc>
        <w:tc>
          <w:tcPr>
            <w:tcW w:w="2248"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left="380" w:right="0"/>
              <w:jc w:val="left"/>
              <w:rPr>
                <w:rFonts w:ascii="宋体" w:hAnsi="宋体" w:cs="宋体" w:eastAsia="宋体" w:hint="default"/>
                <w:sz w:val="20"/>
                <w:szCs w:val="20"/>
              </w:rPr>
            </w:pPr>
            <w:r>
              <w:rPr>
                <w:rFonts w:ascii="宋体"/>
                <w:sz w:val="20"/>
              </w:rPr>
              <w:t>3,366,378,582.57</w:t>
            </w:r>
          </w:p>
        </w:tc>
      </w:tr>
    </w:tbl>
    <w:p>
      <w:pPr>
        <w:pStyle w:val="Heading4"/>
        <w:spacing w:line="240" w:lineRule="auto" w:before="18"/>
        <w:ind w:left="1542" w:right="0"/>
        <w:jc w:val="left"/>
      </w:pPr>
      <w:r>
        <w:rPr/>
        <w:t>注：年末其他流动负债为将于一年内摊销的递延收益。</w:t>
      </w:r>
    </w:p>
    <w:p>
      <w:pPr>
        <w:spacing w:before="185"/>
        <w:ind w:left="1542" w:right="0"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31</w:t>
      </w:r>
      <w:r>
        <w:rPr>
          <w:rFonts w:ascii="Microsoft JhengHei" w:hAnsi="Microsoft JhengHei" w:cs="Microsoft JhengHei" w:eastAsia="Microsoft JhengHei" w:hint="default"/>
          <w:b/>
          <w:bCs/>
          <w:sz w:val="24"/>
          <w:szCs w:val="24"/>
        </w:rPr>
        <w:t>、长期借款</w:t>
      </w:r>
      <w:r>
        <w:rPr>
          <w:rFonts w:ascii="Microsoft JhengHei" w:hAnsi="Microsoft JhengHei" w:cs="Microsoft JhengHei" w:eastAsia="Microsoft JhengHei" w:hint="default"/>
          <w:sz w:val="24"/>
          <w:szCs w:val="24"/>
        </w:rPr>
      </w:r>
    </w:p>
    <w:p>
      <w:pPr>
        <w:spacing w:before="66"/>
        <w:ind w:left="154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）长期借款分类</w:t>
      </w:r>
    </w:p>
    <w:tbl>
      <w:tblPr>
        <w:tblW w:w="0" w:type="auto"/>
        <w:jc w:val="left"/>
        <w:tblInd w:w="988" w:type="dxa"/>
        <w:tblLayout w:type="fixed"/>
        <w:tblCellMar>
          <w:top w:w="0" w:type="dxa"/>
          <w:left w:w="0" w:type="dxa"/>
          <w:bottom w:w="0" w:type="dxa"/>
          <w:right w:w="0" w:type="dxa"/>
        </w:tblCellMar>
        <w:tblLook w:val="01E0"/>
      </w:tblPr>
      <w:tblGrid>
        <w:gridCol w:w="4417"/>
        <w:gridCol w:w="2617"/>
        <w:gridCol w:w="2104"/>
      </w:tblGrid>
      <w:tr>
        <w:trPr>
          <w:trHeight w:val="347" w:hRule="exact"/>
        </w:trPr>
        <w:tc>
          <w:tcPr>
            <w:tcW w:w="4417"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26"/>
              <w:ind w:right="56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84"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12"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441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1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480"/>
              <w:jc w:val="right"/>
              <w:rPr>
                <w:rFonts w:ascii="宋体" w:hAnsi="宋体" w:cs="宋体" w:eastAsia="宋体" w:hint="default"/>
                <w:sz w:val="20"/>
                <w:szCs w:val="20"/>
              </w:rPr>
            </w:pPr>
            <w:r>
              <w:rPr>
                <w:rFonts w:ascii="宋体"/>
                <w:spacing w:val="-1"/>
                <w:sz w:val="20"/>
              </w:rPr>
              <w:t>126,018,000.00</w:t>
            </w:r>
          </w:p>
        </w:tc>
        <w:tc>
          <w:tcPr>
            <w:tcW w:w="2104" w:type="dxa"/>
            <w:tcBorders>
              <w:top w:val="single" w:sz="4" w:space="0" w:color="000000"/>
              <w:left w:val="nil" w:sz="6" w:space="0" w:color="auto"/>
              <w:bottom w:val="nil" w:sz="6" w:space="0" w:color="auto"/>
              <w:right w:val="nil" w:sz="6" w:space="0" w:color="auto"/>
            </w:tcBorders>
          </w:tcPr>
          <w:p>
            <w:pPr/>
          </w:p>
        </w:tc>
      </w:tr>
      <w:tr>
        <w:trPr>
          <w:trHeight w:val="330"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0"/>
              <w:jc w:val="right"/>
              <w:rPr>
                <w:rFonts w:ascii="宋体" w:hAnsi="宋体" w:cs="宋体" w:eastAsia="宋体" w:hint="default"/>
                <w:sz w:val="20"/>
                <w:szCs w:val="20"/>
              </w:rPr>
            </w:pPr>
            <w:r>
              <w:rPr>
                <w:rFonts w:ascii="宋体"/>
                <w:spacing w:val="-1"/>
                <w:sz w:val="20"/>
              </w:rPr>
              <w:t>120,891,118.33</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199,066,146.26</w:t>
            </w:r>
          </w:p>
        </w:tc>
      </w:tr>
      <w:tr>
        <w:trPr>
          <w:trHeight w:val="330"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34" w:right="0"/>
              <w:jc w:val="left"/>
              <w:rPr>
                <w:rFonts w:ascii="宋体" w:hAnsi="宋体" w:cs="宋体" w:eastAsia="宋体" w:hint="default"/>
                <w:sz w:val="20"/>
                <w:szCs w:val="20"/>
              </w:rPr>
            </w:pPr>
            <w:r>
              <w:rPr>
                <w:rFonts w:ascii="宋体"/>
                <w:sz w:val="20"/>
              </w:rPr>
              <w:t>5,034,728,300.00</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3,746,230,300.00</w:t>
            </w:r>
            <w:r>
              <w:rPr>
                <w:rFonts w:ascii="宋体"/>
                <w:sz w:val="20"/>
              </w:rPr>
            </w:r>
          </w:p>
        </w:tc>
      </w:tr>
      <w:tr>
        <w:trPr>
          <w:trHeight w:val="330"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34" w:right="0"/>
              <w:jc w:val="left"/>
              <w:rPr>
                <w:rFonts w:ascii="宋体" w:hAnsi="宋体" w:cs="宋体" w:eastAsia="宋体" w:hint="default"/>
                <w:sz w:val="20"/>
                <w:szCs w:val="20"/>
              </w:rPr>
            </w:pPr>
            <w:r>
              <w:rPr>
                <w:rFonts w:ascii="宋体"/>
                <w:sz w:val="20"/>
              </w:rPr>
              <w:t>1,065,046,935.94</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2,213,173,735.94</w:t>
            </w:r>
            <w:r>
              <w:rPr>
                <w:rFonts w:ascii="宋体"/>
                <w:sz w:val="20"/>
              </w:rPr>
            </w:r>
          </w:p>
        </w:tc>
      </w:tr>
      <w:tr>
        <w:trPr>
          <w:trHeight w:val="315" w:hRule="exact"/>
        </w:trPr>
        <w:tc>
          <w:tcPr>
            <w:tcW w:w="4417" w:type="dxa"/>
            <w:tcBorders>
              <w:top w:val="nil" w:sz="6" w:space="0" w:color="auto"/>
              <w:left w:val="nil" w:sz="6" w:space="0" w:color="auto"/>
              <w:bottom w:val="single" w:sz="4" w:space="0" w:color="000000"/>
              <w:right w:val="nil" w:sz="6" w:space="0" w:color="auto"/>
            </w:tcBorders>
          </w:tcPr>
          <w:p>
            <w:pPr>
              <w:pStyle w:val="TableParagraph"/>
              <w:spacing w:line="269" w:lineRule="exact"/>
              <w:ind w:left="28" w:right="0"/>
              <w:jc w:val="left"/>
              <w:rPr>
                <w:rFonts w:ascii="宋体" w:hAnsi="宋体" w:cs="宋体" w:eastAsia="宋体" w:hint="default"/>
                <w:sz w:val="21"/>
                <w:szCs w:val="21"/>
              </w:rPr>
            </w:pPr>
            <w:r>
              <w:rPr>
                <w:rFonts w:ascii="宋体" w:hAnsi="宋体" w:cs="宋体" w:eastAsia="宋体" w:hint="default"/>
                <w:spacing w:val="-5"/>
                <w:sz w:val="21"/>
                <w:szCs w:val="21"/>
              </w:rPr>
              <w:t>减：一年内到期的长期借款（附注七、</w:t>
            </w:r>
            <w:r>
              <w:rPr>
                <w:rFonts w:ascii="宋体" w:hAnsi="宋体" w:cs="宋体" w:eastAsia="宋体" w:hint="default"/>
                <w:spacing w:val="-5"/>
                <w:sz w:val="21"/>
                <w:szCs w:val="21"/>
              </w:rPr>
              <w:t>29</w:t>
            </w:r>
            <w:r>
              <w:rPr>
                <w:rFonts w:ascii="宋体" w:hAnsi="宋体" w:cs="宋体" w:eastAsia="宋体" w:hint="default"/>
                <w:spacing w:val="-5"/>
                <w:sz w:val="21"/>
                <w:szCs w:val="21"/>
              </w:rPr>
              <w:t>）</w:t>
            </w:r>
          </w:p>
        </w:tc>
        <w:tc>
          <w:tcPr>
            <w:tcW w:w="261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534" w:right="0"/>
              <w:jc w:val="left"/>
              <w:rPr>
                <w:rFonts w:ascii="宋体" w:hAnsi="宋体" w:cs="宋体" w:eastAsia="宋体" w:hint="default"/>
                <w:sz w:val="20"/>
                <w:szCs w:val="20"/>
              </w:rPr>
            </w:pPr>
            <w:r>
              <w:rPr>
                <w:rFonts w:ascii="宋体"/>
                <w:sz w:val="20"/>
              </w:rPr>
              <w:t>1,203,616,858.22</w:t>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9"/>
              <w:jc w:val="right"/>
              <w:rPr>
                <w:rFonts w:ascii="宋体" w:hAnsi="宋体" w:cs="宋体" w:eastAsia="宋体" w:hint="default"/>
                <w:sz w:val="20"/>
                <w:szCs w:val="20"/>
              </w:rPr>
            </w:pPr>
            <w:r>
              <w:rPr>
                <w:rFonts w:ascii="宋体"/>
                <w:spacing w:val="-1"/>
                <w:sz w:val="20"/>
              </w:rPr>
              <w:t>1,432,841,463.15</w:t>
            </w:r>
            <w:r>
              <w:rPr>
                <w:rFonts w:ascii="宋体"/>
                <w:sz w:val="20"/>
              </w:rPr>
            </w:r>
          </w:p>
        </w:tc>
      </w:tr>
      <w:tr>
        <w:trPr>
          <w:trHeight w:val="359" w:hRule="exact"/>
        </w:trPr>
        <w:tc>
          <w:tcPr>
            <w:tcW w:w="4417" w:type="dxa"/>
            <w:tcBorders>
              <w:top w:val="single" w:sz="4" w:space="0" w:color="000000"/>
              <w:left w:val="nil" w:sz="6" w:space="0" w:color="auto"/>
              <w:bottom w:val="single" w:sz="17" w:space="0" w:color="000000"/>
              <w:right w:val="nil" w:sz="6" w:space="0" w:color="auto"/>
            </w:tcBorders>
          </w:tcPr>
          <w:p>
            <w:pPr>
              <w:pStyle w:val="TableParagraph"/>
              <w:tabs>
                <w:tab w:pos="419" w:val="left" w:leader="none"/>
              </w:tabs>
              <w:spacing w:line="240" w:lineRule="auto" w:before="14"/>
              <w:ind w:right="56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7"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left="534" w:right="0"/>
              <w:jc w:val="left"/>
              <w:rPr>
                <w:rFonts w:ascii="宋体" w:hAnsi="宋体" w:cs="宋体" w:eastAsia="宋体" w:hint="default"/>
                <w:sz w:val="20"/>
                <w:szCs w:val="20"/>
              </w:rPr>
            </w:pPr>
            <w:r>
              <w:rPr>
                <w:rFonts w:ascii="宋体"/>
                <w:sz w:val="20"/>
              </w:rPr>
              <w:t>5,143,067,496.05</w:t>
            </w:r>
          </w:p>
        </w:tc>
        <w:tc>
          <w:tcPr>
            <w:tcW w:w="210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9"/>
              <w:jc w:val="right"/>
              <w:rPr>
                <w:rFonts w:ascii="宋体" w:hAnsi="宋体" w:cs="宋体" w:eastAsia="宋体" w:hint="default"/>
                <w:sz w:val="20"/>
                <w:szCs w:val="20"/>
              </w:rPr>
            </w:pPr>
            <w:r>
              <w:rPr>
                <w:rFonts w:ascii="宋体"/>
                <w:spacing w:val="-1"/>
                <w:sz w:val="20"/>
              </w:rPr>
              <w:t>4,725,628,719.05</w:t>
            </w:r>
            <w:r>
              <w:rPr>
                <w:rFonts w:ascii="宋体"/>
                <w:sz w:val="20"/>
              </w:rPr>
            </w:r>
          </w:p>
        </w:tc>
      </w:tr>
    </w:tbl>
    <w:p>
      <w:pPr>
        <w:spacing w:line="240" w:lineRule="auto" w:before="10"/>
        <w:rPr>
          <w:rFonts w:ascii="宋体" w:hAnsi="宋体" w:cs="宋体" w:eastAsia="宋体" w:hint="default"/>
          <w:sz w:val="6"/>
          <w:szCs w:val="6"/>
        </w:rPr>
      </w:pPr>
    </w:p>
    <w:p>
      <w:pPr>
        <w:spacing w:before="26"/>
        <w:ind w:left="1541"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1</w:t>
      </w:r>
      <w:r>
        <w:rPr>
          <w:rFonts w:ascii="宋体" w:hAnsi="宋体" w:cs="宋体" w:eastAsia="宋体" w:hint="default"/>
          <w:sz w:val="24"/>
          <w:szCs w:val="24"/>
        </w:rPr>
        <w:t>、抵押借款的抵押资产类别以及金额</w:t>
      </w:r>
      <w:r>
        <w:rPr>
          <w:rFonts w:ascii="宋体" w:hAnsi="宋体" w:cs="宋体" w:eastAsia="宋体" w:hint="default"/>
          <w:sz w:val="24"/>
          <w:szCs w:val="24"/>
        </w:rPr>
        <w:t>,</w:t>
      </w:r>
      <w:r>
        <w:rPr>
          <w:rFonts w:ascii="宋体" w:hAnsi="宋体" w:cs="宋体" w:eastAsia="宋体" w:hint="default"/>
          <w:sz w:val="24"/>
          <w:szCs w:val="24"/>
        </w:rPr>
        <w:t>参见附注七、</w:t>
      </w: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及七、</w:t>
      </w:r>
      <w:r>
        <w:rPr>
          <w:rFonts w:ascii="宋体" w:hAnsi="宋体" w:cs="宋体" w:eastAsia="宋体" w:hint="default"/>
          <w:sz w:val="24"/>
          <w:szCs w:val="24"/>
        </w:rPr>
        <w:t>21</w:t>
      </w:r>
      <w:r>
        <w:rPr>
          <w:rFonts w:ascii="宋体" w:hAnsi="宋体" w:cs="宋体" w:eastAsia="宋体" w:hint="default"/>
          <w:sz w:val="24"/>
          <w:szCs w:val="24"/>
        </w:rPr>
        <w:t>；</w:t>
      </w:r>
    </w:p>
    <w:p>
      <w:pPr>
        <w:spacing w:before="186"/>
        <w:ind w:left="2006" w:right="0" w:firstLine="0"/>
        <w:jc w:val="left"/>
        <w:rPr>
          <w:rFonts w:ascii="宋体" w:hAnsi="宋体" w:cs="宋体" w:eastAsia="宋体" w:hint="default"/>
          <w:sz w:val="24"/>
          <w:szCs w:val="24"/>
        </w:rPr>
      </w:pPr>
      <w:r>
        <w:rPr>
          <w:rFonts w:ascii="宋体" w:hAnsi="宋体" w:cs="宋体" w:eastAsia="宋体" w:hint="default"/>
          <w:spacing w:val="7"/>
          <w:sz w:val="24"/>
          <w:szCs w:val="24"/>
        </w:rPr>
        <w:t>2</w:t>
      </w:r>
      <w:r>
        <w:rPr>
          <w:rFonts w:ascii="宋体" w:hAnsi="宋体" w:cs="宋体" w:eastAsia="宋体" w:hint="default"/>
          <w:spacing w:val="7"/>
          <w:sz w:val="24"/>
          <w:szCs w:val="24"/>
        </w:rPr>
        <w:t>、保证借款系本公司为子公司担保，子公司向金融机构取得的借款，其中</w:t>
      </w:r>
      <w:r>
        <w:rPr>
          <w:rFonts w:ascii="宋体" w:hAnsi="宋体" w:cs="宋体" w:eastAsia="宋体" w:hint="default"/>
          <w:sz w:val="24"/>
          <w:szCs w:val="24"/>
        </w:rPr>
      </w:r>
    </w:p>
    <w:p>
      <w:pPr>
        <w:spacing w:before="185"/>
        <w:ind w:left="1541" w:right="0" w:firstLine="0"/>
        <w:jc w:val="left"/>
        <w:rPr>
          <w:rFonts w:ascii="宋体" w:hAnsi="宋体" w:cs="宋体" w:eastAsia="宋体" w:hint="default"/>
          <w:sz w:val="24"/>
          <w:szCs w:val="24"/>
        </w:rPr>
      </w:pPr>
      <w:r>
        <w:rPr>
          <w:rFonts w:ascii="宋体" w:hAnsi="宋体" w:cs="宋体" w:eastAsia="宋体" w:hint="default"/>
          <w:sz w:val="24"/>
          <w:szCs w:val="24"/>
        </w:rPr>
        <w:t>3,518,920,330.00</w:t>
      </w:r>
      <w:r>
        <w:rPr>
          <w:rFonts w:ascii="宋体" w:hAnsi="宋体" w:cs="宋体" w:eastAsia="宋体" w:hint="default"/>
          <w:spacing w:val="-60"/>
          <w:sz w:val="24"/>
          <w:szCs w:val="24"/>
        </w:rPr>
        <w:t> </w:t>
      </w:r>
      <w:r>
        <w:rPr>
          <w:rFonts w:ascii="宋体" w:hAnsi="宋体" w:cs="宋体" w:eastAsia="宋体" w:hint="default"/>
          <w:sz w:val="24"/>
          <w:szCs w:val="24"/>
        </w:rPr>
        <w:t>元借款同时也提供了不动产和机器设备抵押担保；</w:t>
      </w:r>
    </w:p>
    <w:p>
      <w:pPr>
        <w:spacing w:before="186"/>
        <w:ind w:left="2021"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、质押借款的质押资产类别以及金额</w:t>
      </w:r>
      <w:r>
        <w:rPr>
          <w:rFonts w:ascii="宋体" w:hAnsi="宋体" w:cs="宋体" w:eastAsia="宋体" w:hint="default"/>
          <w:sz w:val="24"/>
          <w:szCs w:val="24"/>
        </w:rPr>
        <w:t>,</w:t>
      </w:r>
      <w:r>
        <w:rPr>
          <w:rFonts w:ascii="宋体" w:hAnsi="宋体" w:cs="宋体" w:eastAsia="宋体" w:hint="default"/>
          <w:sz w:val="24"/>
          <w:szCs w:val="24"/>
        </w:rPr>
        <w:t>参见附注七、</w:t>
      </w:r>
      <w:r>
        <w:rPr>
          <w:rFonts w:ascii="宋体" w:hAnsi="宋体" w:cs="宋体" w:eastAsia="宋体" w:hint="default"/>
          <w:sz w:val="24"/>
          <w:szCs w:val="24"/>
        </w:rPr>
        <w:t>1</w:t>
      </w:r>
      <w:r>
        <w:rPr>
          <w:rFonts w:ascii="宋体" w:hAnsi="宋体" w:cs="宋体" w:eastAsia="宋体" w:hint="default"/>
          <w:sz w:val="24"/>
          <w:szCs w:val="24"/>
        </w:rPr>
        <w:t>；</w:t>
      </w:r>
    </w:p>
    <w:p>
      <w:pPr>
        <w:spacing w:before="186"/>
        <w:ind w:left="2021"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、一年内到期的长期借款 </w:t>
      </w:r>
      <w:r>
        <w:rPr>
          <w:rFonts w:ascii="宋体" w:hAnsi="宋体" w:cs="宋体" w:eastAsia="宋体" w:hint="default"/>
          <w:sz w:val="24"/>
          <w:szCs w:val="24"/>
        </w:rPr>
        <w:t>1,203,616,858.22</w:t>
      </w:r>
      <w:r>
        <w:rPr>
          <w:rFonts w:ascii="宋体" w:hAnsi="宋体" w:cs="宋体" w:eastAsia="宋体" w:hint="default"/>
          <w:spacing w:val="-4"/>
          <w:sz w:val="24"/>
          <w:szCs w:val="24"/>
        </w:rPr>
        <w:t> </w:t>
      </w:r>
      <w:r>
        <w:rPr>
          <w:rFonts w:ascii="宋体" w:hAnsi="宋体" w:cs="宋体" w:eastAsia="宋体" w:hint="default"/>
          <w:sz w:val="24"/>
          <w:szCs w:val="24"/>
        </w:rPr>
        <w:t>元，一年以上未超过两年到期</w:t>
      </w:r>
    </w:p>
    <w:p>
      <w:pPr>
        <w:spacing w:before="185"/>
        <w:ind w:left="1541" w:right="0" w:firstLine="0"/>
        <w:jc w:val="left"/>
        <w:rPr>
          <w:rFonts w:ascii="宋体" w:hAnsi="宋体" w:cs="宋体" w:eastAsia="宋体" w:hint="default"/>
          <w:sz w:val="24"/>
          <w:szCs w:val="24"/>
        </w:rPr>
      </w:pPr>
      <w:r>
        <w:rPr>
          <w:rFonts w:ascii="宋体" w:hAnsi="宋体" w:cs="宋体" w:eastAsia="宋体" w:hint="default"/>
          <w:spacing w:val="28"/>
          <w:sz w:val="24"/>
          <w:szCs w:val="24"/>
        </w:rPr>
        <w:t>的长期借款 </w:t>
      </w:r>
      <w:r>
        <w:rPr>
          <w:rFonts w:ascii="宋体" w:hAnsi="宋体" w:cs="宋体" w:eastAsia="宋体" w:hint="default"/>
          <w:sz w:val="24"/>
          <w:szCs w:val="24"/>
        </w:rPr>
        <w:t>1,232,657,500.00</w:t>
      </w:r>
      <w:r>
        <w:rPr>
          <w:rFonts w:ascii="宋体" w:hAnsi="宋体" w:cs="宋体" w:eastAsia="宋体" w:hint="default"/>
          <w:spacing w:val="46"/>
          <w:sz w:val="24"/>
          <w:szCs w:val="24"/>
        </w:rPr>
        <w:t> </w:t>
      </w:r>
      <w:r>
        <w:rPr>
          <w:rFonts w:ascii="宋体" w:hAnsi="宋体" w:cs="宋体" w:eastAsia="宋体" w:hint="default"/>
          <w:spacing w:val="34"/>
          <w:sz w:val="24"/>
          <w:szCs w:val="24"/>
        </w:rPr>
        <w:t>元，两年以上未超过五年到期的长期借款</w:t>
      </w:r>
      <w:r>
        <w:rPr>
          <w:rFonts w:ascii="宋体" w:hAnsi="宋体" w:cs="宋体" w:eastAsia="宋体" w:hint="default"/>
          <w:spacing w:val="-84"/>
          <w:sz w:val="24"/>
          <w:szCs w:val="24"/>
        </w:rPr>
        <w:t> </w:t>
      </w:r>
      <w:r>
        <w:rPr>
          <w:rFonts w:ascii="宋体" w:hAnsi="宋体" w:cs="宋体" w:eastAsia="宋体" w:hint="default"/>
          <w:sz w:val="24"/>
          <w:szCs w:val="24"/>
        </w:rPr>
      </w:r>
    </w:p>
    <w:p>
      <w:pPr>
        <w:spacing w:before="186"/>
        <w:ind w:left="1541" w:right="0" w:firstLine="0"/>
        <w:jc w:val="left"/>
        <w:rPr>
          <w:rFonts w:ascii="宋体" w:hAnsi="宋体" w:cs="宋体" w:eastAsia="宋体" w:hint="default"/>
          <w:sz w:val="24"/>
          <w:szCs w:val="24"/>
        </w:rPr>
      </w:pPr>
      <w:r>
        <w:rPr>
          <w:rFonts w:ascii="宋体" w:hAnsi="宋体" w:cs="宋体" w:eastAsia="宋体" w:hint="default"/>
          <w:sz w:val="24"/>
          <w:szCs w:val="24"/>
        </w:rPr>
        <w:t>390,797,660.11</w:t>
      </w:r>
      <w:r>
        <w:rPr>
          <w:rFonts w:ascii="宋体" w:hAnsi="宋体" w:cs="宋体" w:eastAsia="宋体" w:hint="default"/>
          <w:spacing w:val="-60"/>
          <w:sz w:val="24"/>
          <w:szCs w:val="24"/>
        </w:rPr>
        <w:t> </w:t>
      </w:r>
      <w:r>
        <w:rPr>
          <w:rFonts w:ascii="宋体" w:hAnsi="宋体" w:cs="宋体" w:eastAsia="宋体" w:hint="default"/>
          <w:sz w:val="24"/>
          <w:szCs w:val="24"/>
        </w:rPr>
        <w:t>元，五年以上到期的长期借款</w:t>
      </w:r>
      <w:r>
        <w:rPr>
          <w:rFonts w:ascii="宋体" w:hAnsi="宋体" w:cs="宋体" w:eastAsia="宋体" w:hint="default"/>
          <w:spacing w:val="-60"/>
          <w:sz w:val="24"/>
          <w:szCs w:val="24"/>
        </w:rPr>
        <w:t> </w:t>
      </w:r>
      <w:r>
        <w:rPr>
          <w:rFonts w:ascii="宋体" w:hAnsi="宋体" w:cs="宋体" w:eastAsia="宋体" w:hint="default"/>
          <w:sz w:val="24"/>
          <w:szCs w:val="24"/>
        </w:rPr>
        <w:t>3,519,612,335.94</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07"/>
        <w:ind w:left="1542"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金额前五名的长期借款</w:t>
      </w:r>
    </w:p>
    <w:p>
      <w:pPr>
        <w:spacing w:after="0"/>
        <w:jc w:val="left"/>
        <w:rPr>
          <w:rFonts w:ascii="宋体" w:hAnsi="宋体" w:cs="宋体" w:eastAsia="宋体" w:hint="default"/>
          <w:sz w:val="24"/>
          <w:szCs w:val="24"/>
        </w:rPr>
        <w:sectPr>
          <w:pgSz w:w="11910" w:h="16840"/>
          <w:pgMar w:header="0" w:footer="1001" w:top="1140" w:bottom="1200" w:left="560" w:right="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05" w:right="0"/>
        <w:jc w:val="center"/>
        <w:rPr>
          <w:rFonts w:ascii="宋体" w:hAnsi="宋体" w:cs="宋体" w:eastAsia="宋体" w:hint="default"/>
        </w:rPr>
      </w:pPr>
      <w:r>
        <w:rPr>
          <w:rFonts w:ascii="宋体" w:hAnsi="宋体" w:cs="宋体" w:eastAsia="宋体" w:hint="default"/>
        </w:rPr>
        <w:t>贷款单位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0"/>
        <w:ind w:left="224" w:right="0" w:firstLine="0"/>
        <w:jc w:val="center"/>
        <w:rPr>
          <w:rFonts w:ascii="宋体" w:hAnsi="宋体" w:cs="宋体" w:eastAsia="宋体" w:hint="default"/>
          <w:sz w:val="20"/>
          <w:szCs w:val="20"/>
        </w:rPr>
      </w:pPr>
      <w:r>
        <w:rPr/>
        <w:pict>
          <v:group style="position:absolute;margin-left:33.720001pt;margin-top:-2.060016pt;width:544.65pt;height:1pt;mso-position-horizontal-relative:page;mso-position-vertical-relative:paragraph;z-index:6232" coordorigin="674,-41" coordsize="10893,20">
            <v:group style="position:absolute;left:684;top:-32;width:6413;height:2" coordorigin="684,-32" coordsize="6413,2">
              <v:shape style="position:absolute;left:684;top:-32;width:6413;height:2" coordorigin="684,-32" coordsize="6413,0" path="m684,-32l7097,-32e" filled="false" stroked="true" strokeweight=".96pt" strokecolor="#000000">
                <v:path arrowok="t"/>
              </v:shape>
            </v:group>
            <v:group style="position:absolute;left:7097;top:-32;width:1521;height:2" coordorigin="7097,-32" coordsize="1521,2">
              <v:shape style="position:absolute;left:7097;top:-32;width:1521;height:2" coordorigin="7097,-32" coordsize="1521,0" path="m7097,-32l8617,-32e" filled="false" stroked="true" strokeweight=".96pt" strokecolor="#000000">
                <v:path arrowok="t"/>
              </v:shape>
            </v:group>
            <v:group style="position:absolute;left:8617;top:-32;width:2940;height:2" coordorigin="8617,-32" coordsize="2940,2">
              <v:shape style="position:absolute;left:8617;top:-32;width:2940;height:2" coordorigin="8617,-32" coordsize="2940,0" path="m8617,-32l11557,-32e" filled="false" stroked="true" strokeweight=".96pt" strokecolor="#000000">
                <v:path arrowok="t"/>
              </v:shape>
            </v:group>
            <w10:wrap type="none"/>
          </v:group>
        </w:pict>
      </w:r>
      <w:r>
        <w:rPr>
          <w:rFonts w:ascii="宋体" w:hAnsi="宋体" w:cs="宋体" w:eastAsia="宋体" w:hint="default"/>
          <w:spacing w:val="14"/>
          <w:sz w:val="20"/>
          <w:szCs w:val="20"/>
        </w:rPr>
        <w:t>国家开发银行</w:t>
      </w:r>
      <w:r>
        <w:rPr>
          <w:rFonts w:ascii="宋体" w:hAnsi="宋体" w:cs="宋体" w:eastAsia="宋体" w:hint="default"/>
          <w:spacing w:val="-82"/>
          <w:sz w:val="20"/>
          <w:szCs w:val="20"/>
        </w:rPr>
        <w:t> </w:t>
      </w:r>
      <w:r>
        <w:rPr>
          <w:rFonts w:ascii="宋体" w:hAnsi="宋体" w:cs="宋体" w:eastAsia="宋体" w:hint="default"/>
          <w:sz w:val="20"/>
          <w:szCs w:val="20"/>
        </w:rPr>
      </w:r>
    </w:p>
    <w:p>
      <w:pPr>
        <w:spacing w:line="240" w:lineRule="auto" w:before="10"/>
        <w:rPr>
          <w:rFonts w:ascii="宋体" w:hAnsi="宋体" w:cs="宋体" w:eastAsia="宋体" w:hint="default"/>
          <w:sz w:val="27"/>
          <w:szCs w:val="27"/>
        </w:rPr>
      </w:pPr>
      <w:r>
        <w:rPr/>
        <w:br w:type="column"/>
      </w:r>
      <w:r>
        <w:rPr>
          <w:rFonts w:ascii="宋体"/>
          <w:sz w:val="27"/>
        </w:rPr>
      </w:r>
    </w:p>
    <w:p>
      <w:pPr>
        <w:pStyle w:val="BodyText"/>
        <w:spacing w:line="273" w:lineRule="auto"/>
        <w:ind w:left="502" w:right="-19" w:hanging="315"/>
        <w:jc w:val="left"/>
        <w:rPr>
          <w:rFonts w:ascii="宋体" w:hAnsi="宋体" w:cs="宋体" w:eastAsia="宋体" w:hint="default"/>
        </w:rPr>
      </w:pPr>
      <w:r>
        <w:rPr>
          <w:rFonts w:ascii="宋体" w:hAnsi="宋体" w:cs="宋体" w:eastAsia="宋体" w:hint="default"/>
        </w:rPr>
        <w:t>借款起始 日</w:t>
      </w:r>
    </w:p>
    <w:p>
      <w:pPr>
        <w:spacing w:before="51"/>
        <w:ind w:left="138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利</w:t>
      </w:r>
    </w:p>
    <w:p>
      <w:pPr>
        <w:pStyle w:val="BodyText"/>
        <w:tabs>
          <w:tab w:pos="1380" w:val="left" w:leader="none"/>
        </w:tabs>
        <w:spacing w:line="215" w:lineRule="exact" w:before="37"/>
        <w:ind w:left="224" w:right="0"/>
        <w:jc w:val="left"/>
        <w:rPr>
          <w:rFonts w:ascii="宋体" w:hAnsi="宋体" w:cs="宋体" w:eastAsia="宋体" w:hint="default"/>
        </w:rPr>
      </w:pPr>
      <w:r>
        <w:rPr>
          <w:rFonts w:ascii="宋体" w:hAnsi="宋体" w:cs="宋体" w:eastAsia="宋体" w:hint="default"/>
        </w:rPr>
        <w:t>借款终止</w:t>
        <w:tab/>
        <w:t>率</w:t>
      </w:r>
    </w:p>
    <w:p>
      <w:pPr>
        <w:pStyle w:val="BodyText"/>
        <w:spacing w:line="156" w:lineRule="exact"/>
        <w:ind w:left="0" w:right="0"/>
        <w:jc w:val="right"/>
        <w:rPr>
          <w:rFonts w:ascii="宋体" w:hAnsi="宋体" w:cs="宋体" w:eastAsia="宋体" w:hint="default"/>
        </w:rPr>
      </w:pPr>
      <w:r>
        <w:rPr>
          <w:rFonts w:ascii="宋体" w:hAnsi="宋体" w:cs="宋体" w:eastAsia="宋体" w:hint="default"/>
        </w:rPr>
        <w:t>币种</w:t>
      </w:r>
    </w:p>
    <w:p>
      <w:pPr>
        <w:pStyle w:val="BodyText"/>
        <w:tabs>
          <w:tab w:pos="1380" w:val="left" w:leader="none"/>
        </w:tabs>
        <w:spacing w:line="215" w:lineRule="exact"/>
        <w:ind w:left="539" w:right="0"/>
        <w:jc w:val="left"/>
        <w:rPr>
          <w:rFonts w:ascii="宋体" w:hAnsi="宋体" w:cs="宋体" w:eastAsia="宋体" w:hint="default"/>
        </w:rPr>
      </w:pPr>
      <w:r>
        <w:rPr>
          <w:rFonts w:ascii="宋体" w:hAnsi="宋体" w:cs="宋体" w:eastAsia="宋体" w:hint="default"/>
        </w:rPr>
        <w:t>日</w:t>
        <w:tab/>
        <w:t>（</w:t>
      </w:r>
    </w:p>
    <w:p>
      <w:pPr>
        <w:pStyle w:val="BodyText"/>
        <w:spacing w:line="240" w:lineRule="auto" w:before="37"/>
        <w:ind w:left="1313" w:right="0"/>
        <w:jc w:val="left"/>
        <w:rPr>
          <w:rFonts w:ascii="宋体" w:hAnsi="宋体" w:cs="宋体" w:eastAsia="宋体" w:hint="default"/>
        </w:rPr>
      </w:pPr>
      <w:r>
        <w:rPr>
          <w:rFonts w:ascii="Arial" w:hAnsi="Arial" w:cs="Arial" w:eastAsia="Arial" w:hint="default"/>
        </w:rPr>
        <w:t>%</w:t>
      </w:r>
      <w:r>
        <w:rPr>
          <w:rFonts w:ascii="宋体" w:hAnsi="宋体" w:cs="宋体" w:eastAsia="宋体" w:hint="default"/>
        </w:rPr>
        <w:t>）</w:t>
      </w:r>
    </w:p>
    <w:p>
      <w:pPr>
        <w:pStyle w:val="BodyText"/>
        <w:tabs>
          <w:tab w:pos="2939" w:val="left" w:leader="none"/>
        </w:tabs>
        <w:spacing w:line="240" w:lineRule="auto" w:before="51"/>
        <w:ind w:left="0" w:right="173"/>
        <w:jc w:val="center"/>
        <w:rPr>
          <w:rFonts w:ascii="宋体" w:hAnsi="宋体" w:cs="宋体" w:eastAsia="宋体" w:hint="default"/>
        </w:rPr>
      </w:pPr>
      <w:r>
        <w:rPr/>
        <w:br w:type="column"/>
      </w:r>
      <w:r>
        <w:rPr>
          <w:rFonts w:ascii="宋体" w:hAnsi="宋体" w:cs="宋体" w:eastAsia="宋体" w:hint="default"/>
        </w:rPr>
        <w:t>年末数</w:t>
        <w:tab/>
        <w:t>年初数</w:t>
      </w:r>
    </w:p>
    <w:p>
      <w:pPr>
        <w:spacing w:line="240" w:lineRule="auto" w:before="6"/>
        <w:rPr>
          <w:rFonts w:ascii="宋体" w:hAnsi="宋体" w:cs="宋体" w:eastAsia="宋体" w:hint="default"/>
          <w:sz w:val="2"/>
          <w:szCs w:val="2"/>
        </w:rPr>
      </w:pPr>
    </w:p>
    <w:p>
      <w:pPr>
        <w:spacing w:line="20" w:lineRule="exact"/>
        <w:ind w:left="-72" w:right="0" w:firstLine="0"/>
        <w:rPr>
          <w:rFonts w:ascii="宋体" w:hAnsi="宋体" w:cs="宋体" w:eastAsia="宋体" w:hint="default"/>
          <w:sz w:val="2"/>
          <w:szCs w:val="2"/>
        </w:rPr>
      </w:pPr>
      <w:r>
        <w:rPr>
          <w:rFonts w:ascii="宋体" w:hAnsi="宋体" w:cs="宋体" w:eastAsia="宋体" w:hint="default"/>
          <w:sz w:val="2"/>
          <w:szCs w:val="2"/>
        </w:rPr>
        <w:pict>
          <v:group style="width:295pt;height:1pt;mso-position-horizontal-relative:char;mso-position-vertical-relative:line" coordorigin="0,0" coordsize="5900,20">
            <v:group style="position:absolute;left:10;top:10;width:1420;height:2" coordorigin="10,10" coordsize="1420,2">
              <v:shape style="position:absolute;left:10;top:10;width:1420;height:2" coordorigin="10,10" coordsize="1420,0" path="m10,10l1429,10e" filled="false" stroked="true" strokeweight=".96pt" strokecolor="#000000">
                <v:path arrowok="t"/>
              </v:shape>
            </v:group>
            <v:group style="position:absolute;left:1429;top:10;width:1521;height:2" coordorigin="1429,10" coordsize="1521,2">
              <v:shape style="position:absolute;left:1429;top:10;width:1521;height:2" coordorigin="1429,10" coordsize="1521,0" path="m1429,10l2950,10e" filled="false" stroked="true" strokeweight=".96pt" strokecolor="#000000">
                <v:path arrowok="t"/>
              </v:shape>
            </v:group>
            <v:group style="position:absolute;left:2950;top:10;width:2940;height:2" coordorigin="2950,10" coordsize="2940,2">
              <v:shape style="position:absolute;left:2950;top:10;width:2940;height:2" coordorigin="2950,10" coordsize="2940,0" path="m2950,10l5890,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3"/>
          <w:szCs w:val="23"/>
        </w:rPr>
      </w:pPr>
    </w:p>
    <w:p>
      <w:pPr>
        <w:pStyle w:val="BodyText"/>
        <w:tabs>
          <w:tab w:pos="1469" w:val="left" w:leader="none"/>
          <w:tab w:pos="2939" w:val="left" w:leader="none"/>
          <w:tab w:pos="4409" w:val="left" w:leader="none"/>
        </w:tabs>
        <w:spacing w:line="240" w:lineRule="auto"/>
        <w:ind w:left="0" w:right="243"/>
        <w:jc w:val="center"/>
        <w:rPr>
          <w:rFonts w:ascii="宋体" w:hAnsi="宋体" w:cs="宋体" w:eastAsia="宋体" w:hint="default"/>
        </w:rPr>
      </w:pPr>
      <w:r>
        <w:rPr>
          <w:rFonts w:ascii="宋体" w:hAnsi="宋体" w:cs="宋体" w:eastAsia="宋体" w:hint="default"/>
        </w:rPr>
        <w:t>外币金额</w:t>
        <w:tab/>
        <w:t>本币金额</w:t>
        <w:tab/>
        <w:t>外币金额</w:t>
        <w:tab/>
        <w:t>本币金额</w:t>
      </w:r>
    </w:p>
    <w:p>
      <w:pPr>
        <w:spacing w:after="0" w:line="240" w:lineRule="auto"/>
        <w:jc w:val="center"/>
        <w:rPr>
          <w:rFonts w:ascii="宋体" w:hAnsi="宋体" w:cs="宋体" w:eastAsia="宋体" w:hint="default"/>
        </w:rPr>
        <w:sectPr>
          <w:type w:val="continuous"/>
          <w:pgSz w:w="11910" w:h="16840"/>
          <w:pgMar w:top="900" w:bottom="560" w:left="560" w:right="220"/>
          <w:cols w:num="4" w:equalWidth="0">
            <w:col w:w="1536" w:space="40"/>
            <w:col w:w="1028" w:space="55"/>
            <w:col w:w="2325" w:space="195"/>
            <w:col w:w="5951"/>
          </w:cols>
        </w:sectPr>
      </w:pPr>
    </w:p>
    <w:p>
      <w:pPr>
        <w:spacing w:before="50"/>
        <w:ind w:left="224" w:right="0" w:firstLine="0"/>
        <w:jc w:val="left"/>
        <w:rPr>
          <w:rFonts w:ascii="宋体" w:hAnsi="宋体" w:cs="宋体" w:eastAsia="宋体" w:hint="default"/>
          <w:sz w:val="20"/>
          <w:szCs w:val="20"/>
        </w:rPr>
      </w:pPr>
      <w:r>
        <w:rPr>
          <w:rFonts w:ascii="宋体" w:hAnsi="宋体" w:cs="宋体" w:eastAsia="宋体" w:hint="default"/>
          <w:sz w:val="20"/>
          <w:szCs w:val="20"/>
        </w:rPr>
        <w:t>广东省分行</w:t>
      </w:r>
    </w:p>
    <w:p>
      <w:pPr>
        <w:spacing w:line="285" w:lineRule="auto" w:before="50"/>
        <w:ind w:left="224" w:right="0" w:firstLine="0"/>
        <w:jc w:val="left"/>
        <w:rPr>
          <w:rFonts w:ascii="宋体" w:hAnsi="宋体" w:cs="宋体" w:eastAsia="宋体" w:hint="default"/>
          <w:sz w:val="20"/>
          <w:szCs w:val="20"/>
        </w:rPr>
      </w:pPr>
      <w:r>
        <w:rPr>
          <w:rFonts w:ascii="宋体" w:hAnsi="宋体" w:cs="宋体" w:eastAsia="宋体" w:hint="default"/>
          <w:spacing w:val="14"/>
          <w:sz w:val="20"/>
          <w:szCs w:val="20"/>
        </w:rPr>
        <w:t>国家开发银行</w:t>
      </w:r>
      <w:r>
        <w:rPr>
          <w:rFonts w:ascii="宋体" w:hAnsi="宋体" w:cs="宋体" w:eastAsia="宋体" w:hint="default"/>
          <w:spacing w:val="-92"/>
          <w:sz w:val="20"/>
          <w:szCs w:val="20"/>
        </w:rPr>
        <w:t> </w:t>
      </w:r>
      <w:r>
        <w:rPr>
          <w:rFonts w:ascii="宋体" w:hAnsi="宋体" w:cs="宋体" w:eastAsia="宋体" w:hint="default"/>
          <w:sz w:val="20"/>
          <w:szCs w:val="20"/>
        </w:rPr>
        <w:t>广东省分行</w:t>
      </w:r>
    </w:p>
    <w:p>
      <w:pPr>
        <w:spacing w:before="12"/>
        <w:ind w:left="224" w:right="0" w:firstLine="0"/>
        <w:jc w:val="left"/>
        <w:rPr>
          <w:rFonts w:ascii="宋体" w:hAnsi="宋体" w:cs="宋体" w:eastAsia="宋体" w:hint="default"/>
          <w:sz w:val="20"/>
          <w:szCs w:val="20"/>
        </w:rPr>
      </w:pPr>
      <w:r>
        <w:rPr>
          <w:rFonts w:ascii="宋体" w:hAnsi="宋体" w:cs="宋体" w:eastAsia="宋体" w:hint="default"/>
          <w:spacing w:val="14"/>
          <w:sz w:val="20"/>
          <w:szCs w:val="20"/>
        </w:rPr>
        <w:t>三井住友银行</w:t>
      </w:r>
      <w:r>
        <w:rPr>
          <w:rFonts w:ascii="宋体" w:hAnsi="宋体" w:cs="宋体" w:eastAsia="宋体" w:hint="default"/>
          <w:spacing w:val="-82"/>
          <w:sz w:val="20"/>
          <w:szCs w:val="20"/>
        </w:rPr>
        <w:t> </w:t>
      </w:r>
      <w:r>
        <w:rPr>
          <w:rFonts w:ascii="宋体" w:hAnsi="宋体" w:cs="宋体" w:eastAsia="宋体" w:hint="default"/>
          <w:sz w:val="20"/>
          <w:szCs w:val="20"/>
        </w:rPr>
      </w:r>
    </w:p>
    <w:p>
      <w:pPr>
        <w:spacing w:line="285" w:lineRule="auto" w:before="50"/>
        <w:ind w:left="224" w:right="0" w:firstLine="0"/>
        <w:jc w:val="left"/>
        <w:rPr>
          <w:rFonts w:ascii="宋体" w:hAnsi="宋体" w:cs="宋体" w:eastAsia="宋体" w:hint="default"/>
          <w:sz w:val="20"/>
          <w:szCs w:val="20"/>
        </w:rPr>
      </w:pPr>
      <w:r>
        <w:rPr>
          <w:rFonts w:ascii="宋体" w:hAnsi="宋体" w:cs="宋体" w:eastAsia="宋体" w:hint="default"/>
          <w:spacing w:val="14"/>
          <w:sz w:val="20"/>
          <w:szCs w:val="20"/>
        </w:rPr>
        <w:t>（中国）有限</w:t>
      </w:r>
      <w:r>
        <w:rPr>
          <w:rFonts w:ascii="宋体" w:hAnsi="宋体" w:cs="宋体" w:eastAsia="宋体" w:hint="default"/>
          <w:spacing w:val="-92"/>
          <w:sz w:val="20"/>
          <w:szCs w:val="20"/>
        </w:rPr>
        <w:t> </w:t>
      </w:r>
      <w:r>
        <w:rPr>
          <w:rFonts w:ascii="宋体" w:hAnsi="宋体" w:cs="宋体" w:eastAsia="宋体" w:hint="default"/>
          <w:sz w:val="20"/>
          <w:szCs w:val="20"/>
        </w:rPr>
        <w:t>公司</w:t>
      </w:r>
    </w:p>
    <w:p>
      <w:pPr>
        <w:tabs>
          <w:tab w:pos="1345" w:val="left" w:leader="none"/>
          <w:tab w:pos="2384" w:val="left" w:leader="none"/>
          <w:tab w:pos="3014" w:val="left" w:leader="none"/>
          <w:tab w:pos="3666" w:val="left" w:leader="none"/>
          <w:tab w:pos="5055" w:val="left" w:leader="none"/>
        </w:tabs>
        <w:spacing w:line="161" w:lineRule="exact" w:before="0"/>
        <w:ind w:left="224" w:right="0" w:firstLine="0"/>
        <w:jc w:val="left"/>
        <w:rPr>
          <w:rFonts w:ascii="宋体" w:hAnsi="宋体" w:cs="宋体" w:eastAsia="宋体" w:hint="default"/>
          <w:sz w:val="16"/>
          <w:szCs w:val="16"/>
        </w:rPr>
      </w:pPr>
      <w:r>
        <w:rPr>
          <w:spacing w:val="-1"/>
        </w:rPr>
        <w:br w:type="column"/>
      </w:r>
      <w:r>
        <w:rPr>
          <w:rFonts w:ascii="宋体" w:hAnsi="宋体" w:cs="宋体" w:eastAsia="宋体" w:hint="default"/>
          <w:spacing w:val="-1"/>
          <w:sz w:val="16"/>
          <w:szCs w:val="16"/>
        </w:rPr>
        <w:t>2008/3/25</w:t>
        <w:tab/>
        <w:t>2023/3/24</w:t>
        <w:tab/>
      </w:r>
      <w:r>
        <w:rPr>
          <w:rFonts w:ascii="宋体" w:hAnsi="宋体" w:cs="宋体" w:eastAsia="宋体" w:hint="default"/>
          <w:w w:val="95"/>
          <w:sz w:val="16"/>
          <w:szCs w:val="16"/>
        </w:rPr>
        <w:t>2.96</w:t>
        <w:tab/>
      </w:r>
      <w:r>
        <w:rPr>
          <w:rFonts w:ascii="宋体" w:hAnsi="宋体" w:cs="宋体" w:eastAsia="宋体" w:hint="default"/>
          <w:sz w:val="16"/>
          <w:szCs w:val="16"/>
        </w:rPr>
        <w:t>美元</w:t>
        <w:tab/>
      </w:r>
      <w:r>
        <w:rPr>
          <w:rFonts w:ascii="宋体" w:hAnsi="宋体" w:cs="宋体" w:eastAsia="宋体" w:hint="default"/>
          <w:spacing w:val="-1"/>
          <w:sz w:val="16"/>
          <w:szCs w:val="16"/>
        </w:rPr>
        <w:t>380,000,000.00</w:t>
        <w:tab/>
        <w:t>2,394,342,000.00</w:t>
      </w: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5"/>
          <w:szCs w:val="15"/>
        </w:rPr>
      </w:pPr>
    </w:p>
    <w:p>
      <w:pPr>
        <w:tabs>
          <w:tab w:pos="1345" w:val="left" w:leader="none"/>
          <w:tab w:pos="2384" w:val="left" w:leader="none"/>
          <w:tab w:pos="2935" w:val="left" w:leader="none"/>
          <w:tab w:pos="5055" w:val="left" w:leader="none"/>
        </w:tabs>
        <w:spacing w:before="0"/>
        <w:ind w:left="224" w:right="0" w:firstLine="0"/>
        <w:jc w:val="left"/>
        <w:rPr>
          <w:rFonts w:ascii="宋体" w:hAnsi="宋体" w:cs="宋体" w:eastAsia="宋体" w:hint="default"/>
          <w:sz w:val="16"/>
          <w:szCs w:val="16"/>
        </w:rPr>
      </w:pPr>
      <w:r>
        <w:rPr>
          <w:rFonts w:ascii="宋体" w:hAnsi="宋体" w:cs="宋体" w:eastAsia="宋体" w:hint="default"/>
          <w:spacing w:val="-1"/>
          <w:sz w:val="16"/>
          <w:szCs w:val="16"/>
        </w:rPr>
        <w:t>2009/3/25</w:t>
        <w:tab/>
        <w:t>2023/3/24</w:t>
        <w:tab/>
      </w:r>
      <w:r>
        <w:rPr>
          <w:rFonts w:ascii="宋体" w:hAnsi="宋体" w:cs="宋体" w:eastAsia="宋体" w:hint="default"/>
          <w:w w:val="95"/>
          <w:sz w:val="16"/>
          <w:szCs w:val="16"/>
        </w:rPr>
        <w:t>4.86</w:t>
        <w:tab/>
      </w:r>
      <w:r>
        <w:rPr>
          <w:rFonts w:ascii="宋体" w:hAnsi="宋体" w:cs="宋体" w:eastAsia="宋体" w:hint="default"/>
          <w:w w:val="95"/>
          <w:sz w:val="16"/>
          <w:szCs w:val="16"/>
        </w:rPr>
        <w:t>人民币</w:t>
        <w:tab/>
      </w:r>
      <w:r>
        <w:rPr>
          <w:rFonts w:ascii="宋体" w:hAnsi="宋体" w:cs="宋体" w:eastAsia="宋体" w:hint="default"/>
          <w:spacing w:val="-1"/>
          <w:sz w:val="16"/>
          <w:szCs w:val="16"/>
        </w:rPr>
        <w:t>1,124,578,300.00</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1"/>
          <w:szCs w:val="11"/>
        </w:rPr>
      </w:pPr>
    </w:p>
    <w:p>
      <w:pPr>
        <w:tabs>
          <w:tab w:pos="1345" w:val="left" w:leader="none"/>
          <w:tab w:pos="2384" w:val="left" w:leader="none"/>
          <w:tab w:pos="3014" w:val="left" w:leader="none"/>
          <w:tab w:pos="3666" w:val="left" w:leader="none"/>
          <w:tab w:pos="5136" w:val="left" w:leader="none"/>
        </w:tabs>
        <w:spacing w:before="0"/>
        <w:ind w:left="224" w:right="0" w:firstLine="0"/>
        <w:jc w:val="left"/>
        <w:rPr>
          <w:rFonts w:ascii="宋体" w:hAnsi="宋体" w:cs="宋体" w:eastAsia="宋体" w:hint="default"/>
          <w:sz w:val="16"/>
          <w:szCs w:val="16"/>
        </w:rPr>
      </w:pPr>
      <w:r>
        <w:rPr>
          <w:rFonts w:ascii="宋体" w:hAnsi="宋体" w:cs="宋体" w:eastAsia="宋体" w:hint="default"/>
          <w:spacing w:val="-1"/>
          <w:sz w:val="16"/>
          <w:szCs w:val="16"/>
        </w:rPr>
        <w:t>2009/9/10</w:t>
        <w:tab/>
        <w:t>2013/9/10</w:t>
        <w:tab/>
      </w:r>
      <w:r>
        <w:rPr>
          <w:rFonts w:ascii="宋体" w:hAnsi="宋体" w:cs="宋体" w:eastAsia="宋体" w:hint="default"/>
          <w:w w:val="95"/>
          <w:sz w:val="16"/>
          <w:szCs w:val="16"/>
        </w:rPr>
        <w:t>3.60</w:t>
        <w:tab/>
      </w:r>
      <w:r>
        <w:rPr>
          <w:rFonts w:ascii="宋体" w:hAnsi="宋体" w:cs="宋体" w:eastAsia="宋体" w:hint="default"/>
          <w:sz w:val="16"/>
          <w:szCs w:val="16"/>
        </w:rPr>
        <w:t>美元</w:t>
        <w:tab/>
      </w:r>
      <w:r>
        <w:rPr>
          <w:rFonts w:ascii="宋体" w:hAnsi="宋体" w:cs="宋体" w:eastAsia="宋体" w:hint="default"/>
          <w:spacing w:val="-1"/>
          <w:sz w:val="16"/>
          <w:szCs w:val="16"/>
        </w:rPr>
        <w:t>104,000,000.00</w:t>
        <w:tab/>
        <w:t>655,293,600.00</w:t>
      </w:r>
    </w:p>
    <w:p>
      <w:pPr>
        <w:spacing w:after="0"/>
        <w:jc w:val="left"/>
        <w:rPr>
          <w:rFonts w:ascii="宋体" w:hAnsi="宋体" w:cs="宋体" w:eastAsia="宋体" w:hint="default"/>
          <w:sz w:val="16"/>
          <w:szCs w:val="16"/>
        </w:rPr>
        <w:sectPr>
          <w:type w:val="continuous"/>
          <w:pgSz w:w="11910" w:h="16840"/>
          <w:pgMar w:top="900" w:bottom="560" w:left="560" w:right="220"/>
          <w:cols w:num="2" w:equalWidth="0">
            <w:col w:w="1536" w:space="63"/>
            <w:col w:w="9531"/>
          </w:cols>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01" w:top="1140" w:bottom="1200" w:left="660" w:right="220"/>
        </w:sectPr>
      </w:pPr>
    </w:p>
    <w:p>
      <w:pPr>
        <w:spacing w:line="278" w:lineRule="auto" w:before="38"/>
        <w:ind w:left="124" w:right="0" w:firstLine="0"/>
        <w:jc w:val="both"/>
        <w:rPr>
          <w:rFonts w:ascii="宋体" w:hAnsi="宋体" w:cs="宋体" w:eastAsia="宋体" w:hint="default"/>
          <w:sz w:val="20"/>
          <w:szCs w:val="20"/>
        </w:rPr>
      </w:pPr>
      <w:r>
        <w:rPr>
          <w:rFonts w:ascii="Arial Narrow" w:hAnsi="Arial Narrow" w:cs="Arial Narrow" w:eastAsia="Arial Narrow" w:hint="default"/>
          <w:sz w:val="20"/>
          <w:szCs w:val="20"/>
        </w:rPr>
        <w:t>-</w:t>
      </w:r>
      <w:r>
        <w:rPr>
          <w:rFonts w:ascii="宋体" w:hAnsi="宋体" w:cs="宋体" w:eastAsia="宋体" w:hint="default"/>
          <w:sz w:val="20"/>
          <w:szCs w:val="20"/>
        </w:rPr>
        <w:t>摩根大通银行</w:t>
      </w:r>
      <w:r>
        <w:rPr>
          <w:rFonts w:ascii="宋体" w:hAnsi="宋体" w:cs="宋体" w:eastAsia="宋体" w:hint="default"/>
          <w:w w:val="100"/>
          <w:sz w:val="20"/>
          <w:szCs w:val="20"/>
        </w:rPr>
        <w:t> </w:t>
      </w:r>
      <w:r>
        <w:rPr>
          <w:rFonts w:ascii="宋体" w:hAnsi="宋体" w:cs="宋体" w:eastAsia="宋体" w:hint="default"/>
          <w:spacing w:val="14"/>
          <w:sz w:val="20"/>
          <w:szCs w:val="20"/>
        </w:rPr>
        <w:t>中国进出口银</w:t>
      </w:r>
      <w:r>
        <w:rPr>
          <w:rFonts w:ascii="宋体" w:hAnsi="宋体" w:cs="宋体" w:eastAsia="宋体" w:hint="default"/>
          <w:spacing w:val="-92"/>
          <w:sz w:val="20"/>
          <w:szCs w:val="20"/>
        </w:rPr>
        <w:t> </w:t>
      </w:r>
      <w:r>
        <w:rPr>
          <w:rFonts w:ascii="宋体" w:hAnsi="宋体" w:cs="宋体" w:eastAsia="宋体" w:hint="default"/>
          <w:sz w:val="20"/>
          <w:szCs w:val="20"/>
        </w:rPr>
        <w:t>行青岛分行</w:t>
      </w:r>
    </w:p>
    <w:p>
      <w:pPr>
        <w:spacing w:line="285" w:lineRule="auto" w:before="18"/>
        <w:ind w:left="124" w:right="0" w:firstLine="0"/>
        <w:jc w:val="both"/>
        <w:rPr>
          <w:rFonts w:ascii="宋体" w:hAnsi="宋体" w:cs="宋体" w:eastAsia="宋体" w:hint="default"/>
          <w:sz w:val="20"/>
          <w:szCs w:val="20"/>
        </w:rPr>
      </w:pPr>
      <w:r>
        <w:rPr>
          <w:rFonts w:ascii="宋体" w:hAnsi="宋体" w:cs="宋体" w:eastAsia="宋体" w:hint="default"/>
          <w:spacing w:val="14"/>
          <w:sz w:val="20"/>
          <w:szCs w:val="20"/>
        </w:rPr>
        <w:t>国家开发银行</w:t>
      </w:r>
      <w:r>
        <w:rPr>
          <w:rFonts w:ascii="宋体" w:hAnsi="宋体" w:cs="宋体" w:eastAsia="宋体" w:hint="default"/>
          <w:spacing w:val="-92"/>
          <w:sz w:val="20"/>
          <w:szCs w:val="20"/>
        </w:rPr>
        <w:t> </w:t>
      </w:r>
      <w:r>
        <w:rPr>
          <w:rFonts w:ascii="宋体" w:hAnsi="宋体" w:cs="宋体" w:eastAsia="宋体" w:hint="default"/>
          <w:sz w:val="20"/>
          <w:szCs w:val="20"/>
        </w:rPr>
        <w:t>广东省分行</w:t>
      </w:r>
    </w:p>
    <w:p>
      <w:pPr>
        <w:spacing w:line="285" w:lineRule="auto" w:before="12"/>
        <w:ind w:left="124" w:right="0" w:firstLine="0"/>
        <w:jc w:val="both"/>
        <w:rPr>
          <w:rFonts w:ascii="宋体" w:hAnsi="宋体" w:cs="宋体" w:eastAsia="宋体" w:hint="default"/>
          <w:sz w:val="20"/>
          <w:szCs w:val="20"/>
        </w:rPr>
      </w:pPr>
      <w:r>
        <w:rPr>
          <w:rFonts w:ascii="宋体" w:hAnsi="宋体" w:cs="宋体" w:eastAsia="宋体" w:hint="default"/>
          <w:spacing w:val="14"/>
          <w:sz w:val="20"/>
          <w:szCs w:val="20"/>
        </w:rPr>
        <w:t>国家开发银行</w:t>
      </w:r>
      <w:r>
        <w:rPr>
          <w:rFonts w:ascii="宋体" w:hAnsi="宋体" w:cs="宋体" w:eastAsia="宋体" w:hint="default"/>
          <w:spacing w:val="-92"/>
          <w:sz w:val="20"/>
          <w:szCs w:val="20"/>
        </w:rPr>
        <w:t> </w:t>
      </w:r>
      <w:r>
        <w:rPr>
          <w:rFonts w:ascii="宋体" w:hAnsi="宋体" w:cs="宋体" w:eastAsia="宋体" w:hint="default"/>
          <w:sz w:val="20"/>
          <w:szCs w:val="20"/>
        </w:rPr>
        <w:t>广东省分行</w:t>
      </w:r>
    </w:p>
    <w:p>
      <w:pPr>
        <w:spacing w:before="12"/>
        <w:ind w:left="124" w:right="0" w:firstLine="0"/>
        <w:jc w:val="both"/>
        <w:rPr>
          <w:rFonts w:ascii="宋体" w:hAnsi="宋体" w:cs="宋体" w:eastAsia="宋体" w:hint="default"/>
          <w:sz w:val="20"/>
          <w:szCs w:val="20"/>
        </w:rPr>
      </w:pPr>
      <w:r>
        <w:rPr>
          <w:rFonts w:ascii="宋体" w:hAnsi="宋体" w:cs="宋体" w:eastAsia="宋体" w:hint="default"/>
          <w:spacing w:val="14"/>
          <w:sz w:val="20"/>
          <w:szCs w:val="20"/>
        </w:rPr>
        <w:t>三井住友银行</w:t>
      </w:r>
      <w:r>
        <w:rPr>
          <w:rFonts w:ascii="宋体" w:hAnsi="宋体" w:cs="宋体" w:eastAsia="宋体" w:hint="default"/>
          <w:spacing w:val="-82"/>
          <w:sz w:val="20"/>
          <w:szCs w:val="20"/>
        </w:rPr>
        <w:t> </w:t>
      </w:r>
      <w:r>
        <w:rPr>
          <w:rFonts w:ascii="宋体" w:hAnsi="宋体" w:cs="宋体" w:eastAsia="宋体" w:hint="default"/>
          <w:sz w:val="20"/>
          <w:szCs w:val="20"/>
        </w:rPr>
      </w:r>
    </w:p>
    <w:p>
      <w:pPr>
        <w:spacing w:line="285" w:lineRule="auto" w:before="50"/>
        <w:ind w:left="124" w:right="0" w:firstLine="0"/>
        <w:jc w:val="both"/>
        <w:rPr>
          <w:rFonts w:ascii="宋体" w:hAnsi="宋体" w:cs="宋体" w:eastAsia="宋体" w:hint="default"/>
          <w:sz w:val="20"/>
          <w:szCs w:val="20"/>
        </w:rPr>
      </w:pPr>
      <w:r>
        <w:rPr>
          <w:rFonts w:ascii="宋体" w:hAnsi="宋体" w:cs="宋体" w:eastAsia="宋体" w:hint="default"/>
          <w:spacing w:val="14"/>
          <w:sz w:val="20"/>
          <w:szCs w:val="20"/>
        </w:rPr>
        <w:t>（中国）有限</w:t>
      </w:r>
      <w:r>
        <w:rPr>
          <w:rFonts w:ascii="宋体" w:hAnsi="宋体" w:cs="宋体" w:eastAsia="宋体" w:hint="default"/>
          <w:spacing w:val="-92"/>
          <w:sz w:val="20"/>
          <w:szCs w:val="20"/>
        </w:rPr>
        <w:t> </w:t>
      </w:r>
      <w:r>
        <w:rPr>
          <w:rFonts w:ascii="宋体" w:hAnsi="宋体" w:cs="宋体" w:eastAsia="宋体" w:hint="default"/>
          <w:sz w:val="20"/>
          <w:szCs w:val="20"/>
        </w:rPr>
        <w:t>公司</w:t>
      </w:r>
    </w:p>
    <w:p>
      <w:pPr>
        <w:spacing w:before="12"/>
        <w:ind w:left="124" w:right="0" w:firstLine="0"/>
        <w:jc w:val="both"/>
        <w:rPr>
          <w:rFonts w:ascii="宋体" w:hAnsi="宋体" w:cs="宋体" w:eastAsia="宋体" w:hint="default"/>
          <w:sz w:val="20"/>
          <w:szCs w:val="20"/>
        </w:rPr>
      </w:pPr>
      <w:r>
        <w:rPr>
          <w:rFonts w:ascii="宋体" w:hAnsi="宋体" w:cs="宋体" w:eastAsia="宋体" w:hint="default"/>
          <w:spacing w:val="14"/>
          <w:sz w:val="20"/>
          <w:szCs w:val="20"/>
        </w:rPr>
        <w:t>中国进出口银</w:t>
      </w:r>
      <w:r>
        <w:rPr>
          <w:rFonts w:ascii="宋体" w:hAnsi="宋体" w:cs="宋体" w:eastAsia="宋体" w:hint="default"/>
          <w:spacing w:val="-82"/>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sz w:val="11"/>
          <w:szCs w:val="11"/>
        </w:rPr>
      </w:pPr>
      <w:r>
        <w:rPr/>
        <w:br w:type="column"/>
      </w:r>
      <w:r>
        <w:rPr>
          <w:rFonts w:ascii="宋体"/>
          <w:sz w:val="11"/>
        </w:rPr>
      </w:r>
    </w:p>
    <w:tbl>
      <w:tblPr>
        <w:tblW w:w="0" w:type="auto"/>
        <w:jc w:val="left"/>
        <w:tblInd w:w="89" w:type="dxa"/>
        <w:tblLayout w:type="fixed"/>
        <w:tblCellMar>
          <w:top w:w="0" w:type="dxa"/>
          <w:left w:w="0" w:type="dxa"/>
          <w:bottom w:w="0" w:type="dxa"/>
          <w:right w:w="0" w:type="dxa"/>
        </w:tblCellMar>
        <w:tblLook w:val="01E0"/>
      </w:tblPr>
      <w:tblGrid>
        <w:gridCol w:w="996"/>
        <w:gridCol w:w="1100"/>
        <w:gridCol w:w="576"/>
        <w:gridCol w:w="739"/>
        <w:gridCol w:w="1381"/>
        <w:gridCol w:w="1490"/>
        <w:gridCol w:w="1430"/>
        <w:gridCol w:w="1449"/>
      </w:tblGrid>
      <w:tr>
        <w:trPr>
          <w:trHeight w:val="31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160" w:lineRule="exact"/>
              <w:ind w:left="35" w:right="0"/>
              <w:jc w:val="left"/>
              <w:rPr>
                <w:rFonts w:ascii="宋体" w:hAnsi="宋体" w:cs="宋体" w:eastAsia="宋体" w:hint="default"/>
                <w:sz w:val="16"/>
                <w:szCs w:val="16"/>
              </w:rPr>
            </w:pPr>
            <w:r>
              <w:rPr>
                <w:rFonts w:ascii="宋体"/>
                <w:sz w:val="16"/>
              </w:rPr>
              <w:t>2011/06/27</w:t>
            </w:r>
          </w:p>
        </w:tc>
        <w:tc>
          <w:tcPr>
            <w:tcW w:w="1100" w:type="dxa"/>
            <w:tcBorders>
              <w:top w:val="nil" w:sz="6" w:space="0" w:color="auto"/>
              <w:left w:val="nil" w:sz="6" w:space="0" w:color="auto"/>
              <w:bottom w:val="nil" w:sz="6" w:space="0" w:color="auto"/>
              <w:right w:val="nil" w:sz="6" w:space="0" w:color="auto"/>
            </w:tcBorders>
          </w:tcPr>
          <w:p>
            <w:pPr>
              <w:pStyle w:val="TableParagraph"/>
              <w:spacing w:line="160" w:lineRule="exact"/>
              <w:ind w:left="20" w:right="0"/>
              <w:jc w:val="center"/>
              <w:rPr>
                <w:rFonts w:ascii="宋体" w:hAnsi="宋体" w:cs="宋体" w:eastAsia="宋体" w:hint="default"/>
                <w:sz w:val="16"/>
                <w:szCs w:val="16"/>
              </w:rPr>
            </w:pPr>
            <w:r>
              <w:rPr>
                <w:rFonts w:ascii="宋体"/>
                <w:sz w:val="16"/>
              </w:rPr>
              <w:t>2013/06/27</w:t>
            </w:r>
          </w:p>
        </w:tc>
        <w:tc>
          <w:tcPr>
            <w:tcW w:w="576" w:type="dxa"/>
            <w:tcBorders>
              <w:top w:val="nil" w:sz="6" w:space="0" w:color="auto"/>
              <w:left w:val="nil" w:sz="6" w:space="0" w:color="auto"/>
              <w:bottom w:val="nil" w:sz="6" w:space="0" w:color="auto"/>
              <w:right w:val="nil" w:sz="6" w:space="0" w:color="auto"/>
            </w:tcBorders>
          </w:tcPr>
          <w:p>
            <w:pPr>
              <w:pStyle w:val="TableParagraph"/>
              <w:spacing w:line="160" w:lineRule="exact"/>
              <w:ind w:right="112"/>
              <w:jc w:val="right"/>
              <w:rPr>
                <w:rFonts w:ascii="宋体" w:hAnsi="宋体" w:cs="宋体" w:eastAsia="宋体" w:hint="default"/>
                <w:sz w:val="16"/>
                <w:szCs w:val="16"/>
              </w:rPr>
            </w:pPr>
            <w:r>
              <w:rPr>
                <w:rFonts w:ascii="宋体"/>
                <w:w w:val="95"/>
                <w:sz w:val="16"/>
              </w:rPr>
              <w:t>2.37</w:t>
            </w:r>
            <w:r>
              <w:rPr>
                <w:rFonts w:ascii="宋体"/>
                <w:sz w:val="16"/>
              </w:rPr>
            </w:r>
          </w:p>
        </w:tc>
        <w:tc>
          <w:tcPr>
            <w:tcW w:w="739" w:type="dxa"/>
            <w:tcBorders>
              <w:top w:val="nil" w:sz="6" w:space="0" w:color="auto"/>
              <w:left w:val="nil" w:sz="6" w:space="0" w:color="auto"/>
              <w:bottom w:val="nil" w:sz="6" w:space="0" w:color="auto"/>
              <w:right w:val="nil" w:sz="6" w:space="0" w:color="auto"/>
            </w:tcBorders>
          </w:tcPr>
          <w:p>
            <w:pPr>
              <w:pStyle w:val="TableParagraph"/>
              <w:spacing w:line="160" w:lineRule="exact"/>
              <w:ind w:right="27"/>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381" w:type="dxa"/>
            <w:tcBorders>
              <w:top w:val="nil" w:sz="6" w:space="0" w:color="auto"/>
              <w:left w:val="nil" w:sz="6" w:space="0" w:color="auto"/>
              <w:bottom w:val="nil" w:sz="6" w:space="0" w:color="auto"/>
              <w:right w:val="nil" w:sz="6" w:space="0" w:color="auto"/>
            </w:tcBorders>
          </w:tcPr>
          <w:p>
            <w:pPr>
              <w:pStyle w:val="TableParagraph"/>
              <w:spacing w:line="160" w:lineRule="exact"/>
              <w:ind w:left="144" w:right="0"/>
              <w:jc w:val="left"/>
              <w:rPr>
                <w:rFonts w:ascii="宋体" w:hAnsi="宋体" w:cs="宋体" w:eastAsia="宋体" w:hint="default"/>
                <w:sz w:val="16"/>
                <w:szCs w:val="16"/>
              </w:rPr>
            </w:pPr>
            <w:r>
              <w:rPr>
                <w:rFonts w:ascii="宋体"/>
                <w:sz w:val="16"/>
              </w:rPr>
              <w:t>20,000,000.00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160" w:lineRule="exact"/>
              <w:ind w:left="20" w:right="0"/>
              <w:jc w:val="center"/>
              <w:rPr>
                <w:rFonts w:ascii="宋体" w:hAnsi="宋体" w:cs="宋体" w:eastAsia="宋体" w:hint="default"/>
                <w:sz w:val="16"/>
                <w:szCs w:val="16"/>
              </w:rPr>
            </w:pPr>
            <w:r>
              <w:rPr>
                <w:rFonts w:ascii="宋体"/>
                <w:sz w:val="16"/>
              </w:rPr>
              <w:t>126,018,000.00</w:t>
            </w:r>
          </w:p>
        </w:tc>
        <w:tc>
          <w:tcPr>
            <w:tcW w:w="2879" w:type="dxa"/>
            <w:gridSpan w:val="2"/>
            <w:vMerge w:val="restart"/>
            <w:tcBorders>
              <w:top w:val="nil" w:sz="6" w:space="0" w:color="auto"/>
              <w:left w:val="nil" w:sz="6" w:space="0" w:color="auto"/>
              <w:right w:val="nil" w:sz="6" w:space="0" w:color="auto"/>
            </w:tcBorders>
          </w:tcPr>
          <w:p>
            <w:pPr/>
          </w:p>
        </w:tc>
      </w:tr>
      <w:tr>
        <w:trPr>
          <w:trHeight w:val="546"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6"/>
                <w:szCs w:val="16"/>
              </w:rPr>
            </w:pPr>
            <w:r>
              <w:rPr>
                <w:rFonts w:ascii="宋体"/>
                <w:sz w:val="16"/>
              </w:rPr>
              <w:t>2010/06/28</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 w:right="0"/>
              <w:jc w:val="center"/>
              <w:rPr>
                <w:rFonts w:ascii="宋体" w:hAnsi="宋体" w:cs="宋体" w:eastAsia="宋体" w:hint="default"/>
                <w:sz w:val="16"/>
                <w:szCs w:val="16"/>
              </w:rPr>
            </w:pPr>
            <w:r>
              <w:rPr>
                <w:rFonts w:ascii="宋体"/>
                <w:sz w:val="16"/>
              </w:rPr>
              <w:t>2013/06/27</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2"/>
              <w:jc w:val="right"/>
              <w:rPr>
                <w:rFonts w:ascii="宋体" w:hAnsi="宋体" w:cs="宋体" w:eastAsia="宋体" w:hint="default"/>
                <w:sz w:val="16"/>
                <w:szCs w:val="16"/>
              </w:rPr>
            </w:pPr>
            <w:r>
              <w:rPr>
                <w:rFonts w:ascii="宋体"/>
                <w:w w:val="95"/>
                <w:sz w:val="16"/>
              </w:rPr>
              <w:t>3.95</w:t>
            </w:r>
            <w:r>
              <w:rPr>
                <w:rFonts w:ascii="宋体"/>
                <w:sz w:val="16"/>
              </w:rPr>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
              <w:jc w:val="center"/>
              <w:rPr>
                <w:rFonts w:ascii="宋体" w:hAnsi="宋体" w:cs="宋体" w:eastAsia="宋体" w:hint="default"/>
                <w:sz w:val="16"/>
                <w:szCs w:val="16"/>
              </w:rPr>
            </w:pPr>
            <w:r>
              <w:rPr>
                <w:rFonts w:ascii="宋体" w:hAnsi="宋体" w:cs="宋体" w:eastAsia="宋体" w:hint="default"/>
                <w:sz w:val="16"/>
                <w:szCs w:val="16"/>
              </w:rPr>
              <w:t>美元</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4" w:right="0"/>
              <w:jc w:val="left"/>
              <w:rPr>
                <w:rFonts w:ascii="宋体" w:hAnsi="宋体" w:cs="宋体" w:eastAsia="宋体" w:hint="default"/>
                <w:sz w:val="16"/>
                <w:szCs w:val="16"/>
              </w:rPr>
            </w:pPr>
            <w:r>
              <w:rPr>
                <w:rFonts w:ascii="宋体"/>
                <w:sz w:val="16"/>
              </w:rPr>
              <w:t>36,000,000.00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9" w:right="0"/>
              <w:jc w:val="center"/>
              <w:rPr>
                <w:rFonts w:ascii="宋体" w:hAnsi="宋体" w:cs="宋体" w:eastAsia="宋体" w:hint="default"/>
                <w:sz w:val="16"/>
                <w:szCs w:val="16"/>
              </w:rPr>
            </w:pPr>
            <w:r>
              <w:rPr>
                <w:rFonts w:ascii="宋体"/>
                <w:sz w:val="16"/>
              </w:rPr>
              <w:t>226,832,400.00</w:t>
            </w:r>
          </w:p>
        </w:tc>
        <w:tc>
          <w:tcPr>
            <w:tcW w:w="2879" w:type="dxa"/>
            <w:gridSpan w:val="2"/>
            <w:vMerge/>
            <w:tcBorders>
              <w:left w:val="nil" w:sz="6" w:space="0" w:color="auto"/>
              <w:bottom w:val="nil" w:sz="6" w:space="0" w:color="auto"/>
              <w:right w:val="nil" w:sz="6" w:space="0" w:color="auto"/>
            </w:tcBorders>
          </w:tcPr>
          <w:p>
            <w:pPr/>
          </w:p>
        </w:tc>
      </w:tr>
      <w:tr>
        <w:trPr>
          <w:trHeight w:val="624"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6"/>
                <w:szCs w:val="16"/>
              </w:rPr>
            </w:pPr>
            <w:r>
              <w:rPr>
                <w:rFonts w:ascii="宋体"/>
                <w:sz w:val="16"/>
              </w:rPr>
              <w:t>2008/03/25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6"/>
                <w:szCs w:val="16"/>
              </w:rPr>
            </w:pPr>
            <w:r>
              <w:rPr>
                <w:rFonts w:ascii="宋体"/>
                <w:sz w:val="16"/>
              </w:rPr>
              <w:t>2023/03/24</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2"/>
              <w:jc w:val="right"/>
              <w:rPr>
                <w:rFonts w:ascii="宋体" w:hAnsi="宋体" w:cs="宋体" w:eastAsia="宋体" w:hint="default"/>
                <w:sz w:val="16"/>
                <w:szCs w:val="16"/>
              </w:rPr>
            </w:pPr>
            <w:r>
              <w:rPr>
                <w:rFonts w:ascii="宋体"/>
                <w:w w:val="95"/>
                <w:sz w:val="16"/>
              </w:rPr>
              <w:t>2.96</w:t>
            </w:r>
            <w:r>
              <w:rPr>
                <w:rFonts w:ascii="宋体"/>
                <w:sz w:val="16"/>
              </w:rPr>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center"/>
              <w:rPr>
                <w:rFonts w:ascii="宋体" w:hAnsi="宋体" w:cs="宋体" w:eastAsia="宋体" w:hint="default"/>
                <w:sz w:val="16"/>
                <w:szCs w:val="16"/>
              </w:rPr>
            </w:pPr>
            <w:r>
              <w:rPr>
                <w:rFonts w:ascii="宋体" w:hAnsi="宋体" w:cs="宋体" w:eastAsia="宋体" w:hint="default"/>
                <w:sz w:val="16"/>
                <w:szCs w:val="16"/>
              </w:rPr>
              <w:t>美元</w:t>
            </w:r>
          </w:p>
        </w:tc>
        <w:tc>
          <w:tcPr>
            <w:tcW w:w="1381"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6"/>
                <w:szCs w:val="16"/>
              </w:rPr>
            </w:pPr>
            <w:r>
              <w:rPr>
                <w:rFonts w:ascii="宋体"/>
                <w:sz w:val="16"/>
              </w:rPr>
              <w:t>309,000,000.00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9" w:right="0"/>
              <w:jc w:val="center"/>
              <w:rPr>
                <w:rFonts w:ascii="宋体" w:hAnsi="宋体" w:cs="宋体" w:eastAsia="宋体" w:hint="default"/>
                <w:sz w:val="16"/>
                <w:szCs w:val="16"/>
              </w:rPr>
            </w:pPr>
            <w:r>
              <w:rPr>
                <w:rFonts w:ascii="宋体"/>
                <w:sz w:val="16"/>
              </w:rPr>
              <w:t>2,046,414,300.00</w:t>
            </w:r>
          </w:p>
        </w:tc>
      </w:tr>
      <w:tr>
        <w:trPr>
          <w:trHeight w:val="492"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6"/>
                <w:szCs w:val="16"/>
              </w:rPr>
            </w:pPr>
            <w:r>
              <w:rPr>
                <w:rFonts w:ascii="宋体"/>
                <w:sz w:val="16"/>
              </w:rPr>
              <w:t>2009/03/25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6"/>
                <w:szCs w:val="16"/>
              </w:rPr>
            </w:pPr>
            <w:r>
              <w:rPr>
                <w:rFonts w:ascii="宋体"/>
                <w:sz w:val="16"/>
              </w:rPr>
              <w:t>2023/03/24</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2"/>
              <w:jc w:val="right"/>
              <w:rPr>
                <w:rFonts w:ascii="宋体" w:hAnsi="宋体" w:cs="宋体" w:eastAsia="宋体" w:hint="default"/>
                <w:sz w:val="16"/>
                <w:szCs w:val="16"/>
              </w:rPr>
            </w:pPr>
            <w:r>
              <w:rPr>
                <w:rFonts w:ascii="宋体"/>
                <w:w w:val="95"/>
                <w:sz w:val="16"/>
              </w:rPr>
              <w:t>4.86</w:t>
            </w:r>
            <w:r>
              <w:rPr>
                <w:rFonts w:ascii="宋体"/>
                <w:sz w:val="16"/>
              </w:rPr>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381"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1" w:right="0"/>
              <w:jc w:val="center"/>
              <w:rPr>
                <w:rFonts w:ascii="宋体" w:hAnsi="宋体" w:cs="宋体" w:eastAsia="宋体" w:hint="default"/>
                <w:sz w:val="16"/>
                <w:szCs w:val="16"/>
              </w:rPr>
            </w:pPr>
            <w:r>
              <w:rPr>
                <w:rFonts w:ascii="宋体"/>
                <w:sz w:val="16"/>
              </w:rPr>
              <w:t>540,000,000.00</w:t>
            </w:r>
          </w:p>
        </w:tc>
      </w:tr>
    </w:tbl>
    <w:p>
      <w:pPr>
        <w:spacing w:line="240" w:lineRule="auto" w:before="0"/>
        <w:rPr>
          <w:rFonts w:ascii="宋体" w:hAnsi="宋体" w:cs="宋体" w:eastAsia="宋体" w:hint="default"/>
          <w:sz w:val="16"/>
          <w:szCs w:val="16"/>
        </w:rPr>
      </w:pPr>
    </w:p>
    <w:p>
      <w:pPr>
        <w:spacing w:line="240" w:lineRule="auto" w:before="13"/>
        <w:rPr>
          <w:rFonts w:ascii="宋体" w:hAnsi="宋体" w:cs="宋体" w:eastAsia="宋体" w:hint="default"/>
          <w:sz w:val="19"/>
          <w:szCs w:val="19"/>
        </w:rPr>
      </w:pPr>
    </w:p>
    <w:p>
      <w:pPr>
        <w:tabs>
          <w:tab w:pos="1245" w:val="left" w:leader="none"/>
          <w:tab w:pos="2325" w:val="left" w:leader="none"/>
          <w:tab w:pos="2955" w:val="left" w:leader="none"/>
          <w:tab w:pos="6585" w:val="left" w:leader="none"/>
          <w:tab w:pos="8017" w:val="left" w:leader="none"/>
        </w:tabs>
        <w:spacing w:before="0"/>
        <w:ind w:left="124" w:right="0" w:firstLine="0"/>
        <w:jc w:val="left"/>
        <w:rPr>
          <w:rFonts w:ascii="宋体" w:hAnsi="宋体" w:cs="宋体" w:eastAsia="宋体" w:hint="default"/>
          <w:sz w:val="16"/>
          <w:szCs w:val="16"/>
        </w:rPr>
      </w:pPr>
      <w:r>
        <w:rPr>
          <w:rFonts w:ascii="宋体" w:hAnsi="宋体" w:cs="宋体" w:eastAsia="宋体" w:hint="default"/>
          <w:spacing w:val="-1"/>
          <w:sz w:val="16"/>
          <w:szCs w:val="16"/>
        </w:rPr>
        <w:t>2009/09/10</w:t>
        <w:tab/>
        <w:t>2013/09/10</w:t>
        <w:tab/>
      </w:r>
      <w:r>
        <w:rPr>
          <w:rFonts w:ascii="宋体" w:hAnsi="宋体" w:cs="宋体" w:eastAsia="宋体" w:hint="default"/>
          <w:w w:val="95"/>
          <w:sz w:val="16"/>
          <w:szCs w:val="16"/>
        </w:rPr>
        <w:t>3.60</w:t>
        <w:tab/>
      </w:r>
      <w:r>
        <w:rPr>
          <w:rFonts w:ascii="宋体" w:hAnsi="宋体" w:cs="宋体" w:eastAsia="宋体" w:hint="default"/>
          <w:sz w:val="16"/>
          <w:szCs w:val="16"/>
        </w:rPr>
        <w:t>美元</w:t>
        <w:tab/>
      </w:r>
      <w:r>
        <w:rPr>
          <w:rFonts w:ascii="宋体" w:hAnsi="宋体" w:cs="宋体" w:eastAsia="宋体" w:hint="default"/>
          <w:spacing w:val="-1"/>
          <w:sz w:val="16"/>
          <w:szCs w:val="16"/>
        </w:rPr>
        <w:t>80,000,000.00</w:t>
        <w:tab/>
        <w:t>529,816,000.00</w:t>
      </w:r>
    </w:p>
    <w:p>
      <w:pPr>
        <w:spacing w:line="240" w:lineRule="auto" w:before="0"/>
        <w:rPr>
          <w:rFonts w:ascii="宋体" w:hAnsi="宋体" w:cs="宋体" w:eastAsia="宋体" w:hint="default"/>
          <w:sz w:val="16"/>
          <w:szCs w:val="16"/>
        </w:rPr>
      </w:pPr>
    </w:p>
    <w:p>
      <w:pPr>
        <w:spacing w:line="240" w:lineRule="auto" w:before="9"/>
        <w:rPr>
          <w:rFonts w:ascii="宋体" w:hAnsi="宋体" w:cs="宋体" w:eastAsia="宋体" w:hint="default"/>
          <w:sz w:val="15"/>
          <w:szCs w:val="15"/>
        </w:rPr>
      </w:pPr>
    </w:p>
    <w:p>
      <w:pPr>
        <w:spacing w:line="206" w:lineRule="exact" w:before="0"/>
        <w:ind w:left="2326" w:right="0" w:firstLine="0"/>
        <w:jc w:val="left"/>
        <w:rPr>
          <w:rFonts w:ascii="宋体" w:hAnsi="宋体" w:cs="宋体" w:eastAsia="宋体" w:hint="default"/>
          <w:sz w:val="16"/>
          <w:szCs w:val="16"/>
        </w:rPr>
      </w:pPr>
      <w:r>
        <w:rPr>
          <w:rFonts w:ascii="宋体"/>
          <w:sz w:val="16"/>
        </w:rPr>
        <w:t>4..0</w:t>
      </w:r>
    </w:p>
    <w:p>
      <w:pPr>
        <w:spacing w:after="0" w:line="206" w:lineRule="exact"/>
        <w:jc w:val="left"/>
        <w:rPr>
          <w:rFonts w:ascii="宋体" w:hAnsi="宋体" w:cs="宋体" w:eastAsia="宋体" w:hint="default"/>
          <w:sz w:val="16"/>
          <w:szCs w:val="16"/>
        </w:rPr>
        <w:sectPr>
          <w:type w:val="continuous"/>
          <w:pgSz w:w="11910" w:h="16840"/>
          <w:pgMar w:top="900" w:bottom="560" w:left="660" w:right="220"/>
          <w:cols w:num="2" w:equalWidth="0">
            <w:col w:w="1436" w:space="122"/>
            <w:col w:w="9472"/>
          </w:cols>
        </w:sectPr>
      </w:pPr>
    </w:p>
    <w:p>
      <w:pPr>
        <w:spacing w:before="48"/>
        <w:ind w:left="124" w:right="0" w:firstLine="0"/>
        <w:jc w:val="left"/>
        <w:rPr>
          <w:rFonts w:ascii="宋体" w:hAnsi="宋体" w:cs="宋体" w:eastAsia="宋体" w:hint="default"/>
          <w:sz w:val="20"/>
          <w:szCs w:val="20"/>
        </w:rPr>
      </w:pPr>
      <w:r>
        <w:rPr>
          <w:rFonts w:ascii="宋体" w:hAnsi="宋体" w:cs="宋体" w:eastAsia="宋体" w:hint="default"/>
          <w:w w:val="100"/>
          <w:sz w:val="20"/>
          <w:szCs w:val="20"/>
        </w:rPr>
        <w:t>行</w:t>
      </w:r>
    </w:p>
    <w:p>
      <w:pPr>
        <w:spacing w:before="50"/>
        <w:ind w:left="124" w:right="0" w:firstLine="0"/>
        <w:jc w:val="left"/>
        <w:rPr>
          <w:rFonts w:ascii="宋体" w:hAnsi="宋体" w:cs="宋体" w:eastAsia="宋体" w:hint="default"/>
          <w:sz w:val="20"/>
          <w:szCs w:val="20"/>
        </w:rPr>
      </w:pPr>
      <w:r>
        <w:rPr>
          <w:rFonts w:ascii="宋体" w:hAnsi="宋体" w:cs="宋体" w:eastAsia="宋体" w:hint="default"/>
          <w:spacing w:val="14"/>
          <w:sz w:val="20"/>
          <w:szCs w:val="20"/>
        </w:rPr>
        <w:t>中国银行寿光</w:t>
      </w:r>
      <w:r>
        <w:rPr>
          <w:rFonts w:ascii="宋体" w:hAnsi="宋体" w:cs="宋体" w:eastAsia="宋体" w:hint="default"/>
          <w:spacing w:val="-82"/>
          <w:sz w:val="20"/>
          <w:szCs w:val="20"/>
        </w:rPr>
        <w:t> </w:t>
      </w:r>
      <w:r>
        <w:rPr>
          <w:rFonts w:ascii="宋体" w:hAnsi="宋体" w:cs="宋体" w:eastAsia="宋体" w:hint="default"/>
          <w:sz w:val="20"/>
          <w:szCs w:val="20"/>
        </w:rPr>
      </w:r>
    </w:p>
    <w:p>
      <w:pPr>
        <w:tabs>
          <w:tab w:pos="1245" w:val="left" w:leader="none"/>
        </w:tabs>
        <w:spacing w:line="160" w:lineRule="exact" w:before="0"/>
        <w:ind w:left="124" w:right="-8" w:firstLine="0"/>
        <w:jc w:val="left"/>
        <w:rPr>
          <w:rFonts w:ascii="宋体" w:hAnsi="宋体" w:cs="宋体" w:eastAsia="宋体" w:hint="default"/>
          <w:sz w:val="16"/>
          <w:szCs w:val="16"/>
        </w:rPr>
      </w:pPr>
      <w:r>
        <w:rPr>
          <w:spacing w:val="-1"/>
        </w:rPr>
        <w:br w:type="column"/>
      </w:r>
      <w:r>
        <w:rPr>
          <w:rFonts w:ascii="宋体"/>
          <w:spacing w:val="-1"/>
          <w:sz w:val="16"/>
        </w:rPr>
        <w:t>2009/12/10</w:t>
        <w:tab/>
        <w:t>2012/12/10</w:t>
      </w:r>
    </w:p>
    <w:p>
      <w:pPr>
        <w:tabs>
          <w:tab w:pos="5695" w:val="left" w:leader="none"/>
        </w:tabs>
        <w:spacing w:line="133" w:lineRule="exact" w:before="0"/>
        <w:ind w:left="554"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人民币</w:t>
        <w:tab/>
      </w:r>
      <w:r>
        <w:rPr>
          <w:rFonts w:ascii="宋体" w:hAnsi="宋体" w:cs="宋体" w:eastAsia="宋体" w:hint="default"/>
          <w:sz w:val="16"/>
          <w:szCs w:val="16"/>
        </w:rPr>
        <w:t>450,000,000.00</w:t>
      </w:r>
    </w:p>
    <w:p>
      <w:pPr>
        <w:spacing w:line="183" w:lineRule="exact" w:before="0"/>
        <w:ind w:left="124" w:right="0" w:firstLine="0"/>
        <w:jc w:val="left"/>
        <w:rPr>
          <w:rFonts w:ascii="宋体" w:hAnsi="宋体" w:cs="宋体" w:eastAsia="宋体" w:hint="default"/>
          <w:sz w:val="16"/>
          <w:szCs w:val="16"/>
        </w:rPr>
      </w:pPr>
      <w:r>
        <w:rPr>
          <w:rFonts w:ascii="宋体"/>
          <w:w w:val="99"/>
          <w:sz w:val="16"/>
        </w:rPr>
        <w:t>6</w:t>
      </w:r>
      <w:r>
        <w:rPr>
          <w:rFonts w:ascii="宋体"/>
          <w:sz w:val="16"/>
        </w:rPr>
      </w:r>
    </w:p>
    <w:p>
      <w:pPr>
        <w:spacing w:after="0" w:line="183" w:lineRule="exact"/>
        <w:jc w:val="left"/>
        <w:rPr>
          <w:rFonts w:ascii="宋体" w:hAnsi="宋体" w:cs="宋体" w:eastAsia="宋体" w:hint="default"/>
          <w:sz w:val="16"/>
          <w:szCs w:val="16"/>
        </w:rPr>
        <w:sectPr>
          <w:type w:val="continuous"/>
          <w:pgSz w:w="11910" w:h="16840"/>
          <w:pgMar w:top="900" w:bottom="560" w:left="660" w:right="220"/>
          <w:cols w:num="3" w:equalWidth="0">
            <w:col w:w="1436" w:space="122"/>
            <w:col w:w="2047" w:space="275"/>
            <w:col w:w="7150"/>
          </w:cols>
        </w:sectPr>
      </w:pPr>
    </w:p>
    <w:p>
      <w:pPr>
        <w:tabs>
          <w:tab w:pos="2802" w:val="left" w:leader="none"/>
          <w:tab w:pos="3882" w:val="left" w:leader="none"/>
          <w:tab w:pos="4433" w:val="left" w:leader="none"/>
          <w:tab w:pos="9574" w:val="left" w:leader="none"/>
        </w:tabs>
        <w:spacing w:line="106" w:lineRule="exact" w:before="0"/>
        <w:ind w:left="1682" w:right="0" w:firstLine="0"/>
        <w:jc w:val="left"/>
        <w:rPr>
          <w:rFonts w:ascii="宋体" w:hAnsi="宋体" w:cs="宋体" w:eastAsia="宋体" w:hint="default"/>
          <w:sz w:val="16"/>
          <w:szCs w:val="16"/>
        </w:rPr>
      </w:pPr>
      <w:r>
        <w:rPr>
          <w:rFonts w:ascii="宋体" w:hAnsi="宋体" w:cs="宋体" w:eastAsia="宋体" w:hint="default"/>
          <w:spacing w:val="-1"/>
          <w:sz w:val="16"/>
          <w:szCs w:val="16"/>
        </w:rPr>
        <w:t>2008/12/13</w:t>
        <w:tab/>
        <w:t>2011/12/22</w:t>
        <w:tab/>
      </w:r>
      <w:r>
        <w:rPr>
          <w:rFonts w:ascii="宋体" w:hAnsi="宋体" w:cs="宋体" w:eastAsia="宋体" w:hint="default"/>
          <w:w w:val="95"/>
          <w:sz w:val="16"/>
          <w:szCs w:val="16"/>
        </w:rPr>
        <w:t>4.86</w:t>
        <w:tab/>
      </w:r>
      <w:r>
        <w:rPr>
          <w:rFonts w:ascii="宋体" w:hAnsi="宋体" w:cs="宋体" w:eastAsia="宋体" w:hint="default"/>
          <w:w w:val="95"/>
          <w:sz w:val="16"/>
          <w:szCs w:val="16"/>
        </w:rPr>
        <w:t>人民币</w:t>
        <w:tab/>
      </w:r>
      <w:r>
        <w:rPr>
          <w:rFonts w:ascii="宋体" w:hAnsi="宋体" w:cs="宋体" w:eastAsia="宋体" w:hint="default"/>
          <w:spacing w:val="-1"/>
          <w:sz w:val="16"/>
          <w:szCs w:val="16"/>
        </w:rPr>
        <w:t>400,000,000.00</w:t>
      </w:r>
    </w:p>
    <w:p>
      <w:pPr>
        <w:spacing w:line="206" w:lineRule="exact" w:before="0"/>
        <w:ind w:left="124" w:right="1882" w:firstLine="0"/>
        <w:jc w:val="left"/>
        <w:rPr>
          <w:rFonts w:ascii="宋体" w:hAnsi="宋体" w:cs="宋体" w:eastAsia="宋体" w:hint="default"/>
          <w:sz w:val="20"/>
          <w:szCs w:val="20"/>
        </w:rPr>
      </w:pPr>
      <w:r>
        <w:rPr>
          <w:rFonts w:ascii="宋体" w:hAnsi="宋体" w:cs="宋体" w:eastAsia="宋体" w:hint="default"/>
          <w:sz w:val="20"/>
          <w:szCs w:val="20"/>
        </w:rPr>
        <w:t>支行</w:t>
      </w:r>
    </w:p>
    <w:p>
      <w:pPr>
        <w:spacing w:line="240" w:lineRule="auto" w:before="3"/>
        <w:rPr>
          <w:rFonts w:ascii="宋体" w:hAnsi="宋体" w:cs="宋体" w:eastAsia="宋体" w:hint="default"/>
          <w:sz w:val="2"/>
          <w:szCs w:val="2"/>
        </w:rPr>
      </w:pPr>
    </w:p>
    <w:p>
      <w:pPr>
        <w:tabs>
          <w:tab w:pos="9348" w:val="left" w:leader="none"/>
        </w:tabs>
        <w:spacing w:line="20" w:lineRule="exact"/>
        <w:ind w:left="6408" w:right="0" w:firstLine="0"/>
        <w:rPr>
          <w:rFonts w:ascii="宋体" w:hAnsi="宋体" w:cs="宋体" w:eastAsia="宋体" w:hint="default"/>
          <w:sz w:val="2"/>
          <w:szCs w:val="2"/>
        </w:rPr>
      </w:pPr>
      <w:r>
        <w:rPr>
          <w:rFonts w:ascii="宋体"/>
          <w:sz w:val="2"/>
        </w:rPr>
        <w:pict>
          <v:group style="width:77.95pt;height:1pt;mso-position-horizontal-relative:char;mso-position-vertical-relative:line" coordorigin="0,0" coordsize="1559,20">
            <v:group style="position:absolute;left:10;top:10;width:1540;height:2" coordorigin="10,10" coordsize="1540,2">
              <v:shape style="position:absolute;left:10;top:10;width:1540;height:2" coordorigin="10,10" coordsize="1540,0" path="m10,10l1549,10e" filled="false" stroked="true" strokeweight=".96pt" strokecolor="#000000">
                <v:path arrowok="t"/>
              </v:shape>
            </v:group>
          </v:group>
        </w:pict>
      </w:r>
      <w:r>
        <w:rPr>
          <w:rFonts w:ascii="宋体"/>
          <w:sz w:val="2"/>
        </w:rPr>
      </w:r>
      <w:r>
        <w:rPr>
          <w:rFonts w:ascii="宋体"/>
          <w:sz w:val="2"/>
        </w:rPr>
        <w:tab/>
      </w:r>
      <w:r>
        <w:rPr>
          <w:rFonts w:ascii="宋体"/>
          <w:sz w:val="2"/>
        </w:rPr>
        <w:pict>
          <v:group style="width:77.95pt;height:1pt;mso-position-horizontal-relative:char;mso-position-vertical-relative:line" coordorigin="0,0" coordsize="1559,20">
            <v:group style="position:absolute;left:10;top:10;width:1540;height:2" coordorigin="10,10" coordsize="1540,2">
              <v:shape style="position:absolute;left:10;top:10;width:1540;height:2" coordorigin="10,10" coordsize="1540,0" path="m10,10l1549,10e" filled="false" stroked="true" strokeweight=".96pt" strokecolor="#000000">
                <v:path arrowok="t"/>
              </v:shape>
            </v:group>
          </v:group>
        </w:pict>
      </w:r>
      <w:r>
        <w:rPr>
          <w:rFonts w:ascii="宋体"/>
          <w:sz w:val="2"/>
        </w:rPr>
      </w:r>
    </w:p>
    <w:p>
      <w:pPr>
        <w:tabs>
          <w:tab w:pos="6554" w:val="left" w:leader="none"/>
          <w:tab w:pos="9494" w:val="left" w:leader="none"/>
        </w:tabs>
        <w:spacing w:before="10"/>
        <w:ind w:left="891" w:right="0" w:firstLine="0"/>
        <w:jc w:val="left"/>
        <w:rPr>
          <w:rFonts w:ascii="宋体" w:hAnsi="宋体" w:cs="宋体" w:eastAsia="宋体" w:hint="default"/>
          <w:sz w:val="16"/>
          <w:szCs w:val="16"/>
        </w:rPr>
      </w:pPr>
      <w:r>
        <w:rPr>
          <w:rFonts w:ascii="宋体" w:hAnsi="宋体" w:cs="宋体" w:eastAsia="宋体" w:hint="default"/>
          <w:position w:val="1"/>
          <w:sz w:val="21"/>
          <w:szCs w:val="21"/>
        </w:rPr>
        <w:t>合</w:t>
      </w:r>
      <w:r>
        <w:rPr>
          <w:rFonts w:ascii="宋体" w:hAnsi="宋体" w:cs="宋体" w:eastAsia="宋体" w:hint="default"/>
          <w:spacing w:val="-1"/>
          <w:position w:val="1"/>
          <w:sz w:val="21"/>
          <w:szCs w:val="21"/>
        </w:rPr>
        <w:t> </w:t>
      </w:r>
      <w:r>
        <w:rPr>
          <w:rFonts w:ascii="宋体" w:hAnsi="宋体" w:cs="宋体" w:eastAsia="宋体" w:hint="default"/>
          <w:position w:val="1"/>
          <w:sz w:val="21"/>
          <w:szCs w:val="21"/>
        </w:rPr>
        <w:t>计</w:t>
        <w:tab/>
      </w:r>
      <w:r>
        <w:rPr>
          <w:rFonts w:ascii="宋体" w:hAnsi="宋体" w:cs="宋体" w:eastAsia="宋体" w:hint="default"/>
          <w:spacing w:val="-1"/>
          <w:sz w:val="16"/>
          <w:szCs w:val="16"/>
        </w:rPr>
        <w:t>4,527,064,300.00</w:t>
        <w:tab/>
        <w:t>3,996,230,300.00</w:t>
      </w:r>
    </w:p>
    <w:p>
      <w:pPr>
        <w:spacing w:line="240" w:lineRule="auto" w:before="0"/>
        <w:rPr>
          <w:rFonts w:ascii="宋体" w:hAnsi="宋体" w:cs="宋体" w:eastAsia="宋体" w:hint="default"/>
          <w:sz w:val="2"/>
          <w:szCs w:val="2"/>
        </w:rPr>
      </w:pPr>
    </w:p>
    <w:p>
      <w:pPr>
        <w:tabs>
          <w:tab w:pos="9343" w:val="left" w:leader="none"/>
        </w:tabs>
        <w:spacing w:line="43" w:lineRule="exact"/>
        <w:ind w:left="6403" w:right="0" w:firstLine="0"/>
        <w:rPr>
          <w:rFonts w:ascii="宋体" w:hAnsi="宋体" w:cs="宋体" w:eastAsia="宋体" w:hint="default"/>
          <w:sz w:val="4"/>
          <w:szCs w:val="4"/>
        </w:rPr>
      </w:pPr>
      <w:r>
        <w:rPr>
          <w:rFonts w:ascii="宋体"/>
          <w:position w:val="0"/>
          <w:sz w:val="4"/>
        </w:rPr>
        <w:pict>
          <v:group style="width:78.45pt;height:2.2pt;mso-position-horizontal-relative:char;mso-position-vertical-relative:line" coordorigin="0,0" coordsize="1569,44">
            <v:group style="position:absolute;left:7;top:36;width:1554;height:2" coordorigin="7,36" coordsize="1554,2">
              <v:shape style="position:absolute;left:7;top:36;width:1554;height:2" coordorigin="7,36" coordsize="1554,0" path="m7,36l1561,36e" filled="false" stroked="true" strokeweight=".72pt" strokecolor="#000000">
                <v:path arrowok="t"/>
              </v:shape>
            </v:group>
            <v:group style="position:absolute;left:7;top:7;width:1554;height:2" coordorigin="7,7" coordsize="1554,2">
              <v:shape style="position:absolute;left:7;top:7;width:1554;height:2" coordorigin="7,7" coordsize="1554,0" path="m7,7l156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8.45pt;height:2.2pt;mso-position-horizontal-relative:char;mso-position-vertical-relative:line" coordorigin="0,0" coordsize="1569,44">
            <v:group style="position:absolute;left:7;top:36;width:1554;height:2" coordorigin="7,36" coordsize="1554,2">
              <v:shape style="position:absolute;left:7;top:36;width:1554;height:2" coordorigin="7,36" coordsize="1554,0" path="m7,36l1561,36e" filled="false" stroked="true" strokeweight=".72pt" strokecolor="#000000">
                <v:path arrowok="t"/>
              </v:shape>
            </v:group>
            <v:group style="position:absolute;left:7;top:7;width:1554;height:2" coordorigin="7,7" coordsize="1554,2">
              <v:shape style="position:absolute;left:7;top:7;width:1554;height:2" coordorigin="7,7" coordsize="1554,0" path="m7,7l1561,7e" filled="false" stroked="true" strokeweight=".72pt" strokecolor="#000000">
                <v:path arrowok="t"/>
              </v:shape>
            </v:group>
          </v:group>
        </w:pict>
      </w:r>
      <w:r>
        <w:rPr>
          <w:rFonts w:ascii="宋体"/>
          <w:position w:val="0"/>
          <w:sz w:val="4"/>
        </w:rPr>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900" w:bottom="560" w:left="660" w:right="220"/>
        </w:sectPr>
      </w:pPr>
    </w:p>
    <w:p>
      <w:pPr>
        <w:pStyle w:val="Heading3"/>
        <w:spacing w:line="367" w:lineRule="exact"/>
        <w:ind w:left="1442" w:right="0"/>
        <w:jc w:val="left"/>
        <w:rPr>
          <w:b w:val="0"/>
          <w:bCs w:val="0"/>
        </w:rPr>
      </w:pPr>
      <w:r>
        <w:rPr>
          <w:rFonts w:ascii="宋体" w:hAnsi="宋体" w:cs="宋体" w:eastAsia="宋体" w:hint="default"/>
          <w:w w:val="95"/>
        </w:rPr>
        <w:t>32</w:t>
      </w:r>
      <w:r>
        <w:rPr>
          <w:w w:val="95"/>
        </w:rPr>
        <w:t>、应付债券</w:t>
      </w:r>
      <w:r>
        <w:rPr>
          <w:b w:val="0"/>
          <w:bCs w:val="0"/>
          <w:w w:val="95"/>
        </w:rPr>
      </w:r>
    </w:p>
    <w:p>
      <w:pPr>
        <w:pStyle w:val="BodyText"/>
        <w:tabs>
          <w:tab w:pos="2361" w:val="left" w:leader="none"/>
        </w:tabs>
        <w:spacing w:line="240" w:lineRule="auto" w:before="189"/>
        <w:ind w:left="470" w:right="0"/>
        <w:jc w:val="left"/>
        <w:rPr>
          <w:rFonts w:ascii="宋体" w:hAnsi="宋体" w:cs="宋体" w:eastAsia="宋体" w:hint="default"/>
        </w:rPr>
      </w:pPr>
      <w:r>
        <w:rPr>
          <w:rFonts w:ascii="宋体" w:hAnsi="宋体" w:cs="宋体" w:eastAsia="宋体" w:hint="default"/>
        </w:rPr>
        <w:t>债券名称</w:t>
        <w:tab/>
        <w:t>面值</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363" w:val="left" w:leader="none"/>
        </w:tabs>
        <w:spacing w:line="240" w:lineRule="auto" w:before="139"/>
        <w:ind w:left="470" w:right="-20"/>
        <w:jc w:val="left"/>
        <w:rPr>
          <w:rFonts w:ascii="宋体" w:hAnsi="宋体" w:cs="宋体" w:eastAsia="宋体" w:hint="default"/>
        </w:rPr>
      </w:pPr>
      <w:r>
        <w:rPr>
          <w:rFonts w:ascii="宋体" w:hAnsi="宋体" w:cs="宋体" w:eastAsia="宋体" w:hint="default"/>
        </w:rPr>
        <w:t>发行</w:t>
        <w:tab/>
        <w:t>债券</w:t>
      </w:r>
    </w:p>
    <w:p>
      <w:pPr>
        <w:pStyle w:val="BodyText"/>
        <w:tabs>
          <w:tab w:pos="1363" w:val="left" w:leader="none"/>
        </w:tabs>
        <w:spacing w:line="240" w:lineRule="auto" w:before="37"/>
        <w:ind w:left="470" w:right="-20"/>
        <w:jc w:val="left"/>
        <w:rPr>
          <w:rFonts w:ascii="宋体" w:hAnsi="宋体" w:cs="宋体" w:eastAsia="宋体" w:hint="default"/>
        </w:rPr>
      </w:pPr>
      <w:r>
        <w:rPr/>
        <w:pict>
          <v:group style="position:absolute;margin-left:39.119999pt;margin-top:17.412477pt;width:538.65pt;height:.1pt;mso-position-horizontal-relative:page;mso-position-vertical-relative:paragraph;z-index:-972088" coordorigin="782,348" coordsize="10773,2">
            <v:shape style="position:absolute;left:782;top:348;width:10773;height:2" coordorigin="782,348" coordsize="10773,0" path="m782,348l11555,348e" filled="false" stroked="true" strokeweight=".48pt" strokecolor="#000000">
              <v:path arrowok="t"/>
            </v:shape>
            <w10:wrap type="none"/>
          </v:group>
        </w:pict>
      </w:r>
      <w:r>
        <w:rPr>
          <w:rFonts w:ascii="宋体" w:hAnsi="宋体" w:cs="宋体" w:eastAsia="宋体" w:hint="default"/>
        </w:rPr>
        <w:t>日期</w:t>
        <w:tab/>
        <w:t>期限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2"/>
          <w:szCs w:val="22"/>
        </w:rPr>
      </w:pPr>
    </w:p>
    <w:p>
      <w:pPr>
        <w:pStyle w:val="BodyText"/>
        <w:tabs>
          <w:tab w:pos="1958" w:val="left" w:leader="none"/>
          <w:tab w:pos="4267" w:val="left" w:leader="none"/>
        </w:tabs>
        <w:spacing w:line="240" w:lineRule="auto"/>
        <w:ind w:left="470" w:right="0"/>
        <w:jc w:val="left"/>
        <w:rPr>
          <w:rFonts w:ascii="宋体" w:hAnsi="宋体" w:cs="宋体" w:eastAsia="宋体" w:hint="default"/>
        </w:rPr>
      </w:pPr>
      <w:r>
        <w:rPr>
          <w:rFonts w:ascii="宋体" w:hAnsi="宋体" w:cs="宋体" w:eastAsia="宋体" w:hint="default"/>
        </w:rPr>
        <w:t>发行金额</w:t>
        <w:tab/>
        <w:t>本年摊销发行费用</w:t>
        <w:tab/>
        <w:t>年末余额</w:t>
      </w:r>
    </w:p>
    <w:p>
      <w:pPr>
        <w:spacing w:after="0" w:line="240" w:lineRule="auto"/>
        <w:jc w:val="left"/>
        <w:rPr>
          <w:rFonts w:ascii="宋体" w:hAnsi="宋体" w:cs="宋体" w:eastAsia="宋体" w:hint="default"/>
        </w:rPr>
        <w:sectPr>
          <w:type w:val="continuous"/>
          <w:pgSz w:w="11910" w:h="16840"/>
          <w:pgMar w:top="900" w:bottom="560" w:left="660" w:right="220"/>
          <w:cols w:num="3" w:equalWidth="0">
            <w:col w:w="2884" w:space="513"/>
            <w:col w:w="1784" w:space="123"/>
            <w:col w:w="5726"/>
          </w:cols>
        </w:sectPr>
      </w:pPr>
    </w:p>
    <w:p>
      <w:pPr>
        <w:spacing w:line="240" w:lineRule="auto" w:before="9"/>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40"/>
        <w:gridCol w:w="1822"/>
        <w:gridCol w:w="1239"/>
        <w:gridCol w:w="545"/>
        <w:gridCol w:w="2214"/>
        <w:gridCol w:w="1690"/>
        <w:gridCol w:w="1730"/>
      </w:tblGrid>
      <w:tr>
        <w:trPr>
          <w:trHeight w:val="386"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晨鸣债</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宋体" w:hAnsi="宋体" w:cs="宋体" w:eastAsia="宋体" w:hint="default"/>
                <w:sz w:val="20"/>
                <w:szCs w:val="20"/>
              </w:rPr>
            </w:pPr>
            <w:r>
              <w:rPr>
                <w:rFonts w:ascii="宋体"/>
                <w:spacing w:val="-1"/>
                <w:sz w:val="20"/>
              </w:rPr>
              <w:t>2,000,000,000.00</w:t>
            </w:r>
            <w:r>
              <w:rPr>
                <w:rFonts w:ascii="宋体"/>
                <w:sz w:val="20"/>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宋体" w:hAnsi="宋体" w:cs="宋体" w:eastAsia="宋体" w:hint="default"/>
                <w:sz w:val="20"/>
                <w:szCs w:val="20"/>
              </w:rPr>
            </w:pPr>
            <w:r>
              <w:rPr>
                <w:rFonts w:ascii="宋体"/>
                <w:spacing w:val="-1"/>
                <w:sz w:val="20"/>
              </w:rPr>
              <w:t>2011.7.16</w:t>
            </w:r>
            <w:r>
              <w:rPr>
                <w:rFonts w:ascii="宋体"/>
                <w:sz w:val="20"/>
              </w:rPr>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9"/>
              <w:jc w:val="right"/>
              <w:rPr>
                <w:rFonts w:ascii="宋体" w:hAnsi="宋体" w:cs="宋体" w:eastAsia="宋体" w:hint="default"/>
                <w:sz w:val="20"/>
                <w:szCs w:val="20"/>
              </w:rPr>
            </w:pPr>
            <w:r>
              <w:rPr>
                <w:rFonts w:ascii="宋体"/>
                <w:spacing w:val="-1"/>
                <w:sz w:val="20"/>
              </w:rPr>
              <w:t>1,982,000,000.00</w:t>
            </w:r>
            <w:r>
              <w:rPr>
                <w:rFonts w:ascii="宋体"/>
                <w:sz w:val="20"/>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20"/>
                <w:szCs w:val="20"/>
              </w:rPr>
            </w:pPr>
            <w:r>
              <w:rPr>
                <w:rFonts w:ascii="宋体"/>
                <w:spacing w:val="-1"/>
                <w:sz w:val="20"/>
              </w:rPr>
              <w:t>1,425,123.62</w:t>
            </w:r>
            <w:r>
              <w:rPr>
                <w:rFonts w:ascii="宋体"/>
                <w:sz w:val="20"/>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宋体" w:hAnsi="宋体" w:cs="宋体" w:eastAsia="宋体" w:hint="default"/>
                <w:sz w:val="20"/>
                <w:szCs w:val="20"/>
              </w:rPr>
            </w:pPr>
            <w:r>
              <w:rPr>
                <w:rFonts w:ascii="宋体"/>
                <w:spacing w:val="-1"/>
                <w:sz w:val="20"/>
              </w:rPr>
              <w:t>1,983,425,123.62</w:t>
            </w:r>
            <w:r>
              <w:rPr>
                <w:rFonts w:ascii="宋体"/>
                <w:sz w:val="20"/>
              </w:rPr>
            </w:r>
          </w:p>
        </w:tc>
      </w:tr>
      <w:tr>
        <w:trPr>
          <w:trHeight w:val="344"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香港晨鸣债</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9"/>
              <w:jc w:val="right"/>
              <w:rPr>
                <w:rFonts w:ascii="宋体" w:hAnsi="宋体" w:cs="宋体" w:eastAsia="宋体" w:hint="default"/>
                <w:sz w:val="20"/>
                <w:szCs w:val="20"/>
              </w:rPr>
            </w:pPr>
            <w:r>
              <w:rPr>
                <w:rFonts w:ascii="宋体"/>
                <w:spacing w:val="-1"/>
                <w:sz w:val="20"/>
              </w:rPr>
              <w:t>500,000,000.00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9"/>
              <w:jc w:val="right"/>
              <w:rPr>
                <w:rFonts w:ascii="宋体" w:hAnsi="宋体" w:cs="宋体" w:eastAsia="宋体" w:hint="default"/>
                <w:sz w:val="20"/>
                <w:szCs w:val="20"/>
              </w:rPr>
            </w:pPr>
            <w:r>
              <w:rPr>
                <w:rFonts w:ascii="宋体"/>
                <w:spacing w:val="-1"/>
                <w:sz w:val="20"/>
              </w:rPr>
              <w:t>2011.4.13</w:t>
            </w:r>
            <w:r>
              <w:rPr>
                <w:rFonts w:ascii="宋体"/>
                <w:sz w:val="20"/>
              </w:rPr>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78"/>
              <w:jc w:val="right"/>
              <w:rPr>
                <w:rFonts w:ascii="宋体" w:hAnsi="宋体" w:cs="宋体" w:eastAsia="宋体" w:hint="default"/>
                <w:sz w:val="20"/>
                <w:szCs w:val="20"/>
              </w:rPr>
            </w:pPr>
            <w:r>
              <w:rPr>
                <w:rFonts w:ascii="宋体"/>
                <w:spacing w:val="-1"/>
                <w:sz w:val="20"/>
              </w:rPr>
              <w:t>491,750,000.00</w:t>
            </w: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20"/>
                <w:szCs w:val="20"/>
              </w:rPr>
            </w:pPr>
            <w:r>
              <w:rPr>
                <w:rFonts w:ascii="宋体"/>
                <w:spacing w:val="-1"/>
                <w:sz w:val="20"/>
              </w:rPr>
              <w:t>1,767,571.17</w:t>
            </w:r>
            <w:r>
              <w:rPr>
                <w:rFonts w:ascii="宋体"/>
                <w:sz w:val="20"/>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9"/>
              <w:jc w:val="right"/>
              <w:rPr>
                <w:rFonts w:ascii="宋体" w:hAnsi="宋体" w:cs="宋体" w:eastAsia="宋体" w:hint="default"/>
                <w:sz w:val="20"/>
                <w:szCs w:val="20"/>
              </w:rPr>
            </w:pPr>
            <w:r>
              <w:rPr>
                <w:rFonts w:ascii="宋体"/>
                <w:spacing w:val="-1"/>
                <w:sz w:val="20"/>
              </w:rPr>
              <w:t>493,517,571.17</w:t>
            </w:r>
          </w:p>
        </w:tc>
      </w:tr>
      <w:tr>
        <w:trPr>
          <w:trHeight w:val="380" w:hRule="exact"/>
        </w:trPr>
        <w:tc>
          <w:tcPr>
            <w:tcW w:w="1540" w:type="dxa"/>
            <w:tcBorders>
              <w:top w:val="nil" w:sz="6" w:space="0" w:color="auto"/>
              <w:left w:val="nil" w:sz="6" w:space="0" w:color="auto"/>
              <w:bottom w:val="nil" w:sz="6" w:space="0" w:color="auto"/>
              <w:right w:val="nil" w:sz="6" w:space="0" w:color="auto"/>
            </w:tcBorders>
          </w:tcPr>
          <w:p>
            <w:pPr>
              <w:pStyle w:val="TableParagraph"/>
              <w:tabs>
                <w:tab w:pos="932" w:val="left" w:leader="none"/>
              </w:tabs>
              <w:spacing w:line="240" w:lineRule="auto" w:before="34"/>
              <w:ind w:left="4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9"/>
              <w:jc w:val="right"/>
              <w:rPr>
                <w:rFonts w:ascii="宋体" w:hAnsi="宋体" w:cs="宋体" w:eastAsia="宋体" w:hint="default"/>
                <w:sz w:val="20"/>
                <w:szCs w:val="20"/>
              </w:rPr>
            </w:pPr>
            <w:r>
              <w:rPr>
                <w:rFonts w:ascii="宋体"/>
                <w:spacing w:val="-1"/>
                <w:sz w:val="20"/>
              </w:rPr>
              <w:t>2,500,000,000.00</w:t>
            </w:r>
            <w:r>
              <w:rPr>
                <w:rFonts w:ascii="宋体"/>
                <w:sz w:val="20"/>
              </w:rPr>
            </w:r>
          </w:p>
        </w:tc>
        <w:tc>
          <w:tcPr>
            <w:tcW w:w="1239"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379"/>
              <w:jc w:val="right"/>
              <w:rPr>
                <w:rFonts w:ascii="宋体" w:hAnsi="宋体" w:cs="宋体" w:eastAsia="宋体" w:hint="default"/>
                <w:sz w:val="21"/>
                <w:szCs w:val="21"/>
              </w:rPr>
            </w:pPr>
            <w:r>
              <w:rPr>
                <w:rFonts w:ascii="宋体"/>
                <w:spacing w:val="-1"/>
                <w:sz w:val="21"/>
              </w:rPr>
              <w:t>2,473,750,000.00</w:t>
            </w: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7"/>
              <w:jc w:val="right"/>
              <w:rPr>
                <w:rFonts w:ascii="宋体" w:hAnsi="宋体" w:cs="宋体" w:eastAsia="宋体" w:hint="default"/>
                <w:sz w:val="20"/>
                <w:szCs w:val="20"/>
              </w:rPr>
            </w:pPr>
            <w:r>
              <w:rPr>
                <w:rFonts w:ascii="宋体"/>
                <w:spacing w:val="-1"/>
                <w:sz w:val="20"/>
              </w:rPr>
              <w:t>3,192,694.79</w:t>
            </w:r>
            <w:r>
              <w:rPr>
                <w:rFonts w:ascii="宋体"/>
                <w:sz w:val="20"/>
              </w:rPr>
            </w: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9"/>
              <w:jc w:val="right"/>
              <w:rPr>
                <w:rFonts w:ascii="宋体" w:hAnsi="宋体" w:cs="宋体" w:eastAsia="宋体" w:hint="default"/>
                <w:sz w:val="20"/>
                <w:szCs w:val="20"/>
              </w:rPr>
            </w:pPr>
            <w:r>
              <w:rPr>
                <w:rFonts w:ascii="宋体"/>
                <w:spacing w:val="-1"/>
                <w:sz w:val="20"/>
              </w:rPr>
              <w:t>2,476,942,694.79</w:t>
            </w:r>
            <w:r>
              <w:rPr>
                <w:rFonts w:ascii="宋体"/>
                <w:sz w:val="20"/>
              </w:rPr>
            </w:r>
          </w:p>
        </w:tc>
      </w:tr>
      <w:tr>
        <w:trPr>
          <w:trHeight w:val="645" w:hRule="exact"/>
        </w:trPr>
        <w:tc>
          <w:tcPr>
            <w:tcW w:w="1078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54"/>
              <w:ind w:left="1327"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33</w:t>
            </w:r>
            <w:r>
              <w:rPr>
                <w:rFonts w:ascii="Microsoft JhengHei" w:hAnsi="Microsoft JhengHei" w:cs="Microsoft JhengHei" w:eastAsia="Microsoft JhengHei" w:hint="default"/>
                <w:b/>
                <w:bCs/>
                <w:sz w:val="24"/>
                <w:szCs w:val="24"/>
              </w:rPr>
              <w:t>、专项应付款</w:t>
            </w:r>
            <w:r>
              <w:rPr>
                <w:rFonts w:ascii="Microsoft JhengHei" w:hAnsi="Microsoft JhengHei" w:cs="Microsoft JhengHei" w:eastAsia="Microsoft JhengHei" w:hint="default"/>
                <w:sz w:val="24"/>
                <w:szCs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4"/>
        <w:spacing w:line="304" w:lineRule="auto" w:before="26"/>
        <w:ind w:left="962" w:right="0" w:firstLine="480"/>
        <w:jc w:val="left"/>
      </w:pPr>
      <w:r>
        <w:rPr/>
        <w:pict>
          <v:shape style="position:absolute;margin-left:79.739998pt;margin-top:-58.22781pt;width:452.3pt;height:58.65pt;mso-position-horizontal-relative:page;mso-position-vertical-relative:paragraph;z-index:6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6"/>
                    <w:gridCol w:w="1267"/>
                    <w:gridCol w:w="1730"/>
                    <w:gridCol w:w="1060"/>
                    <w:gridCol w:w="1532"/>
                    <w:gridCol w:w="1260"/>
                  </w:tblGrid>
                  <w:tr>
                    <w:trPr>
                      <w:trHeight w:val="370" w:hRule="exact"/>
                    </w:trPr>
                    <w:tc>
                      <w:tcPr>
                        <w:tcW w:w="2196" w:type="dxa"/>
                        <w:tcBorders>
                          <w:top w:val="nil" w:sz="6" w:space="0" w:color="auto"/>
                          <w:left w:val="nil" w:sz="6" w:space="0" w:color="auto"/>
                          <w:bottom w:val="single" w:sz="4" w:space="0" w:color="000000"/>
                          <w:right w:val="nil" w:sz="6" w:space="0" w:color="auto"/>
                        </w:tcBorders>
                      </w:tcPr>
                      <w:p>
                        <w:pPr>
                          <w:pStyle w:val="TableParagraph"/>
                          <w:tabs>
                            <w:tab w:pos="425"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1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8"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吉林晨鸣环保迁建</w:t>
                        </w:r>
                      </w:p>
                    </w:tc>
                    <w:tc>
                      <w:tcPr>
                        <w:tcW w:w="1267" w:type="dxa"/>
                        <w:tcBorders>
                          <w:top w:val="single" w:sz="4" w:space="0" w:color="000000"/>
                          <w:left w:val="nil" w:sz="6" w:space="0" w:color="auto"/>
                          <w:bottom w:val="single" w:sz="4" w:space="0" w:color="000000"/>
                          <w:right w:val="nil" w:sz="6" w:space="0" w:color="auto"/>
                        </w:tcBorders>
                      </w:tcPr>
                      <w:p>
                        <w:pPr/>
                      </w:p>
                    </w:tc>
                    <w:tc>
                      <w:tcPr>
                        <w:tcW w:w="173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110" w:right="0"/>
                          <w:jc w:val="center"/>
                          <w:rPr>
                            <w:rFonts w:ascii="宋体" w:hAnsi="宋体" w:cs="宋体" w:eastAsia="宋体" w:hint="default"/>
                            <w:sz w:val="20"/>
                            <w:szCs w:val="20"/>
                          </w:rPr>
                        </w:pPr>
                        <w:r>
                          <w:rPr>
                            <w:rFonts w:ascii="宋体"/>
                            <w:sz w:val="20"/>
                          </w:rPr>
                          <w:t>660,000,000.00</w:t>
                        </w:r>
                      </w:p>
                    </w:tc>
                    <w:tc>
                      <w:tcPr>
                        <w:tcW w:w="1060" w:type="dxa"/>
                        <w:tcBorders>
                          <w:top w:val="single" w:sz="4" w:space="0" w:color="000000"/>
                          <w:left w:val="nil" w:sz="6" w:space="0" w:color="auto"/>
                          <w:bottom w:val="single" w:sz="4" w:space="0" w:color="000000"/>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91" w:right="0"/>
                          <w:jc w:val="center"/>
                          <w:rPr>
                            <w:rFonts w:ascii="宋体" w:hAnsi="宋体" w:cs="宋体" w:eastAsia="宋体" w:hint="default"/>
                            <w:sz w:val="20"/>
                            <w:szCs w:val="20"/>
                          </w:rPr>
                        </w:pPr>
                        <w:r>
                          <w:rPr>
                            <w:rFonts w:ascii="宋体"/>
                            <w:sz w:val="20"/>
                          </w:rPr>
                          <w:t>660,000,000.00</w:t>
                        </w:r>
                      </w:p>
                    </w:tc>
                    <w:tc>
                      <w:tcPr>
                        <w:tcW w:w="1260" w:type="dxa"/>
                        <w:tcBorders>
                          <w:top w:val="single" w:sz="4" w:space="0" w:color="000000"/>
                          <w:left w:val="nil" w:sz="6" w:space="0" w:color="auto"/>
                          <w:bottom w:val="nil" w:sz="6" w:space="0" w:color="auto"/>
                          <w:right w:val="nil" w:sz="6" w:space="0" w:color="auto"/>
                        </w:tcBorders>
                      </w:tcPr>
                      <w:p>
                        <w:pPr/>
                      </w:p>
                    </w:tc>
                  </w:tr>
                  <w:tr>
                    <w:trPr>
                      <w:trHeight w:val="389" w:hRule="exact"/>
                    </w:trPr>
                    <w:tc>
                      <w:tcPr>
                        <w:tcW w:w="2196"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34"/>
                          <w:ind w:left="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67" w:type="dxa"/>
                        <w:tcBorders>
                          <w:top w:val="single" w:sz="4" w:space="0" w:color="000000"/>
                          <w:left w:val="nil" w:sz="6" w:space="0" w:color="auto"/>
                          <w:bottom w:val="single" w:sz="17" w:space="0" w:color="000000"/>
                          <w:right w:val="nil" w:sz="6" w:space="0" w:color="auto"/>
                        </w:tcBorders>
                      </w:tcPr>
                      <w:p>
                        <w:pPr/>
                      </w:p>
                    </w:tc>
                    <w:tc>
                      <w:tcPr>
                        <w:tcW w:w="17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110" w:right="0"/>
                          <w:jc w:val="center"/>
                          <w:rPr>
                            <w:rFonts w:ascii="宋体" w:hAnsi="宋体" w:cs="宋体" w:eastAsia="宋体" w:hint="default"/>
                            <w:sz w:val="20"/>
                            <w:szCs w:val="20"/>
                          </w:rPr>
                        </w:pPr>
                        <w:r>
                          <w:rPr>
                            <w:rFonts w:ascii="宋体"/>
                            <w:sz w:val="20"/>
                          </w:rPr>
                          <w:t>660,000,000.00</w:t>
                        </w:r>
                      </w:p>
                    </w:tc>
                    <w:tc>
                      <w:tcPr>
                        <w:tcW w:w="1060" w:type="dxa"/>
                        <w:tcBorders>
                          <w:top w:val="single" w:sz="4" w:space="0" w:color="000000"/>
                          <w:left w:val="nil" w:sz="6" w:space="0" w:color="auto"/>
                          <w:bottom w:val="single" w:sz="17" w:space="0" w:color="000000"/>
                          <w:right w:val="nil" w:sz="6" w:space="0" w:color="auto"/>
                        </w:tcBorders>
                      </w:tcPr>
                      <w:p>
                        <w:pPr/>
                      </w:p>
                    </w:tc>
                    <w:tc>
                      <w:tcPr>
                        <w:tcW w:w="1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91" w:right="0"/>
                          <w:jc w:val="center"/>
                          <w:rPr>
                            <w:rFonts w:ascii="宋体" w:hAnsi="宋体" w:cs="宋体" w:eastAsia="宋体" w:hint="default"/>
                            <w:sz w:val="20"/>
                            <w:szCs w:val="20"/>
                          </w:rPr>
                        </w:pPr>
                        <w:r>
                          <w:rPr>
                            <w:rFonts w:ascii="宋体"/>
                            <w:sz w:val="20"/>
                          </w:rPr>
                          <w:t>660,000,000.00</w:t>
                        </w:r>
                      </w:p>
                    </w:tc>
                    <w:tc>
                      <w:tcPr>
                        <w:tcW w:w="126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注：依据环保要求及吉林市城建规划，吉林晨鸣有限责任公司、吉林造纸集团有 限责任公司搬迁，其现所使用土地</w:t>
      </w:r>
      <w:r>
        <w:rPr>
          <w:spacing w:val="-65"/>
        </w:rPr>
        <w:t> </w:t>
      </w:r>
      <w:r>
        <w:rPr>
          <w:rFonts w:ascii="宋体" w:hAnsi="宋体" w:cs="宋体" w:eastAsia="宋体" w:hint="default"/>
        </w:rPr>
        <w:t>1304.8</w:t>
      </w:r>
      <w:r>
        <w:rPr>
          <w:rFonts w:ascii="宋体" w:hAnsi="宋体" w:cs="宋体" w:eastAsia="宋体" w:hint="default"/>
          <w:spacing w:val="-64"/>
        </w:rPr>
        <w:t> </w:t>
      </w:r>
      <w:r>
        <w:rPr/>
        <w:t>亩吉林市人民政府委托国开吉林投资有限公 </w:t>
      </w:r>
      <w:r>
        <w:rPr>
          <w:spacing w:val="-1"/>
        </w:rPr>
        <w:t>司收储，为此，国开吉林投资有限公司需支付吉林晨鸣纸业有限责任公司土地补偿费、</w:t>
      </w:r>
      <w:r>
        <w:rPr>
          <w:spacing w:val="-1"/>
        </w:rPr>
        <w:t> </w:t>
      </w:r>
      <w:r>
        <w:rPr/>
        <w:t>地上附着物全部固定资产搬迁损失、搬迁费及职工安置费用共计人民币</w:t>
      </w:r>
      <w:r>
        <w:rPr>
          <w:spacing w:val="-78"/>
        </w:rPr>
        <w:t> </w:t>
      </w:r>
      <w:r>
        <w:rPr>
          <w:rFonts w:ascii="宋体" w:hAnsi="宋体" w:cs="宋体" w:eastAsia="宋体" w:hint="default"/>
        </w:rPr>
        <w:t>22</w:t>
      </w:r>
      <w:r>
        <w:rPr>
          <w:rFonts w:ascii="宋体" w:hAnsi="宋体" w:cs="宋体" w:eastAsia="宋体" w:hint="default"/>
          <w:spacing w:val="-78"/>
        </w:rPr>
        <w:t> </w:t>
      </w:r>
      <w:r>
        <w:rPr/>
        <w:t>亿元。协议</w:t>
      </w:r>
    </w:p>
    <w:p>
      <w:pPr>
        <w:spacing w:before="20"/>
        <w:ind w:left="962" w:right="0" w:firstLine="0"/>
        <w:jc w:val="left"/>
        <w:rPr>
          <w:rFonts w:ascii="宋体" w:hAnsi="宋体" w:cs="宋体" w:eastAsia="宋体" w:hint="default"/>
          <w:sz w:val="24"/>
          <w:szCs w:val="24"/>
        </w:rPr>
      </w:pPr>
      <w:r>
        <w:rPr>
          <w:rFonts w:ascii="宋体" w:hAnsi="宋体" w:cs="宋体" w:eastAsia="宋体" w:hint="default"/>
          <w:sz w:val="24"/>
          <w:szCs w:val="24"/>
        </w:rPr>
        <w:t>约定</w:t>
      </w:r>
      <w:r>
        <w:rPr>
          <w:rFonts w:ascii="宋体" w:hAnsi="宋体" w:cs="宋体" w:eastAsia="宋体" w:hint="default"/>
          <w:spacing w:val="-120"/>
          <w:sz w:val="24"/>
          <w:szCs w:val="24"/>
        </w:rPr>
        <w:t>，</w:t>
      </w:r>
      <w:r>
        <w:rPr>
          <w:rFonts w:ascii="宋体" w:hAnsi="宋体" w:cs="宋体" w:eastAsia="宋体" w:hint="default"/>
          <w:sz w:val="24"/>
          <w:szCs w:val="24"/>
        </w:rPr>
        <w:t>协议签订后</w:t>
      </w:r>
      <w:r>
        <w:rPr>
          <w:rFonts w:ascii="宋体" w:hAnsi="宋体" w:cs="宋体" w:eastAsia="宋体" w:hint="default"/>
          <w:spacing w:val="-82"/>
          <w:sz w:val="24"/>
          <w:szCs w:val="24"/>
        </w:rPr>
        <w:t> </w:t>
      </w:r>
      <w:r>
        <w:rPr>
          <w:rFonts w:ascii="宋体" w:hAnsi="宋体" w:cs="宋体" w:eastAsia="宋体" w:hint="default"/>
          <w:sz w:val="24"/>
          <w:szCs w:val="24"/>
        </w:rPr>
        <w:t>10</w:t>
      </w:r>
      <w:r>
        <w:rPr>
          <w:rFonts w:ascii="宋体" w:hAnsi="宋体" w:cs="宋体" w:eastAsia="宋体" w:hint="default"/>
          <w:spacing w:val="-81"/>
          <w:sz w:val="24"/>
          <w:szCs w:val="24"/>
        </w:rPr>
        <w:t> </w:t>
      </w:r>
      <w:r>
        <w:rPr>
          <w:rFonts w:ascii="宋体" w:hAnsi="宋体" w:cs="宋体" w:eastAsia="宋体" w:hint="default"/>
          <w:sz w:val="24"/>
          <w:szCs w:val="24"/>
        </w:rPr>
        <w:t>日内国开吉林投资有限公司向吉林晨鸣纸业有限责任公司支付</w:t>
      </w:r>
      <w:r>
        <w:rPr>
          <w:rFonts w:ascii="宋体" w:hAnsi="宋体" w:cs="宋体" w:eastAsia="宋体" w:hint="default"/>
          <w:spacing w:val="-81"/>
          <w:sz w:val="24"/>
          <w:szCs w:val="24"/>
        </w:rPr>
        <w:t> </w:t>
      </w:r>
      <w:r>
        <w:rPr>
          <w:rFonts w:ascii="宋体" w:hAnsi="宋体" w:cs="宋体" w:eastAsia="宋体" w:hint="default"/>
          <w:sz w:val="24"/>
          <w:szCs w:val="24"/>
        </w:rPr>
        <w:t>30%</w:t>
      </w:r>
    </w:p>
    <w:p>
      <w:pPr>
        <w:spacing w:line="304" w:lineRule="auto" w:before="86"/>
        <w:ind w:left="962" w:right="1102" w:firstLine="0"/>
        <w:jc w:val="left"/>
        <w:rPr>
          <w:rFonts w:ascii="宋体" w:hAnsi="宋体" w:cs="宋体" w:eastAsia="宋体" w:hint="default"/>
          <w:sz w:val="24"/>
          <w:szCs w:val="24"/>
        </w:rPr>
      </w:pPr>
      <w:r>
        <w:rPr>
          <w:rFonts w:ascii="宋体" w:hAnsi="宋体" w:cs="宋体" w:eastAsia="宋体" w:hint="default"/>
          <w:sz w:val="24"/>
          <w:szCs w:val="24"/>
        </w:rPr>
        <w:t>的补偿款即</w:t>
      </w:r>
      <w:r>
        <w:rPr>
          <w:rFonts w:ascii="宋体" w:hAnsi="宋体" w:cs="宋体" w:eastAsia="宋体" w:hint="default"/>
          <w:spacing w:val="-60"/>
          <w:sz w:val="24"/>
          <w:szCs w:val="24"/>
        </w:rPr>
        <w:t> </w:t>
      </w:r>
      <w:r>
        <w:rPr>
          <w:rFonts w:ascii="宋体" w:hAnsi="宋体" w:cs="宋体" w:eastAsia="宋体" w:hint="default"/>
          <w:sz w:val="24"/>
          <w:szCs w:val="24"/>
        </w:rPr>
        <w:t>6.6</w:t>
      </w:r>
      <w:r>
        <w:rPr>
          <w:rFonts w:ascii="宋体" w:hAnsi="宋体" w:cs="宋体" w:eastAsia="宋体" w:hint="default"/>
          <w:spacing w:val="-60"/>
          <w:sz w:val="24"/>
          <w:szCs w:val="24"/>
        </w:rPr>
        <w:t> </w:t>
      </w:r>
      <w:r>
        <w:rPr>
          <w:rFonts w:ascii="宋体" w:hAnsi="宋体" w:cs="宋体" w:eastAsia="宋体" w:hint="default"/>
          <w:sz w:val="24"/>
          <w:szCs w:val="24"/>
        </w:rPr>
        <w:t>亿元。</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月吉林晨鸣纸业有限责任公司取得补偿款</w:t>
      </w:r>
      <w:r>
        <w:rPr>
          <w:rFonts w:ascii="宋体" w:hAnsi="宋体" w:cs="宋体" w:eastAsia="宋体" w:hint="default"/>
          <w:spacing w:val="-60"/>
          <w:sz w:val="24"/>
          <w:szCs w:val="24"/>
        </w:rPr>
        <w:t> </w:t>
      </w:r>
      <w:r>
        <w:rPr>
          <w:rFonts w:ascii="宋体" w:hAnsi="宋体" w:cs="宋体" w:eastAsia="宋体" w:hint="default"/>
          <w:sz w:val="24"/>
          <w:szCs w:val="24"/>
        </w:rPr>
        <w:t>6.6</w:t>
      </w:r>
      <w:r>
        <w:rPr>
          <w:rFonts w:ascii="宋体" w:hAnsi="宋体" w:cs="宋体" w:eastAsia="宋体" w:hint="default"/>
          <w:spacing w:val="-60"/>
          <w:sz w:val="24"/>
          <w:szCs w:val="24"/>
        </w:rPr>
        <w:t> </w:t>
      </w:r>
      <w:r>
        <w:rPr>
          <w:rFonts w:ascii="宋体" w:hAnsi="宋体" w:cs="宋体" w:eastAsia="宋体" w:hint="default"/>
          <w:sz w:val="24"/>
          <w:szCs w:val="24"/>
        </w:rPr>
        <w:t>亿元， 列入专项应付款核算。</w:t>
      </w:r>
    </w:p>
    <w:p>
      <w:pPr>
        <w:spacing w:before="120"/>
        <w:ind w:left="1442" w:right="188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34</w:t>
      </w:r>
      <w:r>
        <w:rPr>
          <w:rFonts w:ascii="Microsoft JhengHei" w:hAnsi="Microsoft JhengHei" w:cs="Microsoft JhengHei" w:eastAsia="Microsoft JhengHei" w:hint="default"/>
          <w:b/>
          <w:bCs/>
          <w:sz w:val="24"/>
          <w:szCs w:val="24"/>
        </w:rPr>
        <w:t>、其他非流动负债</w:t>
      </w:r>
      <w:r>
        <w:rPr>
          <w:rFonts w:ascii="Microsoft JhengHei" w:hAnsi="Microsoft JhengHei" w:cs="Microsoft JhengHei" w:eastAsia="Microsoft JhengHei" w:hint="default"/>
          <w:sz w:val="24"/>
          <w:szCs w:val="24"/>
        </w:rPr>
      </w:r>
    </w:p>
    <w:tbl>
      <w:tblPr>
        <w:tblW w:w="0" w:type="auto"/>
        <w:jc w:val="left"/>
        <w:tblInd w:w="1518" w:type="dxa"/>
        <w:tblLayout w:type="fixed"/>
        <w:tblCellMar>
          <w:top w:w="0" w:type="dxa"/>
          <w:left w:w="0" w:type="dxa"/>
          <w:bottom w:w="0" w:type="dxa"/>
          <w:right w:w="0" w:type="dxa"/>
        </w:tblCellMar>
        <w:tblLook w:val="01E0"/>
      </w:tblPr>
      <w:tblGrid>
        <w:gridCol w:w="1130"/>
        <w:gridCol w:w="1099"/>
        <w:gridCol w:w="945"/>
        <w:gridCol w:w="2446"/>
        <w:gridCol w:w="2259"/>
      </w:tblGrid>
      <w:tr>
        <w:trPr>
          <w:trHeight w:val="356" w:hRule="exact"/>
        </w:trPr>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hAnsi="宋体" w:cs="宋体" w:eastAsia="宋体" w:hint="default"/>
                <w:sz w:val="21"/>
                <w:szCs w:val="21"/>
              </w:rPr>
              <w:t>项</w:t>
            </w: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94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54"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244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2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74"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099" w:type="dxa"/>
            <w:tcBorders>
              <w:top w:val="single" w:sz="4" w:space="0" w:color="000000"/>
              <w:left w:val="nil" w:sz="6" w:space="0" w:color="auto"/>
              <w:bottom w:val="nil" w:sz="6" w:space="0" w:color="auto"/>
              <w:right w:val="nil" w:sz="6" w:space="0" w:color="auto"/>
            </w:tcBorders>
          </w:tcPr>
          <w:p>
            <w:pPr/>
          </w:p>
        </w:tc>
        <w:tc>
          <w:tcPr>
            <w:tcW w:w="945" w:type="dxa"/>
            <w:tcBorders>
              <w:top w:val="single" w:sz="4" w:space="0" w:color="000000"/>
              <w:left w:val="nil" w:sz="6" w:space="0" w:color="auto"/>
              <w:bottom w:val="nil" w:sz="6" w:space="0" w:color="auto"/>
              <w:right w:val="nil" w:sz="6" w:space="0" w:color="auto"/>
            </w:tcBorders>
          </w:tcPr>
          <w:p>
            <w:pPr/>
          </w:p>
        </w:tc>
        <w:tc>
          <w:tcPr>
            <w:tcW w:w="244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473"/>
              <w:jc w:val="right"/>
              <w:rPr>
                <w:rFonts w:ascii="宋体" w:hAnsi="宋体" w:cs="宋体" w:eastAsia="宋体" w:hint="default"/>
                <w:sz w:val="20"/>
                <w:szCs w:val="20"/>
              </w:rPr>
            </w:pPr>
            <w:r>
              <w:rPr>
                <w:rFonts w:ascii="宋体"/>
                <w:spacing w:val="-1"/>
                <w:sz w:val="20"/>
              </w:rPr>
              <w:t>151,733,337.22</w:t>
            </w:r>
          </w:p>
        </w:tc>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81"/>
              <w:jc w:val="right"/>
              <w:rPr>
                <w:rFonts w:ascii="宋体" w:hAnsi="宋体" w:cs="宋体" w:eastAsia="宋体" w:hint="default"/>
                <w:sz w:val="20"/>
                <w:szCs w:val="20"/>
              </w:rPr>
            </w:pPr>
            <w:r>
              <w:rPr>
                <w:rFonts w:ascii="宋体"/>
                <w:spacing w:val="-1"/>
                <w:sz w:val="20"/>
              </w:rPr>
              <w:t>142,414,214.19</w:t>
            </w:r>
          </w:p>
        </w:tc>
      </w:tr>
      <w:tr>
        <w:trPr>
          <w:trHeight w:val="330"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69" w:lineRule="exact"/>
              <w:ind w:left="27"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1099"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4"/>
              <w:jc w:val="right"/>
              <w:rPr>
                <w:rFonts w:ascii="宋体" w:hAnsi="宋体" w:cs="宋体" w:eastAsia="宋体" w:hint="default"/>
                <w:sz w:val="20"/>
                <w:szCs w:val="20"/>
              </w:rPr>
            </w:pPr>
            <w:r>
              <w:rPr>
                <w:rFonts w:ascii="宋体"/>
                <w:spacing w:val="-1"/>
                <w:sz w:val="20"/>
              </w:rPr>
              <w:t>2,292,360,559.92</w:t>
            </w:r>
            <w:r>
              <w:rPr>
                <w:rFonts w:ascii="宋体"/>
                <w:sz w:val="20"/>
              </w:rPr>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1"/>
              <w:jc w:val="right"/>
              <w:rPr>
                <w:rFonts w:ascii="宋体" w:hAnsi="宋体" w:cs="宋体" w:eastAsia="宋体" w:hint="default"/>
                <w:sz w:val="20"/>
                <w:szCs w:val="20"/>
              </w:rPr>
            </w:pPr>
            <w:r>
              <w:rPr>
                <w:rFonts w:ascii="宋体"/>
                <w:spacing w:val="-1"/>
                <w:sz w:val="20"/>
              </w:rPr>
              <w:t>2,285,483,331.48</w:t>
            </w:r>
            <w:r>
              <w:rPr>
                <w:rFonts w:ascii="宋体"/>
                <w:sz w:val="20"/>
              </w:rPr>
            </w:r>
          </w:p>
        </w:tc>
      </w:tr>
      <w:tr>
        <w:trPr>
          <w:trHeight w:val="330" w:hRule="exact"/>
        </w:trPr>
        <w:tc>
          <w:tcPr>
            <w:tcW w:w="2229"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41" w:right="0"/>
              <w:jc w:val="left"/>
              <w:rPr>
                <w:rFonts w:ascii="宋体" w:hAnsi="宋体" w:cs="宋体" w:eastAsia="宋体" w:hint="default"/>
                <w:sz w:val="21"/>
                <w:szCs w:val="21"/>
              </w:rPr>
            </w:pPr>
            <w:r>
              <w:rPr>
                <w:rFonts w:ascii="宋体" w:hAnsi="宋体" w:cs="宋体" w:eastAsia="宋体" w:hint="default"/>
                <w:sz w:val="21"/>
                <w:szCs w:val="21"/>
              </w:rPr>
              <w:t>其中：一年内到期</w:t>
            </w:r>
          </w:p>
        </w:tc>
        <w:tc>
          <w:tcPr>
            <w:tcW w:w="3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315" w:right="0"/>
              <w:jc w:val="left"/>
              <w:rPr>
                <w:rFonts w:ascii="宋体" w:hAnsi="宋体" w:cs="宋体" w:eastAsia="宋体" w:hint="default"/>
                <w:sz w:val="20"/>
                <w:szCs w:val="20"/>
              </w:rPr>
            </w:pPr>
            <w:r>
              <w:rPr>
                <w:rFonts w:ascii="宋体"/>
                <w:sz w:val="20"/>
              </w:rPr>
              <w:t>1,200,000,000.00</w:t>
            </w:r>
          </w:p>
        </w:tc>
        <w:tc>
          <w:tcPr>
            <w:tcW w:w="2259" w:type="dxa"/>
            <w:tcBorders>
              <w:top w:val="nil" w:sz="6" w:space="0" w:color="auto"/>
              <w:left w:val="nil" w:sz="6" w:space="0" w:color="auto"/>
              <w:bottom w:val="nil" w:sz="6" w:space="0" w:color="auto"/>
              <w:right w:val="nil" w:sz="6" w:space="0" w:color="auto"/>
            </w:tcBorders>
          </w:tcPr>
          <w:p>
            <w:pPr/>
          </w:p>
        </w:tc>
      </w:tr>
      <w:tr>
        <w:trPr>
          <w:trHeight w:val="371" w:hRule="exact"/>
        </w:trPr>
        <w:tc>
          <w:tcPr>
            <w:tcW w:w="2229"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86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年内到期</w:t>
            </w:r>
          </w:p>
        </w:tc>
        <w:tc>
          <w:tcPr>
            <w:tcW w:w="3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315" w:right="0"/>
              <w:jc w:val="left"/>
              <w:rPr>
                <w:rFonts w:ascii="宋体" w:hAnsi="宋体" w:cs="宋体" w:eastAsia="宋体" w:hint="default"/>
                <w:sz w:val="20"/>
                <w:szCs w:val="20"/>
              </w:rPr>
            </w:pPr>
            <w:r>
              <w:rPr>
                <w:rFonts w:ascii="宋体"/>
                <w:sz w:val="20"/>
              </w:rPr>
              <w:t>1,100,000,000.00</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1"/>
              <w:jc w:val="right"/>
              <w:rPr>
                <w:rFonts w:ascii="宋体" w:hAnsi="宋体" w:cs="宋体" w:eastAsia="宋体" w:hint="default"/>
                <w:sz w:val="20"/>
                <w:szCs w:val="20"/>
              </w:rPr>
            </w:pPr>
            <w:r>
              <w:rPr>
                <w:rFonts w:ascii="宋体"/>
                <w:spacing w:val="-1"/>
                <w:sz w:val="20"/>
              </w:rPr>
              <w:t>1,200,000,000.00</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660" w:right="220"/>
        </w:sectPr>
      </w:pPr>
    </w:p>
    <w:p>
      <w:pPr>
        <w:spacing w:line="240" w:lineRule="auto" w:before="16"/>
        <w:rPr>
          <w:rFonts w:ascii="Microsoft JhengHei" w:hAnsi="Microsoft JhengHei" w:cs="Microsoft JhengHei" w:eastAsia="Microsoft JhengHei" w:hint="default"/>
          <w:b/>
          <w:bCs/>
          <w:sz w:val="14"/>
          <w:szCs w:val="14"/>
        </w:rPr>
      </w:pPr>
    </w:p>
    <w:tbl>
      <w:tblPr>
        <w:tblW w:w="0" w:type="auto"/>
        <w:jc w:val="left"/>
        <w:tblInd w:w="408" w:type="dxa"/>
        <w:tblLayout w:type="fixed"/>
        <w:tblCellMar>
          <w:top w:w="0" w:type="dxa"/>
          <w:left w:w="0" w:type="dxa"/>
          <w:bottom w:w="0" w:type="dxa"/>
          <w:right w:w="0" w:type="dxa"/>
        </w:tblCellMar>
        <w:tblLook w:val="01E0"/>
      </w:tblPr>
      <w:tblGrid>
        <w:gridCol w:w="3210"/>
        <w:gridCol w:w="140"/>
        <w:gridCol w:w="2764"/>
        <w:gridCol w:w="2343"/>
      </w:tblGrid>
      <w:tr>
        <w:trPr>
          <w:trHeight w:val="37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56"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年内到期</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0" w:right="0"/>
              <w:jc w:val="left"/>
              <w:rPr>
                <w:rFonts w:ascii="宋体" w:hAnsi="宋体" w:cs="宋体" w:eastAsia="宋体" w:hint="default"/>
                <w:sz w:val="20"/>
                <w:szCs w:val="20"/>
              </w:rPr>
            </w:pPr>
            <w:r>
              <w:rPr>
                <w:rFonts w:ascii="宋体"/>
                <w:sz w:val="20"/>
              </w:rPr>
              <w:t>1,100,000,000.00</w:t>
            </w:r>
          </w:p>
        </w:tc>
      </w:tr>
      <w:tr>
        <w:trPr>
          <w:trHeight w:val="315"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69" w:lineRule="exact"/>
              <w:ind w:left="1156" w:right="0"/>
              <w:jc w:val="left"/>
              <w:rPr>
                <w:rFonts w:ascii="宋体" w:hAnsi="宋体" w:cs="宋体" w:eastAsia="宋体" w:hint="default"/>
                <w:sz w:val="21"/>
                <w:szCs w:val="21"/>
              </w:rPr>
            </w:pPr>
            <w:r>
              <w:rPr>
                <w:rFonts w:ascii="宋体" w:hAnsi="宋体" w:cs="宋体" w:eastAsia="宋体" w:hint="default"/>
                <w:sz w:val="21"/>
                <w:szCs w:val="21"/>
              </w:rPr>
              <w:t>未摊销发行费</w:t>
            </w:r>
          </w:p>
        </w:tc>
        <w:tc>
          <w:tcPr>
            <w:tcW w:w="140" w:type="dxa"/>
            <w:tcBorders>
              <w:top w:val="nil" w:sz="6" w:space="0" w:color="auto"/>
              <w:left w:val="nil" w:sz="6" w:space="0" w:color="auto"/>
              <w:bottom w:val="single" w:sz="4" w:space="0" w:color="000000"/>
              <w:right w:val="nil" w:sz="6" w:space="0" w:color="auto"/>
            </w:tcBorders>
          </w:tcPr>
          <w:p>
            <w:pPr/>
          </w:p>
        </w:tc>
        <w:tc>
          <w:tcPr>
            <w:tcW w:w="276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783" w:right="0"/>
              <w:jc w:val="left"/>
              <w:rPr>
                <w:rFonts w:ascii="宋体" w:hAnsi="宋体" w:cs="宋体" w:eastAsia="宋体" w:hint="default"/>
                <w:sz w:val="20"/>
                <w:szCs w:val="20"/>
              </w:rPr>
            </w:pPr>
            <w:r>
              <w:rPr>
                <w:rFonts w:ascii="宋体"/>
                <w:sz w:val="20"/>
              </w:rPr>
              <w:t>-7,639,440.08</w:t>
            </w:r>
          </w:p>
        </w:tc>
        <w:tc>
          <w:tcPr>
            <w:tcW w:w="23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469" w:right="0"/>
              <w:jc w:val="left"/>
              <w:rPr>
                <w:rFonts w:ascii="宋体" w:hAnsi="宋体" w:cs="宋体" w:eastAsia="宋体" w:hint="default"/>
                <w:sz w:val="20"/>
                <w:szCs w:val="20"/>
              </w:rPr>
            </w:pPr>
            <w:r>
              <w:rPr>
                <w:rFonts w:ascii="宋体"/>
                <w:sz w:val="20"/>
              </w:rPr>
              <w:t>-14,516,668.52</w:t>
            </w:r>
          </w:p>
        </w:tc>
      </w:tr>
      <w:tr>
        <w:trPr>
          <w:trHeight w:val="359" w:hRule="exact"/>
        </w:trPr>
        <w:tc>
          <w:tcPr>
            <w:tcW w:w="3210" w:type="dxa"/>
            <w:tcBorders>
              <w:top w:val="nil" w:sz="6" w:space="0" w:color="auto"/>
              <w:left w:val="nil" w:sz="6" w:space="0" w:color="auto"/>
              <w:bottom w:val="nil" w:sz="6" w:space="0" w:color="auto"/>
              <w:right w:val="nil" w:sz="6" w:space="0" w:color="auto"/>
            </w:tcBorders>
          </w:tcPr>
          <w:p>
            <w:pPr>
              <w:pStyle w:val="TableParagraph"/>
              <w:tabs>
                <w:tab w:pos="421" w:val="left" w:leader="none"/>
              </w:tabs>
              <w:spacing w:line="317" w:lineRule="exact"/>
              <w:ind w:right="37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40" w:type="dxa"/>
            <w:tcBorders>
              <w:top w:val="single" w:sz="4" w:space="0" w:color="000000"/>
              <w:left w:val="nil" w:sz="6" w:space="0" w:color="auto"/>
              <w:bottom w:val="single" w:sz="17" w:space="0" w:color="000000"/>
              <w:right w:val="nil" w:sz="6" w:space="0" w:color="auto"/>
            </w:tcBorders>
          </w:tcPr>
          <w:p>
            <w:pPr/>
          </w:p>
        </w:tc>
        <w:tc>
          <w:tcPr>
            <w:tcW w:w="276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left="483" w:right="0"/>
              <w:jc w:val="left"/>
              <w:rPr>
                <w:rFonts w:ascii="宋体" w:hAnsi="宋体" w:cs="宋体" w:eastAsia="宋体" w:hint="default"/>
                <w:sz w:val="20"/>
                <w:szCs w:val="20"/>
              </w:rPr>
            </w:pPr>
            <w:r>
              <w:rPr>
                <w:rFonts w:ascii="宋体"/>
                <w:sz w:val="20"/>
              </w:rPr>
              <w:t>2,444,093,897.14</w:t>
            </w:r>
          </w:p>
        </w:tc>
        <w:tc>
          <w:tcPr>
            <w:tcW w:w="2343"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left="270" w:right="0"/>
              <w:jc w:val="left"/>
              <w:rPr>
                <w:rFonts w:ascii="宋体" w:hAnsi="宋体" w:cs="宋体" w:eastAsia="宋体" w:hint="default"/>
                <w:sz w:val="20"/>
                <w:szCs w:val="20"/>
              </w:rPr>
            </w:pPr>
            <w:r>
              <w:rPr>
                <w:rFonts w:ascii="宋体"/>
                <w:sz w:val="20"/>
              </w:rPr>
              <w:t>2,427,897,545.67</w:t>
            </w:r>
          </w:p>
        </w:tc>
      </w:tr>
      <w:tr>
        <w:trPr>
          <w:trHeight w:val="421"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13" w:right="0"/>
              <w:jc w:val="left"/>
              <w:rPr>
                <w:rFonts w:ascii="宋体" w:hAnsi="宋体" w:cs="宋体" w:eastAsia="宋体" w:hint="default"/>
                <w:sz w:val="24"/>
                <w:szCs w:val="24"/>
              </w:rPr>
            </w:pPr>
            <w:r>
              <w:rPr>
                <w:rFonts w:ascii="宋体" w:hAnsi="宋体" w:cs="宋体" w:eastAsia="宋体" w:hint="default"/>
                <w:sz w:val="24"/>
                <w:szCs w:val="24"/>
              </w:rPr>
              <w:t>其中，递延收益明细如下：</w:t>
            </w:r>
          </w:p>
        </w:tc>
        <w:tc>
          <w:tcPr>
            <w:tcW w:w="140" w:type="dxa"/>
            <w:tcBorders>
              <w:top w:val="single" w:sz="17" w:space="0" w:color="000000"/>
              <w:left w:val="nil" w:sz="6" w:space="0" w:color="auto"/>
              <w:bottom w:val="nil" w:sz="6" w:space="0" w:color="auto"/>
              <w:right w:val="nil" w:sz="6" w:space="0" w:color="auto"/>
            </w:tcBorders>
          </w:tcPr>
          <w:p>
            <w:pPr/>
          </w:p>
        </w:tc>
        <w:tc>
          <w:tcPr>
            <w:tcW w:w="2764" w:type="dxa"/>
            <w:tcBorders>
              <w:top w:val="single" w:sz="17" w:space="0" w:color="000000"/>
              <w:left w:val="nil" w:sz="6" w:space="0" w:color="auto"/>
              <w:bottom w:val="nil" w:sz="6" w:space="0" w:color="auto"/>
              <w:right w:val="nil" w:sz="6" w:space="0" w:color="auto"/>
            </w:tcBorders>
          </w:tcPr>
          <w:p>
            <w:pPr/>
          </w:p>
        </w:tc>
        <w:tc>
          <w:tcPr>
            <w:tcW w:w="2343" w:type="dxa"/>
            <w:tcBorders>
              <w:top w:val="single" w:sz="17" w:space="0" w:color="000000"/>
              <w:left w:val="nil" w:sz="6" w:space="0" w:color="auto"/>
              <w:bottom w:val="nil" w:sz="6" w:space="0" w:color="auto"/>
              <w:right w:val="nil" w:sz="6" w:space="0" w:color="auto"/>
            </w:tcBorders>
          </w:tcPr>
          <w:p>
            <w:pPr/>
          </w:p>
        </w:tc>
      </w:tr>
      <w:tr>
        <w:trPr>
          <w:trHeight w:val="346" w:hRule="exact"/>
        </w:trPr>
        <w:tc>
          <w:tcPr>
            <w:tcW w:w="321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4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 w:type="dxa"/>
            <w:tcBorders>
              <w:top w:val="nil" w:sz="6" w:space="0" w:color="auto"/>
              <w:left w:val="nil" w:sz="6" w:space="0" w:color="auto"/>
              <w:bottom w:val="single" w:sz="4" w:space="0" w:color="000000"/>
              <w:right w:val="nil" w:sz="6" w:space="0" w:color="auto"/>
            </w:tcBorders>
          </w:tcPr>
          <w:p>
            <w:pPr/>
          </w:p>
        </w:tc>
        <w:tc>
          <w:tcPr>
            <w:tcW w:w="276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7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34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76"/>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32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140" w:type="dxa"/>
            <w:tcBorders>
              <w:top w:val="single" w:sz="4" w:space="0" w:color="000000"/>
              <w:left w:val="nil" w:sz="6" w:space="0" w:color="auto"/>
              <w:bottom w:val="nil" w:sz="6" w:space="0" w:color="auto"/>
              <w:right w:val="nil" w:sz="6" w:space="0" w:color="auto"/>
            </w:tcBorders>
          </w:tcPr>
          <w:p>
            <w:pPr/>
          </w:p>
        </w:tc>
        <w:tc>
          <w:tcPr>
            <w:tcW w:w="2764" w:type="dxa"/>
            <w:tcBorders>
              <w:top w:val="single" w:sz="4" w:space="0" w:color="000000"/>
              <w:left w:val="nil" w:sz="6" w:space="0" w:color="auto"/>
              <w:bottom w:val="nil" w:sz="6" w:space="0" w:color="auto"/>
              <w:right w:val="nil" w:sz="6" w:space="0" w:color="auto"/>
            </w:tcBorders>
          </w:tcPr>
          <w:p>
            <w:pPr/>
          </w:p>
        </w:tc>
        <w:tc>
          <w:tcPr>
            <w:tcW w:w="2343" w:type="dxa"/>
            <w:tcBorders>
              <w:top w:val="single" w:sz="4" w:space="0" w:color="000000"/>
              <w:left w:val="nil" w:sz="6" w:space="0" w:color="auto"/>
              <w:bottom w:val="nil" w:sz="6" w:space="0" w:color="auto"/>
              <w:right w:val="nil" w:sz="6" w:space="0" w:color="auto"/>
            </w:tcBorders>
          </w:tcPr>
          <w:p>
            <w:pPr/>
          </w:p>
        </w:tc>
      </w:tr>
      <w:tr>
        <w:trPr>
          <w:trHeight w:val="342"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环境保护专项资金补助</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9"/>
              <w:jc w:val="right"/>
              <w:rPr>
                <w:rFonts w:ascii="宋体" w:hAnsi="宋体" w:cs="宋体" w:eastAsia="宋体" w:hint="default"/>
                <w:sz w:val="20"/>
                <w:szCs w:val="20"/>
              </w:rPr>
            </w:pPr>
            <w:r>
              <w:rPr>
                <w:rFonts w:ascii="宋体"/>
                <w:spacing w:val="-1"/>
                <w:sz w:val="20"/>
              </w:rPr>
              <w:t>43,981,654.62</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2"/>
              <w:jc w:val="right"/>
              <w:rPr>
                <w:rFonts w:ascii="宋体" w:hAnsi="宋体" w:cs="宋体" w:eastAsia="宋体" w:hint="default"/>
                <w:sz w:val="20"/>
                <w:szCs w:val="20"/>
              </w:rPr>
            </w:pPr>
            <w:r>
              <w:rPr>
                <w:rFonts w:ascii="宋体"/>
                <w:spacing w:val="-1"/>
                <w:sz w:val="20"/>
              </w:rPr>
              <w:t>49,868,423.92</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宋体" w:hAnsi="宋体" w:cs="宋体" w:eastAsia="宋体" w:hint="default"/>
                <w:sz w:val="20"/>
                <w:szCs w:val="20"/>
              </w:rPr>
              <w:t>国家科技支撑计划课题经费</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8"/>
              <w:jc w:val="right"/>
              <w:rPr>
                <w:rFonts w:ascii="宋体" w:hAnsi="宋体" w:cs="宋体" w:eastAsia="宋体" w:hint="default"/>
                <w:sz w:val="20"/>
                <w:szCs w:val="20"/>
              </w:rPr>
            </w:pPr>
            <w:r>
              <w:rPr>
                <w:rFonts w:ascii="宋体"/>
                <w:spacing w:val="-1"/>
                <w:sz w:val="20"/>
              </w:rPr>
              <w:t>2,770,125.00</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1"/>
              <w:jc w:val="right"/>
              <w:rPr>
                <w:rFonts w:ascii="宋体" w:hAnsi="宋体" w:cs="宋体" w:eastAsia="宋体" w:hint="default"/>
                <w:sz w:val="20"/>
                <w:szCs w:val="20"/>
              </w:rPr>
            </w:pPr>
            <w:r>
              <w:rPr>
                <w:rFonts w:ascii="宋体"/>
                <w:spacing w:val="-1"/>
                <w:sz w:val="20"/>
              </w:rPr>
              <w:t>4,660,575.00</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松花江环保项目专项经费</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宋体" w:hAnsi="宋体" w:cs="宋体" w:eastAsia="宋体" w:hint="default"/>
                <w:sz w:val="20"/>
                <w:szCs w:val="20"/>
              </w:rPr>
            </w:pPr>
            <w:r>
              <w:rPr>
                <w:rFonts w:ascii="宋体"/>
                <w:spacing w:val="-1"/>
                <w:sz w:val="20"/>
              </w:rPr>
              <w:t>29,354,246.60</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2"/>
              <w:jc w:val="right"/>
              <w:rPr>
                <w:rFonts w:ascii="宋体" w:hAnsi="宋体" w:cs="宋体" w:eastAsia="宋体" w:hint="default"/>
                <w:sz w:val="20"/>
                <w:szCs w:val="20"/>
              </w:rPr>
            </w:pPr>
            <w:r>
              <w:rPr>
                <w:rFonts w:ascii="宋体"/>
                <w:spacing w:val="-1"/>
                <w:sz w:val="20"/>
              </w:rPr>
              <w:t>23,060,833.12</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碱回收系统改造</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宋体" w:hAnsi="宋体" w:cs="宋体" w:eastAsia="宋体" w:hint="default"/>
                <w:sz w:val="20"/>
                <w:szCs w:val="20"/>
              </w:rPr>
            </w:pPr>
            <w:r>
              <w:rPr>
                <w:rFonts w:ascii="宋体"/>
                <w:spacing w:val="-1"/>
                <w:sz w:val="20"/>
              </w:rPr>
              <w:t>5,070,416.57</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1"/>
              <w:jc w:val="right"/>
              <w:rPr>
                <w:rFonts w:ascii="宋体" w:hAnsi="宋体" w:cs="宋体" w:eastAsia="宋体" w:hint="default"/>
                <w:sz w:val="20"/>
                <w:szCs w:val="20"/>
              </w:rPr>
            </w:pPr>
            <w:r>
              <w:rPr>
                <w:rFonts w:ascii="宋体"/>
                <w:spacing w:val="-1"/>
                <w:sz w:val="20"/>
              </w:rPr>
              <w:t>5,350,416.65</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宋体" w:hAnsi="宋体" w:cs="宋体" w:eastAsia="宋体" w:hint="default"/>
                <w:sz w:val="20"/>
                <w:szCs w:val="20"/>
              </w:rPr>
              <w:t>大气污染防治补助资金</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宋体" w:hAnsi="宋体" w:cs="宋体" w:eastAsia="宋体" w:hint="default"/>
                <w:sz w:val="20"/>
                <w:szCs w:val="20"/>
              </w:rPr>
            </w:pPr>
            <w:r>
              <w:rPr>
                <w:rFonts w:ascii="宋体"/>
                <w:spacing w:val="-1"/>
                <w:sz w:val="20"/>
              </w:rPr>
              <w:t>800,000.00</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2"/>
              <w:jc w:val="right"/>
              <w:rPr>
                <w:rFonts w:ascii="宋体" w:hAnsi="宋体" w:cs="宋体" w:eastAsia="宋体" w:hint="default"/>
                <w:sz w:val="20"/>
                <w:szCs w:val="20"/>
              </w:rPr>
            </w:pPr>
            <w:r>
              <w:rPr>
                <w:rFonts w:ascii="宋体"/>
                <w:spacing w:val="-1"/>
                <w:sz w:val="20"/>
              </w:rPr>
              <w:t>993,785.71</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污水处理及节水改造项目</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宋体" w:hAnsi="宋体" w:cs="宋体" w:eastAsia="宋体" w:hint="default"/>
                <w:sz w:val="20"/>
                <w:szCs w:val="20"/>
              </w:rPr>
            </w:pPr>
            <w:r>
              <w:rPr>
                <w:rFonts w:ascii="宋体"/>
                <w:spacing w:val="-1"/>
                <w:sz w:val="20"/>
              </w:rPr>
              <w:t>22,562,488.46</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2"/>
              <w:jc w:val="right"/>
              <w:rPr>
                <w:rFonts w:ascii="宋体" w:hAnsi="宋体" w:cs="宋体" w:eastAsia="宋体" w:hint="default"/>
                <w:sz w:val="20"/>
                <w:szCs w:val="20"/>
              </w:rPr>
            </w:pPr>
            <w:r>
              <w:rPr>
                <w:rFonts w:ascii="宋体"/>
                <w:spacing w:val="-1"/>
                <w:sz w:val="20"/>
              </w:rPr>
              <w:t>21,892,797.56</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技改项目财政补助</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宋体" w:hAnsi="宋体" w:cs="宋体" w:eastAsia="宋体" w:hint="default"/>
                <w:sz w:val="20"/>
                <w:szCs w:val="20"/>
              </w:rPr>
            </w:pPr>
            <w:r>
              <w:rPr>
                <w:rFonts w:ascii="宋体"/>
                <w:spacing w:val="-1"/>
                <w:sz w:val="20"/>
              </w:rPr>
              <w:t>2,771,015.05</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1"/>
              <w:jc w:val="right"/>
              <w:rPr>
                <w:rFonts w:ascii="宋体" w:hAnsi="宋体" w:cs="宋体" w:eastAsia="宋体" w:hint="default"/>
                <w:sz w:val="20"/>
                <w:szCs w:val="20"/>
              </w:rPr>
            </w:pPr>
            <w:r>
              <w:rPr>
                <w:rFonts w:ascii="宋体"/>
                <w:spacing w:val="-1"/>
                <w:sz w:val="20"/>
              </w:rPr>
              <w:t>2,164,285.79</w:t>
            </w:r>
            <w:r>
              <w:rPr>
                <w:rFonts w:ascii="宋体"/>
                <w:sz w:val="20"/>
              </w:rPr>
            </w:r>
          </w:p>
        </w:tc>
      </w:tr>
      <w:tr>
        <w:trPr>
          <w:trHeight w:val="34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宋体" w:hAnsi="宋体" w:cs="宋体" w:eastAsia="宋体" w:hint="default"/>
                <w:sz w:val="20"/>
                <w:szCs w:val="20"/>
              </w:rPr>
              <w:t>湛江木浆项目好桉树林建设项目</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宋体" w:hAnsi="宋体" w:cs="宋体" w:eastAsia="宋体" w:hint="default"/>
                <w:sz w:val="20"/>
                <w:szCs w:val="20"/>
              </w:rPr>
            </w:pPr>
            <w:r>
              <w:rPr>
                <w:rFonts w:ascii="宋体"/>
                <w:spacing w:val="-1"/>
                <w:sz w:val="20"/>
              </w:rPr>
              <w:t>53,633,800.00</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2"/>
              <w:jc w:val="right"/>
              <w:rPr>
                <w:rFonts w:ascii="宋体" w:hAnsi="宋体" w:cs="宋体" w:eastAsia="宋体" w:hint="default"/>
                <w:sz w:val="20"/>
                <w:szCs w:val="20"/>
              </w:rPr>
            </w:pPr>
            <w:r>
              <w:rPr>
                <w:rFonts w:ascii="宋体"/>
                <w:spacing w:val="-1"/>
                <w:sz w:val="20"/>
              </w:rPr>
              <w:t>40,992,000.00</w:t>
            </w:r>
            <w:r>
              <w:rPr>
                <w:rFonts w:ascii="宋体"/>
                <w:sz w:val="20"/>
              </w:rPr>
            </w:r>
          </w:p>
        </w:tc>
      </w:tr>
      <w:tr>
        <w:trPr>
          <w:trHeight w:val="334"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8"/>
              <w:jc w:val="right"/>
              <w:rPr>
                <w:rFonts w:ascii="宋体" w:hAnsi="宋体" w:cs="宋体" w:eastAsia="宋体" w:hint="default"/>
                <w:sz w:val="20"/>
                <w:szCs w:val="20"/>
              </w:rPr>
            </w:pPr>
            <w:r>
              <w:rPr>
                <w:rFonts w:ascii="宋体"/>
                <w:spacing w:val="-1"/>
                <w:sz w:val="20"/>
              </w:rPr>
              <w:t>1,016,592.52</w:t>
            </w:r>
            <w:r>
              <w:rPr>
                <w:rFonts w:ascii="宋体"/>
                <w:sz w:val="20"/>
              </w:rPr>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1"/>
              <w:jc w:val="right"/>
              <w:rPr>
                <w:rFonts w:ascii="宋体" w:hAnsi="宋体" w:cs="宋体" w:eastAsia="宋体" w:hint="default"/>
                <w:sz w:val="20"/>
                <w:szCs w:val="20"/>
              </w:rPr>
            </w:pPr>
            <w:r>
              <w:rPr>
                <w:rFonts w:ascii="宋体"/>
                <w:spacing w:val="-1"/>
                <w:sz w:val="20"/>
              </w:rPr>
              <w:t>1,040,512.33</w:t>
            </w:r>
            <w:r>
              <w:rPr>
                <w:rFonts w:ascii="宋体"/>
                <w:sz w:val="20"/>
              </w:rPr>
            </w:r>
          </w:p>
        </w:tc>
      </w:tr>
      <w:tr>
        <w:trPr>
          <w:trHeight w:val="339"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减：将于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年内摊销的递延收益</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08"/>
              <w:jc w:val="right"/>
              <w:rPr>
                <w:rFonts w:ascii="宋体" w:hAnsi="宋体" w:cs="宋体" w:eastAsia="宋体" w:hint="default"/>
                <w:sz w:val="20"/>
                <w:szCs w:val="20"/>
              </w:rPr>
            </w:pPr>
            <w:r>
              <w:rPr>
                <w:rFonts w:ascii="宋体"/>
                <w:spacing w:val="-1"/>
                <w:sz w:val="20"/>
              </w:rPr>
              <w:t>10,227,001.60</w:t>
            </w:r>
            <w:r>
              <w:rPr>
                <w:rFonts w:ascii="宋体"/>
                <w:sz w:val="20"/>
              </w:rPr>
            </w:r>
          </w:p>
        </w:tc>
        <w:tc>
          <w:tcPr>
            <w:tcW w:w="234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19"/>
              <w:jc w:val="right"/>
              <w:rPr>
                <w:rFonts w:ascii="宋体" w:hAnsi="宋体" w:cs="宋体" w:eastAsia="宋体" w:hint="default"/>
                <w:sz w:val="20"/>
                <w:szCs w:val="20"/>
              </w:rPr>
            </w:pPr>
            <w:r>
              <w:rPr>
                <w:rFonts w:ascii="宋体"/>
                <w:spacing w:val="-1"/>
                <w:sz w:val="20"/>
              </w:rPr>
              <w:t>7,609,415.89</w:t>
            </w:r>
            <w:r>
              <w:rPr>
                <w:rFonts w:ascii="宋体"/>
                <w:sz w:val="20"/>
              </w:rPr>
            </w:r>
          </w:p>
        </w:tc>
      </w:tr>
      <w:tr>
        <w:trPr>
          <w:trHeight w:val="360"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 w:type="dxa"/>
            <w:tcBorders>
              <w:top w:val="nil" w:sz="6" w:space="0" w:color="auto"/>
              <w:left w:val="nil" w:sz="6" w:space="0" w:color="auto"/>
              <w:bottom w:val="nil" w:sz="6" w:space="0" w:color="auto"/>
              <w:right w:val="nil" w:sz="6" w:space="0" w:color="auto"/>
            </w:tcBorders>
          </w:tcPr>
          <w:p>
            <w:pPr/>
          </w:p>
        </w:tc>
        <w:tc>
          <w:tcPr>
            <w:tcW w:w="2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269"/>
              <w:jc w:val="right"/>
              <w:rPr>
                <w:rFonts w:ascii="宋体" w:hAnsi="宋体" w:cs="宋体" w:eastAsia="宋体" w:hint="default"/>
                <w:sz w:val="20"/>
                <w:szCs w:val="20"/>
              </w:rPr>
            </w:pPr>
            <w:r>
              <w:rPr>
                <w:rFonts w:ascii="宋体"/>
                <w:spacing w:val="-1"/>
                <w:sz w:val="20"/>
              </w:rPr>
              <w:t>151,733,337.22</w:t>
            </w:r>
          </w:p>
        </w:tc>
        <w:tc>
          <w:tcPr>
            <w:tcW w:w="2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82"/>
              <w:jc w:val="right"/>
              <w:rPr>
                <w:rFonts w:ascii="宋体" w:hAnsi="宋体" w:cs="宋体" w:eastAsia="宋体" w:hint="default"/>
                <w:sz w:val="20"/>
                <w:szCs w:val="20"/>
              </w:rPr>
            </w:pPr>
            <w:r>
              <w:rPr>
                <w:rFonts w:ascii="宋体"/>
                <w:spacing w:val="-1"/>
                <w:sz w:val="20"/>
              </w:rPr>
              <w:t>142,414,214.19</w:t>
            </w:r>
          </w:p>
        </w:tc>
      </w:tr>
    </w:tbl>
    <w:p>
      <w:pPr>
        <w:spacing w:before="25"/>
        <w:ind w:left="622" w:right="0" w:firstLine="0"/>
        <w:jc w:val="left"/>
        <w:rPr>
          <w:rFonts w:ascii="宋体" w:hAnsi="宋体" w:cs="宋体" w:eastAsia="宋体" w:hint="default"/>
          <w:sz w:val="24"/>
          <w:szCs w:val="24"/>
        </w:rPr>
      </w:pPr>
      <w:r>
        <w:rPr>
          <w:rFonts w:ascii="宋体" w:hAnsi="宋体" w:cs="宋体" w:eastAsia="宋体" w:hint="default"/>
          <w:spacing w:val="16"/>
          <w:sz w:val="24"/>
          <w:szCs w:val="24"/>
        </w:rPr>
        <w:t>注：本期收到的递延收益为 </w:t>
      </w:r>
      <w:r>
        <w:rPr>
          <w:rFonts w:ascii="宋体" w:hAnsi="宋体" w:cs="宋体" w:eastAsia="宋体" w:hint="default"/>
          <w:sz w:val="24"/>
          <w:szCs w:val="24"/>
        </w:rPr>
        <w:t>26,521,800.00</w:t>
      </w:r>
      <w:r>
        <w:rPr>
          <w:rFonts w:ascii="宋体" w:hAnsi="宋体" w:cs="宋体" w:eastAsia="宋体" w:hint="default"/>
          <w:spacing w:val="26"/>
          <w:sz w:val="24"/>
          <w:szCs w:val="24"/>
        </w:rPr>
        <w:t> </w:t>
      </w:r>
      <w:r>
        <w:rPr>
          <w:rFonts w:ascii="宋体" w:hAnsi="宋体" w:cs="宋体" w:eastAsia="宋体" w:hint="default"/>
          <w:spacing w:val="18"/>
          <w:sz w:val="24"/>
          <w:szCs w:val="24"/>
        </w:rPr>
        <w:t>元，本期计入损益的递延收益为</w:t>
      </w:r>
      <w:r>
        <w:rPr>
          <w:rFonts w:ascii="宋体" w:hAnsi="宋体" w:cs="宋体" w:eastAsia="宋体" w:hint="default"/>
          <w:sz w:val="24"/>
          <w:szCs w:val="24"/>
        </w:rPr>
      </w:r>
    </w:p>
    <w:p>
      <w:pPr>
        <w:spacing w:before="86"/>
        <w:ind w:left="142" w:right="0" w:firstLine="0"/>
        <w:jc w:val="left"/>
        <w:rPr>
          <w:rFonts w:ascii="宋体" w:hAnsi="宋体" w:cs="宋体" w:eastAsia="宋体" w:hint="default"/>
          <w:sz w:val="24"/>
          <w:szCs w:val="24"/>
        </w:rPr>
      </w:pPr>
      <w:r>
        <w:rPr>
          <w:rFonts w:ascii="宋体" w:hAnsi="宋体" w:cs="宋体" w:eastAsia="宋体" w:hint="default"/>
          <w:sz w:val="24"/>
          <w:szCs w:val="24"/>
        </w:rPr>
        <w:t>9,460,091.26</w:t>
      </w:r>
      <w:r>
        <w:rPr>
          <w:rFonts w:ascii="宋体" w:hAnsi="宋体" w:cs="宋体" w:eastAsia="宋体" w:hint="default"/>
          <w:spacing w:val="-60"/>
          <w:sz w:val="24"/>
          <w:szCs w:val="24"/>
        </w:rPr>
        <w:t> </w:t>
      </w:r>
      <w:r>
        <w:rPr>
          <w:rFonts w:ascii="宋体" w:hAnsi="宋体" w:cs="宋体" w:eastAsia="宋体" w:hint="default"/>
          <w:sz w:val="24"/>
          <w:szCs w:val="24"/>
        </w:rPr>
        <w:t>元，本期因出售子公司而减少的递延收益为</w:t>
      </w:r>
      <w:r>
        <w:rPr>
          <w:rFonts w:ascii="宋体" w:hAnsi="宋体" w:cs="宋体" w:eastAsia="宋体" w:hint="default"/>
          <w:spacing w:val="-60"/>
          <w:sz w:val="24"/>
          <w:szCs w:val="24"/>
        </w:rPr>
        <w:t> </w:t>
      </w:r>
      <w:r>
        <w:rPr>
          <w:rFonts w:ascii="宋体" w:hAnsi="宋体" w:cs="宋体" w:eastAsia="宋体" w:hint="default"/>
          <w:sz w:val="24"/>
          <w:szCs w:val="24"/>
        </w:rPr>
        <w:t>5,125,000.00</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240" w:lineRule="auto" w:before="0"/>
        <w:rPr>
          <w:rFonts w:ascii="宋体" w:hAnsi="宋体" w:cs="宋体" w:eastAsia="宋体" w:hint="default"/>
          <w:sz w:val="18"/>
          <w:szCs w:val="18"/>
        </w:rPr>
      </w:pPr>
    </w:p>
    <w:tbl>
      <w:tblPr>
        <w:tblW w:w="0" w:type="auto"/>
        <w:jc w:val="left"/>
        <w:tblInd w:w="149" w:type="dxa"/>
        <w:tblLayout w:type="fixed"/>
        <w:tblCellMar>
          <w:top w:w="0" w:type="dxa"/>
          <w:left w:w="0" w:type="dxa"/>
          <w:bottom w:w="0" w:type="dxa"/>
          <w:right w:w="0" w:type="dxa"/>
        </w:tblCellMar>
        <w:tblLook w:val="01E0"/>
      </w:tblPr>
      <w:tblGrid>
        <w:gridCol w:w="1669"/>
        <w:gridCol w:w="1430"/>
        <w:gridCol w:w="636"/>
        <w:gridCol w:w="513"/>
        <w:gridCol w:w="2441"/>
        <w:gridCol w:w="838"/>
        <w:gridCol w:w="1417"/>
        <w:gridCol w:w="628"/>
      </w:tblGrid>
      <w:tr>
        <w:trPr>
          <w:trHeight w:val="719"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367" w:lineRule="exact"/>
              <w:ind w:left="472"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35</w:t>
            </w:r>
            <w:r>
              <w:rPr>
                <w:rFonts w:ascii="Microsoft JhengHei" w:hAnsi="Microsoft JhengHei" w:cs="Microsoft JhengHei" w:eastAsia="Microsoft JhengHei" w:hint="default"/>
                <w:b/>
                <w:bCs/>
                <w:sz w:val="24"/>
                <w:szCs w:val="24"/>
              </w:rPr>
              <w:t>、股本</w:t>
            </w:r>
            <w:r>
              <w:rPr>
                <w:rFonts w:ascii="Microsoft JhengHei" w:hAnsi="Microsoft JhengHei" w:cs="Microsoft JhengHei" w:eastAsia="Microsoft JhengHei" w:hint="default"/>
                <w:sz w:val="24"/>
                <w:szCs w:val="24"/>
              </w:rPr>
            </w:r>
          </w:p>
        </w:tc>
        <w:tc>
          <w:tcPr>
            <w:tcW w:w="143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2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636" w:type="dxa"/>
            <w:tcBorders>
              <w:top w:val="nil" w:sz="6" w:space="0" w:color="auto"/>
              <w:left w:val="nil" w:sz="6" w:space="0" w:color="auto"/>
              <w:bottom w:val="single" w:sz="8" w:space="0" w:color="000000"/>
              <w:right w:val="nil" w:sz="6" w:space="0" w:color="auto"/>
            </w:tcBorders>
          </w:tcPr>
          <w:p>
            <w:pPr/>
          </w:p>
        </w:tc>
        <w:tc>
          <w:tcPr>
            <w:tcW w:w="513" w:type="dxa"/>
            <w:tcBorders>
              <w:top w:val="nil" w:sz="6" w:space="0" w:color="auto"/>
              <w:left w:val="nil" w:sz="6" w:space="0" w:color="auto"/>
              <w:bottom w:val="single" w:sz="8" w:space="0" w:color="000000"/>
              <w:right w:val="nil" w:sz="6" w:space="0" w:color="auto"/>
            </w:tcBorders>
          </w:tcPr>
          <w:p>
            <w:pPr/>
          </w:p>
        </w:tc>
        <w:tc>
          <w:tcPr>
            <w:tcW w:w="244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330" w:right="0"/>
              <w:jc w:val="left"/>
              <w:rPr>
                <w:rFonts w:ascii="宋体" w:hAnsi="宋体" w:cs="宋体" w:eastAsia="宋体" w:hint="default"/>
                <w:sz w:val="21"/>
                <w:szCs w:val="21"/>
              </w:rPr>
            </w:pPr>
            <w:r>
              <w:rPr>
                <w:rFonts w:ascii="宋体" w:hAnsi="宋体" w:cs="宋体" w:eastAsia="宋体" w:hint="default"/>
                <w:sz w:val="21"/>
                <w:szCs w:val="21"/>
              </w:rPr>
              <w:t>本年增减变动（+、-）</w:t>
            </w:r>
          </w:p>
        </w:tc>
        <w:tc>
          <w:tcPr>
            <w:tcW w:w="838" w:type="dxa"/>
            <w:tcBorders>
              <w:top w:val="nil" w:sz="6" w:space="0" w:color="auto"/>
              <w:left w:val="nil" w:sz="6" w:space="0" w:color="auto"/>
              <w:bottom w:val="single" w:sz="8" w:space="0" w:color="000000"/>
              <w:right w:val="nil" w:sz="6" w:space="0" w:color="auto"/>
            </w:tcBorders>
          </w:tcPr>
          <w:p>
            <w:pPr/>
          </w:p>
        </w:tc>
        <w:tc>
          <w:tcPr>
            <w:tcW w:w="141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74"/>
              <w:jc w:val="right"/>
              <w:rPr>
                <w:rFonts w:ascii="宋体" w:hAnsi="宋体" w:cs="宋体" w:eastAsia="宋体" w:hint="default"/>
                <w:sz w:val="21"/>
                <w:szCs w:val="21"/>
              </w:rPr>
            </w:pPr>
            <w:r>
              <w:rPr>
                <w:rFonts w:ascii="宋体" w:hAnsi="宋体" w:cs="宋体" w:eastAsia="宋体" w:hint="default"/>
                <w:spacing w:val="-1"/>
                <w:w w:val="95"/>
                <w:sz w:val="21"/>
                <w:szCs w:val="21"/>
              </w:rPr>
              <w:t>年末数</w:t>
            </w:r>
            <w:r>
              <w:rPr>
                <w:rFonts w:ascii="宋体" w:hAnsi="宋体" w:cs="宋体" w:eastAsia="宋体" w:hint="default"/>
                <w:w w:val="95"/>
                <w:sz w:val="21"/>
                <w:szCs w:val="21"/>
              </w:rPr>
            </w:r>
          </w:p>
        </w:tc>
        <w:tc>
          <w:tcPr>
            <w:tcW w:w="628" w:type="dxa"/>
            <w:vMerge w:val="restart"/>
            <w:tcBorders>
              <w:top w:val="nil" w:sz="6" w:space="0" w:color="auto"/>
              <w:left w:val="nil" w:sz="6" w:space="0" w:color="auto"/>
              <w:right w:val="nil" w:sz="6" w:space="0" w:color="auto"/>
            </w:tcBorders>
          </w:tcPr>
          <w:p>
            <w:pPr/>
          </w:p>
        </w:tc>
      </w:tr>
      <w:tr>
        <w:trPr>
          <w:trHeight w:val="654"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tcBorders>
              <w:top w:val="single" w:sz="8" w:space="0" w:color="000000"/>
              <w:left w:val="nil" w:sz="6" w:space="0" w:color="auto"/>
              <w:bottom w:val="nil" w:sz="6" w:space="0" w:color="auto"/>
              <w:right w:val="nil" w:sz="6" w:space="0" w:color="auto"/>
            </w:tcBorders>
          </w:tcPr>
          <w:p>
            <w:pPr/>
          </w:p>
        </w:tc>
        <w:tc>
          <w:tcPr>
            <w:tcW w:w="636" w:type="dxa"/>
            <w:tcBorders>
              <w:top w:val="single" w:sz="8" w:space="0" w:color="000000"/>
              <w:left w:val="nil" w:sz="6" w:space="0" w:color="auto"/>
              <w:bottom w:val="nil" w:sz="6" w:space="0" w:color="auto"/>
              <w:right w:val="nil" w:sz="6" w:space="0" w:color="auto"/>
            </w:tcBorders>
          </w:tcPr>
          <w:p>
            <w:pPr/>
          </w:p>
        </w:tc>
        <w:tc>
          <w:tcPr>
            <w:tcW w:w="513" w:type="dxa"/>
            <w:tcBorders>
              <w:top w:val="single" w:sz="8" w:space="0" w:color="000000"/>
              <w:left w:val="nil" w:sz="6" w:space="0" w:color="auto"/>
              <w:bottom w:val="nil" w:sz="6" w:space="0" w:color="auto"/>
              <w:right w:val="nil" w:sz="6" w:space="0" w:color="auto"/>
            </w:tcBorders>
          </w:tcPr>
          <w:p>
            <w:pPr>
              <w:pStyle w:val="TableParagraph"/>
              <w:spacing w:line="273" w:lineRule="auto" w:before="6"/>
              <w:ind w:left="107" w:right="193"/>
              <w:jc w:val="left"/>
              <w:rPr>
                <w:rFonts w:ascii="宋体" w:hAnsi="宋体" w:cs="宋体" w:eastAsia="宋体" w:hint="default"/>
                <w:sz w:val="21"/>
                <w:szCs w:val="21"/>
              </w:rPr>
            </w:pPr>
            <w:r>
              <w:rPr>
                <w:rFonts w:ascii="宋体" w:hAnsi="宋体" w:cs="宋体" w:eastAsia="宋体" w:hint="default"/>
                <w:sz w:val="21"/>
                <w:szCs w:val="21"/>
              </w:rPr>
              <w:t>发 行</w:t>
            </w:r>
          </w:p>
        </w:tc>
        <w:tc>
          <w:tcPr>
            <w:tcW w:w="2441"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838" w:type="dxa"/>
            <w:tcBorders>
              <w:top w:val="single" w:sz="8" w:space="0" w:color="000000"/>
              <w:left w:val="nil" w:sz="6" w:space="0" w:color="auto"/>
              <w:bottom w:val="nil" w:sz="6" w:space="0" w:color="auto"/>
              <w:right w:val="nil" w:sz="6" w:space="0" w:color="auto"/>
            </w:tcBorders>
          </w:tcPr>
          <w:p>
            <w:pPr/>
          </w:p>
        </w:tc>
        <w:tc>
          <w:tcPr>
            <w:tcW w:w="1417" w:type="dxa"/>
            <w:tcBorders>
              <w:top w:val="single" w:sz="8" w:space="0" w:color="000000"/>
              <w:left w:val="nil" w:sz="6" w:space="0" w:color="auto"/>
              <w:bottom w:val="nil" w:sz="6" w:space="0" w:color="auto"/>
              <w:right w:val="nil" w:sz="6" w:space="0" w:color="auto"/>
            </w:tcBorders>
          </w:tcPr>
          <w:p>
            <w:pPr/>
          </w:p>
        </w:tc>
        <w:tc>
          <w:tcPr>
            <w:tcW w:w="628" w:type="dxa"/>
            <w:vMerge/>
            <w:tcBorders>
              <w:left w:val="nil" w:sz="6" w:space="0" w:color="auto"/>
              <w:right w:val="nil" w:sz="6" w:space="0" w:color="auto"/>
            </w:tcBorders>
          </w:tcPr>
          <w:p>
            <w:pPr/>
          </w:p>
        </w:tc>
      </w:tr>
      <w:tr>
        <w:trPr>
          <w:trHeight w:val="312" w:hRule="exact"/>
        </w:trPr>
        <w:tc>
          <w:tcPr>
            <w:tcW w:w="1669"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新</w:t>
            </w:r>
          </w:p>
        </w:tc>
        <w:tc>
          <w:tcPr>
            <w:tcW w:w="2441"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送</w:t>
              <w:tab/>
              <w:t>金转</w:t>
            </w: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vMerge/>
            <w:tcBorders>
              <w:left w:val="nil" w:sz="6" w:space="0" w:color="auto"/>
              <w:bottom w:val="nil" w:sz="6" w:space="0" w:color="auto"/>
              <w:right w:val="nil" w:sz="6" w:space="0" w:color="auto"/>
            </w:tcBorders>
          </w:tcPr>
          <w:p>
            <w:pPr/>
          </w:p>
        </w:tc>
      </w:tr>
      <w:tr>
        <w:trPr>
          <w:trHeight w:val="302" w:hRule="exact"/>
        </w:trPr>
        <w:tc>
          <w:tcPr>
            <w:tcW w:w="1669" w:type="dxa"/>
            <w:tcBorders>
              <w:top w:val="nil" w:sz="6" w:space="0" w:color="auto"/>
              <w:left w:val="nil" w:sz="6" w:space="0" w:color="auto"/>
              <w:bottom w:val="single" w:sz="8" w:space="0" w:color="000000"/>
              <w:right w:val="nil" w:sz="6" w:space="0" w:color="auto"/>
            </w:tcBorders>
          </w:tcPr>
          <w:p>
            <w:pPr/>
          </w:p>
        </w:tc>
        <w:tc>
          <w:tcPr>
            <w:tcW w:w="1430" w:type="dxa"/>
            <w:tcBorders>
              <w:top w:val="nil" w:sz="6" w:space="0" w:color="auto"/>
              <w:left w:val="nil" w:sz="6" w:space="0" w:color="auto"/>
              <w:bottom w:val="single" w:sz="8" w:space="0" w:color="000000"/>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6" w:type="dxa"/>
            <w:tcBorders>
              <w:top w:val="nil" w:sz="6" w:space="0" w:color="auto"/>
              <w:left w:val="nil" w:sz="6" w:space="0" w:color="auto"/>
              <w:bottom w:val="single" w:sz="8" w:space="0" w:color="000000"/>
              <w:right w:val="nil" w:sz="6" w:space="0" w:color="auto"/>
            </w:tcBorders>
          </w:tcPr>
          <w:p>
            <w:pPr>
              <w:pStyle w:val="TableParagraph"/>
              <w:spacing w:line="261" w:lineRule="exact"/>
              <w:ind w:left="8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13" w:type="dxa"/>
            <w:tcBorders>
              <w:top w:val="nil" w:sz="6" w:space="0" w:color="auto"/>
              <w:left w:val="nil" w:sz="6" w:space="0" w:color="auto"/>
              <w:bottom w:val="single" w:sz="8"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441" w:type="dxa"/>
            <w:tcBorders>
              <w:top w:val="nil" w:sz="6" w:space="0" w:color="auto"/>
              <w:left w:val="nil" w:sz="6" w:space="0" w:color="auto"/>
              <w:bottom w:val="single" w:sz="8" w:space="0" w:color="000000"/>
              <w:right w:val="nil" w:sz="6" w:space="0" w:color="auto"/>
            </w:tcBorders>
          </w:tcPr>
          <w:p>
            <w:pPr>
              <w:pStyle w:val="TableParagraph"/>
              <w:tabs>
                <w:tab w:pos="734" w:val="left" w:leader="none"/>
                <w:tab w:pos="1500" w:val="left" w:leader="none"/>
              </w:tabs>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股</w:t>
              <w:tab/>
              <w:t>股</w:t>
              <w:tab/>
              <w:t>其他</w:t>
            </w:r>
          </w:p>
        </w:tc>
        <w:tc>
          <w:tcPr>
            <w:tcW w:w="838" w:type="dxa"/>
            <w:tcBorders>
              <w:top w:val="nil" w:sz="6" w:space="0" w:color="auto"/>
              <w:left w:val="nil" w:sz="6" w:space="0" w:color="auto"/>
              <w:bottom w:val="single" w:sz="8" w:space="0" w:color="000000"/>
              <w:right w:val="nil" w:sz="6" w:space="0" w:color="auto"/>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7" w:type="dxa"/>
            <w:tcBorders>
              <w:top w:val="nil" w:sz="6" w:space="0" w:color="auto"/>
              <w:left w:val="nil" w:sz="6" w:space="0" w:color="auto"/>
              <w:bottom w:val="single" w:sz="8"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8" w:type="dxa"/>
            <w:tcBorders>
              <w:top w:val="nil" w:sz="6" w:space="0" w:color="auto"/>
              <w:left w:val="nil" w:sz="6" w:space="0" w:color="auto"/>
              <w:bottom w:val="single" w:sz="8" w:space="0" w:color="000000"/>
              <w:right w:val="nil" w:sz="6" w:space="0" w:color="auto"/>
            </w:tcBorders>
          </w:tcPr>
          <w:p>
            <w:pPr>
              <w:pStyle w:val="TableParagraph"/>
              <w:spacing w:line="261" w:lineRule="exact"/>
              <w:ind w:right="128"/>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342" w:hRule="exact"/>
        </w:trPr>
        <w:tc>
          <w:tcPr>
            <w:tcW w:w="1669" w:type="dxa"/>
            <w:tcBorders>
              <w:top w:val="single" w:sz="8" w:space="0" w:color="000000"/>
              <w:left w:val="nil" w:sz="6" w:space="0" w:color="auto"/>
              <w:bottom w:val="nil" w:sz="6" w:space="0" w:color="auto"/>
              <w:right w:val="nil" w:sz="6" w:space="0" w:color="auto"/>
            </w:tcBorders>
          </w:tcPr>
          <w:p>
            <w:pPr>
              <w:pStyle w:val="TableParagraph"/>
              <w:spacing w:line="305"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w:t>
            </w:r>
            <w:r>
              <w:rPr>
                <w:rFonts w:ascii="Microsoft JhengHei" w:hAnsi="Microsoft JhengHei" w:cs="Microsoft JhengHei" w:eastAsia="Microsoft JhengHei" w:hint="default"/>
                <w:sz w:val="21"/>
                <w:szCs w:val="21"/>
              </w:rPr>
            </w:r>
          </w:p>
        </w:tc>
        <w:tc>
          <w:tcPr>
            <w:tcW w:w="1430" w:type="dxa"/>
            <w:tcBorders>
              <w:top w:val="single" w:sz="8" w:space="0" w:color="000000"/>
              <w:left w:val="nil" w:sz="6" w:space="0" w:color="auto"/>
              <w:bottom w:val="nil" w:sz="6" w:space="0" w:color="auto"/>
              <w:right w:val="nil" w:sz="6" w:space="0" w:color="auto"/>
            </w:tcBorders>
          </w:tcPr>
          <w:p>
            <w:pPr/>
          </w:p>
        </w:tc>
        <w:tc>
          <w:tcPr>
            <w:tcW w:w="636" w:type="dxa"/>
            <w:tcBorders>
              <w:top w:val="single" w:sz="8" w:space="0" w:color="000000"/>
              <w:left w:val="nil" w:sz="6" w:space="0" w:color="auto"/>
              <w:bottom w:val="nil" w:sz="6" w:space="0" w:color="auto"/>
              <w:right w:val="nil" w:sz="6" w:space="0" w:color="auto"/>
            </w:tcBorders>
          </w:tcPr>
          <w:p>
            <w:pPr/>
          </w:p>
        </w:tc>
        <w:tc>
          <w:tcPr>
            <w:tcW w:w="513" w:type="dxa"/>
            <w:tcBorders>
              <w:top w:val="single" w:sz="8" w:space="0" w:color="000000"/>
              <w:left w:val="nil" w:sz="6" w:space="0" w:color="auto"/>
              <w:bottom w:val="nil" w:sz="6" w:space="0" w:color="auto"/>
              <w:right w:val="nil" w:sz="6" w:space="0" w:color="auto"/>
            </w:tcBorders>
          </w:tcPr>
          <w:p>
            <w:pPr/>
          </w:p>
        </w:tc>
        <w:tc>
          <w:tcPr>
            <w:tcW w:w="2441" w:type="dxa"/>
            <w:tcBorders>
              <w:top w:val="single" w:sz="8" w:space="0" w:color="000000"/>
              <w:left w:val="nil" w:sz="6" w:space="0" w:color="auto"/>
              <w:bottom w:val="nil" w:sz="6" w:space="0" w:color="auto"/>
              <w:right w:val="nil" w:sz="6" w:space="0" w:color="auto"/>
            </w:tcBorders>
          </w:tcPr>
          <w:p>
            <w:pPr/>
          </w:p>
        </w:tc>
        <w:tc>
          <w:tcPr>
            <w:tcW w:w="838" w:type="dxa"/>
            <w:tcBorders>
              <w:top w:val="single" w:sz="8" w:space="0" w:color="000000"/>
              <w:left w:val="nil" w:sz="6" w:space="0" w:color="auto"/>
              <w:bottom w:val="nil" w:sz="6" w:space="0" w:color="auto"/>
              <w:right w:val="nil" w:sz="6" w:space="0" w:color="auto"/>
            </w:tcBorders>
          </w:tcPr>
          <w:p>
            <w:pPr/>
          </w:p>
        </w:tc>
        <w:tc>
          <w:tcPr>
            <w:tcW w:w="1417" w:type="dxa"/>
            <w:tcBorders>
              <w:top w:val="single" w:sz="8" w:space="0" w:color="000000"/>
              <w:left w:val="nil" w:sz="6" w:space="0" w:color="auto"/>
              <w:bottom w:val="nil" w:sz="6" w:space="0" w:color="auto"/>
              <w:right w:val="nil" w:sz="6" w:space="0" w:color="auto"/>
            </w:tcBorders>
          </w:tcPr>
          <w:p>
            <w:pPr/>
          </w:p>
        </w:tc>
        <w:tc>
          <w:tcPr>
            <w:tcW w:w="628" w:type="dxa"/>
            <w:tcBorders>
              <w:top w:val="single" w:sz="8" w:space="0" w:color="000000"/>
              <w:left w:val="nil" w:sz="6" w:space="0" w:color="auto"/>
              <w:bottom w:val="nil" w:sz="6" w:space="0" w:color="auto"/>
              <w:right w:val="nil" w:sz="6" w:space="0" w:color="auto"/>
            </w:tcBorders>
          </w:tcPr>
          <w:p>
            <w:pPr/>
          </w:p>
        </w:tc>
      </w:tr>
      <w:tr>
        <w:trPr>
          <w:trHeight w:val="32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85"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w:t>
            </w:r>
            <w:r>
              <w:rPr>
                <w:rFonts w:ascii="Microsoft JhengHei" w:hAnsi="Microsoft JhengHei" w:cs="Microsoft JhengHei" w:eastAsia="Microsoft JhengHei" w:hint="default"/>
                <w:sz w:val="21"/>
                <w:szCs w:val="21"/>
              </w:rPr>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2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1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3"/>
                <w:sz w:val="21"/>
                <w:szCs w:val="21"/>
              </w:rPr>
              <w:t> </w:t>
            </w:r>
            <w:r>
              <w:rPr>
                <w:rFonts w:ascii="宋体" w:hAnsi="宋体" w:cs="宋体" w:eastAsia="宋体" w:hint="default"/>
                <w:spacing w:val="20"/>
                <w:sz w:val="21"/>
                <w:szCs w:val="21"/>
              </w:rPr>
              <w:t>国有</w:t>
            </w:r>
            <w:r>
              <w:rPr>
                <w:rFonts w:ascii="宋体" w:hAnsi="宋体" w:cs="宋体" w:eastAsia="宋体" w:hint="default"/>
                <w:spacing w:val="-62"/>
                <w:sz w:val="21"/>
                <w:szCs w:val="21"/>
              </w:rPr>
              <w:t> </w:t>
            </w:r>
            <w:r>
              <w:rPr>
                <w:rFonts w:ascii="宋体" w:hAnsi="宋体" w:cs="宋体" w:eastAsia="宋体" w:hint="default"/>
                <w:spacing w:val="26"/>
                <w:sz w:val="21"/>
                <w:szCs w:val="21"/>
              </w:rPr>
              <w:t>法人持</w:t>
            </w:r>
            <w:r>
              <w:rPr>
                <w:rFonts w:ascii="宋体" w:hAnsi="宋体" w:cs="宋体" w:eastAsia="宋体" w:hint="default"/>
                <w:spacing w:val="-65"/>
                <w:sz w:val="21"/>
                <w:szCs w:val="21"/>
              </w:rPr>
              <w:t> </w:t>
            </w:r>
            <w:r>
              <w:rPr>
                <w:rFonts w:ascii="宋体" w:hAnsi="宋体" w:cs="宋体" w:eastAsia="宋体" w:hint="default"/>
                <w:sz w:val="21"/>
                <w:szCs w:val="21"/>
              </w:rPr>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14"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5" w:right="0"/>
              <w:jc w:val="left"/>
              <w:rPr>
                <w:rFonts w:ascii="宋体" w:hAnsi="宋体" w:cs="宋体" w:eastAsia="宋体" w:hint="default"/>
                <w:sz w:val="18"/>
                <w:szCs w:val="18"/>
              </w:rPr>
            </w:pPr>
            <w:r>
              <w:rPr>
                <w:rFonts w:ascii="宋体"/>
                <w:sz w:val="18"/>
              </w:rPr>
              <w:t>293,003,657</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8" w:right="0"/>
              <w:jc w:val="left"/>
              <w:rPr>
                <w:rFonts w:ascii="宋体" w:hAnsi="宋体" w:cs="宋体" w:eastAsia="宋体" w:hint="default"/>
                <w:sz w:val="18"/>
                <w:szCs w:val="18"/>
              </w:rPr>
            </w:pPr>
            <w:r>
              <w:rPr>
                <w:rFonts w:ascii="宋体"/>
                <w:sz w:val="18"/>
              </w:rPr>
              <w:t>14.21</w:t>
            </w: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7" w:right="0"/>
              <w:jc w:val="left"/>
              <w:rPr>
                <w:rFonts w:ascii="宋体" w:hAnsi="宋体" w:cs="宋体" w:eastAsia="宋体" w:hint="default"/>
                <w:sz w:val="18"/>
                <w:szCs w:val="18"/>
              </w:rPr>
            </w:pPr>
            <w:r>
              <w:rPr>
                <w:rFonts w:ascii="宋体"/>
                <w:sz w:val="18"/>
              </w:rPr>
              <w:t>293,003,657</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14.21</w:t>
            </w:r>
          </w:p>
        </w:tc>
      </w:tr>
      <w:tr>
        <w:trPr>
          <w:trHeight w:val="31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3"/>
                <w:sz w:val="21"/>
                <w:szCs w:val="21"/>
              </w:rPr>
              <w:t> </w:t>
            </w:r>
            <w:r>
              <w:rPr>
                <w:rFonts w:ascii="宋体" w:hAnsi="宋体" w:cs="宋体" w:eastAsia="宋体" w:hint="default"/>
                <w:spacing w:val="20"/>
                <w:sz w:val="21"/>
                <w:szCs w:val="21"/>
              </w:rPr>
              <w:t>其他</w:t>
            </w:r>
            <w:r>
              <w:rPr>
                <w:rFonts w:ascii="宋体" w:hAnsi="宋体" w:cs="宋体" w:eastAsia="宋体" w:hint="default"/>
                <w:spacing w:val="-62"/>
                <w:sz w:val="21"/>
                <w:szCs w:val="21"/>
              </w:rPr>
              <w:t> </w:t>
            </w:r>
            <w:r>
              <w:rPr>
                <w:rFonts w:ascii="宋体" w:hAnsi="宋体" w:cs="宋体" w:eastAsia="宋体" w:hint="default"/>
                <w:spacing w:val="26"/>
                <w:sz w:val="21"/>
                <w:szCs w:val="21"/>
              </w:rPr>
              <w:t>内资持</w:t>
            </w:r>
            <w:r>
              <w:rPr>
                <w:rFonts w:ascii="宋体" w:hAnsi="宋体" w:cs="宋体" w:eastAsia="宋体" w:hint="default"/>
                <w:spacing w:val="-65"/>
                <w:sz w:val="21"/>
                <w:szCs w:val="21"/>
              </w:rPr>
              <w:t> </w:t>
            </w:r>
            <w:r>
              <w:rPr>
                <w:rFonts w:ascii="宋体" w:hAnsi="宋体" w:cs="宋体" w:eastAsia="宋体" w:hint="default"/>
                <w:sz w:val="21"/>
                <w:szCs w:val="21"/>
              </w:rPr>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14"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5" w:right="0"/>
              <w:jc w:val="left"/>
              <w:rPr>
                <w:rFonts w:ascii="宋体" w:hAnsi="宋体" w:cs="宋体" w:eastAsia="宋体" w:hint="default"/>
                <w:sz w:val="18"/>
                <w:szCs w:val="18"/>
              </w:rPr>
            </w:pPr>
            <w:r>
              <w:rPr>
                <w:rFonts w:ascii="宋体"/>
                <w:sz w:val="18"/>
              </w:rPr>
              <w:t>10,008,315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8" w:right="0"/>
              <w:jc w:val="left"/>
              <w:rPr>
                <w:rFonts w:ascii="宋体" w:hAnsi="宋体" w:cs="宋体" w:eastAsia="宋体" w:hint="default"/>
                <w:sz w:val="18"/>
                <w:szCs w:val="18"/>
              </w:rPr>
            </w:pPr>
            <w:r>
              <w:rPr>
                <w:rFonts w:ascii="宋体"/>
                <w:sz w:val="18"/>
              </w:rPr>
              <w:t>0. 48</w:t>
            </w: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14" w:right="0"/>
              <w:jc w:val="left"/>
              <w:rPr>
                <w:rFonts w:ascii="宋体" w:hAnsi="宋体" w:cs="宋体" w:eastAsia="宋体" w:hint="default"/>
                <w:sz w:val="18"/>
                <w:szCs w:val="18"/>
              </w:rPr>
            </w:pPr>
            <w:r>
              <w:rPr>
                <w:rFonts w:ascii="宋体"/>
                <w:sz w:val="18"/>
              </w:rPr>
              <w:t>-800,715</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 w:right="0"/>
              <w:jc w:val="left"/>
              <w:rPr>
                <w:rFonts w:ascii="宋体" w:hAnsi="宋体" w:cs="宋体" w:eastAsia="宋体" w:hint="default"/>
                <w:sz w:val="18"/>
                <w:szCs w:val="18"/>
              </w:rPr>
            </w:pPr>
            <w:r>
              <w:rPr>
                <w:rFonts w:ascii="宋体"/>
                <w:sz w:val="18"/>
              </w:rPr>
              <w:t>-800,715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7"/>
              <w:jc w:val="right"/>
              <w:rPr>
                <w:rFonts w:ascii="宋体" w:hAnsi="宋体" w:cs="宋体" w:eastAsia="宋体" w:hint="default"/>
                <w:sz w:val="18"/>
                <w:szCs w:val="18"/>
              </w:rPr>
            </w:pPr>
            <w:r>
              <w:rPr>
                <w:rFonts w:ascii="宋体"/>
                <w:sz w:val="18"/>
              </w:rPr>
              <w:t>9,207,600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0.45</w:t>
            </w:r>
          </w:p>
        </w:tc>
      </w:tr>
      <w:tr>
        <w:trPr>
          <w:trHeight w:val="31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其中：</w:t>
            </w:r>
            <w:r>
              <w:rPr>
                <w:rFonts w:ascii="宋体" w:hAnsi="宋体" w:cs="宋体" w:eastAsia="宋体" w:hint="default"/>
                <w:spacing w:val="35"/>
                <w:sz w:val="21"/>
                <w:szCs w:val="21"/>
              </w:rPr>
              <w:t> </w:t>
            </w:r>
            <w:r>
              <w:rPr>
                <w:rFonts w:ascii="宋体" w:hAnsi="宋体" w:cs="宋体" w:eastAsia="宋体" w:hint="default"/>
                <w:spacing w:val="16"/>
                <w:sz w:val="21"/>
                <w:szCs w:val="21"/>
              </w:rPr>
              <w:t>境内自</w:t>
            </w:r>
            <w:r>
              <w:rPr>
                <w:rFonts w:ascii="宋体" w:hAnsi="宋体" w:cs="宋体" w:eastAsia="宋体" w:hint="default"/>
                <w:sz w:val="21"/>
                <w:szCs w:val="21"/>
              </w:rPr>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14"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5" w:right="0"/>
              <w:jc w:val="left"/>
              <w:rPr>
                <w:rFonts w:ascii="宋体" w:hAnsi="宋体" w:cs="宋体" w:eastAsia="宋体" w:hint="default"/>
                <w:sz w:val="18"/>
                <w:szCs w:val="18"/>
              </w:rPr>
            </w:pPr>
            <w:r>
              <w:rPr>
                <w:rFonts w:ascii="宋体"/>
                <w:sz w:val="18"/>
              </w:rPr>
              <w:t>10,008,315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8" w:right="0"/>
              <w:jc w:val="left"/>
              <w:rPr>
                <w:rFonts w:ascii="宋体" w:hAnsi="宋体" w:cs="宋体" w:eastAsia="宋体" w:hint="default"/>
                <w:sz w:val="18"/>
                <w:szCs w:val="18"/>
              </w:rPr>
            </w:pPr>
            <w:r>
              <w:rPr>
                <w:rFonts w:ascii="宋体"/>
                <w:sz w:val="18"/>
              </w:rPr>
              <w:t>0. 48</w:t>
            </w: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7"/>
              <w:jc w:val="right"/>
              <w:rPr>
                <w:rFonts w:ascii="宋体" w:hAnsi="宋体" w:cs="宋体" w:eastAsia="宋体" w:hint="default"/>
                <w:sz w:val="18"/>
                <w:szCs w:val="18"/>
              </w:rPr>
            </w:pPr>
            <w:r>
              <w:rPr>
                <w:rFonts w:ascii="宋体"/>
                <w:sz w:val="18"/>
              </w:rPr>
              <w:t>9,207,600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0.45</w:t>
            </w:r>
          </w:p>
        </w:tc>
      </w:tr>
      <w:tr>
        <w:trPr>
          <w:trHeight w:val="310"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有限</w:t>
            </w:r>
            <w:r>
              <w:rPr>
                <w:rFonts w:ascii="宋体" w:hAnsi="宋体" w:cs="宋体" w:eastAsia="宋体" w:hint="default"/>
                <w:spacing w:val="-65"/>
                <w:sz w:val="21"/>
                <w:szCs w:val="21"/>
              </w:rPr>
              <w:t> </w:t>
            </w:r>
            <w:r>
              <w:rPr>
                <w:rFonts w:ascii="宋体" w:hAnsi="宋体" w:cs="宋体" w:eastAsia="宋体" w:hint="default"/>
                <w:spacing w:val="21"/>
                <w:sz w:val="21"/>
                <w:szCs w:val="21"/>
              </w:rPr>
              <w:t>售条</w:t>
            </w:r>
            <w:r>
              <w:rPr>
                <w:rFonts w:ascii="宋体" w:hAnsi="宋体" w:cs="宋体" w:eastAsia="宋体" w:hint="default"/>
                <w:spacing w:val="-65"/>
                <w:sz w:val="21"/>
                <w:szCs w:val="21"/>
              </w:rPr>
              <w:t> </w:t>
            </w:r>
            <w:r>
              <w:rPr>
                <w:rFonts w:ascii="宋体" w:hAnsi="宋体" w:cs="宋体" w:eastAsia="宋体" w:hint="default"/>
                <w:sz w:val="21"/>
                <w:szCs w:val="21"/>
              </w:rPr>
              <w:t>件</w:t>
            </w:r>
            <w:r>
              <w:rPr>
                <w:rFonts w:ascii="宋体" w:hAnsi="宋体" w:cs="宋体" w:eastAsia="宋体" w:hint="default"/>
                <w:spacing w:val="-65"/>
                <w:sz w:val="21"/>
                <w:szCs w:val="21"/>
              </w:rPr>
              <w:t> </w:t>
            </w:r>
            <w:r>
              <w:rPr>
                <w:rFonts w:ascii="宋体" w:hAnsi="宋体" w:cs="宋体" w:eastAsia="宋体" w:hint="default"/>
                <w:sz w:val="21"/>
                <w:szCs w:val="21"/>
              </w:rPr>
              <w:t>股</w:t>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0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份合计</w:t>
            </w:r>
          </w:p>
        </w:tc>
        <w:tc>
          <w:tcPr>
            <w:tcW w:w="1430"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295" w:right="0"/>
              <w:jc w:val="left"/>
              <w:rPr>
                <w:rFonts w:ascii="宋体" w:hAnsi="宋体" w:cs="宋体" w:eastAsia="宋体" w:hint="default"/>
                <w:sz w:val="18"/>
                <w:szCs w:val="18"/>
              </w:rPr>
            </w:pPr>
            <w:r>
              <w:rPr>
                <w:rFonts w:ascii="宋体"/>
                <w:sz w:val="18"/>
              </w:rPr>
              <w:t>303,011,972</w:t>
            </w:r>
          </w:p>
        </w:tc>
        <w:tc>
          <w:tcPr>
            <w:tcW w:w="636"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78" w:right="0"/>
              <w:jc w:val="left"/>
              <w:rPr>
                <w:rFonts w:ascii="宋体" w:hAnsi="宋体" w:cs="宋体" w:eastAsia="宋体" w:hint="default"/>
                <w:sz w:val="18"/>
                <w:szCs w:val="18"/>
              </w:rPr>
            </w:pPr>
            <w:r>
              <w:rPr>
                <w:rFonts w:ascii="宋体"/>
                <w:sz w:val="18"/>
              </w:rPr>
              <w:t>14.69</w:t>
            </w:r>
          </w:p>
        </w:tc>
        <w:tc>
          <w:tcPr>
            <w:tcW w:w="513" w:type="dxa"/>
            <w:tcBorders>
              <w:top w:val="nil" w:sz="6" w:space="0" w:color="auto"/>
              <w:left w:val="nil" w:sz="6" w:space="0" w:color="auto"/>
              <w:bottom w:val="single" w:sz="8" w:space="0" w:color="000000"/>
              <w:right w:val="nil" w:sz="6" w:space="0" w:color="auto"/>
            </w:tcBorders>
          </w:tcPr>
          <w:p>
            <w:pPr/>
          </w:p>
        </w:tc>
        <w:tc>
          <w:tcPr>
            <w:tcW w:w="2441"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514" w:right="0"/>
              <w:jc w:val="left"/>
              <w:rPr>
                <w:rFonts w:ascii="宋体" w:hAnsi="宋体" w:cs="宋体" w:eastAsia="宋体" w:hint="default"/>
                <w:sz w:val="18"/>
                <w:szCs w:val="18"/>
              </w:rPr>
            </w:pPr>
            <w:r>
              <w:rPr>
                <w:rFonts w:ascii="宋体"/>
                <w:sz w:val="18"/>
              </w:rPr>
              <w:t>-800,715</w:t>
            </w:r>
          </w:p>
        </w:tc>
        <w:tc>
          <w:tcPr>
            <w:tcW w:w="838"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9" w:right="0"/>
              <w:jc w:val="left"/>
              <w:rPr>
                <w:rFonts w:ascii="宋体" w:hAnsi="宋体" w:cs="宋体" w:eastAsia="宋体" w:hint="default"/>
                <w:sz w:val="18"/>
                <w:szCs w:val="18"/>
              </w:rPr>
            </w:pPr>
            <w:r>
              <w:rPr>
                <w:rFonts w:ascii="宋体"/>
                <w:sz w:val="18"/>
              </w:rPr>
              <w:t>-800,715</w:t>
            </w:r>
          </w:p>
        </w:tc>
        <w:tc>
          <w:tcPr>
            <w:tcW w:w="1417"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287" w:right="0"/>
              <w:jc w:val="left"/>
              <w:rPr>
                <w:rFonts w:ascii="宋体" w:hAnsi="宋体" w:cs="宋体" w:eastAsia="宋体" w:hint="default"/>
                <w:sz w:val="18"/>
                <w:szCs w:val="18"/>
              </w:rPr>
            </w:pPr>
            <w:r>
              <w:rPr>
                <w:rFonts w:ascii="宋体"/>
                <w:sz w:val="18"/>
              </w:rPr>
              <w:t>302,211,257</w:t>
            </w:r>
          </w:p>
        </w:tc>
        <w:tc>
          <w:tcPr>
            <w:tcW w:w="628"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14.66</w:t>
            </w:r>
          </w:p>
        </w:tc>
      </w:tr>
      <w:tr>
        <w:trPr>
          <w:trHeight w:val="34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二、无限售条件</w:t>
            </w:r>
          </w:p>
        </w:tc>
        <w:tc>
          <w:tcPr>
            <w:tcW w:w="1430" w:type="dxa"/>
            <w:tcBorders>
              <w:top w:val="single" w:sz="8" w:space="0" w:color="000000"/>
              <w:left w:val="nil" w:sz="6" w:space="0" w:color="auto"/>
              <w:bottom w:val="nil" w:sz="6" w:space="0" w:color="auto"/>
              <w:right w:val="nil" w:sz="6" w:space="0" w:color="auto"/>
            </w:tcBorders>
          </w:tcPr>
          <w:p>
            <w:pPr/>
          </w:p>
        </w:tc>
        <w:tc>
          <w:tcPr>
            <w:tcW w:w="636" w:type="dxa"/>
            <w:tcBorders>
              <w:top w:val="single" w:sz="8" w:space="0" w:color="000000"/>
              <w:left w:val="nil" w:sz="6" w:space="0" w:color="auto"/>
              <w:bottom w:val="nil" w:sz="6" w:space="0" w:color="auto"/>
              <w:right w:val="nil" w:sz="6" w:space="0" w:color="auto"/>
            </w:tcBorders>
          </w:tcPr>
          <w:p>
            <w:pPr/>
          </w:p>
        </w:tc>
        <w:tc>
          <w:tcPr>
            <w:tcW w:w="513" w:type="dxa"/>
            <w:tcBorders>
              <w:top w:val="single" w:sz="8" w:space="0" w:color="000000"/>
              <w:left w:val="nil" w:sz="6" w:space="0" w:color="auto"/>
              <w:bottom w:val="nil" w:sz="6" w:space="0" w:color="auto"/>
              <w:right w:val="nil" w:sz="6" w:space="0" w:color="auto"/>
            </w:tcBorders>
          </w:tcPr>
          <w:p>
            <w:pPr/>
          </w:p>
        </w:tc>
        <w:tc>
          <w:tcPr>
            <w:tcW w:w="2441" w:type="dxa"/>
            <w:tcBorders>
              <w:top w:val="single" w:sz="8" w:space="0" w:color="000000"/>
              <w:left w:val="nil" w:sz="6" w:space="0" w:color="auto"/>
              <w:bottom w:val="nil" w:sz="6" w:space="0" w:color="auto"/>
              <w:right w:val="nil" w:sz="6" w:space="0" w:color="auto"/>
            </w:tcBorders>
          </w:tcPr>
          <w:p>
            <w:pPr/>
          </w:p>
        </w:tc>
        <w:tc>
          <w:tcPr>
            <w:tcW w:w="838" w:type="dxa"/>
            <w:tcBorders>
              <w:top w:val="single" w:sz="8" w:space="0" w:color="000000"/>
              <w:left w:val="nil" w:sz="6" w:space="0" w:color="auto"/>
              <w:bottom w:val="nil" w:sz="6" w:space="0" w:color="auto"/>
              <w:right w:val="nil" w:sz="6" w:space="0" w:color="auto"/>
            </w:tcBorders>
          </w:tcPr>
          <w:p>
            <w:pPr/>
          </w:p>
        </w:tc>
        <w:tc>
          <w:tcPr>
            <w:tcW w:w="1417" w:type="dxa"/>
            <w:tcBorders>
              <w:top w:val="single" w:sz="8" w:space="0" w:color="000000"/>
              <w:left w:val="nil" w:sz="6" w:space="0" w:color="auto"/>
              <w:bottom w:val="nil" w:sz="6" w:space="0" w:color="auto"/>
              <w:right w:val="nil" w:sz="6" w:space="0" w:color="auto"/>
            </w:tcBorders>
          </w:tcPr>
          <w:p>
            <w:pPr/>
          </w:p>
        </w:tc>
        <w:tc>
          <w:tcPr>
            <w:tcW w:w="628" w:type="dxa"/>
            <w:tcBorders>
              <w:top w:val="single" w:sz="8" w:space="0" w:color="000000"/>
              <w:left w:val="nil" w:sz="6" w:space="0" w:color="auto"/>
              <w:bottom w:val="nil" w:sz="6" w:space="0" w:color="auto"/>
              <w:right w:val="nil" w:sz="6" w:space="0" w:color="auto"/>
            </w:tcBorders>
          </w:tcPr>
          <w:p>
            <w:pPr/>
          </w:p>
        </w:tc>
      </w:tr>
      <w:tr>
        <w:trPr>
          <w:trHeight w:val="31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1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pacing w:val="20"/>
                <w:sz w:val="21"/>
                <w:szCs w:val="21"/>
              </w:rPr>
              <w:t>人民</w:t>
            </w:r>
            <w:r>
              <w:rPr>
                <w:rFonts w:ascii="宋体" w:hAnsi="宋体" w:cs="宋体" w:eastAsia="宋体" w:hint="default"/>
                <w:spacing w:val="-62"/>
                <w:sz w:val="21"/>
                <w:szCs w:val="21"/>
              </w:rPr>
              <w:t> </w:t>
            </w:r>
            <w:r>
              <w:rPr>
                <w:rFonts w:ascii="宋体" w:hAnsi="宋体" w:cs="宋体" w:eastAsia="宋体" w:hint="default"/>
                <w:spacing w:val="26"/>
                <w:sz w:val="21"/>
                <w:szCs w:val="21"/>
              </w:rPr>
              <w:t>币普通</w:t>
            </w:r>
            <w:r>
              <w:rPr>
                <w:rFonts w:ascii="宋体" w:hAnsi="宋体" w:cs="宋体" w:eastAsia="宋体" w:hint="default"/>
                <w:spacing w:val="-65"/>
                <w:sz w:val="21"/>
                <w:szCs w:val="21"/>
              </w:rPr>
              <w:t> </w:t>
            </w:r>
            <w:r>
              <w:rPr>
                <w:rFonts w:ascii="宋体" w:hAnsi="宋体" w:cs="宋体" w:eastAsia="宋体" w:hint="default"/>
                <w:sz w:val="21"/>
                <w:szCs w:val="21"/>
              </w:rPr>
            </w:r>
          </w:p>
        </w:tc>
        <w:tc>
          <w:tcPr>
            <w:tcW w:w="1430"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r>
      <w:tr>
        <w:trPr>
          <w:trHeight w:val="323"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5" w:right="0"/>
              <w:jc w:val="left"/>
              <w:rPr>
                <w:rFonts w:ascii="宋体" w:hAnsi="宋体" w:cs="宋体" w:eastAsia="宋体" w:hint="default"/>
                <w:sz w:val="18"/>
                <w:szCs w:val="18"/>
              </w:rPr>
            </w:pPr>
            <w:r>
              <w:rPr>
                <w:rFonts w:ascii="宋体"/>
                <w:sz w:val="18"/>
              </w:rPr>
              <w:t>810,266,484</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8" w:right="0"/>
              <w:jc w:val="left"/>
              <w:rPr>
                <w:rFonts w:ascii="宋体" w:hAnsi="宋体" w:cs="宋体" w:eastAsia="宋体" w:hint="default"/>
                <w:sz w:val="18"/>
                <w:szCs w:val="18"/>
              </w:rPr>
            </w:pPr>
            <w:r>
              <w:rPr>
                <w:rFonts w:ascii="宋体"/>
                <w:sz w:val="18"/>
              </w:rPr>
              <w:t>39.30</w:t>
            </w: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04" w:right="0"/>
              <w:jc w:val="left"/>
              <w:rPr>
                <w:rFonts w:ascii="宋体" w:hAnsi="宋体" w:cs="宋体" w:eastAsia="宋体" w:hint="default"/>
                <w:sz w:val="18"/>
                <w:szCs w:val="18"/>
              </w:rPr>
            </w:pPr>
            <w:r>
              <w:rPr>
                <w:rFonts w:ascii="宋体"/>
                <w:sz w:val="18"/>
              </w:rPr>
              <w:t>800,715</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9" w:right="0"/>
              <w:jc w:val="left"/>
              <w:rPr>
                <w:rFonts w:ascii="宋体" w:hAnsi="宋体" w:cs="宋体" w:eastAsia="宋体" w:hint="default"/>
                <w:sz w:val="18"/>
                <w:szCs w:val="18"/>
              </w:rPr>
            </w:pPr>
            <w:r>
              <w:rPr>
                <w:rFonts w:ascii="宋体"/>
                <w:sz w:val="18"/>
              </w:rPr>
              <w:t>800,715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7" w:right="0"/>
              <w:jc w:val="left"/>
              <w:rPr>
                <w:rFonts w:ascii="宋体" w:hAnsi="宋体" w:cs="宋体" w:eastAsia="宋体" w:hint="default"/>
                <w:sz w:val="18"/>
                <w:szCs w:val="18"/>
              </w:rPr>
            </w:pPr>
            <w:r>
              <w:rPr>
                <w:rFonts w:ascii="宋体"/>
                <w:sz w:val="18"/>
              </w:rPr>
              <w:t>811,067,199</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39.33</w:t>
            </w:r>
          </w:p>
        </w:tc>
      </w:tr>
      <w:tr>
        <w:trPr>
          <w:trHeight w:val="372"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3"/>
                <w:sz w:val="21"/>
                <w:szCs w:val="21"/>
              </w:rPr>
              <w:t> </w:t>
            </w:r>
            <w:r>
              <w:rPr>
                <w:rFonts w:ascii="宋体" w:hAnsi="宋体" w:cs="宋体" w:eastAsia="宋体" w:hint="default"/>
                <w:spacing w:val="20"/>
                <w:sz w:val="21"/>
                <w:szCs w:val="21"/>
              </w:rPr>
              <w:t>境内</w:t>
            </w:r>
            <w:r>
              <w:rPr>
                <w:rFonts w:ascii="宋体" w:hAnsi="宋体" w:cs="宋体" w:eastAsia="宋体" w:hint="default"/>
                <w:spacing w:val="-62"/>
                <w:sz w:val="21"/>
                <w:szCs w:val="21"/>
              </w:rPr>
              <w:t> </w:t>
            </w:r>
            <w:r>
              <w:rPr>
                <w:rFonts w:ascii="宋体" w:hAnsi="宋体" w:cs="宋体" w:eastAsia="宋体" w:hint="default"/>
                <w:spacing w:val="26"/>
                <w:sz w:val="21"/>
                <w:szCs w:val="21"/>
              </w:rPr>
              <w:t>上市的</w:t>
            </w:r>
            <w:r>
              <w:rPr>
                <w:rFonts w:ascii="宋体" w:hAnsi="宋体" w:cs="宋体" w:eastAsia="宋体" w:hint="default"/>
                <w:spacing w:val="-65"/>
                <w:sz w:val="21"/>
                <w:szCs w:val="21"/>
              </w:rPr>
              <w:t> </w:t>
            </w:r>
            <w:r>
              <w:rPr>
                <w:rFonts w:ascii="宋体" w:hAnsi="宋体" w:cs="宋体" w:eastAsia="宋体" w:hint="default"/>
                <w:sz w:val="21"/>
                <w:szCs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95" w:right="0"/>
              <w:jc w:val="left"/>
              <w:rPr>
                <w:rFonts w:ascii="宋体" w:hAnsi="宋体" w:cs="宋体" w:eastAsia="宋体" w:hint="default"/>
                <w:sz w:val="18"/>
                <w:szCs w:val="18"/>
              </w:rPr>
            </w:pPr>
            <w:r>
              <w:rPr>
                <w:rFonts w:ascii="宋体"/>
                <w:sz w:val="18"/>
              </w:rPr>
              <w:t>557,497,485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8" w:right="0"/>
              <w:jc w:val="left"/>
              <w:rPr>
                <w:rFonts w:ascii="宋体" w:hAnsi="宋体" w:cs="宋体" w:eastAsia="宋体" w:hint="default"/>
                <w:sz w:val="18"/>
                <w:szCs w:val="18"/>
              </w:rPr>
            </w:pPr>
            <w:r>
              <w:rPr>
                <w:rFonts w:ascii="宋体"/>
                <w:sz w:val="18"/>
              </w:rPr>
              <w:t>27.04</w:t>
            </w:r>
          </w:p>
        </w:tc>
        <w:tc>
          <w:tcPr>
            <w:tcW w:w="513"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7" w:right="0"/>
              <w:jc w:val="left"/>
              <w:rPr>
                <w:rFonts w:ascii="宋体" w:hAnsi="宋体" w:cs="宋体" w:eastAsia="宋体" w:hint="default"/>
                <w:sz w:val="18"/>
                <w:szCs w:val="18"/>
              </w:rPr>
            </w:pPr>
            <w:r>
              <w:rPr>
                <w:rFonts w:ascii="宋体"/>
                <w:sz w:val="18"/>
              </w:rPr>
              <w:t>557,497,485</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宋体" w:hAnsi="宋体" w:cs="宋体" w:eastAsia="宋体" w:hint="default"/>
                <w:sz w:val="18"/>
                <w:szCs w:val="18"/>
              </w:rPr>
            </w:pPr>
            <w:r>
              <w:rPr>
                <w:rFonts w:ascii="宋体"/>
                <w:sz w:val="18"/>
              </w:rPr>
              <w:t>27.04</w:t>
            </w:r>
          </w:p>
        </w:tc>
      </w:tr>
    </w:tbl>
    <w:p>
      <w:pPr>
        <w:spacing w:after="0" w:line="240" w:lineRule="auto"/>
        <w:jc w:val="right"/>
        <w:rPr>
          <w:rFonts w:ascii="宋体" w:hAnsi="宋体" w:cs="宋体" w:eastAsia="宋体" w:hint="default"/>
          <w:sz w:val="18"/>
          <w:szCs w:val="18"/>
        </w:rPr>
        <w:sectPr>
          <w:pgSz w:w="11910" w:h="16840"/>
          <w:pgMar w:header="0" w:footer="1001" w:top="1140" w:bottom="1200" w:left="1480" w:right="600"/>
        </w:sectPr>
      </w:pPr>
    </w:p>
    <w:p>
      <w:pPr>
        <w:spacing w:line="240" w:lineRule="auto" w:before="2"/>
        <w:rPr>
          <w:rFonts w:ascii="宋体" w:hAnsi="宋体" w:cs="宋体" w:eastAsia="宋体" w:hint="default"/>
          <w:sz w:val="19"/>
          <w:szCs w:val="19"/>
        </w:rPr>
      </w:pPr>
    </w:p>
    <w:tbl>
      <w:tblPr>
        <w:tblW w:w="0" w:type="auto"/>
        <w:jc w:val="left"/>
        <w:tblInd w:w="215" w:type="dxa"/>
        <w:tblLayout w:type="fixed"/>
        <w:tblCellMar>
          <w:top w:w="0" w:type="dxa"/>
          <w:left w:w="0" w:type="dxa"/>
          <w:bottom w:w="0" w:type="dxa"/>
          <w:right w:w="0" w:type="dxa"/>
        </w:tblCellMar>
        <w:tblLook w:val="01E0"/>
      </w:tblPr>
      <w:tblGrid>
        <w:gridCol w:w="1603"/>
        <w:gridCol w:w="1397"/>
        <w:gridCol w:w="1674"/>
        <w:gridCol w:w="1895"/>
        <w:gridCol w:w="2277"/>
        <w:gridCol w:w="659"/>
      </w:tblGrid>
      <w:tr>
        <w:trPr>
          <w:trHeight w:val="691"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外资股</w:t>
            </w:r>
          </w:p>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3"/>
                <w:sz w:val="21"/>
                <w:szCs w:val="21"/>
              </w:rPr>
              <w:t> </w:t>
            </w:r>
            <w:r>
              <w:rPr>
                <w:rFonts w:ascii="宋体" w:hAnsi="宋体" w:cs="宋体" w:eastAsia="宋体" w:hint="default"/>
                <w:spacing w:val="20"/>
                <w:sz w:val="21"/>
                <w:szCs w:val="21"/>
              </w:rPr>
              <w:t>境外</w:t>
            </w:r>
            <w:r>
              <w:rPr>
                <w:rFonts w:ascii="宋体" w:hAnsi="宋体" w:cs="宋体" w:eastAsia="宋体" w:hint="default"/>
                <w:spacing w:val="-62"/>
                <w:sz w:val="21"/>
                <w:szCs w:val="21"/>
              </w:rPr>
              <w:t> </w:t>
            </w:r>
            <w:r>
              <w:rPr>
                <w:rFonts w:ascii="宋体" w:hAnsi="宋体" w:cs="宋体" w:eastAsia="宋体" w:hint="default"/>
                <w:spacing w:val="26"/>
                <w:sz w:val="21"/>
                <w:szCs w:val="21"/>
              </w:rPr>
              <w:t>上市的</w:t>
            </w:r>
            <w:r>
              <w:rPr>
                <w:rFonts w:ascii="宋体" w:hAnsi="宋体" w:cs="宋体" w:eastAsia="宋体" w:hint="default"/>
                <w:spacing w:val="-65"/>
                <w:sz w:val="21"/>
                <w:szCs w:val="21"/>
              </w:rPr>
              <w:t> </w:t>
            </w:r>
            <w:r>
              <w:rPr>
                <w:rFonts w:ascii="宋体" w:hAnsi="宋体" w:cs="宋体" w:eastAsia="宋体" w:hint="default"/>
                <w:sz w:val="21"/>
                <w:szCs w:val="21"/>
              </w:rPr>
            </w:r>
          </w:p>
        </w:tc>
        <w:tc>
          <w:tcPr>
            <w:tcW w:w="7902" w:type="dxa"/>
            <w:gridSpan w:val="5"/>
            <w:tcBorders>
              <w:top w:val="nil" w:sz="6" w:space="0" w:color="auto"/>
              <w:left w:val="nil" w:sz="6" w:space="0" w:color="auto"/>
              <w:bottom w:val="nil" w:sz="6" w:space="0" w:color="auto"/>
              <w:right w:val="nil" w:sz="6" w:space="0" w:color="auto"/>
            </w:tcBorders>
          </w:tcPr>
          <w:p>
            <w:pPr/>
          </w:p>
        </w:tc>
      </w:tr>
      <w:tr>
        <w:trPr>
          <w:trHeight w:val="926"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外资股</w:t>
            </w:r>
          </w:p>
          <w:p>
            <w:pPr>
              <w:pStyle w:val="TableParagraph"/>
              <w:spacing w:line="273" w:lineRule="auto" w:before="37"/>
              <w:ind w:left="35" w:right="100"/>
              <w:jc w:val="left"/>
              <w:rPr>
                <w:rFonts w:ascii="宋体" w:hAnsi="宋体" w:cs="宋体" w:eastAsia="宋体" w:hint="default"/>
                <w:sz w:val="21"/>
                <w:szCs w:val="21"/>
              </w:rPr>
            </w:pPr>
            <w:r>
              <w:rPr>
                <w:rFonts w:ascii="宋体" w:hAnsi="宋体" w:cs="宋体" w:eastAsia="宋体" w:hint="default"/>
                <w:spacing w:val="21"/>
                <w:sz w:val="21"/>
                <w:szCs w:val="21"/>
              </w:rPr>
              <w:t>无限</w:t>
            </w:r>
            <w:r>
              <w:rPr>
                <w:rFonts w:ascii="宋体" w:hAnsi="宋体" w:cs="宋体" w:eastAsia="宋体" w:hint="default"/>
                <w:spacing w:val="-65"/>
                <w:sz w:val="21"/>
                <w:szCs w:val="21"/>
              </w:rPr>
              <w:t> </w:t>
            </w:r>
            <w:r>
              <w:rPr>
                <w:rFonts w:ascii="宋体" w:hAnsi="宋体" w:cs="宋体" w:eastAsia="宋体" w:hint="default"/>
                <w:spacing w:val="21"/>
                <w:sz w:val="21"/>
                <w:szCs w:val="21"/>
              </w:rPr>
              <w:t>售条</w:t>
            </w:r>
            <w:r>
              <w:rPr>
                <w:rFonts w:ascii="宋体" w:hAnsi="宋体" w:cs="宋体" w:eastAsia="宋体" w:hint="default"/>
                <w:spacing w:val="-65"/>
                <w:sz w:val="21"/>
                <w:szCs w:val="21"/>
              </w:rPr>
              <w:t> </w:t>
            </w:r>
            <w:r>
              <w:rPr>
                <w:rFonts w:ascii="宋体" w:hAnsi="宋体" w:cs="宋体" w:eastAsia="宋体" w:hint="default"/>
                <w:sz w:val="21"/>
                <w:szCs w:val="21"/>
              </w:rPr>
              <w:t>件</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sz w:val="21"/>
                <w:szCs w:val="21"/>
              </w:rPr>
              <w:t> 份合计</w:t>
            </w:r>
          </w:p>
        </w:tc>
        <w:tc>
          <w:tcPr>
            <w:tcW w:w="1397"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83" w:right="0"/>
              <w:jc w:val="center"/>
              <w:rPr>
                <w:rFonts w:ascii="宋体" w:hAnsi="宋体" w:cs="宋体" w:eastAsia="宋体" w:hint="default"/>
                <w:sz w:val="18"/>
                <w:szCs w:val="18"/>
              </w:rPr>
            </w:pPr>
            <w:r>
              <w:rPr>
                <w:rFonts w:ascii="宋体"/>
                <w:sz w:val="18"/>
              </w:rPr>
              <w:t>391,270,000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 w:right="0"/>
              <w:jc w:val="center"/>
              <w:rPr>
                <w:rFonts w:ascii="宋体" w:hAnsi="宋体" w:cs="宋体" w:eastAsia="宋体" w:hint="default"/>
                <w:sz w:val="18"/>
                <w:szCs w:val="18"/>
              </w:rPr>
            </w:pPr>
            <w:r>
              <w:rPr>
                <w:rFonts w:ascii="宋体"/>
                <w:sz w:val="18"/>
              </w:rPr>
              <w:t>1,759,033,969</w:t>
            </w:r>
          </w:p>
        </w:tc>
        <w:tc>
          <w:tcPr>
            <w:tcW w:w="1674"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11" w:right="0"/>
              <w:jc w:val="left"/>
              <w:rPr>
                <w:rFonts w:ascii="宋体" w:hAnsi="宋体" w:cs="宋体" w:eastAsia="宋体" w:hint="default"/>
                <w:sz w:val="18"/>
                <w:szCs w:val="18"/>
              </w:rPr>
            </w:pPr>
            <w:r>
              <w:rPr>
                <w:rFonts w:ascii="宋体"/>
                <w:sz w:val="18"/>
              </w:rPr>
              <w:t>18.97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11" w:right="0"/>
              <w:jc w:val="left"/>
              <w:rPr>
                <w:rFonts w:ascii="宋体" w:hAnsi="宋体" w:cs="宋体" w:eastAsia="宋体" w:hint="default"/>
                <w:sz w:val="18"/>
                <w:szCs w:val="18"/>
              </w:rPr>
            </w:pPr>
            <w:r>
              <w:rPr>
                <w:rFonts w:ascii="宋体"/>
                <w:sz w:val="18"/>
              </w:rPr>
              <w:t>85.31</w:t>
            </w:r>
          </w:p>
        </w:tc>
        <w:tc>
          <w:tcPr>
            <w:tcW w:w="189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12" w:right="0"/>
              <w:jc w:val="left"/>
              <w:rPr>
                <w:rFonts w:ascii="宋体" w:hAnsi="宋体" w:cs="宋体" w:eastAsia="宋体" w:hint="default"/>
                <w:sz w:val="18"/>
                <w:szCs w:val="18"/>
              </w:rPr>
            </w:pPr>
            <w:r>
              <w:rPr>
                <w:rFonts w:ascii="宋体"/>
                <w:sz w:val="18"/>
              </w:rPr>
              <w:t>800,715</w:t>
            </w:r>
          </w:p>
        </w:tc>
        <w:tc>
          <w:tcPr>
            <w:tcW w:w="2277"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178" w:right="0"/>
              <w:jc w:val="left"/>
              <w:rPr>
                <w:rFonts w:ascii="宋体" w:hAnsi="宋体" w:cs="宋体" w:eastAsia="宋体" w:hint="default"/>
                <w:sz w:val="18"/>
                <w:szCs w:val="18"/>
              </w:rPr>
            </w:pPr>
            <w:r>
              <w:rPr>
                <w:rFonts w:ascii="宋体"/>
                <w:sz w:val="18"/>
              </w:rPr>
              <w:t>391,270,000</w:t>
            </w:r>
          </w:p>
          <w:p>
            <w:pPr>
              <w:pStyle w:val="TableParagraph"/>
              <w:spacing w:line="240" w:lineRule="auto"/>
              <w:ind w:right="0"/>
              <w:jc w:val="left"/>
              <w:rPr>
                <w:rFonts w:ascii="宋体" w:hAnsi="宋体" w:cs="宋体" w:eastAsia="宋体" w:hint="default"/>
                <w:sz w:val="18"/>
                <w:szCs w:val="18"/>
              </w:rPr>
            </w:pPr>
          </w:p>
          <w:p>
            <w:pPr>
              <w:pStyle w:val="TableParagraph"/>
              <w:tabs>
                <w:tab w:pos="998" w:val="left" w:leader="none"/>
              </w:tabs>
              <w:spacing w:line="240" w:lineRule="auto" w:before="153"/>
              <w:ind w:left="152" w:right="0"/>
              <w:jc w:val="left"/>
              <w:rPr>
                <w:rFonts w:ascii="宋体" w:hAnsi="宋体" w:cs="宋体" w:eastAsia="宋体" w:hint="default"/>
                <w:sz w:val="18"/>
                <w:szCs w:val="18"/>
              </w:rPr>
            </w:pPr>
            <w:r>
              <w:rPr>
                <w:rFonts w:ascii="宋体"/>
                <w:sz w:val="18"/>
              </w:rPr>
              <w:t>800,715</w:t>
              <w:tab/>
              <w:t>1,759,033,969</w:t>
            </w:r>
          </w:p>
        </w:tc>
        <w:tc>
          <w:tcPr>
            <w:tcW w:w="659"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07" w:right="0"/>
              <w:jc w:val="left"/>
              <w:rPr>
                <w:rFonts w:ascii="宋体" w:hAnsi="宋体" w:cs="宋体" w:eastAsia="宋体" w:hint="default"/>
                <w:sz w:val="18"/>
                <w:szCs w:val="18"/>
              </w:rPr>
            </w:pPr>
            <w:r>
              <w:rPr>
                <w:rFonts w:ascii="宋体"/>
                <w:sz w:val="18"/>
              </w:rPr>
              <w:t>18.97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8" w:right="0"/>
              <w:jc w:val="left"/>
              <w:rPr>
                <w:rFonts w:ascii="宋体" w:hAnsi="宋体" w:cs="宋体" w:eastAsia="宋体" w:hint="default"/>
                <w:sz w:val="18"/>
                <w:szCs w:val="18"/>
              </w:rPr>
            </w:pPr>
            <w:r>
              <w:rPr>
                <w:rFonts w:ascii="宋体"/>
                <w:sz w:val="18"/>
              </w:rPr>
              <w:t>85.34</w:t>
            </w:r>
          </w:p>
        </w:tc>
      </w:tr>
      <w:tr>
        <w:trPr>
          <w:trHeight w:val="36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97" w:type="dxa"/>
            <w:tcBorders>
              <w:top w:val="single" w:sz="8" w:space="0" w:color="000000"/>
              <w:left w:val="nil" w:sz="6" w:space="0" w:color="auto"/>
              <w:bottom w:val="single" w:sz="17" w:space="0" w:color="000000"/>
              <w:right w:val="nil" w:sz="6" w:space="0" w:color="auto"/>
            </w:tcBorders>
          </w:tcPr>
          <w:p>
            <w:pPr>
              <w:pStyle w:val="TableParagraph"/>
              <w:spacing w:line="240" w:lineRule="auto" w:before="68"/>
              <w:ind w:left="115" w:right="0"/>
              <w:jc w:val="left"/>
              <w:rPr>
                <w:rFonts w:ascii="宋体" w:hAnsi="宋体" w:cs="宋体" w:eastAsia="宋体" w:hint="default"/>
                <w:sz w:val="18"/>
                <w:szCs w:val="18"/>
              </w:rPr>
            </w:pPr>
            <w:r>
              <w:rPr>
                <w:rFonts w:ascii="宋体"/>
                <w:sz w:val="18"/>
              </w:rPr>
              <w:t>2,062,045,941</w:t>
            </w:r>
          </w:p>
        </w:tc>
        <w:tc>
          <w:tcPr>
            <w:tcW w:w="1674" w:type="dxa"/>
            <w:tcBorders>
              <w:top w:val="single" w:sz="8" w:space="0" w:color="000000"/>
              <w:left w:val="nil" w:sz="6" w:space="0" w:color="auto"/>
              <w:bottom w:val="single" w:sz="17" w:space="0" w:color="000000"/>
              <w:right w:val="nil" w:sz="6" w:space="0" w:color="auto"/>
            </w:tcBorders>
          </w:tcPr>
          <w:p>
            <w:pPr>
              <w:pStyle w:val="TableParagraph"/>
              <w:spacing w:line="240" w:lineRule="auto" w:before="68"/>
              <w:ind w:left="291" w:right="0"/>
              <w:jc w:val="left"/>
              <w:rPr>
                <w:rFonts w:ascii="宋体" w:hAnsi="宋体" w:cs="宋体" w:eastAsia="宋体" w:hint="default"/>
                <w:sz w:val="18"/>
                <w:szCs w:val="18"/>
              </w:rPr>
            </w:pPr>
            <w:r>
              <w:rPr>
                <w:rFonts w:ascii="宋体"/>
                <w:sz w:val="18"/>
              </w:rPr>
              <w:t>100</w:t>
            </w:r>
          </w:p>
        </w:tc>
        <w:tc>
          <w:tcPr>
            <w:tcW w:w="1895" w:type="dxa"/>
            <w:tcBorders>
              <w:top w:val="single" w:sz="8" w:space="0" w:color="000000"/>
              <w:left w:val="nil" w:sz="6" w:space="0" w:color="auto"/>
              <w:bottom w:val="single" w:sz="17" w:space="0" w:color="000000"/>
              <w:right w:val="nil" w:sz="6" w:space="0" w:color="auto"/>
            </w:tcBorders>
          </w:tcPr>
          <w:p>
            <w:pPr/>
          </w:p>
        </w:tc>
        <w:tc>
          <w:tcPr>
            <w:tcW w:w="2277" w:type="dxa"/>
            <w:tcBorders>
              <w:top w:val="single" w:sz="8" w:space="0" w:color="000000"/>
              <w:left w:val="nil" w:sz="6" w:space="0" w:color="auto"/>
              <w:bottom w:val="single" w:sz="17" w:space="0" w:color="000000"/>
              <w:right w:val="nil" w:sz="6" w:space="0" w:color="auto"/>
            </w:tcBorders>
          </w:tcPr>
          <w:p>
            <w:pPr>
              <w:pStyle w:val="TableParagraph"/>
              <w:spacing w:line="240" w:lineRule="auto" w:before="68"/>
              <w:ind w:left="998" w:right="0"/>
              <w:jc w:val="left"/>
              <w:rPr>
                <w:rFonts w:ascii="宋体" w:hAnsi="宋体" w:cs="宋体" w:eastAsia="宋体" w:hint="default"/>
                <w:sz w:val="18"/>
                <w:szCs w:val="18"/>
              </w:rPr>
            </w:pPr>
            <w:r>
              <w:rPr>
                <w:rFonts w:ascii="宋体"/>
                <w:sz w:val="18"/>
              </w:rPr>
              <w:t>2,062,045,941</w:t>
            </w:r>
          </w:p>
        </w:tc>
        <w:tc>
          <w:tcPr>
            <w:tcW w:w="659" w:type="dxa"/>
            <w:tcBorders>
              <w:top w:val="single" w:sz="8" w:space="0" w:color="000000"/>
              <w:left w:val="nil" w:sz="6" w:space="0" w:color="auto"/>
              <w:bottom w:val="single" w:sz="17" w:space="0" w:color="000000"/>
              <w:right w:val="nil" w:sz="6" w:space="0" w:color="auto"/>
            </w:tcBorders>
          </w:tcPr>
          <w:p>
            <w:pPr>
              <w:pStyle w:val="TableParagraph"/>
              <w:spacing w:line="240" w:lineRule="auto" w:before="68"/>
              <w:ind w:left="287" w:right="0"/>
              <w:jc w:val="left"/>
              <w:rPr>
                <w:rFonts w:ascii="宋体" w:hAnsi="宋体" w:cs="宋体" w:eastAsia="宋体" w:hint="default"/>
                <w:sz w:val="18"/>
                <w:szCs w:val="18"/>
              </w:rPr>
            </w:pPr>
            <w:r>
              <w:rPr>
                <w:rFonts w:ascii="宋体"/>
                <w:sz w:val="18"/>
              </w:rPr>
              <w:t>100</w:t>
            </w:r>
          </w:p>
        </w:tc>
      </w:tr>
    </w:tbl>
    <w:p>
      <w:pPr>
        <w:spacing w:before="75"/>
        <w:ind w:left="502" w:right="0" w:firstLine="0"/>
        <w:jc w:val="left"/>
        <w:rPr>
          <w:rFonts w:ascii="宋体" w:hAnsi="宋体" w:cs="宋体" w:eastAsia="宋体" w:hint="default"/>
          <w:sz w:val="24"/>
          <w:szCs w:val="24"/>
        </w:rPr>
      </w:pPr>
      <w:r>
        <w:rPr>
          <w:rFonts w:ascii="宋体" w:hAnsi="宋体" w:cs="宋体" w:eastAsia="宋体" w:hint="default"/>
          <w:spacing w:val="14"/>
          <w:sz w:val="24"/>
          <w:szCs w:val="24"/>
        </w:rPr>
        <w:t>注：上述股本已经中瑞岳华会计师事务所验证，并出具了编号为中瑞岳华验字</w:t>
      </w:r>
      <w:r>
        <w:rPr>
          <w:rFonts w:ascii="宋体" w:hAnsi="宋体" w:cs="宋体" w:eastAsia="宋体" w:hint="default"/>
          <w:sz w:val="24"/>
          <w:szCs w:val="24"/>
        </w:rPr>
      </w:r>
    </w:p>
    <w:p>
      <w:pPr>
        <w:spacing w:line="240" w:lineRule="auto" w:before="5"/>
        <w:rPr>
          <w:rFonts w:ascii="宋体" w:hAnsi="宋体" w:cs="宋体" w:eastAsia="宋体" w:hint="default"/>
          <w:sz w:val="20"/>
          <w:szCs w:val="20"/>
        </w:rPr>
      </w:pPr>
    </w:p>
    <w:p>
      <w:pPr>
        <w:spacing w:before="0"/>
        <w:ind w:left="14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2008</w:t>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2189</w:t>
      </w:r>
      <w:r>
        <w:rPr>
          <w:rFonts w:ascii="宋体" w:hAnsi="宋体" w:cs="宋体" w:eastAsia="宋体" w:hint="default"/>
          <w:spacing w:val="-60"/>
          <w:sz w:val="24"/>
          <w:szCs w:val="24"/>
        </w:rPr>
        <w:t> </w:t>
      </w:r>
      <w:r>
        <w:rPr>
          <w:rFonts w:ascii="宋体" w:hAnsi="宋体" w:cs="宋体" w:eastAsia="宋体" w:hint="default"/>
          <w:sz w:val="24"/>
          <w:szCs w:val="24"/>
        </w:rPr>
        <w:t>号的验资报告。</w:t>
      </w:r>
    </w:p>
    <w:p>
      <w:pPr>
        <w:spacing w:line="240" w:lineRule="auto" w:before="8"/>
        <w:rPr>
          <w:rFonts w:ascii="宋体" w:hAnsi="宋体" w:cs="宋体" w:eastAsia="宋体" w:hint="default"/>
          <w:sz w:val="23"/>
          <w:szCs w:val="23"/>
        </w:rPr>
      </w:pPr>
    </w:p>
    <w:p>
      <w:pPr>
        <w:spacing w:before="0"/>
        <w:ind w:left="622"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36</w:t>
      </w:r>
      <w:r>
        <w:rPr>
          <w:rFonts w:ascii="Microsoft JhengHei" w:hAnsi="Microsoft JhengHei" w:cs="Microsoft JhengHei" w:eastAsia="Microsoft JhengHei" w:hint="default"/>
          <w:b/>
          <w:bCs/>
          <w:sz w:val="24"/>
          <w:szCs w:val="24"/>
        </w:rPr>
        <w:t>、资本公积</w:t>
      </w:r>
      <w:r>
        <w:rPr>
          <w:rFonts w:ascii="Microsoft JhengHei" w:hAnsi="Microsoft JhengHei" w:cs="Microsoft JhengHei" w:eastAsia="Microsoft JhengHei" w:hint="default"/>
          <w:sz w:val="24"/>
          <w:szCs w:val="24"/>
        </w:rPr>
      </w:r>
    </w:p>
    <w:tbl>
      <w:tblPr>
        <w:tblW w:w="0" w:type="auto"/>
        <w:jc w:val="left"/>
        <w:tblInd w:w="100" w:type="dxa"/>
        <w:tblLayout w:type="fixed"/>
        <w:tblCellMar>
          <w:top w:w="0" w:type="dxa"/>
          <w:left w:w="0" w:type="dxa"/>
          <w:bottom w:w="0" w:type="dxa"/>
          <w:right w:w="0" w:type="dxa"/>
        </w:tblCellMar>
        <w:tblLook w:val="01E0"/>
      </w:tblPr>
      <w:tblGrid>
        <w:gridCol w:w="3569"/>
        <w:gridCol w:w="1743"/>
        <w:gridCol w:w="1256"/>
        <w:gridCol w:w="857"/>
        <w:gridCol w:w="1648"/>
      </w:tblGrid>
      <w:tr>
        <w:trPr>
          <w:trHeight w:val="344" w:hRule="exact"/>
        </w:trPr>
        <w:tc>
          <w:tcPr>
            <w:tcW w:w="35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4"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14"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8"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26"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7" w:hRule="exact"/>
        </w:trPr>
        <w:tc>
          <w:tcPr>
            <w:tcW w:w="356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7"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20"/>
                <w:szCs w:val="20"/>
              </w:rPr>
            </w:pPr>
            <w:r>
              <w:rPr>
                <w:rFonts w:ascii="宋体"/>
                <w:spacing w:val="-1"/>
                <w:sz w:val="20"/>
              </w:rPr>
              <w:t>5,391,471,967.47</w:t>
            </w:r>
            <w:r>
              <w:rPr>
                <w:rFonts w:ascii="宋体"/>
                <w:sz w:val="20"/>
              </w:rPr>
            </w:r>
          </w:p>
        </w:tc>
        <w:tc>
          <w:tcPr>
            <w:tcW w:w="1256" w:type="dxa"/>
            <w:tcBorders>
              <w:top w:val="single" w:sz="4" w:space="0" w:color="000000"/>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9"/>
              <w:jc w:val="right"/>
              <w:rPr>
                <w:rFonts w:ascii="宋体" w:hAnsi="宋体" w:cs="宋体" w:eastAsia="宋体" w:hint="default"/>
                <w:sz w:val="20"/>
                <w:szCs w:val="20"/>
              </w:rPr>
            </w:pPr>
            <w:r>
              <w:rPr>
                <w:rFonts w:ascii="宋体"/>
                <w:spacing w:val="-1"/>
                <w:sz w:val="20"/>
              </w:rPr>
              <w:t>5,391,471,967.47</w:t>
            </w:r>
            <w:r>
              <w:rPr>
                <w:rFonts w:ascii="宋体"/>
                <w:sz w:val="20"/>
              </w:rPr>
            </w:r>
          </w:p>
        </w:tc>
      </w:tr>
      <w:tr>
        <w:trPr>
          <w:trHeight w:val="335"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62" w:lineRule="exact"/>
              <w:ind w:left="27" w:right="0"/>
              <w:jc w:val="left"/>
              <w:rPr>
                <w:rFonts w:ascii="宋体" w:hAnsi="宋体" w:cs="宋体" w:eastAsia="宋体" w:hint="default"/>
                <w:sz w:val="20"/>
                <w:szCs w:val="20"/>
              </w:rPr>
            </w:pPr>
            <w:r>
              <w:rPr>
                <w:rFonts w:ascii="宋体" w:hAnsi="宋体" w:cs="宋体" w:eastAsia="宋体" w:hint="default"/>
                <w:sz w:val="20"/>
                <w:szCs w:val="20"/>
              </w:rPr>
              <w:t>其中：投资者投入的资本</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20"/>
                <w:szCs w:val="20"/>
              </w:rPr>
            </w:pPr>
            <w:r>
              <w:rPr>
                <w:rFonts w:ascii="宋体"/>
                <w:spacing w:val="-1"/>
                <w:sz w:val="20"/>
              </w:rPr>
              <w:t>3,373,256,665.49</w:t>
            </w:r>
            <w:r>
              <w:rPr>
                <w:rFonts w:ascii="宋体"/>
                <w:sz w:val="20"/>
              </w:rPr>
            </w:r>
          </w:p>
        </w:tc>
        <w:tc>
          <w:tcPr>
            <w:tcW w:w="1256"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
              <w:jc w:val="right"/>
              <w:rPr>
                <w:rFonts w:ascii="宋体" w:hAnsi="宋体" w:cs="宋体" w:eastAsia="宋体" w:hint="default"/>
                <w:sz w:val="20"/>
                <w:szCs w:val="20"/>
              </w:rPr>
            </w:pPr>
            <w:r>
              <w:rPr>
                <w:rFonts w:ascii="宋体"/>
                <w:spacing w:val="-1"/>
                <w:sz w:val="20"/>
              </w:rPr>
              <w:t>3,373,256,665.49</w:t>
            </w:r>
            <w:r>
              <w:rPr>
                <w:rFonts w:ascii="宋体"/>
                <w:sz w:val="20"/>
              </w:rPr>
            </w:r>
          </w:p>
        </w:tc>
      </w:tr>
      <w:tr>
        <w:trPr>
          <w:trHeight w:val="326"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52" w:right="0"/>
              <w:jc w:val="left"/>
              <w:rPr>
                <w:rFonts w:ascii="宋体" w:hAnsi="宋体" w:cs="宋体" w:eastAsia="宋体" w:hint="default"/>
                <w:sz w:val="20"/>
                <w:szCs w:val="20"/>
              </w:rPr>
            </w:pPr>
            <w:r>
              <w:rPr>
                <w:rFonts w:ascii="宋体" w:hAnsi="宋体" w:cs="宋体" w:eastAsia="宋体" w:hint="default"/>
                <w:sz w:val="20"/>
                <w:szCs w:val="20"/>
              </w:rPr>
              <w:t>可转换公司债券行使转换权</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0"/>
                <w:szCs w:val="20"/>
              </w:rPr>
            </w:pPr>
            <w:r>
              <w:rPr>
                <w:rFonts w:ascii="宋体"/>
                <w:spacing w:val="-1"/>
                <w:sz w:val="20"/>
              </w:rPr>
              <w:t>2,018,215,301.98</w:t>
            </w:r>
            <w:r>
              <w:rPr>
                <w:rFonts w:ascii="宋体"/>
                <w:sz w:val="20"/>
              </w:rPr>
            </w:r>
          </w:p>
        </w:tc>
        <w:tc>
          <w:tcPr>
            <w:tcW w:w="1256"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0"/>
                <w:szCs w:val="20"/>
              </w:rPr>
            </w:pPr>
            <w:r>
              <w:rPr>
                <w:rFonts w:ascii="宋体"/>
                <w:spacing w:val="-1"/>
                <w:sz w:val="20"/>
              </w:rPr>
              <w:t>2,018,215,301.98</w:t>
            </w:r>
            <w:r>
              <w:rPr>
                <w:rFonts w:ascii="宋体"/>
                <w:sz w:val="20"/>
              </w:rPr>
            </w:r>
          </w:p>
        </w:tc>
      </w:tr>
      <w:tr>
        <w:trPr>
          <w:trHeight w:val="330"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61" w:lineRule="exact"/>
              <w:ind w:left="27" w:right="0"/>
              <w:jc w:val="left"/>
              <w:rPr>
                <w:rFonts w:ascii="宋体" w:hAnsi="宋体" w:cs="宋体" w:eastAsia="宋体" w:hint="default"/>
                <w:sz w:val="20"/>
                <w:szCs w:val="20"/>
              </w:rPr>
            </w:pPr>
            <w:r>
              <w:rPr>
                <w:rFonts w:ascii="宋体" w:hAnsi="宋体" w:cs="宋体" w:eastAsia="宋体" w:hint="default"/>
                <w:sz w:val="20"/>
                <w:szCs w:val="20"/>
              </w:rPr>
              <w:t>收购少数股东股权</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
              <w:jc w:val="right"/>
              <w:rPr>
                <w:rFonts w:ascii="宋体" w:hAnsi="宋体" w:cs="宋体" w:eastAsia="宋体" w:hint="default"/>
                <w:sz w:val="20"/>
                <w:szCs w:val="20"/>
              </w:rPr>
            </w:pPr>
            <w:r>
              <w:rPr>
                <w:rFonts w:ascii="宋体"/>
                <w:spacing w:val="-1"/>
                <w:sz w:val="20"/>
              </w:rPr>
              <w:t>9,202.79</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4,771,831.29</w:t>
            </w:r>
          </w:p>
        </w:tc>
        <w:tc>
          <w:tcPr>
            <w:tcW w:w="857"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
              <w:jc w:val="right"/>
              <w:rPr>
                <w:rFonts w:ascii="宋体" w:hAnsi="宋体" w:cs="宋体" w:eastAsia="宋体" w:hint="default"/>
                <w:sz w:val="20"/>
                <w:szCs w:val="20"/>
              </w:rPr>
            </w:pPr>
            <w:r>
              <w:rPr>
                <w:rFonts w:ascii="宋体"/>
                <w:spacing w:val="-1"/>
                <w:sz w:val="20"/>
              </w:rPr>
              <w:t>4,781,034.08</w:t>
            </w:r>
            <w:r>
              <w:rPr>
                <w:rFonts w:ascii="宋体"/>
                <w:sz w:val="20"/>
              </w:rPr>
            </w:r>
          </w:p>
        </w:tc>
      </w:tr>
      <w:tr>
        <w:trPr>
          <w:trHeight w:val="330"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61" w:lineRule="exact"/>
              <w:ind w:left="27"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
              <w:jc w:val="right"/>
              <w:rPr>
                <w:rFonts w:ascii="宋体" w:hAnsi="宋体" w:cs="宋体" w:eastAsia="宋体" w:hint="default"/>
                <w:sz w:val="20"/>
                <w:szCs w:val="20"/>
              </w:rPr>
            </w:pPr>
            <w:r>
              <w:rPr>
                <w:rFonts w:ascii="宋体"/>
                <w:spacing w:val="-1"/>
                <w:sz w:val="20"/>
              </w:rPr>
              <w:t>702,011,834.45</w:t>
            </w:r>
          </w:p>
        </w:tc>
        <w:tc>
          <w:tcPr>
            <w:tcW w:w="1256"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
              <w:jc w:val="right"/>
              <w:rPr>
                <w:rFonts w:ascii="宋体" w:hAnsi="宋体" w:cs="宋体" w:eastAsia="宋体" w:hint="default"/>
                <w:sz w:val="20"/>
                <w:szCs w:val="20"/>
              </w:rPr>
            </w:pPr>
            <w:r>
              <w:rPr>
                <w:rFonts w:ascii="宋体"/>
                <w:spacing w:val="-1"/>
                <w:sz w:val="20"/>
              </w:rPr>
              <w:t>702,011,834.45</w:t>
            </w:r>
          </w:p>
        </w:tc>
      </w:tr>
      <w:tr>
        <w:trPr>
          <w:trHeight w:val="368"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61" w:lineRule="exact"/>
              <w:ind w:left="27" w:right="0"/>
              <w:jc w:val="left"/>
              <w:rPr>
                <w:rFonts w:ascii="宋体" w:hAnsi="宋体" w:cs="宋体" w:eastAsia="宋体" w:hint="default"/>
                <w:sz w:val="20"/>
                <w:szCs w:val="20"/>
              </w:rPr>
            </w:pPr>
            <w:r>
              <w:rPr>
                <w:rFonts w:ascii="宋体" w:hAnsi="宋体" w:cs="宋体" w:eastAsia="宋体" w:hint="default"/>
                <w:sz w:val="20"/>
                <w:szCs w:val="20"/>
              </w:rPr>
              <w:t>其中：原制度资本公积转入</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
              <w:jc w:val="right"/>
              <w:rPr>
                <w:rFonts w:ascii="宋体" w:hAnsi="宋体" w:cs="宋体" w:eastAsia="宋体" w:hint="default"/>
                <w:sz w:val="20"/>
                <w:szCs w:val="20"/>
              </w:rPr>
            </w:pPr>
            <w:r>
              <w:rPr>
                <w:rFonts w:ascii="宋体"/>
                <w:spacing w:val="-1"/>
                <w:sz w:val="20"/>
              </w:rPr>
              <w:t>702,011,834.45</w:t>
            </w:r>
          </w:p>
        </w:tc>
        <w:tc>
          <w:tcPr>
            <w:tcW w:w="1256"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
              <w:jc w:val="right"/>
              <w:rPr>
                <w:rFonts w:ascii="宋体" w:hAnsi="宋体" w:cs="宋体" w:eastAsia="宋体" w:hint="default"/>
                <w:sz w:val="20"/>
                <w:szCs w:val="20"/>
              </w:rPr>
            </w:pPr>
            <w:r>
              <w:rPr>
                <w:rFonts w:ascii="宋体"/>
                <w:spacing w:val="-1"/>
                <w:sz w:val="20"/>
              </w:rPr>
              <w:t>702,011,834.45</w:t>
            </w:r>
          </w:p>
        </w:tc>
      </w:tr>
    </w:tbl>
    <w:p>
      <w:pPr>
        <w:spacing w:line="240" w:lineRule="exact" w:before="0"/>
        <w:ind w:left="727" w:right="0" w:firstLine="0"/>
        <w:jc w:val="left"/>
        <w:rPr>
          <w:rFonts w:ascii="宋体" w:hAnsi="宋体" w:cs="宋体" w:eastAsia="宋体" w:hint="default"/>
          <w:sz w:val="20"/>
          <w:szCs w:val="20"/>
        </w:rPr>
      </w:pPr>
      <w:r>
        <w:rPr>
          <w:rFonts w:ascii="宋体" w:hAnsi="宋体" w:cs="宋体" w:eastAsia="宋体" w:hint="default"/>
          <w:sz w:val="20"/>
          <w:szCs w:val="20"/>
        </w:rPr>
        <w:t>直接计入所有者权益的利得和损失</w:t>
      </w:r>
    </w:p>
    <w:p>
      <w:pPr>
        <w:spacing w:line="240" w:lineRule="auto" w:before="1"/>
        <w:rPr>
          <w:rFonts w:ascii="宋体" w:hAnsi="宋体" w:cs="宋体" w:eastAsia="宋体" w:hint="default"/>
          <w:sz w:val="26"/>
          <w:szCs w:val="26"/>
        </w:rPr>
      </w:pPr>
    </w:p>
    <w:p>
      <w:pPr>
        <w:spacing w:line="20" w:lineRule="exact"/>
        <w:ind w:left="3744" w:right="0" w:firstLine="0"/>
        <w:rPr>
          <w:rFonts w:ascii="宋体" w:hAnsi="宋体" w:cs="宋体" w:eastAsia="宋体" w:hint="default"/>
          <w:sz w:val="2"/>
          <w:szCs w:val="2"/>
        </w:rPr>
      </w:pPr>
      <w:r>
        <w:rPr>
          <w:rFonts w:ascii="宋体" w:hAnsi="宋体" w:cs="宋体" w:eastAsia="宋体" w:hint="default"/>
          <w:sz w:val="2"/>
          <w:szCs w:val="2"/>
        </w:rPr>
        <w:pict>
          <v:group style="width:271.7pt;height:.5pt;mso-position-horizontal-relative:char;mso-position-vertical-relative:line" coordorigin="0,0" coordsize="5434,10">
            <v:group style="position:absolute;left:5;top:5;width:5424;height:2" coordorigin="5,5" coordsize="5424,2">
              <v:shape style="position:absolute;left:5;top:5;width:5424;height:2" coordorigin="5,5" coordsize="5424,0" path="m5,5l5429,5e" filled="false" stroked="true" strokeweight=".48pt" strokecolor="#000000">
                <v:path arrowok="t"/>
              </v:shape>
            </v:group>
          </v:group>
        </w:pict>
      </w:r>
      <w:r>
        <w:rPr>
          <w:rFonts w:ascii="宋体" w:hAnsi="宋体" w:cs="宋体" w:eastAsia="宋体" w:hint="default"/>
          <w:sz w:val="2"/>
          <w:szCs w:val="2"/>
        </w:rPr>
      </w:r>
    </w:p>
    <w:p>
      <w:pPr>
        <w:tabs>
          <w:tab w:pos="3784" w:val="left" w:leader="none"/>
          <w:tab w:pos="7552" w:val="left" w:leader="none"/>
        </w:tabs>
        <w:spacing w:before="19"/>
        <w:ind w:left="1626" w:right="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tab/>
      </w:r>
      <w:r>
        <w:rPr>
          <w:rFonts w:ascii="宋体" w:hAnsi="宋体" w:cs="宋体" w:eastAsia="宋体" w:hint="default"/>
          <w:sz w:val="20"/>
          <w:szCs w:val="20"/>
        </w:rPr>
        <w:t>6,093,493,004.71</w:t>
      </w:r>
      <w:r>
        <w:rPr>
          <w:rFonts w:ascii="宋体" w:hAnsi="宋体" w:cs="宋体" w:eastAsia="宋体" w:hint="default"/>
          <w:spacing w:val="-57"/>
          <w:sz w:val="20"/>
          <w:szCs w:val="20"/>
        </w:rPr>
        <w:t> </w:t>
      </w:r>
      <w:r>
        <w:rPr>
          <w:rFonts w:ascii="宋体" w:hAnsi="宋体" w:cs="宋体" w:eastAsia="宋体" w:hint="default"/>
          <w:sz w:val="20"/>
          <w:szCs w:val="20"/>
        </w:rPr>
        <w:t>4,771,831.29</w:t>
        <w:tab/>
        <w:t>6,098,264,836.00</w:t>
      </w:r>
    </w:p>
    <w:p>
      <w:pPr>
        <w:spacing w:line="240" w:lineRule="auto" w:before="2"/>
        <w:rPr>
          <w:rFonts w:ascii="宋体" w:hAnsi="宋体" w:cs="宋体" w:eastAsia="宋体" w:hint="default"/>
          <w:sz w:val="3"/>
          <w:szCs w:val="3"/>
        </w:rPr>
      </w:pPr>
    </w:p>
    <w:p>
      <w:pPr>
        <w:spacing w:line="43" w:lineRule="exact"/>
        <w:ind w:left="3735" w:right="0" w:firstLine="0"/>
        <w:rPr>
          <w:rFonts w:ascii="宋体" w:hAnsi="宋体" w:cs="宋体" w:eastAsia="宋体" w:hint="default"/>
          <w:sz w:val="4"/>
          <w:szCs w:val="4"/>
        </w:rPr>
      </w:pPr>
      <w:r>
        <w:rPr>
          <w:rFonts w:ascii="宋体" w:hAnsi="宋体" w:cs="宋体" w:eastAsia="宋体" w:hint="default"/>
          <w:position w:val="0"/>
          <w:sz w:val="4"/>
          <w:szCs w:val="4"/>
        </w:rPr>
        <w:pict>
          <v:group style="width:272.650pt;height:2.2pt;mso-position-horizontal-relative:char;mso-position-vertical-relative:line" coordorigin="0,0" coordsize="5453,44">
            <v:group style="position:absolute;left:7;top:36;width:1671;height:2" coordorigin="7,36" coordsize="1671,2">
              <v:shape style="position:absolute;left:7;top:36;width:1671;height:2" coordorigin="7,36" coordsize="1671,0" path="m7,36l1678,36e" filled="false" stroked="true" strokeweight=".72pt" strokecolor="#000000">
                <v:path arrowok="t"/>
              </v:shape>
            </v:group>
            <v:group style="position:absolute;left:7;top:7;width:1671;height:2" coordorigin="7,7" coordsize="1671,2">
              <v:shape style="position:absolute;left:7;top:7;width:1671;height:2" coordorigin="7,7" coordsize="1671,0" path="m7,7l1678,7e" filled="false" stroked="true" strokeweight=".72pt" strokecolor="#000000">
                <v:path arrowok="t"/>
              </v:shape>
            </v:group>
            <v:group style="position:absolute;left:1663;top:7;width:44;height:2" coordorigin="1663,7" coordsize="44,2">
              <v:shape style="position:absolute;left:1663;top:7;width:44;height:2" coordorigin="1663,7" coordsize="44,0" path="m1663,7l1706,7e" filled="false" stroked="true" strokeweight=".72pt" strokecolor="#000000">
                <v:path arrowok="t"/>
              </v:shape>
            </v:group>
            <v:group style="position:absolute;left:1663;top:36;width:1270;height:2" coordorigin="1663,36" coordsize="1270,2">
              <v:shape style="position:absolute;left:1663;top:36;width:1270;height:2" coordorigin="1663,36" coordsize="1270,0" path="m1663,36l2933,36e" filled="false" stroked="true" strokeweight=".72pt" strokecolor="#000000">
                <v:path arrowok="t"/>
              </v:shape>
            </v:group>
            <v:group style="position:absolute;left:1706;top:7;width:1227;height:2" coordorigin="1706,7" coordsize="1227,2">
              <v:shape style="position:absolute;left:1706;top:7;width:1227;height:2" coordorigin="1706,7" coordsize="1227,0" path="m1706,7l2933,7e" filled="false" stroked="true" strokeweight=".72pt" strokecolor="#000000">
                <v:path arrowok="t"/>
              </v:shape>
            </v:group>
            <v:group style="position:absolute;left:2918;top:7;width:44;height:2" coordorigin="2918,7" coordsize="44,2">
              <v:shape style="position:absolute;left:2918;top:7;width:44;height:2" coordorigin="2918,7" coordsize="44,0" path="m2918,7l2962,7e" filled="false" stroked="true" strokeweight=".72pt" strokecolor="#000000">
                <v:path arrowok="t"/>
              </v:shape>
            </v:group>
            <v:group style="position:absolute;left:2918;top:36;width:872;height:2" coordorigin="2918,36" coordsize="872,2">
              <v:shape style="position:absolute;left:2918;top:36;width:872;height:2" coordorigin="2918,36" coordsize="872,0" path="m2918,36l3790,36e" filled="false" stroked="true" strokeweight=".72pt" strokecolor="#000000">
                <v:path arrowok="t"/>
              </v:shape>
            </v:group>
            <v:group style="position:absolute;left:2962;top:7;width:828;height:2" coordorigin="2962,7" coordsize="828,2">
              <v:shape style="position:absolute;left:2962;top:7;width:828;height:2" coordorigin="2962,7" coordsize="828,0" path="m2962,7l3790,7e" filled="false" stroked="true" strokeweight=".72pt" strokecolor="#000000">
                <v:path arrowok="t"/>
              </v:shape>
            </v:group>
            <v:group style="position:absolute;left:3775;top:7;width:44;height:2" coordorigin="3775,7" coordsize="44,2">
              <v:shape style="position:absolute;left:3775;top:7;width:44;height:2" coordorigin="3775,7" coordsize="44,0" path="m3775,7l3818,7e" filled="false" stroked="true" strokeweight=".72pt" strokecolor="#000000">
                <v:path arrowok="t"/>
              </v:shape>
            </v:group>
            <v:group style="position:absolute;left:3775;top:36;width:1671;height:2" coordorigin="3775,36" coordsize="1671,2">
              <v:shape style="position:absolute;left:3775;top:36;width:1671;height:2" coordorigin="3775,36" coordsize="1671,0" path="m3775,36l5446,36e" filled="false" stroked="true" strokeweight=".72pt" strokecolor="#000000">
                <v:path arrowok="t"/>
              </v:shape>
            </v:group>
            <v:group style="position:absolute;left:3818;top:7;width:1628;height:2" coordorigin="3818,7" coordsize="1628,2">
              <v:shape style="position:absolute;left:3818;top:7;width:1628;height:2" coordorigin="3818,7" coordsize="1628,0" path="m3818,7l544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444" w:lineRule="auto" w:before="26"/>
        <w:ind w:right="0" w:firstLine="360"/>
        <w:jc w:val="left"/>
      </w:pPr>
      <w:r>
        <w:rPr/>
        <w:t>注：本年度资本公积的增加为收购子公司少数股东股权支付对价低于对应的账面净 资产的差额。</w:t>
      </w:r>
    </w:p>
    <w:p>
      <w:pPr>
        <w:spacing w:before="105"/>
        <w:ind w:left="622"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37</w:t>
      </w:r>
      <w:r>
        <w:rPr>
          <w:rFonts w:ascii="Microsoft JhengHei" w:hAnsi="Microsoft JhengHei" w:cs="Microsoft JhengHei" w:eastAsia="Microsoft JhengHei" w:hint="default"/>
          <w:b/>
          <w:bCs/>
          <w:sz w:val="24"/>
          <w:szCs w:val="24"/>
        </w:rPr>
        <w:t>、盈余公积</w:t>
      </w:r>
      <w:r>
        <w:rPr>
          <w:rFonts w:ascii="Microsoft JhengHei" w:hAnsi="Microsoft JhengHei" w:cs="Microsoft JhengHei" w:eastAsia="Microsoft JhengHei" w:hint="default"/>
          <w:sz w:val="24"/>
          <w:szCs w:val="24"/>
        </w:rPr>
      </w:r>
    </w:p>
    <w:tbl>
      <w:tblPr>
        <w:tblW w:w="0" w:type="auto"/>
        <w:jc w:val="left"/>
        <w:tblInd w:w="114" w:type="dxa"/>
        <w:tblLayout w:type="fixed"/>
        <w:tblCellMar>
          <w:top w:w="0" w:type="dxa"/>
          <w:left w:w="0" w:type="dxa"/>
          <w:bottom w:w="0" w:type="dxa"/>
          <w:right w:w="0" w:type="dxa"/>
        </w:tblCellMar>
        <w:tblLook w:val="01E0"/>
      </w:tblPr>
      <w:tblGrid>
        <w:gridCol w:w="1409"/>
        <w:gridCol w:w="1016"/>
        <w:gridCol w:w="1833"/>
        <w:gridCol w:w="1622"/>
        <w:gridCol w:w="1225"/>
        <w:gridCol w:w="1940"/>
      </w:tblGrid>
      <w:tr>
        <w:trPr>
          <w:trHeight w:val="362" w:hRule="exact"/>
        </w:trPr>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95"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6"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8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5"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7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016" w:type="dxa"/>
            <w:tcBorders>
              <w:top w:val="single" w:sz="4" w:space="0" w:color="000000"/>
              <w:left w:val="nil" w:sz="6" w:space="0" w:color="auto"/>
              <w:bottom w:val="nil" w:sz="6" w:space="0" w:color="auto"/>
              <w:right w:val="nil" w:sz="6" w:space="0" w:color="auto"/>
            </w:tcBorders>
          </w:tcPr>
          <w:p>
            <w:pPr/>
          </w:p>
        </w:tc>
        <w:tc>
          <w:tcPr>
            <w:tcW w:w="183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6" w:right="0"/>
              <w:jc w:val="center"/>
              <w:rPr>
                <w:rFonts w:ascii="宋体" w:hAnsi="宋体" w:cs="宋体" w:eastAsia="宋体" w:hint="default"/>
                <w:sz w:val="20"/>
                <w:szCs w:val="20"/>
              </w:rPr>
            </w:pPr>
            <w:r>
              <w:rPr>
                <w:rFonts w:ascii="宋体"/>
                <w:sz w:val="20"/>
              </w:rPr>
              <w:t>1,046,510,680.99</w:t>
            </w:r>
          </w:p>
        </w:tc>
        <w:tc>
          <w:tcPr>
            <w:tcW w:w="162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8"/>
              <w:jc w:val="center"/>
              <w:rPr>
                <w:rFonts w:ascii="宋体" w:hAnsi="宋体" w:cs="宋体" w:eastAsia="宋体" w:hint="default"/>
                <w:sz w:val="21"/>
                <w:szCs w:val="21"/>
              </w:rPr>
            </w:pPr>
            <w:r>
              <w:rPr>
                <w:rFonts w:ascii="宋体"/>
                <w:sz w:val="21"/>
              </w:rPr>
              <w:t>85,605,425.41</w:t>
            </w:r>
          </w:p>
        </w:tc>
        <w:tc>
          <w:tcPr>
            <w:tcW w:w="1225" w:type="dxa"/>
            <w:tcBorders>
              <w:top w:val="single" w:sz="4" w:space="0" w:color="000000"/>
              <w:left w:val="nil" w:sz="6" w:space="0" w:color="auto"/>
              <w:bottom w:val="single" w:sz="4" w:space="0" w:color="000000"/>
              <w:right w:val="nil" w:sz="6" w:space="0" w:color="auto"/>
            </w:tcBorders>
          </w:tcPr>
          <w:p>
            <w:pPr/>
          </w:p>
        </w:tc>
        <w:tc>
          <w:tcPr>
            <w:tcW w:w="194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20" w:right="0"/>
              <w:jc w:val="left"/>
              <w:rPr>
                <w:rFonts w:ascii="宋体" w:hAnsi="宋体" w:cs="宋体" w:eastAsia="宋体" w:hint="default"/>
                <w:sz w:val="20"/>
                <w:szCs w:val="20"/>
              </w:rPr>
            </w:pPr>
            <w:r>
              <w:rPr>
                <w:rFonts w:ascii="宋体"/>
                <w:sz w:val="20"/>
              </w:rPr>
              <w:t>1,132,116,106.40</w:t>
            </w:r>
          </w:p>
        </w:tc>
      </w:tr>
      <w:tr>
        <w:trPr>
          <w:trHeight w:val="373"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47"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33"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66" w:right="0"/>
              <w:jc w:val="center"/>
              <w:rPr>
                <w:rFonts w:ascii="宋体" w:hAnsi="宋体" w:cs="宋体" w:eastAsia="宋体" w:hint="default"/>
                <w:sz w:val="20"/>
                <w:szCs w:val="20"/>
              </w:rPr>
            </w:pPr>
            <w:r>
              <w:rPr>
                <w:rFonts w:ascii="宋体"/>
                <w:sz w:val="20"/>
              </w:rPr>
              <w:t>1,046,510,680.99</w:t>
            </w:r>
          </w:p>
        </w:tc>
        <w:tc>
          <w:tcPr>
            <w:tcW w:w="1622"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88"/>
              <w:jc w:val="center"/>
              <w:rPr>
                <w:rFonts w:ascii="宋体" w:hAnsi="宋体" w:cs="宋体" w:eastAsia="宋体" w:hint="default"/>
                <w:sz w:val="21"/>
                <w:szCs w:val="21"/>
              </w:rPr>
            </w:pPr>
            <w:r>
              <w:rPr>
                <w:rFonts w:ascii="宋体"/>
                <w:sz w:val="21"/>
              </w:rPr>
              <w:t>85,605,425.41</w:t>
            </w:r>
          </w:p>
        </w:tc>
        <w:tc>
          <w:tcPr>
            <w:tcW w:w="1225" w:type="dxa"/>
            <w:tcBorders>
              <w:top w:val="single" w:sz="4" w:space="0" w:color="000000"/>
              <w:left w:val="nil" w:sz="6" w:space="0" w:color="auto"/>
              <w:bottom w:val="single" w:sz="17" w:space="0" w:color="000000"/>
              <w:right w:val="nil" w:sz="6" w:space="0" w:color="auto"/>
            </w:tcBorders>
          </w:tcPr>
          <w:p>
            <w:pPr/>
          </w:p>
        </w:tc>
        <w:tc>
          <w:tcPr>
            <w:tcW w:w="1940"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211" w:right="0"/>
              <w:jc w:val="left"/>
              <w:rPr>
                <w:rFonts w:ascii="宋体" w:hAnsi="宋体" w:cs="宋体" w:eastAsia="宋体" w:hint="default"/>
                <w:sz w:val="20"/>
                <w:szCs w:val="20"/>
              </w:rPr>
            </w:pPr>
            <w:r>
              <w:rPr>
                <w:rFonts w:ascii="宋体"/>
                <w:sz w:val="20"/>
              </w:rPr>
              <w:t>1,132,116,106.40</w:t>
            </w:r>
          </w:p>
        </w:tc>
      </w:tr>
    </w:tbl>
    <w:p>
      <w:pPr>
        <w:spacing w:line="307" w:lineRule="auto" w:before="33"/>
        <w:ind w:left="142" w:right="667" w:firstLine="480"/>
        <w:jc w:val="left"/>
        <w:rPr>
          <w:rFonts w:ascii="宋体" w:hAnsi="宋体" w:cs="宋体" w:eastAsia="宋体" w:hint="default"/>
          <w:sz w:val="24"/>
          <w:szCs w:val="24"/>
        </w:rPr>
      </w:pPr>
      <w:r>
        <w:rPr>
          <w:rFonts w:ascii="宋体" w:hAnsi="宋体" w:cs="宋体" w:eastAsia="宋体" w:hint="default"/>
          <w:spacing w:val="-3"/>
          <w:sz w:val="24"/>
          <w:szCs w:val="24"/>
        </w:rPr>
        <w:t>注：根据公司法、章程的规定，本集团按净利润的</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z w:val="24"/>
          <w:szCs w:val="24"/>
        </w:rPr>
        <w:t>提取法定盈余公积金。法定 盈余公积累计额为本公司注册资本</w:t>
      </w:r>
      <w:r>
        <w:rPr>
          <w:rFonts w:ascii="宋体" w:hAnsi="宋体" w:cs="宋体" w:eastAsia="宋体" w:hint="default"/>
          <w:spacing w:val="-60"/>
          <w:sz w:val="24"/>
          <w:szCs w:val="24"/>
        </w:rPr>
        <w:t> </w:t>
      </w:r>
      <w:r>
        <w:rPr>
          <w:rFonts w:ascii="宋体" w:hAnsi="宋体" w:cs="宋体" w:eastAsia="宋体" w:hint="default"/>
          <w:sz w:val="24"/>
          <w:szCs w:val="24"/>
        </w:rPr>
        <w:t>50%</w:t>
      </w:r>
      <w:r>
        <w:rPr>
          <w:rFonts w:ascii="宋体" w:hAnsi="宋体" w:cs="宋体" w:eastAsia="宋体" w:hint="default"/>
          <w:sz w:val="24"/>
          <w:szCs w:val="24"/>
        </w:rPr>
        <w:t>以上的，可不再提取。</w:t>
      </w:r>
    </w:p>
    <w:p>
      <w:pPr>
        <w:spacing w:before="118"/>
        <w:ind w:left="622"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38</w:t>
      </w:r>
      <w:r>
        <w:rPr>
          <w:rFonts w:ascii="Microsoft JhengHei" w:hAnsi="Microsoft JhengHei" w:cs="Microsoft JhengHei" w:eastAsia="Microsoft JhengHei" w:hint="default"/>
          <w:b/>
          <w:bCs/>
          <w:sz w:val="24"/>
          <w:szCs w:val="24"/>
        </w:rPr>
        <w:t>、未分配利润</w:t>
      </w:r>
      <w:r>
        <w:rPr>
          <w:rFonts w:ascii="Microsoft JhengHei" w:hAnsi="Microsoft JhengHei" w:cs="Microsoft JhengHei" w:eastAsia="Microsoft JhengHei" w:hint="default"/>
          <w:sz w:val="24"/>
          <w:szCs w:val="24"/>
        </w:rPr>
      </w:r>
    </w:p>
    <w:p>
      <w:pPr>
        <w:spacing w:before="99"/>
        <w:ind w:left="6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）未分配利润变动情况</w:t>
      </w:r>
    </w:p>
    <w:p>
      <w:pPr>
        <w:spacing w:line="240" w:lineRule="auto" w:before="9"/>
        <w:rPr>
          <w:rFonts w:ascii="宋体" w:hAnsi="宋体" w:cs="宋体" w:eastAsia="宋体" w:hint="default"/>
          <w:sz w:val="3"/>
          <w:szCs w:val="3"/>
        </w:rPr>
      </w:pPr>
    </w:p>
    <w:tbl>
      <w:tblPr>
        <w:tblW w:w="0" w:type="auto"/>
        <w:jc w:val="left"/>
        <w:tblInd w:w="307" w:type="dxa"/>
        <w:tblLayout w:type="fixed"/>
        <w:tblCellMar>
          <w:top w:w="0" w:type="dxa"/>
          <w:left w:w="0" w:type="dxa"/>
          <w:bottom w:w="0" w:type="dxa"/>
          <w:right w:w="0" w:type="dxa"/>
        </w:tblCellMar>
        <w:tblLook w:val="01E0"/>
      </w:tblPr>
      <w:tblGrid>
        <w:gridCol w:w="2995"/>
        <w:gridCol w:w="2141"/>
        <w:gridCol w:w="1998"/>
        <w:gridCol w:w="1524"/>
      </w:tblGrid>
      <w:tr>
        <w:trPr>
          <w:trHeight w:val="370" w:hRule="exact"/>
        </w:trPr>
        <w:tc>
          <w:tcPr>
            <w:tcW w:w="2995"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334" w:lineRule="exact"/>
              <w:ind w:right="14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1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12"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74" w:hRule="exact"/>
        </w:trPr>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9" w:right="0"/>
              <w:jc w:val="left"/>
              <w:rPr>
                <w:rFonts w:ascii="宋体" w:hAnsi="宋体" w:cs="宋体" w:eastAsia="宋体" w:hint="default"/>
                <w:sz w:val="21"/>
                <w:szCs w:val="21"/>
              </w:rPr>
            </w:pPr>
            <w:r>
              <w:rPr>
                <w:rFonts w:ascii="宋体" w:hAnsi="宋体" w:cs="宋体" w:eastAsia="宋体" w:hint="default"/>
                <w:sz w:val="21"/>
                <w:szCs w:val="21"/>
              </w:rPr>
              <w:t>调整前上年未分配利润</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66"/>
              <w:jc w:val="right"/>
              <w:rPr>
                <w:rFonts w:ascii="宋体" w:hAnsi="宋体" w:cs="宋体" w:eastAsia="宋体" w:hint="default"/>
                <w:sz w:val="20"/>
                <w:szCs w:val="20"/>
              </w:rPr>
            </w:pPr>
            <w:r>
              <w:rPr>
                <w:rFonts w:ascii="宋体"/>
                <w:spacing w:val="-1"/>
                <w:sz w:val="20"/>
              </w:rPr>
              <w:t>4,333,731,947.96</w:t>
            </w:r>
            <w:r>
              <w:rPr>
                <w:rFonts w:ascii="宋体"/>
                <w:sz w:val="20"/>
              </w:rPr>
            </w:r>
          </w:p>
        </w:tc>
        <w:tc>
          <w:tcPr>
            <w:tcW w:w="1998"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8"/>
              <w:jc w:val="right"/>
              <w:rPr>
                <w:rFonts w:ascii="宋体" w:hAnsi="宋体" w:cs="宋体" w:eastAsia="宋体" w:hint="default"/>
                <w:sz w:val="20"/>
                <w:szCs w:val="20"/>
              </w:rPr>
            </w:pPr>
            <w:r>
              <w:rPr>
                <w:rFonts w:ascii="宋体"/>
                <w:spacing w:val="-1"/>
                <w:sz w:val="20"/>
              </w:rPr>
              <w:t>3,928,586,297.55</w:t>
            </w:r>
            <w:r>
              <w:rPr>
                <w:rFonts w:ascii="宋体"/>
                <w:sz w:val="20"/>
              </w:rPr>
            </w:r>
          </w:p>
        </w:tc>
        <w:tc>
          <w:tcPr>
            <w:tcW w:w="1524" w:type="dxa"/>
            <w:tcBorders>
              <w:top w:val="single" w:sz="4" w:space="0" w:color="000000"/>
              <w:left w:val="nil" w:sz="6" w:space="0" w:color="auto"/>
              <w:bottom w:val="nil" w:sz="6" w:space="0" w:color="auto"/>
              <w:right w:val="nil" w:sz="6" w:space="0" w:color="auto"/>
            </w:tcBorders>
          </w:tcPr>
          <w:p>
            <w:pPr/>
          </w:p>
        </w:tc>
      </w:tr>
      <w:tr>
        <w:trPr>
          <w:trHeight w:val="648"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年初未分配利润调整合计数</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w:t>
            </w:r>
            <w:r>
              <w:rPr>
                <w:rFonts w:ascii="宋体" w:hAnsi="宋体" w:cs="宋体" w:eastAsia="宋体" w:hint="default"/>
                <w:sz w:val="21"/>
                <w:szCs w:val="21"/>
              </w:rPr>
              <w:t>）</w:t>
            </w:r>
          </w:p>
        </w:tc>
        <w:tc>
          <w:tcPr>
            <w:tcW w:w="2141"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49"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6"/>
              <w:jc w:val="right"/>
              <w:rPr>
                <w:rFonts w:ascii="宋体" w:hAnsi="宋体" w:cs="宋体" w:eastAsia="宋体" w:hint="default"/>
                <w:sz w:val="20"/>
                <w:szCs w:val="20"/>
              </w:rPr>
            </w:pPr>
            <w:r>
              <w:rPr>
                <w:rFonts w:ascii="宋体"/>
                <w:spacing w:val="-1"/>
                <w:sz w:val="20"/>
              </w:rPr>
              <w:t>4,333,731,947.96</w:t>
            </w:r>
            <w:r>
              <w:rPr>
                <w:rFonts w:ascii="宋体"/>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
              <w:jc w:val="right"/>
              <w:rPr>
                <w:rFonts w:ascii="宋体" w:hAnsi="宋体" w:cs="宋体" w:eastAsia="宋体" w:hint="default"/>
                <w:sz w:val="20"/>
                <w:szCs w:val="20"/>
              </w:rPr>
            </w:pPr>
            <w:r>
              <w:rPr>
                <w:rFonts w:ascii="宋体"/>
                <w:spacing w:val="-1"/>
                <w:sz w:val="20"/>
              </w:rPr>
              <w:t>3,928,586,297.55</w:t>
            </w:r>
            <w:r>
              <w:rPr>
                <w:rFonts w:ascii="宋体"/>
                <w:sz w:val="20"/>
              </w:rPr>
            </w:r>
          </w:p>
        </w:tc>
        <w:tc>
          <w:tcPr>
            <w:tcW w:w="1524" w:type="dxa"/>
            <w:tcBorders>
              <w:top w:val="nil" w:sz="6" w:space="0" w:color="auto"/>
              <w:left w:val="nil" w:sz="6" w:space="0" w:color="auto"/>
              <w:bottom w:val="nil" w:sz="6" w:space="0" w:color="auto"/>
              <w:right w:val="nil" w:sz="6" w:space="0" w:color="auto"/>
            </w:tcBorders>
          </w:tcPr>
          <w:p>
            <w:pPr/>
          </w:p>
        </w:tc>
      </w:tr>
      <w:tr>
        <w:trPr>
          <w:trHeight w:val="386"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3" w:right="0"/>
              <w:jc w:val="left"/>
              <w:rPr>
                <w:rFonts w:ascii="宋体" w:hAnsi="宋体" w:cs="宋体" w:eastAsia="宋体" w:hint="default"/>
                <w:sz w:val="21"/>
                <w:szCs w:val="21"/>
              </w:rPr>
            </w:pPr>
            <w:r>
              <w:rPr>
                <w:rFonts w:ascii="宋体" w:hAnsi="宋体" w:cs="宋体" w:eastAsia="宋体" w:hint="default"/>
                <w:spacing w:val="-4"/>
                <w:sz w:val="21"/>
                <w:szCs w:val="21"/>
              </w:rPr>
              <w:t>加：本年归属于母公司所有者</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6"/>
              <w:jc w:val="right"/>
              <w:rPr>
                <w:rFonts w:ascii="宋体" w:hAnsi="宋体" w:cs="宋体" w:eastAsia="宋体" w:hint="default"/>
                <w:sz w:val="21"/>
                <w:szCs w:val="21"/>
              </w:rPr>
            </w:pPr>
            <w:r>
              <w:rPr>
                <w:rFonts w:ascii="宋体"/>
                <w:spacing w:val="-1"/>
                <w:sz w:val="21"/>
              </w:rPr>
              <w:t>608,271,256.29</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
              <w:jc w:val="right"/>
              <w:rPr>
                <w:rFonts w:ascii="宋体" w:hAnsi="宋体" w:cs="宋体" w:eastAsia="宋体" w:hint="default"/>
                <w:sz w:val="20"/>
                <w:szCs w:val="20"/>
              </w:rPr>
            </w:pPr>
            <w:r>
              <w:rPr>
                <w:rFonts w:ascii="宋体"/>
                <w:spacing w:val="-1"/>
                <w:sz w:val="20"/>
              </w:rPr>
              <w:t>1,163,341,066.21</w:t>
            </w:r>
            <w:r>
              <w:rPr>
                <w:rFonts w:ascii="宋体"/>
                <w:sz w:val="20"/>
              </w:rPr>
            </w:r>
          </w:p>
        </w:tc>
        <w:tc>
          <w:tcPr>
            <w:tcW w:w="152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01" w:top="1140" w:bottom="1200" w:left="1480" w:right="6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001" w:top="1140" w:bottom="1200" w:left="1480" w:right="560"/>
        </w:sectPr>
      </w:pPr>
    </w:p>
    <w:p>
      <w:pPr>
        <w:pStyle w:val="BodyText"/>
        <w:spacing w:line="240" w:lineRule="auto" w:before="35"/>
        <w:ind w:left="336" w:right="-20"/>
        <w:jc w:val="left"/>
        <w:rPr>
          <w:rFonts w:ascii="宋体" w:hAnsi="宋体" w:cs="宋体" w:eastAsia="宋体" w:hint="default"/>
        </w:rPr>
      </w:pPr>
      <w:r>
        <w:rPr>
          <w:rFonts w:ascii="宋体" w:hAnsi="宋体" w:cs="宋体" w:eastAsia="宋体" w:hint="default"/>
        </w:rPr>
        <w:t>的净利润</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3"/>
        <w:ind w:left="318" w:right="901"/>
        <w:jc w:val="center"/>
        <w:rPr>
          <w:rFonts w:ascii="宋体" w:hAnsi="宋体" w:cs="宋体" w:eastAsia="宋体" w:hint="default"/>
        </w:rPr>
      </w:pPr>
      <w:r>
        <w:rPr/>
        <w:pict>
          <v:shape style="position:absolute;margin-left:94.308502pt;margin-top:12.688762pt;width:351.45pt;height:64.75pt;mso-position-horizontal-relative:page;mso-position-vertical-relative:paragraph;z-index:6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5"/>
                    <w:gridCol w:w="2294"/>
                    <w:gridCol w:w="1990"/>
                  </w:tblGrid>
                  <w:tr>
                    <w:trPr>
                      <w:trHeight w:val="452" w:hRule="exact"/>
                    </w:trPr>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6"/>
                          <w:jc w:val="right"/>
                          <w:rPr>
                            <w:rFonts w:ascii="宋体" w:hAnsi="宋体" w:cs="宋体" w:eastAsia="宋体" w:hint="default"/>
                            <w:sz w:val="21"/>
                            <w:szCs w:val="21"/>
                          </w:rPr>
                        </w:pPr>
                        <w:r>
                          <w:rPr>
                            <w:rFonts w:ascii="宋体"/>
                            <w:spacing w:val="-1"/>
                            <w:sz w:val="21"/>
                          </w:rPr>
                          <w:t>85,605,425.41</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宋体" w:hAnsi="宋体" w:cs="宋体" w:eastAsia="宋体" w:hint="default"/>
                            <w:sz w:val="20"/>
                            <w:szCs w:val="20"/>
                          </w:rPr>
                        </w:pPr>
                        <w:r>
                          <w:rPr>
                            <w:rFonts w:ascii="宋体"/>
                            <w:spacing w:val="-1"/>
                            <w:sz w:val="20"/>
                          </w:rPr>
                          <w:t>139,581,633.50</w:t>
                        </w:r>
                      </w:p>
                    </w:tc>
                  </w:tr>
                  <w:tr>
                    <w:trPr>
                      <w:trHeight w:val="410" w:hRule="exact"/>
                    </w:trPr>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366"/>
                          <w:jc w:val="right"/>
                          <w:rPr>
                            <w:rFonts w:ascii="宋体" w:hAnsi="宋体" w:cs="宋体" w:eastAsia="宋体" w:hint="default"/>
                            <w:sz w:val="20"/>
                            <w:szCs w:val="20"/>
                          </w:rPr>
                        </w:pPr>
                        <w:r>
                          <w:rPr>
                            <w:rFonts w:ascii="宋体"/>
                            <w:spacing w:val="-1"/>
                            <w:sz w:val="20"/>
                          </w:rPr>
                          <w:t>618,613,782.30</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83"/>
                          <w:jc w:val="right"/>
                          <w:rPr>
                            <w:rFonts w:ascii="宋体" w:hAnsi="宋体" w:cs="宋体" w:eastAsia="宋体" w:hint="default"/>
                            <w:sz w:val="20"/>
                            <w:szCs w:val="20"/>
                          </w:rPr>
                        </w:pPr>
                        <w:r>
                          <w:rPr>
                            <w:rFonts w:ascii="宋体"/>
                            <w:spacing w:val="-1"/>
                            <w:sz w:val="20"/>
                          </w:rPr>
                          <w:t>618,613,782.30</w:t>
                        </w:r>
                      </w:p>
                    </w:tc>
                  </w:tr>
                  <w:tr>
                    <w:trPr>
                      <w:trHeight w:val="389" w:hRule="exact"/>
                    </w:trPr>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294"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366"/>
                          <w:jc w:val="right"/>
                          <w:rPr>
                            <w:rFonts w:ascii="宋体" w:hAnsi="宋体" w:cs="宋体" w:eastAsia="宋体" w:hint="default"/>
                            <w:sz w:val="21"/>
                            <w:szCs w:val="21"/>
                          </w:rPr>
                        </w:pPr>
                        <w:r>
                          <w:rPr>
                            <w:rFonts w:ascii="宋体"/>
                            <w:spacing w:val="-1"/>
                            <w:sz w:val="21"/>
                          </w:rPr>
                          <w:t>4,237,783,996.54</w:t>
                        </w:r>
                      </w:p>
                    </w:tc>
                    <w:tc>
                      <w:tcPr>
                        <w:tcW w:w="1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0"/>
                          <w:jc w:val="right"/>
                          <w:rPr>
                            <w:rFonts w:ascii="宋体" w:hAnsi="宋体" w:cs="宋体" w:eastAsia="宋体" w:hint="default"/>
                            <w:sz w:val="20"/>
                            <w:szCs w:val="20"/>
                          </w:rPr>
                        </w:pPr>
                        <w:r>
                          <w:rPr>
                            <w:rFonts w:ascii="宋体"/>
                            <w:spacing w:val="-1"/>
                            <w:sz w:val="20"/>
                          </w:rPr>
                          <w:t>4,333,731,947.96</w:t>
                        </w:r>
                        <w:r>
                          <w:rPr>
                            <w:rFonts w:ascii="宋体"/>
                            <w:sz w:val="20"/>
                          </w:rPr>
                        </w:r>
                      </w:p>
                    </w:tc>
                  </w:tr>
                </w:tbl>
                <w:p>
                  <w:pPr/>
                </w:p>
              </w:txbxContent>
            </v:textbox>
            <w10:wrap type="none"/>
          </v:shape>
        </w:pict>
      </w:r>
      <w:r>
        <w:rPr>
          <w:rFonts w:ascii="宋体" w:hAnsi="宋体" w:cs="宋体" w:eastAsia="宋体" w:hint="default"/>
        </w:rPr>
        <w:t>本公司净利润的</w:t>
      </w:r>
    </w:p>
    <w:p>
      <w:pPr>
        <w:pStyle w:val="BodyText"/>
        <w:spacing w:line="240" w:lineRule="auto" w:before="37"/>
        <w:ind w:left="317" w:right="901"/>
        <w:jc w:val="center"/>
      </w:pPr>
      <w:r>
        <w:rPr/>
        <w:t>10%</w:t>
      </w:r>
    </w:p>
    <w:p>
      <w:pPr>
        <w:spacing w:after="0" w:line="240" w:lineRule="auto"/>
        <w:jc w:val="center"/>
        <w:sectPr>
          <w:type w:val="continuous"/>
          <w:pgSz w:w="11910" w:h="16840"/>
          <w:pgMar w:top="900" w:bottom="560" w:left="1480" w:right="560"/>
          <w:cols w:num="2" w:equalWidth="0">
            <w:col w:w="1177" w:space="5958"/>
            <w:col w:w="273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26"/>
        <w:ind w:left="622" w:right="0"/>
        <w:jc w:val="left"/>
      </w:pPr>
      <w:r>
        <w:rPr/>
        <w:t>（</w:t>
      </w:r>
      <w:r>
        <w:rPr>
          <w:rFonts w:ascii="宋体" w:hAnsi="宋体" w:cs="宋体" w:eastAsia="宋体" w:hint="default"/>
        </w:rPr>
        <w:t>2</w:t>
      </w:r>
      <w:r>
        <w:rPr/>
        <w:t>）利润分配情况的说明</w:t>
      </w:r>
    </w:p>
    <w:p>
      <w:pPr>
        <w:spacing w:before="85"/>
        <w:ind w:left="622" w:right="0" w:firstLine="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日经本公司</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年度股东大会批准的《公司</w:t>
      </w:r>
      <w:r>
        <w:rPr>
          <w:rFonts w:ascii="宋体" w:hAnsi="宋体" w:cs="宋体" w:eastAsia="宋体" w:hint="default"/>
          <w:spacing w:val="-61"/>
          <w:sz w:val="24"/>
          <w:szCs w:val="24"/>
        </w:rPr>
        <w:t> </w:t>
      </w:r>
      <w:r>
        <w:rPr>
          <w:rFonts w:ascii="宋体" w:hAnsi="宋体" w:cs="宋体" w:eastAsia="宋体" w:hint="default"/>
          <w:sz w:val="24"/>
          <w:szCs w:val="24"/>
        </w:rPr>
        <w:t>2010</w:t>
      </w:r>
      <w:r>
        <w:rPr>
          <w:rFonts w:ascii="宋体" w:hAnsi="宋体" w:cs="宋体" w:eastAsia="宋体" w:hint="default"/>
          <w:spacing w:val="-62"/>
          <w:sz w:val="24"/>
          <w:szCs w:val="24"/>
        </w:rPr>
        <w:t> </w:t>
      </w:r>
      <w:r>
        <w:rPr>
          <w:rFonts w:ascii="宋体" w:hAnsi="宋体" w:cs="宋体" w:eastAsia="宋体" w:hint="default"/>
          <w:sz w:val="24"/>
          <w:szCs w:val="24"/>
        </w:rPr>
        <w:t>年度利润分</w:t>
      </w:r>
    </w:p>
    <w:p>
      <w:pPr>
        <w:spacing w:before="86"/>
        <w:ind w:left="142" w:right="0" w:firstLine="0"/>
        <w:jc w:val="left"/>
        <w:rPr>
          <w:rFonts w:ascii="宋体" w:hAnsi="宋体" w:cs="宋体" w:eastAsia="宋体" w:hint="default"/>
          <w:sz w:val="24"/>
          <w:szCs w:val="24"/>
        </w:rPr>
      </w:pPr>
      <w:r>
        <w:rPr>
          <w:rFonts w:ascii="宋体" w:hAnsi="宋体" w:cs="宋体" w:eastAsia="宋体" w:hint="default"/>
          <w:sz w:val="24"/>
          <w:szCs w:val="24"/>
        </w:rPr>
        <w:t>配方案》，本公司向全体股东派发现金股利，每股人民币</w:t>
      </w:r>
      <w:r>
        <w:rPr>
          <w:rFonts w:ascii="宋体" w:hAnsi="宋体" w:cs="宋体" w:eastAsia="宋体" w:hint="default"/>
          <w:spacing w:val="-68"/>
          <w:sz w:val="24"/>
          <w:szCs w:val="24"/>
        </w:rPr>
        <w:t> </w:t>
      </w:r>
      <w:r>
        <w:rPr>
          <w:rFonts w:ascii="宋体" w:hAnsi="宋体" w:cs="宋体" w:eastAsia="宋体" w:hint="default"/>
          <w:sz w:val="24"/>
          <w:szCs w:val="24"/>
        </w:rPr>
        <w:t>0.30</w:t>
      </w:r>
      <w:r>
        <w:rPr>
          <w:rFonts w:ascii="宋体" w:hAnsi="宋体" w:cs="宋体" w:eastAsia="宋体" w:hint="default"/>
          <w:spacing w:val="-67"/>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67"/>
          <w:sz w:val="24"/>
          <w:szCs w:val="24"/>
        </w:rPr>
        <w:t> </w:t>
      </w:r>
      <w:r>
        <w:rPr>
          <w:rFonts w:ascii="宋体" w:hAnsi="宋体" w:cs="宋体" w:eastAsia="宋体" w:hint="default"/>
          <w:sz w:val="24"/>
          <w:szCs w:val="24"/>
        </w:rPr>
        <w:t>年人民币</w:t>
      </w:r>
      <w:r>
        <w:rPr>
          <w:rFonts w:ascii="宋体" w:hAnsi="宋体" w:cs="宋体" w:eastAsia="宋体" w:hint="default"/>
          <w:spacing w:val="-67"/>
          <w:sz w:val="24"/>
          <w:szCs w:val="24"/>
        </w:rPr>
        <w:t> </w:t>
      </w:r>
      <w:r>
        <w:rPr>
          <w:rFonts w:ascii="宋体" w:hAnsi="宋体" w:cs="宋体" w:eastAsia="宋体" w:hint="default"/>
          <w:sz w:val="24"/>
          <w:szCs w:val="24"/>
        </w:rPr>
        <w:t>0.3</w:t>
      </w:r>
    </w:p>
    <w:p>
      <w:pPr>
        <w:spacing w:before="85"/>
        <w:ind w:left="142" w:right="0" w:firstLine="0"/>
        <w:jc w:val="left"/>
        <w:rPr>
          <w:rFonts w:ascii="宋体" w:hAnsi="宋体" w:cs="宋体" w:eastAsia="宋体" w:hint="default"/>
          <w:sz w:val="24"/>
          <w:szCs w:val="24"/>
        </w:rPr>
      </w:pPr>
      <w:r>
        <w:rPr>
          <w:rFonts w:ascii="宋体" w:hAnsi="宋体" w:cs="宋体" w:eastAsia="宋体" w:hint="default"/>
          <w:sz w:val="24"/>
          <w:szCs w:val="24"/>
        </w:rPr>
        <w:t>元），按照已发行股份数</w:t>
      </w:r>
      <w:r>
        <w:rPr>
          <w:rFonts w:ascii="宋体" w:hAnsi="宋体" w:cs="宋体" w:eastAsia="宋体" w:hint="default"/>
          <w:spacing w:val="-26"/>
          <w:sz w:val="24"/>
          <w:szCs w:val="24"/>
        </w:rPr>
        <w:t> </w:t>
      </w:r>
      <w:r>
        <w:rPr>
          <w:rFonts w:ascii="宋体" w:hAnsi="宋体" w:cs="宋体" w:eastAsia="宋体" w:hint="default"/>
          <w:sz w:val="24"/>
          <w:szCs w:val="24"/>
        </w:rPr>
        <w:t>2,062,045,941</w:t>
      </w:r>
      <w:r>
        <w:rPr>
          <w:rFonts w:ascii="宋体" w:hAnsi="宋体" w:cs="宋体" w:eastAsia="宋体" w:hint="default"/>
          <w:spacing w:val="-26"/>
          <w:sz w:val="24"/>
          <w:szCs w:val="24"/>
        </w:rPr>
        <w:t> </w:t>
      </w:r>
      <w:r>
        <w:rPr>
          <w:rFonts w:ascii="宋体" w:hAnsi="宋体" w:cs="宋体" w:eastAsia="宋体" w:hint="default"/>
          <w:sz w:val="24"/>
          <w:szCs w:val="24"/>
        </w:rPr>
        <w:t>股计算，共计</w:t>
      </w:r>
      <w:r>
        <w:rPr>
          <w:rFonts w:ascii="宋体" w:hAnsi="宋体" w:cs="宋体" w:eastAsia="宋体" w:hint="default"/>
          <w:spacing w:val="-26"/>
          <w:sz w:val="24"/>
          <w:szCs w:val="24"/>
        </w:rPr>
        <w:t> </w:t>
      </w:r>
      <w:r>
        <w:rPr>
          <w:rFonts w:ascii="宋体" w:hAnsi="宋体" w:cs="宋体" w:eastAsia="宋体" w:hint="default"/>
          <w:sz w:val="24"/>
          <w:szCs w:val="24"/>
        </w:rPr>
        <w:t>618,613,782.30</w:t>
      </w:r>
      <w:r>
        <w:rPr>
          <w:rFonts w:ascii="宋体" w:hAnsi="宋体" w:cs="宋体" w:eastAsia="宋体" w:hint="default"/>
          <w:spacing w:val="-26"/>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25"/>
          <w:sz w:val="24"/>
          <w:szCs w:val="24"/>
        </w:rPr>
        <w:t> </w:t>
      </w:r>
      <w:r>
        <w:rPr>
          <w:rFonts w:ascii="宋体" w:hAnsi="宋体" w:cs="宋体" w:eastAsia="宋体" w:hint="default"/>
          <w:sz w:val="24"/>
          <w:szCs w:val="24"/>
        </w:rPr>
        <w:t>年</w:t>
      </w:r>
    </w:p>
    <w:p>
      <w:pPr>
        <w:spacing w:before="85"/>
        <w:ind w:left="142" w:right="0" w:firstLine="0"/>
        <w:jc w:val="left"/>
        <w:rPr>
          <w:rFonts w:ascii="宋体" w:hAnsi="宋体" w:cs="宋体" w:eastAsia="宋体" w:hint="default"/>
          <w:sz w:val="24"/>
          <w:szCs w:val="24"/>
        </w:rPr>
      </w:pPr>
      <w:r>
        <w:rPr>
          <w:rFonts w:ascii="宋体" w:hAnsi="宋体" w:cs="宋体" w:eastAsia="宋体" w:hint="default"/>
          <w:sz w:val="24"/>
          <w:szCs w:val="24"/>
        </w:rPr>
        <w:t>618,613,782.30</w:t>
      </w:r>
      <w:r>
        <w:rPr>
          <w:rFonts w:ascii="宋体" w:hAnsi="宋体" w:cs="宋体" w:eastAsia="宋体" w:hint="default"/>
          <w:sz w:val="24"/>
          <w:szCs w:val="24"/>
        </w:rPr>
        <w:t>）。</w:t>
      </w:r>
    </w:p>
    <w:p>
      <w:pPr>
        <w:spacing w:before="86"/>
        <w:ind w:left="622" w:right="0" w:firstLine="0"/>
        <w:jc w:val="left"/>
        <w:rPr>
          <w:rFonts w:ascii="宋体" w:hAnsi="宋体" w:cs="宋体" w:eastAsia="宋体" w:hint="default"/>
          <w:sz w:val="24"/>
          <w:szCs w:val="24"/>
        </w:rPr>
      </w:pPr>
      <w:r>
        <w:rPr>
          <w:rFonts w:ascii="宋体" w:hAnsi="宋体" w:cs="宋体" w:eastAsia="宋体" w:hint="default"/>
          <w:sz w:val="24"/>
          <w:szCs w:val="24"/>
        </w:rPr>
        <w:t>根据中国税法规定，本集团向非中国居民企业股东分配时代扣</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所得税。</w:t>
      </w:r>
    </w:p>
    <w:p>
      <w:pPr>
        <w:spacing w:before="85"/>
        <w:ind w:left="6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）子公司报告期内提取盈余公积的情况</w:t>
      </w:r>
    </w:p>
    <w:p>
      <w:pPr>
        <w:spacing w:before="85"/>
        <w:ind w:left="724" w:right="708" w:firstLine="0"/>
        <w:jc w:val="center"/>
        <w:rPr>
          <w:rFonts w:ascii="宋体" w:hAnsi="宋体" w:cs="宋体" w:eastAsia="宋体" w:hint="default"/>
          <w:sz w:val="24"/>
          <w:szCs w:val="24"/>
        </w:rPr>
      </w:pPr>
      <w:r>
        <w:rPr>
          <w:rFonts w:ascii="宋体" w:hAnsi="宋体" w:cs="宋体" w:eastAsia="宋体" w:hint="default"/>
          <w:sz w:val="24"/>
          <w:szCs w:val="24"/>
        </w:rPr>
        <w:t>子公司于</w:t>
      </w:r>
      <w:r>
        <w:rPr>
          <w:rFonts w:ascii="宋体" w:hAnsi="宋体" w:cs="宋体" w:eastAsia="宋体" w:hint="default"/>
          <w:spacing w:val="-32"/>
          <w:sz w:val="24"/>
          <w:szCs w:val="24"/>
        </w:rPr>
        <w:t> </w:t>
      </w:r>
      <w:r>
        <w:rPr>
          <w:rFonts w:ascii="宋体" w:hAnsi="宋体" w:cs="宋体" w:eastAsia="宋体" w:hint="default"/>
          <w:sz w:val="24"/>
          <w:szCs w:val="24"/>
        </w:rPr>
        <w:t>2011</w:t>
      </w:r>
      <w:r>
        <w:rPr>
          <w:rFonts w:ascii="宋体" w:hAnsi="宋体" w:cs="宋体" w:eastAsia="宋体" w:hint="default"/>
          <w:spacing w:val="-32"/>
          <w:sz w:val="24"/>
          <w:szCs w:val="24"/>
        </w:rPr>
        <w:t> </w:t>
      </w:r>
      <w:r>
        <w:rPr>
          <w:rFonts w:ascii="宋体" w:hAnsi="宋体" w:cs="宋体" w:eastAsia="宋体" w:hint="default"/>
          <w:sz w:val="24"/>
          <w:szCs w:val="24"/>
        </w:rPr>
        <w:t>年度提取盈余公积</w:t>
      </w:r>
      <w:r>
        <w:rPr>
          <w:rFonts w:ascii="宋体" w:hAnsi="宋体" w:cs="宋体" w:eastAsia="宋体" w:hint="default"/>
          <w:spacing w:val="-32"/>
          <w:sz w:val="24"/>
          <w:szCs w:val="24"/>
        </w:rPr>
        <w:t> </w:t>
      </w:r>
      <w:r>
        <w:rPr>
          <w:rFonts w:ascii="宋体" w:hAnsi="宋体" w:cs="宋体" w:eastAsia="宋体" w:hint="default"/>
          <w:sz w:val="24"/>
          <w:szCs w:val="24"/>
        </w:rPr>
        <w:t>13,534,568.82</w:t>
      </w:r>
      <w:r>
        <w:rPr>
          <w:rFonts w:ascii="宋体" w:hAnsi="宋体" w:cs="宋体" w:eastAsia="宋体" w:hint="default"/>
          <w:spacing w:val="-32"/>
          <w:sz w:val="24"/>
          <w:szCs w:val="24"/>
        </w:rPr>
        <w:t> </w:t>
      </w:r>
      <w:r>
        <w:rPr>
          <w:rFonts w:ascii="宋体" w:hAnsi="宋体" w:cs="宋体" w:eastAsia="宋体" w:hint="default"/>
          <w:sz w:val="24"/>
          <w:szCs w:val="24"/>
        </w:rPr>
        <w:t>元，其中归属于母公司的金额</w:t>
      </w:r>
    </w:p>
    <w:p>
      <w:pPr>
        <w:spacing w:before="75"/>
        <w:ind w:left="142" w:right="0" w:firstLine="0"/>
        <w:jc w:val="left"/>
        <w:rPr>
          <w:rFonts w:ascii="宋体" w:hAnsi="宋体" w:cs="宋体" w:eastAsia="宋体" w:hint="default"/>
          <w:sz w:val="25"/>
          <w:szCs w:val="25"/>
        </w:rPr>
      </w:pPr>
      <w:r>
        <w:rPr>
          <w:rFonts w:ascii="宋体" w:hAnsi="宋体" w:cs="宋体" w:eastAsia="宋体" w:hint="default"/>
          <w:sz w:val="24"/>
          <w:szCs w:val="24"/>
        </w:rPr>
        <w:t>为</w:t>
      </w:r>
      <w:r>
        <w:rPr>
          <w:rFonts w:ascii="宋体" w:hAnsi="宋体" w:cs="宋体" w:eastAsia="宋体" w:hint="default"/>
          <w:spacing w:val="-65"/>
          <w:sz w:val="24"/>
          <w:szCs w:val="24"/>
        </w:rPr>
        <w:t> </w:t>
      </w:r>
      <w:r>
        <w:rPr>
          <w:rFonts w:ascii="宋体" w:hAnsi="宋体" w:cs="宋体" w:eastAsia="宋体" w:hint="default"/>
          <w:sz w:val="24"/>
          <w:szCs w:val="24"/>
        </w:rPr>
        <w:t>10,787,697.00</w:t>
      </w:r>
      <w:r>
        <w:rPr>
          <w:rFonts w:ascii="宋体" w:hAnsi="宋体" w:cs="宋体" w:eastAsia="宋体" w:hint="default"/>
          <w:spacing w:val="-65"/>
          <w:sz w:val="24"/>
          <w:szCs w:val="24"/>
        </w:rPr>
        <w:t> </w:t>
      </w:r>
      <w:r>
        <w:rPr>
          <w:rFonts w:ascii="宋体" w:hAnsi="宋体" w:cs="宋体" w:eastAsia="宋体" w:hint="default"/>
          <w:sz w:val="24"/>
          <w:szCs w:val="24"/>
        </w:rPr>
        <w:t>元</w:t>
      </w:r>
      <w:r>
        <w:rPr>
          <w:rFonts w:ascii="宋体" w:hAnsi="宋体" w:cs="宋体" w:eastAsia="宋体" w:hint="default"/>
          <w:sz w:val="25"/>
          <w:szCs w:val="25"/>
        </w:rPr>
        <w:t>。</w:t>
      </w:r>
    </w:p>
    <w:p>
      <w:pPr>
        <w:spacing w:before="184"/>
        <w:ind w:left="622"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39</w:t>
      </w:r>
      <w:r>
        <w:rPr>
          <w:rFonts w:ascii="Microsoft JhengHei" w:hAnsi="Microsoft JhengHei" w:cs="Microsoft JhengHei" w:eastAsia="Microsoft JhengHei" w:hint="default"/>
          <w:b/>
          <w:bCs/>
          <w:sz w:val="24"/>
          <w:szCs w:val="24"/>
        </w:rPr>
        <w:t>、营业收入、营业成本</w:t>
      </w:r>
      <w:r>
        <w:rPr>
          <w:rFonts w:ascii="Microsoft JhengHei" w:hAnsi="Microsoft JhengHei" w:cs="Microsoft JhengHei" w:eastAsia="Microsoft JhengHei" w:hint="default"/>
          <w:sz w:val="24"/>
          <w:szCs w:val="24"/>
        </w:rPr>
      </w:r>
    </w:p>
    <w:p>
      <w:pPr>
        <w:spacing w:before="98"/>
        <w:ind w:left="6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）营业收入、营业成本</w:t>
      </w:r>
    </w:p>
    <w:p>
      <w:pPr>
        <w:spacing w:line="240" w:lineRule="auto" w:before="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346"/>
        <w:gridCol w:w="3375"/>
        <w:gridCol w:w="2598"/>
      </w:tblGrid>
      <w:tr>
        <w:trPr>
          <w:trHeight w:val="363" w:hRule="exact"/>
        </w:trPr>
        <w:tc>
          <w:tcPr>
            <w:tcW w:w="3346" w:type="dxa"/>
            <w:tcBorders>
              <w:top w:val="nil" w:sz="6" w:space="0" w:color="auto"/>
              <w:left w:val="nil" w:sz="6" w:space="0" w:color="auto"/>
              <w:bottom w:val="single" w:sz="4" w:space="0" w:color="000000"/>
              <w:right w:val="nil" w:sz="6" w:space="0" w:color="auto"/>
            </w:tcBorders>
          </w:tcPr>
          <w:p>
            <w:pPr>
              <w:pStyle w:val="TableParagraph"/>
              <w:tabs>
                <w:tab w:pos="629" w:val="left" w:leader="none"/>
              </w:tabs>
              <w:spacing w:line="240" w:lineRule="auto" w:before="35"/>
              <w:ind w:right="14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7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7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59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66"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0" w:hRule="exact"/>
        </w:trPr>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37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564"/>
              <w:jc w:val="right"/>
              <w:rPr>
                <w:rFonts w:ascii="宋体" w:hAnsi="宋体" w:cs="宋体" w:eastAsia="宋体" w:hint="default"/>
                <w:sz w:val="20"/>
                <w:szCs w:val="20"/>
              </w:rPr>
            </w:pPr>
            <w:r>
              <w:rPr>
                <w:rFonts w:ascii="宋体"/>
                <w:spacing w:val="-1"/>
                <w:sz w:val="20"/>
              </w:rPr>
              <w:t>17,535,452,305.79</w:t>
            </w:r>
          </w:p>
        </w:tc>
        <w:tc>
          <w:tcPr>
            <w:tcW w:w="259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37"/>
              <w:jc w:val="right"/>
              <w:rPr>
                <w:rFonts w:ascii="宋体" w:hAnsi="宋体" w:cs="宋体" w:eastAsia="宋体" w:hint="default"/>
                <w:sz w:val="20"/>
                <w:szCs w:val="20"/>
              </w:rPr>
            </w:pPr>
            <w:r>
              <w:rPr>
                <w:rFonts w:ascii="宋体"/>
                <w:spacing w:val="-1"/>
                <w:sz w:val="20"/>
              </w:rPr>
              <w:t>17,129,820,871.55</w:t>
            </w:r>
          </w:p>
        </w:tc>
      </w:tr>
      <w:tr>
        <w:trPr>
          <w:trHeight w:val="329" w:hRule="exact"/>
        </w:trPr>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37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64"/>
              <w:jc w:val="right"/>
              <w:rPr>
                <w:rFonts w:ascii="宋体" w:hAnsi="宋体" w:cs="宋体" w:eastAsia="宋体" w:hint="default"/>
                <w:sz w:val="20"/>
                <w:szCs w:val="20"/>
              </w:rPr>
            </w:pPr>
            <w:r>
              <w:rPr>
                <w:rFonts w:ascii="宋体"/>
                <w:spacing w:val="-1"/>
                <w:sz w:val="20"/>
              </w:rPr>
              <w:t>212,037,595.08</w:t>
            </w:r>
          </w:p>
        </w:tc>
        <w:tc>
          <w:tcPr>
            <w:tcW w:w="259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37"/>
              <w:jc w:val="right"/>
              <w:rPr>
                <w:rFonts w:ascii="宋体" w:hAnsi="宋体" w:cs="宋体" w:eastAsia="宋体" w:hint="default"/>
                <w:sz w:val="20"/>
                <w:szCs w:val="20"/>
              </w:rPr>
            </w:pPr>
            <w:r>
              <w:rPr>
                <w:rFonts w:ascii="宋体"/>
                <w:spacing w:val="-1"/>
                <w:sz w:val="20"/>
              </w:rPr>
              <w:t>73,302,157.94</w:t>
            </w:r>
          </w:p>
        </w:tc>
      </w:tr>
      <w:tr>
        <w:trPr>
          <w:trHeight w:val="372" w:hRule="exact"/>
        </w:trPr>
        <w:tc>
          <w:tcPr>
            <w:tcW w:w="3346"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left="967"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3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564"/>
              <w:jc w:val="right"/>
              <w:rPr>
                <w:rFonts w:ascii="宋体" w:hAnsi="宋体" w:cs="宋体" w:eastAsia="宋体" w:hint="default"/>
                <w:sz w:val="20"/>
                <w:szCs w:val="20"/>
              </w:rPr>
            </w:pPr>
            <w:r>
              <w:rPr>
                <w:rFonts w:ascii="宋体"/>
                <w:spacing w:val="-1"/>
                <w:sz w:val="20"/>
              </w:rPr>
              <w:t>17,747,489,900.87</w:t>
            </w:r>
          </w:p>
        </w:tc>
        <w:tc>
          <w:tcPr>
            <w:tcW w:w="2598"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37"/>
              <w:jc w:val="right"/>
              <w:rPr>
                <w:rFonts w:ascii="宋体" w:hAnsi="宋体" w:cs="宋体" w:eastAsia="宋体" w:hint="default"/>
                <w:sz w:val="20"/>
                <w:szCs w:val="20"/>
              </w:rPr>
            </w:pPr>
            <w:r>
              <w:rPr>
                <w:rFonts w:ascii="宋体"/>
                <w:spacing w:val="-1"/>
                <w:sz w:val="20"/>
              </w:rPr>
              <w:t>17,203,123,029.49</w:t>
            </w:r>
          </w:p>
        </w:tc>
      </w:tr>
      <w:tr>
        <w:trPr>
          <w:trHeight w:val="389" w:hRule="exact"/>
        </w:trPr>
        <w:tc>
          <w:tcPr>
            <w:tcW w:w="3346" w:type="dxa"/>
            <w:tcBorders>
              <w:top w:val="single" w:sz="17" w:space="0" w:color="000000"/>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375" w:type="dxa"/>
            <w:tcBorders>
              <w:top w:val="single" w:sz="17" w:space="0" w:color="000000"/>
              <w:left w:val="nil" w:sz="6" w:space="0" w:color="auto"/>
              <w:bottom w:val="nil" w:sz="6" w:space="0" w:color="auto"/>
              <w:right w:val="nil" w:sz="6" w:space="0" w:color="auto"/>
            </w:tcBorders>
          </w:tcPr>
          <w:p>
            <w:pPr>
              <w:pStyle w:val="TableParagraph"/>
              <w:spacing w:line="240" w:lineRule="auto" w:before="39"/>
              <w:ind w:right="564"/>
              <w:jc w:val="right"/>
              <w:rPr>
                <w:rFonts w:ascii="宋体" w:hAnsi="宋体" w:cs="宋体" w:eastAsia="宋体" w:hint="default"/>
                <w:sz w:val="20"/>
                <w:szCs w:val="20"/>
              </w:rPr>
            </w:pPr>
            <w:r>
              <w:rPr>
                <w:rFonts w:ascii="宋体"/>
                <w:spacing w:val="-1"/>
                <w:sz w:val="20"/>
              </w:rPr>
              <w:t>14,851,342,511.80</w:t>
            </w:r>
          </w:p>
        </w:tc>
        <w:tc>
          <w:tcPr>
            <w:tcW w:w="2598" w:type="dxa"/>
            <w:tcBorders>
              <w:top w:val="single" w:sz="17" w:space="0" w:color="000000"/>
              <w:left w:val="nil" w:sz="6" w:space="0" w:color="auto"/>
              <w:bottom w:val="nil" w:sz="6" w:space="0" w:color="auto"/>
              <w:right w:val="nil" w:sz="6" w:space="0" w:color="auto"/>
            </w:tcBorders>
          </w:tcPr>
          <w:p>
            <w:pPr>
              <w:pStyle w:val="TableParagraph"/>
              <w:spacing w:line="240" w:lineRule="auto" w:before="39"/>
              <w:ind w:right="137"/>
              <w:jc w:val="right"/>
              <w:rPr>
                <w:rFonts w:ascii="宋体" w:hAnsi="宋体" w:cs="宋体" w:eastAsia="宋体" w:hint="default"/>
                <w:sz w:val="20"/>
                <w:szCs w:val="20"/>
              </w:rPr>
            </w:pPr>
            <w:r>
              <w:rPr>
                <w:rFonts w:ascii="宋体"/>
                <w:spacing w:val="-1"/>
                <w:sz w:val="20"/>
              </w:rPr>
              <w:t>13,651,586,236.61</w:t>
            </w:r>
          </w:p>
        </w:tc>
      </w:tr>
      <w:tr>
        <w:trPr>
          <w:trHeight w:val="329" w:hRule="exact"/>
        </w:trPr>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37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564"/>
              <w:jc w:val="right"/>
              <w:rPr>
                <w:rFonts w:ascii="宋体" w:hAnsi="宋体" w:cs="宋体" w:eastAsia="宋体" w:hint="default"/>
                <w:sz w:val="20"/>
                <w:szCs w:val="20"/>
              </w:rPr>
            </w:pPr>
            <w:r>
              <w:rPr>
                <w:rFonts w:ascii="宋体"/>
                <w:spacing w:val="-1"/>
                <w:sz w:val="20"/>
              </w:rPr>
              <w:t>79,810,664.09</w:t>
            </w:r>
            <w:r>
              <w:rPr>
                <w:rFonts w:ascii="宋体"/>
                <w:sz w:val="20"/>
              </w:rPr>
            </w:r>
          </w:p>
        </w:tc>
        <w:tc>
          <w:tcPr>
            <w:tcW w:w="259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38"/>
              <w:jc w:val="right"/>
              <w:rPr>
                <w:rFonts w:ascii="宋体" w:hAnsi="宋体" w:cs="宋体" w:eastAsia="宋体" w:hint="default"/>
                <w:sz w:val="20"/>
                <w:szCs w:val="20"/>
              </w:rPr>
            </w:pPr>
            <w:r>
              <w:rPr>
                <w:rFonts w:ascii="宋体"/>
                <w:spacing w:val="-1"/>
                <w:sz w:val="20"/>
              </w:rPr>
              <w:t>31,415,223.71</w:t>
            </w:r>
            <w:r>
              <w:rPr>
                <w:rFonts w:ascii="宋体"/>
                <w:sz w:val="20"/>
              </w:rPr>
            </w:r>
          </w:p>
        </w:tc>
      </w:tr>
      <w:tr>
        <w:trPr>
          <w:trHeight w:val="374" w:hRule="exact"/>
        </w:trPr>
        <w:tc>
          <w:tcPr>
            <w:tcW w:w="3346"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left="967" w:right="0"/>
              <w:jc w:val="left"/>
              <w:rPr>
                <w:rFonts w:ascii="宋体" w:hAnsi="宋体" w:cs="宋体" w:eastAsia="宋体" w:hint="default"/>
                <w:sz w:val="21"/>
                <w:szCs w:val="21"/>
              </w:rPr>
            </w:pPr>
            <w:r>
              <w:rPr>
                <w:rFonts w:ascii="宋体" w:hAnsi="宋体" w:cs="宋体" w:eastAsia="宋体" w:hint="default"/>
                <w:sz w:val="21"/>
                <w:szCs w:val="21"/>
              </w:rPr>
              <w:t>营业成本合计</w:t>
            </w:r>
          </w:p>
        </w:tc>
        <w:tc>
          <w:tcPr>
            <w:tcW w:w="3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564"/>
              <w:jc w:val="right"/>
              <w:rPr>
                <w:rFonts w:ascii="宋体" w:hAnsi="宋体" w:cs="宋体" w:eastAsia="宋体" w:hint="default"/>
                <w:sz w:val="20"/>
                <w:szCs w:val="20"/>
              </w:rPr>
            </w:pPr>
            <w:r>
              <w:rPr>
                <w:rFonts w:ascii="宋体"/>
                <w:spacing w:val="-1"/>
                <w:sz w:val="20"/>
              </w:rPr>
              <w:t>14,931,153,175.89</w:t>
            </w:r>
          </w:p>
        </w:tc>
        <w:tc>
          <w:tcPr>
            <w:tcW w:w="2598"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37"/>
              <w:jc w:val="right"/>
              <w:rPr>
                <w:rFonts w:ascii="宋体" w:hAnsi="宋体" w:cs="宋体" w:eastAsia="宋体" w:hint="default"/>
                <w:sz w:val="20"/>
                <w:szCs w:val="20"/>
              </w:rPr>
            </w:pPr>
            <w:r>
              <w:rPr>
                <w:rFonts w:ascii="宋体"/>
                <w:spacing w:val="-1"/>
                <w:sz w:val="20"/>
              </w:rPr>
              <w:t>13,683,001,460.32</w:t>
            </w:r>
          </w:p>
        </w:tc>
      </w:tr>
      <w:tr>
        <w:trPr>
          <w:trHeight w:val="532" w:hRule="exact"/>
        </w:trPr>
        <w:tc>
          <w:tcPr>
            <w:tcW w:w="3346" w:type="dxa"/>
            <w:tcBorders>
              <w:top w:val="single" w:sz="17" w:space="0" w:color="000000"/>
              <w:left w:val="nil" w:sz="6" w:space="0" w:color="auto"/>
              <w:bottom w:val="nil" w:sz="6" w:space="0" w:color="auto"/>
              <w:right w:val="nil" w:sz="6" w:space="0" w:color="auto"/>
            </w:tcBorders>
          </w:tcPr>
          <w:p>
            <w:pPr>
              <w:pStyle w:val="TableParagraph"/>
              <w:spacing w:line="240" w:lineRule="auto" w:before="96"/>
              <w:ind w:left="56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）主营业务（分行业）</w:t>
            </w:r>
          </w:p>
        </w:tc>
        <w:tc>
          <w:tcPr>
            <w:tcW w:w="3375" w:type="dxa"/>
            <w:tcBorders>
              <w:top w:val="single" w:sz="17" w:space="0" w:color="000000"/>
              <w:left w:val="nil" w:sz="6" w:space="0" w:color="auto"/>
              <w:bottom w:val="nil" w:sz="6" w:space="0" w:color="auto"/>
              <w:right w:val="nil" w:sz="6" w:space="0" w:color="auto"/>
            </w:tcBorders>
          </w:tcPr>
          <w:p>
            <w:pPr/>
          </w:p>
        </w:tc>
        <w:tc>
          <w:tcPr>
            <w:tcW w:w="2598" w:type="dxa"/>
            <w:tcBorders>
              <w:top w:val="single" w:sz="17" w:space="0" w:color="000000"/>
              <w:left w:val="nil" w:sz="6" w:space="0" w:color="auto"/>
              <w:bottom w:val="nil" w:sz="6" w:space="0" w:color="auto"/>
              <w:right w:val="nil" w:sz="6" w:space="0" w:color="auto"/>
            </w:tcBorders>
          </w:tcPr>
          <w:p>
            <w:pPr/>
          </w:p>
        </w:tc>
      </w:tr>
    </w:tbl>
    <w:p>
      <w:pPr>
        <w:pStyle w:val="BodyText"/>
        <w:tabs>
          <w:tab w:pos="7309" w:val="left" w:leader="none"/>
        </w:tabs>
        <w:spacing w:line="240" w:lineRule="auto" w:before="74"/>
        <w:ind w:left="3478" w:right="0"/>
        <w:jc w:val="left"/>
        <w:rPr>
          <w:rFonts w:ascii="宋体" w:hAnsi="宋体" w:cs="宋体" w:eastAsia="宋体" w:hint="default"/>
        </w:rPr>
      </w:pPr>
      <w:r>
        <w:rPr>
          <w:rFonts w:ascii="宋体" w:hAnsi="宋体" w:cs="宋体" w:eastAsia="宋体" w:hint="default"/>
        </w:rPr>
        <w:t>本年发生数</w:t>
        <w:tab/>
        <w:t>上年发生数</w:t>
      </w:r>
    </w:p>
    <w:p>
      <w:pPr>
        <w:spacing w:line="240" w:lineRule="auto" w:before="6"/>
        <w:rPr>
          <w:rFonts w:ascii="宋体" w:hAnsi="宋体" w:cs="宋体" w:eastAsia="宋体" w:hint="default"/>
          <w:sz w:val="2"/>
          <w:szCs w:val="2"/>
        </w:rPr>
      </w:pPr>
    </w:p>
    <w:p>
      <w:pPr>
        <w:spacing w:line="20" w:lineRule="exact"/>
        <w:ind w:left="2070" w:right="0" w:firstLine="0"/>
        <w:rPr>
          <w:rFonts w:ascii="宋体" w:hAnsi="宋体" w:cs="宋体" w:eastAsia="宋体" w:hint="default"/>
          <w:sz w:val="2"/>
          <w:szCs w:val="2"/>
        </w:rPr>
      </w:pPr>
      <w:r>
        <w:rPr>
          <w:rFonts w:ascii="宋体" w:hAnsi="宋体" w:cs="宋体" w:eastAsia="宋体" w:hint="default"/>
          <w:sz w:val="2"/>
          <w:szCs w:val="2"/>
        </w:rPr>
        <w:pict>
          <v:group style="width:384.2pt;height:1pt;mso-position-horizontal-relative:char;mso-position-vertical-relative:line" coordorigin="0,0" coordsize="7684,20">
            <v:group style="position:absolute;left:10;top:10;width:7665;height:2" coordorigin="10,10" coordsize="7665,2">
              <v:shape style="position:absolute;left:10;top:10;width:7665;height:2" coordorigin="10,10" coordsize="7665,0" path="m10,10l7674,10e" filled="false" stroked="true" strokeweight=".96pt" strokecolor="#000000">
                <v:path arrowok="t"/>
              </v:shape>
            </v:group>
          </v:group>
        </w:pict>
      </w:r>
      <w:r>
        <w:rPr>
          <w:rFonts w:ascii="宋体" w:hAnsi="宋体" w:cs="宋体" w:eastAsia="宋体" w:hint="default"/>
          <w:sz w:val="2"/>
          <w:szCs w:val="2"/>
        </w:rPr>
      </w:r>
    </w:p>
    <w:p>
      <w:pPr>
        <w:pStyle w:val="BodyText"/>
        <w:tabs>
          <w:tab w:pos="2625" w:val="left" w:leader="none"/>
          <w:tab w:pos="4541" w:val="left" w:leader="none"/>
          <w:tab w:pos="6456" w:val="left" w:leader="none"/>
          <w:tab w:pos="8373" w:val="left" w:leader="none"/>
        </w:tabs>
        <w:spacing w:line="240" w:lineRule="auto" w:before="6"/>
        <w:ind w:left="687" w:right="0"/>
        <w:jc w:val="left"/>
        <w:rPr>
          <w:rFonts w:ascii="宋体" w:hAnsi="宋体" w:cs="宋体" w:eastAsia="宋体" w:hint="default"/>
        </w:rPr>
      </w:pPr>
      <w:r>
        <w:rPr/>
        <w:pict>
          <v:group style="position:absolute;margin-left:80.699997pt;margin-top:16.102577pt;width:480.55pt;height:.1pt;mso-position-horizontal-relative:page;mso-position-vertical-relative:paragraph;z-index:-971944" coordorigin="1614,322" coordsize="9611,2">
            <v:shape style="position:absolute;left:1614;top:322;width:9611;height:2" coordorigin="1614,322" coordsize="9611,0" path="m1614,322l11225,322e" filled="false" stroked="true" strokeweight=".96pt" strokecolor="#000000">
              <v:path arrowok="t"/>
            </v:shape>
            <w10:wrap type="none"/>
          </v:group>
        </w:pict>
      </w:r>
      <w:r>
        <w:rPr>
          <w:rFonts w:ascii="宋体" w:hAnsi="宋体" w:cs="宋体" w:eastAsia="宋体" w:hint="default"/>
        </w:rPr>
        <w:t>行业名称</w:t>
        <w:tab/>
        <w:t>营业收入</w:t>
        <w:tab/>
        <w:t>营业成本</w:t>
        <w:tab/>
        <w:t>营业收入</w:t>
        <w:tab/>
        <w:t>营业成本</w:t>
      </w:r>
    </w:p>
    <w:p>
      <w:pPr>
        <w:spacing w:line="240" w:lineRule="auto" w:before="2"/>
        <w:rPr>
          <w:rFonts w:ascii="宋体" w:hAnsi="宋体" w:cs="宋体" w:eastAsia="宋体" w:hint="default"/>
          <w:sz w:val="3"/>
          <w:szCs w:val="3"/>
        </w:rPr>
      </w:pPr>
    </w:p>
    <w:tbl>
      <w:tblPr>
        <w:tblW w:w="0" w:type="auto"/>
        <w:jc w:val="left"/>
        <w:tblInd w:w="166" w:type="dxa"/>
        <w:tblLayout w:type="fixed"/>
        <w:tblCellMar>
          <w:top w:w="0" w:type="dxa"/>
          <w:left w:w="0" w:type="dxa"/>
          <w:bottom w:w="0" w:type="dxa"/>
          <w:right w:w="0" w:type="dxa"/>
        </w:tblCellMar>
        <w:tblLook w:val="01E0"/>
      </w:tblPr>
      <w:tblGrid>
        <w:gridCol w:w="1914"/>
        <w:gridCol w:w="1924"/>
        <w:gridCol w:w="1916"/>
        <w:gridCol w:w="1916"/>
        <w:gridCol w:w="1909"/>
      </w:tblGrid>
      <w:tr>
        <w:trPr>
          <w:trHeight w:val="349"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0" w:right="0"/>
              <w:jc w:val="left"/>
              <w:rPr>
                <w:rFonts w:ascii="宋体" w:hAnsi="宋体" w:cs="宋体" w:eastAsia="宋体" w:hint="default"/>
                <w:sz w:val="20"/>
                <w:szCs w:val="20"/>
              </w:rPr>
            </w:pPr>
            <w:r>
              <w:rPr>
                <w:rFonts w:ascii="宋体" w:hAnsi="宋体" w:cs="宋体" w:eastAsia="宋体" w:hint="default"/>
                <w:sz w:val="20"/>
                <w:szCs w:val="20"/>
              </w:rPr>
              <w:t>一、机制纸</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16,340,097,056.12</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13,874,585,926.00</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16,163,909,140.60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宋体" w:hAnsi="宋体" w:cs="宋体" w:eastAsia="宋体" w:hint="default"/>
                <w:sz w:val="20"/>
                <w:szCs w:val="20"/>
              </w:rPr>
            </w:pPr>
            <w:r>
              <w:rPr>
                <w:rFonts w:ascii="宋体"/>
                <w:spacing w:val="-1"/>
                <w:sz w:val="20"/>
              </w:rPr>
              <w:t>12,886,896,603.15</w:t>
            </w:r>
          </w:p>
        </w:tc>
      </w:tr>
      <w:tr>
        <w:trPr>
          <w:trHeight w:val="311"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二、电力及热力</w:t>
            </w:r>
          </w:p>
        </w:tc>
        <w:tc>
          <w:tcPr>
            <w:tcW w:w="1924"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660,177,424.83</w:t>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601,127,173.53</w:t>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444,972,993.46</w:t>
            </w:r>
          </w:p>
        </w:tc>
        <w:tc>
          <w:tcPr>
            <w:tcW w:w="1909" w:type="dxa"/>
            <w:tcBorders>
              <w:top w:val="nil" w:sz="6" w:space="0" w:color="auto"/>
              <w:left w:val="nil" w:sz="6" w:space="0" w:color="auto"/>
              <w:bottom w:val="nil" w:sz="6" w:space="0" w:color="auto"/>
              <w:right w:val="nil" w:sz="6" w:space="0" w:color="auto"/>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392,235,364.46</w:t>
            </w:r>
          </w:p>
        </w:tc>
      </w:tr>
      <w:tr>
        <w:trPr>
          <w:trHeight w:val="312"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三、建筑材料</w:t>
            </w:r>
          </w:p>
        </w:tc>
        <w:tc>
          <w:tcPr>
            <w:tcW w:w="1924"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376,995,349.10</w:t>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285,692,731.80</w:t>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388,957,755.02</w:t>
            </w:r>
          </w:p>
        </w:tc>
        <w:tc>
          <w:tcPr>
            <w:tcW w:w="1909" w:type="dxa"/>
            <w:tcBorders>
              <w:top w:val="nil" w:sz="6" w:space="0" w:color="auto"/>
              <w:left w:val="nil" w:sz="6" w:space="0" w:color="auto"/>
              <w:bottom w:val="nil" w:sz="6" w:space="0" w:color="auto"/>
              <w:right w:val="nil" w:sz="6" w:space="0" w:color="auto"/>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306,730,154.46</w:t>
            </w:r>
          </w:p>
        </w:tc>
      </w:tr>
      <w:tr>
        <w:trPr>
          <w:trHeight w:val="312"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四、造纸化工用品</w:t>
            </w:r>
          </w:p>
        </w:tc>
        <w:tc>
          <w:tcPr>
            <w:tcW w:w="1924" w:type="dxa"/>
            <w:tcBorders>
              <w:top w:val="nil" w:sz="6" w:space="0" w:color="auto"/>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99,210,362.32</w:t>
            </w:r>
            <w:r>
              <w:rPr>
                <w:rFonts w:ascii="宋体"/>
                <w:sz w:val="20"/>
              </w:rPr>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70,836,680.37</w:t>
            </w:r>
            <w:r>
              <w:rPr>
                <w:rFonts w:ascii="宋体"/>
                <w:sz w:val="20"/>
              </w:rPr>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74,269,212.30</w:t>
            </w:r>
            <w:r>
              <w:rPr>
                <w:rFonts w:ascii="宋体"/>
                <w:sz w:val="20"/>
              </w:rPr>
            </w:r>
          </w:p>
        </w:tc>
        <w:tc>
          <w:tcPr>
            <w:tcW w:w="1909" w:type="dxa"/>
            <w:tcBorders>
              <w:top w:val="nil" w:sz="6" w:space="0" w:color="auto"/>
              <w:left w:val="nil" w:sz="6" w:space="0" w:color="auto"/>
              <w:bottom w:val="nil" w:sz="6" w:space="0" w:color="auto"/>
              <w:right w:val="nil" w:sz="6" w:space="0" w:color="auto"/>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50,859,132.91</w:t>
            </w:r>
            <w:r>
              <w:rPr>
                <w:rFonts w:ascii="宋体"/>
                <w:sz w:val="20"/>
              </w:rPr>
            </w:r>
          </w:p>
        </w:tc>
      </w:tr>
      <w:tr>
        <w:trPr>
          <w:trHeight w:val="313"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五、酒店</w:t>
            </w:r>
          </w:p>
        </w:tc>
        <w:tc>
          <w:tcPr>
            <w:tcW w:w="1924" w:type="dxa"/>
            <w:tcBorders>
              <w:top w:val="nil" w:sz="6" w:space="0" w:color="auto"/>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49,052,205.69</w:t>
            </w:r>
            <w:r>
              <w:rPr>
                <w:rFonts w:ascii="宋体"/>
                <w:sz w:val="20"/>
              </w:rPr>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12,908,369.30</w:t>
            </w:r>
            <w:r>
              <w:rPr>
                <w:rFonts w:ascii="宋体"/>
                <w:sz w:val="20"/>
              </w:rPr>
            </w:r>
          </w:p>
        </w:tc>
        <w:tc>
          <w:tcPr>
            <w:tcW w:w="1916" w:type="dxa"/>
            <w:tcBorders>
              <w:top w:val="nil" w:sz="6" w:space="0" w:color="auto"/>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47,197,701.30</w:t>
            </w:r>
            <w:r>
              <w:rPr>
                <w:rFonts w:ascii="宋体"/>
                <w:sz w:val="20"/>
              </w:rPr>
            </w:r>
          </w:p>
        </w:tc>
        <w:tc>
          <w:tcPr>
            <w:tcW w:w="1909" w:type="dxa"/>
            <w:tcBorders>
              <w:top w:val="nil" w:sz="6" w:space="0" w:color="auto"/>
              <w:left w:val="nil" w:sz="6" w:space="0" w:color="auto"/>
              <w:bottom w:val="nil" w:sz="6" w:space="0" w:color="auto"/>
              <w:right w:val="nil" w:sz="6" w:space="0" w:color="auto"/>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12,352,389.61</w:t>
            </w:r>
            <w:r>
              <w:rPr>
                <w:rFonts w:ascii="宋体"/>
                <w:sz w:val="20"/>
              </w:rPr>
            </w:r>
          </w:p>
        </w:tc>
      </w:tr>
      <w:tr>
        <w:trPr>
          <w:trHeight w:val="298"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57" w:lineRule="exact"/>
              <w:ind w:left="70"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1924" w:type="dxa"/>
            <w:tcBorders>
              <w:top w:val="nil" w:sz="6" w:space="0" w:color="auto"/>
              <w:left w:val="nil" w:sz="6" w:space="0" w:color="auto"/>
              <w:bottom w:val="single" w:sz="8" w:space="0" w:color="000000"/>
              <w:right w:val="nil" w:sz="6" w:space="0" w:color="auto"/>
            </w:tcBorders>
          </w:tcPr>
          <w:p>
            <w:pPr>
              <w:pStyle w:val="TableParagraph"/>
              <w:spacing w:line="257" w:lineRule="exact"/>
              <w:ind w:right="106"/>
              <w:jc w:val="right"/>
              <w:rPr>
                <w:rFonts w:ascii="宋体" w:hAnsi="宋体" w:cs="宋体" w:eastAsia="宋体" w:hint="default"/>
                <w:sz w:val="20"/>
                <w:szCs w:val="20"/>
              </w:rPr>
            </w:pPr>
            <w:r>
              <w:rPr>
                <w:rFonts w:ascii="宋体"/>
                <w:spacing w:val="-1"/>
                <w:sz w:val="20"/>
              </w:rPr>
              <w:t>9,919,907.73</w:t>
            </w:r>
            <w:r>
              <w:rPr>
                <w:rFonts w:ascii="宋体"/>
                <w:sz w:val="20"/>
              </w:rPr>
            </w:r>
          </w:p>
        </w:tc>
        <w:tc>
          <w:tcPr>
            <w:tcW w:w="1916" w:type="dxa"/>
            <w:tcBorders>
              <w:top w:val="nil" w:sz="6" w:space="0" w:color="auto"/>
              <w:left w:val="nil" w:sz="6" w:space="0" w:color="auto"/>
              <w:bottom w:val="single" w:sz="8" w:space="0" w:color="000000"/>
              <w:right w:val="nil" w:sz="6" w:space="0" w:color="auto"/>
            </w:tcBorders>
          </w:tcPr>
          <w:p>
            <w:pPr>
              <w:pStyle w:val="TableParagraph"/>
              <w:spacing w:line="257" w:lineRule="exact"/>
              <w:ind w:right="105"/>
              <w:jc w:val="right"/>
              <w:rPr>
                <w:rFonts w:ascii="宋体" w:hAnsi="宋体" w:cs="宋体" w:eastAsia="宋体" w:hint="default"/>
                <w:sz w:val="20"/>
                <w:szCs w:val="20"/>
              </w:rPr>
            </w:pPr>
            <w:r>
              <w:rPr>
                <w:rFonts w:ascii="宋体"/>
                <w:spacing w:val="-1"/>
                <w:sz w:val="20"/>
              </w:rPr>
              <w:t>6,191,630.80</w:t>
            </w:r>
            <w:r>
              <w:rPr>
                <w:rFonts w:ascii="宋体"/>
                <w:sz w:val="20"/>
              </w:rPr>
            </w:r>
          </w:p>
        </w:tc>
        <w:tc>
          <w:tcPr>
            <w:tcW w:w="1916" w:type="dxa"/>
            <w:tcBorders>
              <w:top w:val="nil" w:sz="6" w:space="0" w:color="auto"/>
              <w:left w:val="nil" w:sz="6" w:space="0" w:color="auto"/>
              <w:bottom w:val="single" w:sz="8" w:space="0" w:color="000000"/>
              <w:right w:val="nil" w:sz="6" w:space="0" w:color="auto"/>
            </w:tcBorders>
          </w:tcPr>
          <w:p>
            <w:pPr>
              <w:pStyle w:val="TableParagraph"/>
              <w:spacing w:line="257" w:lineRule="exact"/>
              <w:ind w:right="107"/>
              <w:jc w:val="right"/>
              <w:rPr>
                <w:rFonts w:ascii="宋体" w:hAnsi="宋体" w:cs="宋体" w:eastAsia="宋体" w:hint="default"/>
                <w:sz w:val="20"/>
                <w:szCs w:val="20"/>
              </w:rPr>
            </w:pPr>
            <w:r>
              <w:rPr>
                <w:rFonts w:ascii="宋体"/>
                <w:spacing w:val="-1"/>
                <w:sz w:val="20"/>
              </w:rPr>
              <w:t>10,514,068.87</w:t>
            </w:r>
            <w:r>
              <w:rPr>
                <w:rFonts w:ascii="宋体"/>
                <w:sz w:val="20"/>
              </w:rPr>
            </w:r>
          </w:p>
        </w:tc>
        <w:tc>
          <w:tcPr>
            <w:tcW w:w="1909" w:type="dxa"/>
            <w:tcBorders>
              <w:top w:val="nil" w:sz="6" w:space="0" w:color="auto"/>
              <w:left w:val="nil" w:sz="6" w:space="0" w:color="auto"/>
              <w:bottom w:val="single" w:sz="8" w:space="0" w:color="000000"/>
              <w:right w:val="nil" w:sz="6" w:space="0" w:color="auto"/>
            </w:tcBorders>
          </w:tcPr>
          <w:p>
            <w:pPr>
              <w:pStyle w:val="TableParagraph"/>
              <w:spacing w:line="257" w:lineRule="exact"/>
              <w:ind w:right="98"/>
              <w:jc w:val="right"/>
              <w:rPr>
                <w:rFonts w:ascii="宋体" w:hAnsi="宋体" w:cs="宋体" w:eastAsia="宋体" w:hint="default"/>
                <w:sz w:val="20"/>
                <w:szCs w:val="20"/>
              </w:rPr>
            </w:pPr>
            <w:r>
              <w:rPr>
                <w:rFonts w:ascii="宋体"/>
                <w:spacing w:val="-1"/>
                <w:sz w:val="20"/>
              </w:rPr>
              <w:t>2,512,592.02</w:t>
            </w:r>
            <w:r>
              <w:rPr>
                <w:rFonts w:ascii="宋体"/>
                <w:sz w:val="20"/>
              </w:rPr>
            </w:r>
          </w:p>
        </w:tc>
      </w:tr>
      <w:tr>
        <w:trPr>
          <w:trHeight w:val="348"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924"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17,535,452,305.79</w:t>
            </w:r>
          </w:p>
        </w:tc>
        <w:tc>
          <w:tcPr>
            <w:tcW w:w="1916"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14,851,342,511.80</w:t>
            </w:r>
          </w:p>
        </w:tc>
        <w:tc>
          <w:tcPr>
            <w:tcW w:w="1916"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17,129,820,871.55</w:t>
            </w:r>
          </w:p>
        </w:tc>
        <w:tc>
          <w:tcPr>
            <w:tcW w:w="1909"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98"/>
              <w:jc w:val="right"/>
              <w:rPr>
                <w:rFonts w:ascii="宋体" w:hAnsi="宋体" w:cs="宋体" w:eastAsia="宋体" w:hint="default"/>
                <w:sz w:val="20"/>
                <w:szCs w:val="20"/>
              </w:rPr>
            </w:pPr>
            <w:r>
              <w:rPr>
                <w:rFonts w:ascii="宋体"/>
                <w:spacing w:val="-1"/>
                <w:sz w:val="20"/>
              </w:rPr>
              <w:t>13,651,586,236.61</w:t>
            </w:r>
          </w:p>
        </w:tc>
      </w:tr>
    </w:tbl>
    <w:p>
      <w:pPr>
        <w:pStyle w:val="Heading4"/>
        <w:spacing w:line="240" w:lineRule="auto" w:before="75"/>
        <w:ind w:left="502" w:right="0"/>
        <w:jc w:val="left"/>
      </w:pPr>
      <w:r>
        <w:rPr/>
        <w:t>（</w:t>
      </w:r>
      <w:r>
        <w:rPr>
          <w:rFonts w:ascii="宋体" w:hAnsi="宋体" w:cs="宋体" w:eastAsia="宋体" w:hint="default"/>
        </w:rPr>
        <w:t>3</w:t>
      </w:r>
      <w:r>
        <w:rPr/>
        <w:t>）主营业务（机制纸分地区）</w:t>
      </w:r>
    </w:p>
    <w:p>
      <w:pPr>
        <w:tabs>
          <w:tab w:pos="3775" w:val="left" w:leader="none"/>
          <w:tab w:pos="6822" w:val="left" w:leader="none"/>
        </w:tabs>
        <w:spacing w:before="215"/>
        <w:ind w:left="472" w:right="0" w:firstLine="0"/>
        <w:jc w:val="left"/>
        <w:rPr>
          <w:rFonts w:ascii="宋体" w:hAnsi="宋体" w:cs="宋体" w:eastAsia="宋体" w:hint="default"/>
          <w:sz w:val="20"/>
          <w:szCs w:val="20"/>
        </w:rPr>
      </w:pPr>
      <w:r>
        <w:rPr>
          <w:rFonts w:ascii="宋体" w:hAnsi="宋体" w:cs="宋体" w:eastAsia="宋体" w:hint="default"/>
          <w:sz w:val="20"/>
          <w:szCs w:val="20"/>
        </w:rPr>
        <w:t>地区</w:t>
        <w:tab/>
      </w:r>
      <w:r>
        <w:rPr>
          <w:rFonts w:ascii="宋体" w:hAnsi="宋体" w:cs="宋体" w:eastAsia="宋体" w:hint="default"/>
          <w:spacing w:val="-1"/>
          <w:sz w:val="20"/>
          <w:szCs w:val="20"/>
        </w:rPr>
        <w:t>本期发生数</w:t>
        <w:tab/>
        <w:t>上期发生数</w:t>
      </w:r>
    </w:p>
    <w:p>
      <w:pPr>
        <w:spacing w:line="240" w:lineRule="auto" w:before="1"/>
        <w:rPr>
          <w:rFonts w:ascii="宋体" w:hAnsi="宋体" w:cs="宋体" w:eastAsia="宋体" w:hint="default"/>
          <w:sz w:val="4"/>
          <w:szCs w:val="4"/>
        </w:rPr>
      </w:pPr>
    </w:p>
    <w:p>
      <w:pPr>
        <w:spacing w:line="20" w:lineRule="exact"/>
        <w:ind w:left="440" w:right="0" w:firstLine="0"/>
        <w:rPr>
          <w:rFonts w:ascii="宋体" w:hAnsi="宋体" w:cs="宋体" w:eastAsia="宋体" w:hint="default"/>
          <w:sz w:val="2"/>
          <w:szCs w:val="2"/>
        </w:rPr>
      </w:pPr>
      <w:r>
        <w:rPr>
          <w:rFonts w:ascii="宋体" w:hAnsi="宋体" w:cs="宋体" w:eastAsia="宋体" w:hint="default"/>
          <w:sz w:val="2"/>
          <w:szCs w:val="2"/>
        </w:rPr>
        <w:pict>
          <v:group style="width:419.7pt;height:.5pt;mso-position-horizontal-relative:char;mso-position-vertical-relative:line" coordorigin="0,0" coordsize="8394,10">
            <v:group style="position:absolute;left:5;top:5;width:8385;height:2" coordorigin="5,5" coordsize="8385,2">
              <v:shape style="position:absolute;left:5;top:5;width:8385;height:2" coordorigin="5,5" coordsize="8385,0" path="m5,5l8389,5e" filled="false" stroked="true" strokeweight=".48pt" strokecolor="#000000">
                <v:path arrowok="t"/>
              </v:shape>
            </v:group>
          </v:group>
        </w:pict>
      </w:r>
      <w:r>
        <w:rPr>
          <w:rFonts w:ascii="宋体" w:hAnsi="宋体" w:cs="宋体" w:eastAsia="宋体" w:hint="default"/>
          <w:sz w:val="2"/>
          <w:szCs w:val="2"/>
        </w:rPr>
      </w:r>
    </w:p>
    <w:p>
      <w:pPr>
        <w:tabs>
          <w:tab w:pos="4083" w:val="left" w:leader="none"/>
          <w:tab w:pos="7105" w:val="left" w:leader="none"/>
        </w:tabs>
        <w:spacing w:before="58"/>
        <w:ind w:left="472" w:right="0" w:firstLine="0"/>
        <w:jc w:val="left"/>
        <w:rPr>
          <w:rFonts w:ascii="宋体" w:hAnsi="宋体" w:cs="宋体" w:eastAsia="宋体" w:hint="default"/>
          <w:sz w:val="20"/>
          <w:szCs w:val="20"/>
        </w:rPr>
      </w:pPr>
      <w:r>
        <w:rPr>
          <w:rFonts w:ascii="宋体" w:hAnsi="宋体" w:cs="宋体" w:eastAsia="宋体" w:hint="default"/>
          <w:sz w:val="20"/>
          <w:szCs w:val="20"/>
        </w:rPr>
        <w:t>中国大陆</w:t>
        <w:tab/>
      </w:r>
      <w:r>
        <w:rPr>
          <w:rFonts w:ascii="宋体" w:hAnsi="宋体" w:cs="宋体" w:eastAsia="宋体" w:hint="default"/>
          <w:spacing w:val="-1"/>
          <w:sz w:val="20"/>
          <w:szCs w:val="20"/>
        </w:rPr>
        <w:t>13,719,620,003.25</w:t>
        <w:tab/>
        <w:t>14,166,233,174.99</w:t>
      </w:r>
    </w:p>
    <w:p>
      <w:pPr>
        <w:spacing w:after="0"/>
        <w:jc w:val="left"/>
        <w:rPr>
          <w:rFonts w:ascii="宋体" w:hAnsi="宋体" w:cs="宋体" w:eastAsia="宋体" w:hint="default"/>
          <w:sz w:val="20"/>
          <w:szCs w:val="20"/>
        </w:rPr>
        <w:sectPr>
          <w:type w:val="continuous"/>
          <w:pgSz w:w="11910" w:h="16840"/>
          <w:pgMar w:top="900" w:bottom="560" w:left="1480" w:right="560"/>
        </w:sectPr>
      </w:pPr>
    </w:p>
    <w:p>
      <w:pPr>
        <w:spacing w:line="240" w:lineRule="auto" w:before="11"/>
        <w:rPr>
          <w:rFonts w:ascii="Times New Roman" w:hAnsi="Times New Roman" w:cs="Times New Roman" w:eastAsia="Times New Roman" w:hint="default"/>
          <w:sz w:val="24"/>
          <w:szCs w:val="24"/>
        </w:rPr>
      </w:pPr>
      <w:r>
        <w:rPr/>
        <w:pict>
          <v:shape style="position:absolute;margin-left:98.160004pt;margin-top:368.536255pt;width:415.4pt;height:134.25pt;mso-position-horizontal-relative:page;mso-position-vertical-relative:page;z-index:6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7"/>
                    <w:gridCol w:w="1395"/>
                    <w:gridCol w:w="3214"/>
                    <w:gridCol w:w="2162"/>
                  </w:tblGrid>
                  <w:tr>
                    <w:trPr>
                      <w:trHeight w:val="370" w:hRule="exact"/>
                    </w:trPr>
                    <w:tc>
                      <w:tcPr>
                        <w:tcW w:w="1537" w:type="dxa"/>
                        <w:tcBorders>
                          <w:top w:val="nil" w:sz="6" w:space="0" w:color="auto"/>
                          <w:left w:val="nil" w:sz="6" w:space="0" w:color="auto"/>
                          <w:bottom w:val="single" w:sz="4" w:space="0" w:color="000000"/>
                          <w:right w:val="nil" w:sz="6" w:space="0" w:color="auto"/>
                        </w:tcBorders>
                      </w:tcPr>
                      <w:p>
                        <w:pPr>
                          <w:pStyle w:val="TableParagraph"/>
                          <w:spacing w:line="334" w:lineRule="exact"/>
                          <w:ind w:right="22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sz w:val="21"/>
                            <w:szCs w:val="21"/>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334" w:lineRule="exact"/>
                          <w:ind w:left="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0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82"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5" w:hRule="exact"/>
                    </w:trPr>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395" w:type="dxa"/>
                        <w:tcBorders>
                          <w:top w:val="single" w:sz="4" w:space="0" w:color="000000"/>
                          <w:left w:val="nil" w:sz="6" w:space="0" w:color="auto"/>
                          <w:bottom w:val="nil" w:sz="6" w:space="0" w:color="auto"/>
                          <w:right w:val="nil" w:sz="6" w:space="0" w:color="auto"/>
                        </w:tcBorders>
                      </w:tcPr>
                      <w:p>
                        <w:pP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82"/>
                          <w:jc w:val="right"/>
                          <w:rPr>
                            <w:rFonts w:ascii="宋体" w:hAnsi="宋体" w:cs="宋体" w:eastAsia="宋体" w:hint="default"/>
                            <w:sz w:val="20"/>
                            <w:szCs w:val="20"/>
                          </w:rPr>
                        </w:pPr>
                        <w:r>
                          <w:rPr>
                            <w:rFonts w:ascii="宋体"/>
                            <w:spacing w:val="-1"/>
                            <w:sz w:val="20"/>
                          </w:rPr>
                          <w:t>12,305,486.90</w:t>
                        </w:r>
                        <w:r>
                          <w:rPr>
                            <w:rFonts w:ascii="宋体"/>
                            <w:sz w:val="20"/>
                          </w:rPr>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8"/>
                          <w:jc w:val="right"/>
                          <w:rPr>
                            <w:rFonts w:ascii="宋体" w:hAnsi="宋体" w:cs="宋体" w:eastAsia="宋体" w:hint="default"/>
                            <w:sz w:val="20"/>
                            <w:szCs w:val="20"/>
                          </w:rPr>
                        </w:pPr>
                        <w:r>
                          <w:rPr>
                            <w:rFonts w:ascii="宋体"/>
                            <w:spacing w:val="-1"/>
                            <w:sz w:val="20"/>
                          </w:rPr>
                          <w:t>7,952,885.00</w:t>
                        </w:r>
                        <w:r>
                          <w:rPr>
                            <w:rFonts w:ascii="宋体"/>
                            <w:sz w:val="20"/>
                          </w:rPr>
                        </w:r>
                      </w:p>
                    </w:tc>
                  </w:tr>
                  <w:tr>
                    <w:trPr>
                      <w:trHeight w:val="360"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395"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82"/>
                          <w:jc w:val="right"/>
                          <w:rPr>
                            <w:rFonts w:ascii="宋体" w:hAnsi="宋体" w:cs="宋体" w:eastAsia="宋体" w:hint="default"/>
                            <w:sz w:val="20"/>
                            <w:szCs w:val="20"/>
                          </w:rPr>
                        </w:pPr>
                        <w:r>
                          <w:rPr>
                            <w:rFonts w:ascii="宋体"/>
                            <w:spacing w:val="-1"/>
                            <w:sz w:val="20"/>
                          </w:rPr>
                          <w:t>35,808,598.04</w:t>
                        </w:r>
                        <w:r>
                          <w:rPr>
                            <w:rFonts w:ascii="宋体"/>
                            <w:sz w:val="20"/>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
                          <w:jc w:val="right"/>
                          <w:rPr>
                            <w:rFonts w:ascii="宋体" w:hAnsi="宋体" w:cs="宋体" w:eastAsia="宋体" w:hint="default"/>
                            <w:sz w:val="20"/>
                            <w:szCs w:val="20"/>
                          </w:rPr>
                        </w:pPr>
                        <w:r>
                          <w:rPr>
                            <w:rFonts w:ascii="宋体"/>
                            <w:spacing w:val="-1"/>
                            <w:sz w:val="20"/>
                          </w:rPr>
                          <w:t>13,037,023.71</w:t>
                        </w:r>
                        <w:r>
                          <w:rPr>
                            <w:rFonts w:ascii="宋体"/>
                            <w:sz w:val="20"/>
                          </w:rPr>
                        </w:r>
                      </w:p>
                    </w:tc>
                  </w:tr>
                  <w:tr>
                    <w:trPr>
                      <w:trHeight w:val="360"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395"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82"/>
                          <w:jc w:val="right"/>
                          <w:rPr>
                            <w:rFonts w:ascii="宋体" w:hAnsi="宋体" w:cs="宋体" w:eastAsia="宋体" w:hint="default"/>
                            <w:sz w:val="20"/>
                            <w:szCs w:val="20"/>
                          </w:rPr>
                        </w:pPr>
                        <w:r>
                          <w:rPr>
                            <w:rFonts w:ascii="宋体"/>
                            <w:spacing w:val="-1"/>
                            <w:sz w:val="20"/>
                          </w:rPr>
                          <w:t>24,867,037.20</w:t>
                        </w:r>
                        <w:r>
                          <w:rPr>
                            <w:rFonts w:ascii="宋体"/>
                            <w:sz w:val="20"/>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8"/>
                          <w:jc w:val="right"/>
                          <w:rPr>
                            <w:rFonts w:ascii="宋体" w:hAnsi="宋体" w:cs="宋体" w:eastAsia="宋体" w:hint="default"/>
                            <w:sz w:val="20"/>
                            <w:szCs w:val="20"/>
                          </w:rPr>
                        </w:pPr>
                        <w:r>
                          <w:rPr>
                            <w:rFonts w:ascii="宋体"/>
                            <w:spacing w:val="-1"/>
                            <w:sz w:val="20"/>
                          </w:rPr>
                          <w:t>9,127,571.48</w:t>
                        </w:r>
                        <w:r>
                          <w:rPr>
                            <w:rFonts w:ascii="宋体"/>
                            <w:sz w:val="20"/>
                          </w:rPr>
                        </w:r>
                      </w:p>
                    </w:tc>
                  </w:tr>
                  <w:tr>
                    <w:trPr>
                      <w:trHeight w:val="344"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5" w:type="dxa"/>
                        <w:tcBorders>
                          <w:top w:val="nil" w:sz="6" w:space="0" w:color="auto"/>
                          <w:left w:val="nil" w:sz="6" w:space="0" w:color="auto"/>
                          <w:bottom w:val="nil" w:sz="6" w:space="0" w:color="auto"/>
                          <w:right w:val="nil" w:sz="6" w:space="0" w:color="auto"/>
                        </w:tcBorders>
                      </w:tcPr>
                      <w:p>
                        <w:pP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80"/>
                          <w:jc w:val="right"/>
                          <w:rPr>
                            <w:rFonts w:ascii="宋体" w:hAnsi="宋体" w:cs="宋体" w:eastAsia="宋体" w:hint="default"/>
                            <w:sz w:val="20"/>
                            <w:szCs w:val="20"/>
                          </w:rPr>
                        </w:pPr>
                        <w:r>
                          <w:rPr>
                            <w:rFonts w:ascii="宋体"/>
                            <w:spacing w:val="-1"/>
                            <w:sz w:val="20"/>
                          </w:rPr>
                          <w:t>2,736,406.45</w:t>
                        </w:r>
                        <w:r>
                          <w:rPr>
                            <w:rFonts w:ascii="宋体"/>
                            <w:sz w:val="20"/>
                          </w:rPr>
                        </w:r>
                      </w:p>
                    </w:tc>
                    <w:tc>
                      <w:tcPr>
                        <w:tcW w:w="2162" w:type="dxa"/>
                        <w:tcBorders>
                          <w:top w:val="nil" w:sz="6" w:space="0" w:color="auto"/>
                          <w:left w:val="nil" w:sz="6" w:space="0" w:color="auto"/>
                          <w:bottom w:val="single" w:sz="4" w:space="0" w:color="000000"/>
                          <w:right w:val="nil" w:sz="6" w:space="0" w:color="auto"/>
                        </w:tcBorders>
                      </w:tcPr>
                      <w:p>
                        <w:pPr/>
                      </w:p>
                    </w:tc>
                  </w:tr>
                  <w:tr>
                    <w:trPr>
                      <w:trHeight w:val="389"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0"/>
                          <w:jc w:val="right"/>
                          <w:rPr>
                            <w:rFonts w:ascii="宋体" w:hAnsi="宋体" w:cs="宋体" w:eastAsia="宋体" w:hint="default"/>
                            <w:sz w:val="21"/>
                            <w:szCs w:val="21"/>
                          </w:rPr>
                        </w:pPr>
                        <w:r>
                          <w:rPr>
                            <w:rFonts w:ascii="宋体" w:hAnsi="宋体" w:cs="宋体" w:eastAsia="宋体" w:hint="default"/>
                            <w:sz w:val="21"/>
                            <w:szCs w:val="21"/>
                          </w:rPr>
                          <w:t>合</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14"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382"/>
                          <w:jc w:val="right"/>
                          <w:rPr>
                            <w:rFonts w:ascii="宋体" w:hAnsi="宋体" w:cs="宋体" w:eastAsia="宋体" w:hint="default"/>
                            <w:sz w:val="20"/>
                            <w:szCs w:val="20"/>
                          </w:rPr>
                        </w:pPr>
                        <w:r>
                          <w:rPr>
                            <w:rFonts w:ascii="宋体"/>
                            <w:spacing w:val="-1"/>
                            <w:sz w:val="20"/>
                          </w:rPr>
                          <w:t>75,717,528.59</w:t>
                        </w:r>
                        <w:r>
                          <w:rPr>
                            <w:rFonts w:ascii="宋体"/>
                            <w:sz w:val="20"/>
                          </w:rPr>
                        </w:r>
                      </w:p>
                    </w:tc>
                    <w:tc>
                      <w:tcPr>
                        <w:tcW w:w="2162"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9"/>
                          <w:jc w:val="right"/>
                          <w:rPr>
                            <w:rFonts w:ascii="宋体" w:hAnsi="宋体" w:cs="宋体" w:eastAsia="宋体" w:hint="default"/>
                            <w:sz w:val="20"/>
                            <w:szCs w:val="20"/>
                          </w:rPr>
                        </w:pPr>
                        <w:r>
                          <w:rPr>
                            <w:rFonts w:ascii="宋体"/>
                            <w:spacing w:val="-1"/>
                            <w:sz w:val="20"/>
                          </w:rPr>
                          <w:t>30,117,480.19</w:t>
                        </w:r>
                        <w:r>
                          <w:rPr>
                            <w:rFonts w:ascii="宋体"/>
                            <w:sz w:val="20"/>
                          </w:rPr>
                        </w:r>
                      </w:p>
                    </w:tc>
                  </w:tr>
                  <w:tr>
                    <w:trPr>
                      <w:trHeight w:val="476" w:hRule="exact"/>
                    </w:trPr>
                    <w:tc>
                      <w:tcPr>
                        <w:tcW w:w="830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1"/>
                          <w:ind w:left="139" w:right="0"/>
                          <w:jc w:val="left"/>
                          <w:rPr>
                            <w:rFonts w:ascii="宋体" w:hAnsi="宋体" w:cs="宋体" w:eastAsia="宋体" w:hint="default"/>
                            <w:sz w:val="24"/>
                            <w:szCs w:val="24"/>
                          </w:rPr>
                        </w:pPr>
                        <w:r>
                          <w:rPr>
                            <w:rFonts w:ascii="宋体" w:hAnsi="宋体" w:cs="宋体" w:eastAsia="宋体" w:hint="default"/>
                            <w:sz w:val="24"/>
                            <w:szCs w:val="24"/>
                          </w:rPr>
                          <w:t>注：各项营业税金及附加的计缴标准详见附注五、税项。</w:t>
                        </w:r>
                      </w:p>
                    </w:tc>
                  </w:tr>
                </w:tbl>
                <w:p>
                  <w:pPr/>
                </w:p>
              </w:txbxContent>
            </v:textbox>
            <w10:wrap type="none"/>
          </v:shape>
        </w:pict>
      </w:r>
    </w:p>
    <w:tbl>
      <w:tblPr>
        <w:tblW w:w="0" w:type="auto"/>
        <w:jc w:val="left"/>
        <w:tblInd w:w="323" w:type="dxa"/>
        <w:tblLayout w:type="fixed"/>
        <w:tblCellMar>
          <w:top w:w="0" w:type="dxa"/>
          <w:left w:w="0" w:type="dxa"/>
          <w:bottom w:w="0" w:type="dxa"/>
          <w:right w:w="0" w:type="dxa"/>
        </w:tblCellMar>
        <w:tblLook w:val="01E0"/>
      </w:tblPr>
      <w:tblGrid>
        <w:gridCol w:w="2411"/>
        <w:gridCol w:w="3233"/>
        <w:gridCol w:w="2862"/>
        <w:gridCol w:w="122"/>
      </w:tblGrid>
      <w:tr>
        <w:trPr>
          <w:trHeight w:val="359"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8" w:right="0"/>
              <w:jc w:val="left"/>
              <w:rPr>
                <w:rFonts w:ascii="宋体" w:hAnsi="宋体" w:cs="宋体" w:eastAsia="宋体" w:hint="default"/>
                <w:sz w:val="20"/>
                <w:szCs w:val="20"/>
              </w:rPr>
            </w:pPr>
            <w:r>
              <w:rPr>
                <w:rFonts w:ascii="宋体" w:hAnsi="宋体" w:cs="宋体" w:eastAsia="宋体" w:hint="default"/>
                <w:sz w:val="20"/>
                <w:szCs w:val="20"/>
              </w:rPr>
              <w:t>地区</w:t>
            </w:r>
          </w:p>
        </w:tc>
        <w:tc>
          <w:tcPr>
            <w:tcW w:w="323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041" w:right="0"/>
              <w:jc w:val="left"/>
              <w:rPr>
                <w:rFonts w:ascii="宋体" w:hAnsi="宋体" w:cs="宋体" w:eastAsia="宋体" w:hint="default"/>
                <w:sz w:val="20"/>
                <w:szCs w:val="20"/>
              </w:rPr>
            </w:pPr>
            <w:r>
              <w:rPr>
                <w:rFonts w:ascii="宋体" w:hAnsi="宋体" w:cs="宋体" w:eastAsia="宋体" w:hint="default"/>
                <w:sz w:val="20"/>
                <w:szCs w:val="20"/>
              </w:rPr>
              <w:t>本期发生数</w:t>
            </w:r>
          </w:p>
        </w:tc>
        <w:tc>
          <w:tcPr>
            <w:tcW w:w="286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55" w:right="0"/>
              <w:jc w:val="left"/>
              <w:rPr>
                <w:rFonts w:ascii="宋体" w:hAnsi="宋体" w:cs="宋体" w:eastAsia="宋体" w:hint="default"/>
                <w:sz w:val="20"/>
                <w:szCs w:val="20"/>
              </w:rPr>
            </w:pPr>
            <w:r>
              <w:rPr>
                <w:rFonts w:ascii="宋体" w:hAnsi="宋体" w:cs="宋体" w:eastAsia="宋体" w:hint="default"/>
                <w:sz w:val="20"/>
                <w:szCs w:val="20"/>
              </w:rPr>
              <w:t>上期发生数</w:t>
            </w:r>
          </w:p>
        </w:tc>
        <w:tc>
          <w:tcPr>
            <w:tcW w:w="122" w:type="dxa"/>
            <w:vMerge w:val="restart"/>
            <w:tcBorders>
              <w:top w:val="nil" w:sz="6" w:space="0" w:color="auto"/>
              <w:left w:val="nil" w:sz="6" w:space="0" w:color="auto"/>
              <w:right w:val="nil" w:sz="6" w:space="0" w:color="auto"/>
            </w:tcBorders>
          </w:tcPr>
          <w:p>
            <w:pPr/>
          </w:p>
        </w:tc>
      </w:tr>
      <w:tr>
        <w:trPr>
          <w:trHeight w:val="415"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8" w:right="0"/>
              <w:jc w:val="left"/>
              <w:rPr>
                <w:rFonts w:ascii="宋体" w:hAnsi="宋体" w:cs="宋体" w:eastAsia="宋体" w:hint="default"/>
                <w:sz w:val="20"/>
                <w:szCs w:val="20"/>
              </w:rPr>
            </w:pPr>
            <w:r>
              <w:rPr>
                <w:rFonts w:ascii="宋体" w:hAnsi="宋体" w:cs="宋体" w:eastAsia="宋体" w:hint="default"/>
                <w:sz w:val="20"/>
                <w:szCs w:val="20"/>
              </w:rPr>
              <w:t>中国香港</w:t>
            </w:r>
          </w:p>
        </w:tc>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81"/>
              <w:jc w:val="right"/>
              <w:rPr>
                <w:rFonts w:ascii="宋体" w:hAnsi="宋体" w:cs="宋体" w:eastAsia="宋体" w:hint="default"/>
                <w:sz w:val="20"/>
                <w:szCs w:val="20"/>
              </w:rPr>
            </w:pPr>
            <w:r>
              <w:rPr>
                <w:rFonts w:ascii="宋体"/>
                <w:spacing w:val="-1"/>
                <w:sz w:val="20"/>
              </w:rPr>
              <w:t>654,247,295.62</w:t>
            </w:r>
          </w:p>
        </w:tc>
        <w:tc>
          <w:tcPr>
            <w:tcW w:w="286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0"/>
              <w:jc w:val="right"/>
              <w:rPr>
                <w:rFonts w:ascii="宋体" w:hAnsi="宋体" w:cs="宋体" w:eastAsia="宋体" w:hint="default"/>
                <w:sz w:val="20"/>
                <w:szCs w:val="20"/>
              </w:rPr>
            </w:pPr>
            <w:r>
              <w:rPr>
                <w:rFonts w:ascii="宋体"/>
                <w:spacing w:val="-1"/>
                <w:sz w:val="20"/>
              </w:rPr>
              <w:t>160,884,123.01</w:t>
            </w:r>
          </w:p>
        </w:tc>
        <w:tc>
          <w:tcPr>
            <w:tcW w:w="122" w:type="dxa"/>
            <w:vMerge/>
            <w:tcBorders>
              <w:left w:val="nil" w:sz="6" w:space="0" w:color="auto"/>
              <w:right w:val="nil" w:sz="6" w:space="0" w:color="auto"/>
            </w:tcBorders>
          </w:tcPr>
          <w:p>
            <w:pPr/>
          </w:p>
        </w:tc>
      </w:tr>
      <w:tr>
        <w:trPr>
          <w:trHeight w:val="36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美国</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228,142,055.85</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167,762,309.03</w:t>
            </w:r>
          </w:p>
        </w:tc>
        <w:tc>
          <w:tcPr>
            <w:tcW w:w="122" w:type="dxa"/>
            <w:vMerge/>
            <w:tcBorders>
              <w:left w:val="nil" w:sz="6" w:space="0" w:color="auto"/>
              <w:right w:val="nil" w:sz="6" w:space="0" w:color="auto"/>
            </w:tcBorders>
          </w:tcPr>
          <w:p>
            <w:pPr/>
          </w:p>
        </w:tc>
      </w:tr>
      <w:tr>
        <w:trPr>
          <w:trHeight w:val="36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日本</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238,715,748.48</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187,537,719.18</w:t>
            </w:r>
          </w:p>
        </w:tc>
        <w:tc>
          <w:tcPr>
            <w:tcW w:w="122" w:type="dxa"/>
            <w:vMerge/>
            <w:tcBorders>
              <w:left w:val="nil" w:sz="6" w:space="0" w:color="auto"/>
              <w:right w:val="nil" w:sz="6" w:space="0" w:color="auto"/>
            </w:tcBorders>
          </w:tcPr>
          <w:p>
            <w:pPr/>
          </w:p>
        </w:tc>
      </w:tr>
      <w:tr>
        <w:trPr>
          <w:trHeight w:val="36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东南亚</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271,628,358.80</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208,986,217.33</w:t>
            </w:r>
          </w:p>
        </w:tc>
        <w:tc>
          <w:tcPr>
            <w:tcW w:w="122" w:type="dxa"/>
            <w:vMerge/>
            <w:tcBorders>
              <w:left w:val="nil" w:sz="6" w:space="0" w:color="auto"/>
              <w:right w:val="nil" w:sz="6" w:space="0" w:color="auto"/>
            </w:tcBorders>
          </w:tcPr>
          <w:p>
            <w:pPr/>
          </w:p>
        </w:tc>
      </w:tr>
      <w:tr>
        <w:trPr>
          <w:trHeight w:val="36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中东</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442,209,367.84</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311,289,016.11</w:t>
            </w:r>
          </w:p>
        </w:tc>
        <w:tc>
          <w:tcPr>
            <w:tcW w:w="122" w:type="dxa"/>
            <w:vMerge/>
            <w:tcBorders>
              <w:left w:val="nil" w:sz="6" w:space="0" w:color="auto"/>
              <w:right w:val="nil" w:sz="6" w:space="0" w:color="auto"/>
            </w:tcBorders>
          </w:tcPr>
          <w:p>
            <w:pPr/>
          </w:p>
        </w:tc>
      </w:tr>
      <w:tr>
        <w:trPr>
          <w:trHeight w:val="36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欧洲</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282,410,131.85</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182,676,366.51</w:t>
            </w:r>
          </w:p>
        </w:tc>
        <w:tc>
          <w:tcPr>
            <w:tcW w:w="122" w:type="dxa"/>
            <w:vMerge/>
            <w:tcBorders>
              <w:left w:val="nil" w:sz="6" w:space="0" w:color="auto"/>
              <w:right w:val="nil" w:sz="6" w:space="0" w:color="auto"/>
            </w:tcBorders>
          </w:tcPr>
          <w:p>
            <w:pPr/>
          </w:p>
        </w:tc>
      </w:tr>
      <w:tr>
        <w:trPr>
          <w:trHeight w:val="360"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南非</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99,209,626.75</w:t>
            </w:r>
            <w:r>
              <w:rPr>
                <w:rFonts w:ascii="宋体"/>
                <w:sz w:val="20"/>
              </w:rPr>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67,501,630.34</w:t>
            </w:r>
            <w:r>
              <w:rPr>
                <w:rFonts w:ascii="宋体"/>
                <w:sz w:val="20"/>
              </w:rPr>
            </w:r>
          </w:p>
        </w:tc>
        <w:tc>
          <w:tcPr>
            <w:tcW w:w="122" w:type="dxa"/>
            <w:vMerge/>
            <w:tcBorders>
              <w:left w:val="nil" w:sz="6" w:space="0" w:color="auto"/>
              <w:right w:val="nil" w:sz="6" w:space="0" w:color="auto"/>
            </w:tcBorders>
          </w:tcPr>
          <w:p>
            <w:pPr/>
          </w:p>
        </w:tc>
      </w:tr>
      <w:tr>
        <w:trPr>
          <w:trHeight w:val="315"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8" w:right="0"/>
              <w:jc w:val="left"/>
              <w:rPr>
                <w:rFonts w:ascii="宋体" w:hAnsi="宋体" w:cs="宋体" w:eastAsia="宋体" w:hint="default"/>
                <w:sz w:val="20"/>
                <w:szCs w:val="20"/>
              </w:rPr>
            </w:pPr>
            <w:r>
              <w:rPr>
                <w:rFonts w:ascii="宋体" w:hAnsi="宋体" w:cs="宋体" w:eastAsia="宋体" w:hint="default"/>
                <w:sz w:val="20"/>
                <w:szCs w:val="20"/>
              </w:rPr>
              <w:t>其他国家和地区</w:t>
            </w:r>
          </w:p>
        </w:tc>
        <w:tc>
          <w:tcPr>
            <w:tcW w:w="323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81"/>
              <w:jc w:val="right"/>
              <w:rPr>
                <w:rFonts w:ascii="宋体" w:hAnsi="宋体" w:cs="宋体" w:eastAsia="宋体" w:hint="default"/>
                <w:sz w:val="20"/>
                <w:szCs w:val="20"/>
              </w:rPr>
            </w:pPr>
            <w:r>
              <w:rPr>
                <w:rFonts w:ascii="宋体"/>
                <w:spacing w:val="-1"/>
                <w:sz w:val="20"/>
              </w:rPr>
              <w:t>403,914,467.68</w:t>
            </w:r>
          </w:p>
        </w:tc>
        <w:tc>
          <w:tcPr>
            <w:tcW w:w="286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20"/>
              <w:jc w:val="right"/>
              <w:rPr>
                <w:rFonts w:ascii="宋体" w:hAnsi="宋体" w:cs="宋体" w:eastAsia="宋体" w:hint="default"/>
                <w:sz w:val="20"/>
                <w:szCs w:val="20"/>
              </w:rPr>
            </w:pPr>
            <w:r>
              <w:rPr>
                <w:rFonts w:ascii="宋体"/>
                <w:spacing w:val="-1"/>
                <w:sz w:val="20"/>
              </w:rPr>
              <w:t>711,038,584.11</w:t>
            </w:r>
          </w:p>
        </w:tc>
        <w:tc>
          <w:tcPr>
            <w:tcW w:w="122" w:type="dxa"/>
            <w:vMerge/>
            <w:tcBorders>
              <w:left w:val="nil" w:sz="6" w:space="0" w:color="auto"/>
              <w:right w:val="nil" w:sz="6" w:space="0" w:color="auto"/>
            </w:tcBorders>
          </w:tcPr>
          <w:p>
            <w:pPr/>
          </w:p>
        </w:tc>
      </w:tr>
      <w:tr>
        <w:trPr>
          <w:trHeight w:val="389"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32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181"/>
              <w:jc w:val="right"/>
              <w:rPr>
                <w:rFonts w:ascii="宋体" w:hAnsi="宋体" w:cs="宋体" w:eastAsia="宋体" w:hint="default"/>
                <w:sz w:val="20"/>
                <w:szCs w:val="20"/>
              </w:rPr>
            </w:pPr>
            <w:r>
              <w:rPr>
                <w:rFonts w:ascii="宋体"/>
                <w:spacing w:val="-1"/>
                <w:sz w:val="20"/>
              </w:rPr>
              <w:t>16,340,097,056.12</w:t>
            </w:r>
          </w:p>
        </w:tc>
        <w:tc>
          <w:tcPr>
            <w:tcW w:w="2862"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0"/>
              <w:jc w:val="right"/>
              <w:rPr>
                <w:rFonts w:ascii="宋体" w:hAnsi="宋体" w:cs="宋体" w:eastAsia="宋体" w:hint="default"/>
                <w:sz w:val="20"/>
                <w:szCs w:val="20"/>
              </w:rPr>
            </w:pPr>
            <w:r>
              <w:rPr>
                <w:rFonts w:ascii="宋体"/>
                <w:spacing w:val="-1"/>
                <w:sz w:val="20"/>
              </w:rPr>
              <w:t>16,163,909,140.61</w:t>
            </w:r>
          </w:p>
        </w:tc>
        <w:tc>
          <w:tcPr>
            <w:tcW w:w="122" w:type="dxa"/>
            <w:vMerge/>
            <w:tcBorders>
              <w:left w:val="nil" w:sz="6" w:space="0" w:color="auto"/>
              <w:right w:val="nil" w:sz="6" w:space="0" w:color="auto"/>
            </w:tcBorders>
          </w:tcPr>
          <w:p>
            <w:pPr/>
          </w:p>
        </w:tc>
      </w:tr>
      <w:tr>
        <w:trPr>
          <w:trHeight w:val="552" w:hRule="exact"/>
        </w:trPr>
        <w:tc>
          <w:tcPr>
            <w:tcW w:w="85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left="298"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）前五名客户的营业收入情况</w:t>
            </w:r>
          </w:p>
        </w:tc>
        <w:tc>
          <w:tcPr>
            <w:tcW w:w="122" w:type="dxa"/>
            <w:vMerge/>
            <w:tcBorders>
              <w:left w:val="nil" w:sz="6" w:space="0" w:color="auto"/>
              <w:bottom w:val="nil" w:sz="6" w:space="0" w:color="auto"/>
              <w:right w:val="nil" w:sz="6" w:space="0" w:color="auto"/>
            </w:tcBorders>
          </w:tcPr>
          <w:p>
            <w:pPr/>
          </w:p>
        </w:tc>
      </w:tr>
      <w:tr>
        <w:trPr>
          <w:trHeight w:val="367" w:hRule="exact"/>
        </w:trPr>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257" w:right="0"/>
              <w:jc w:val="left"/>
              <w:rPr>
                <w:rFonts w:ascii="宋体" w:hAnsi="宋体" w:cs="宋体" w:eastAsia="宋体" w:hint="default"/>
                <w:sz w:val="21"/>
                <w:szCs w:val="21"/>
              </w:rPr>
            </w:pPr>
            <w:r>
              <w:rPr>
                <w:rFonts w:ascii="宋体" w:hAnsi="宋体" w:cs="宋体" w:eastAsia="宋体" w:hint="default"/>
                <w:sz w:val="21"/>
                <w:szCs w:val="21"/>
              </w:rPr>
              <w:t>期间</w:t>
            </w:r>
          </w:p>
        </w:tc>
        <w:tc>
          <w:tcPr>
            <w:tcW w:w="323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6"/>
              <w:jc w:val="right"/>
              <w:rPr>
                <w:rFonts w:ascii="宋体" w:hAnsi="宋体" w:cs="宋体" w:eastAsia="宋体" w:hint="default"/>
                <w:sz w:val="21"/>
                <w:szCs w:val="21"/>
              </w:rPr>
            </w:pPr>
            <w:r>
              <w:rPr>
                <w:rFonts w:ascii="宋体" w:hAnsi="宋体" w:cs="宋体" w:eastAsia="宋体" w:hint="default"/>
                <w:sz w:val="21"/>
                <w:szCs w:val="21"/>
              </w:rPr>
              <w:t>前五名客户营业收入合计</w:t>
            </w:r>
          </w:p>
        </w:tc>
        <w:tc>
          <w:tcPr>
            <w:tcW w:w="298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5"/>
              <w:ind w:left="183" w:right="0"/>
              <w:jc w:val="left"/>
              <w:rPr>
                <w:rFonts w:ascii="宋体" w:hAnsi="宋体" w:cs="宋体" w:eastAsia="宋体" w:hint="default"/>
                <w:sz w:val="21"/>
                <w:szCs w:val="21"/>
              </w:rPr>
            </w:pPr>
            <w:r>
              <w:rPr>
                <w:rFonts w:ascii="宋体" w:hAnsi="宋体" w:cs="宋体" w:eastAsia="宋体" w:hint="default"/>
                <w:sz w:val="21"/>
                <w:szCs w:val="21"/>
              </w:rPr>
              <w:t>占同期营业收入的比例（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14" w:hRule="exact"/>
        </w:trPr>
        <w:tc>
          <w:tcPr>
            <w:tcW w:w="241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114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143" w:right="0"/>
              <w:jc w:val="left"/>
              <w:rPr>
                <w:rFonts w:ascii="宋体" w:hAnsi="宋体" w:cs="宋体" w:eastAsia="宋体" w:hint="default"/>
                <w:sz w:val="20"/>
                <w:szCs w:val="20"/>
              </w:rPr>
            </w:pPr>
            <w:r>
              <w:rPr>
                <w:rFonts w:ascii="宋体"/>
                <w:sz w:val="20"/>
              </w:rPr>
              <w:t>890,211,819.38</w:t>
            </w:r>
          </w:p>
        </w:tc>
        <w:tc>
          <w:tcPr>
            <w:tcW w:w="298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8"/>
              <w:ind w:left="35" w:right="0"/>
              <w:jc w:val="center"/>
              <w:rPr>
                <w:rFonts w:ascii="宋体" w:hAnsi="宋体" w:cs="宋体" w:eastAsia="宋体" w:hint="default"/>
                <w:sz w:val="20"/>
                <w:szCs w:val="20"/>
              </w:rPr>
            </w:pPr>
            <w:r>
              <w:rPr>
                <w:rFonts w:ascii="宋体"/>
                <w:sz w:val="20"/>
              </w:rPr>
              <w:t>5.02</w:t>
            </w:r>
          </w:p>
        </w:tc>
      </w:tr>
      <w:tr>
        <w:trPr>
          <w:trHeight w:val="302"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4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43" w:right="0"/>
              <w:jc w:val="left"/>
              <w:rPr>
                <w:rFonts w:ascii="宋体" w:hAnsi="宋体" w:cs="宋体" w:eastAsia="宋体" w:hint="default"/>
                <w:sz w:val="20"/>
                <w:szCs w:val="20"/>
              </w:rPr>
            </w:pPr>
            <w:r>
              <w:rPr>
                <w:rFonts w:ascii="宋体"/>
                <w:sz w:val="20"/>
              </w:rPr>
              <w:t>994,768,181.55</w:t>
            </w:r>
          </w:p>
        </w:tc>
        <w:tc>
          <w:tcPr>
            <w:tcW w:w="2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center"/>
              <w:rPr>
                <w:rFonts w:ascii="宋体" w:hAnsi="宋体" w:cs="宋体" w:eastAsia="宋体" w:hint="default"/>
                <w:sz w:val="20"/>
                <w:szCs w:val="20"/>
              </w:rPr>
            </w:pPr>
            <w:r>
              <w:rPr>
                <w:rFonts w:ascii="宋体"/>
                <w:sz w:val="20"/>
              </w:rPr>
              <w:t>5.78</w:t>
            </w:r>
          </w:p>
        </w:tc>
      </w:tr>
      <w:tr>
        <w:trPr>
          <w:trHeight w:val="703" w:hRule="exact"/>
        </w:trPr>
        <w:tc>
          <w:tcPr>
            <w:tcW w:w="86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12"/>
              <w:ind w:left="298"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40</w:t>
            </w:r>
            <w:r>
              <w:rPr>
                <w:rFonts w:ascii="Microsoft JhengHei" w:hAnsi="Microsoft JhengHei" w:cs="Microsoft JhengHei" w:eastAsia="Microsoft JhengHei" w:hint="default"/>
                <w:b/>
                <w:bCs/>
                <w:sz w:val="24"/>
                <w:szCs w:val="24"/>
              </w:rPr>
              <w:t>、营业税金及附加</w:t>
            </w:r>
            <w:r>
              <w:rPr>
                <w:rFonts w:ascii="Microsoft JhengHei" w:hAnsi="Microsoft JhengHei" w:cs="Microsoft JhengHei" w:eastAsia="Microsoft JhengHei" w:hint="default"/>
                <w:sz w:val="24"/>
                <w:szCs w:val="24"/>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299" w:type="dxa"/>
        <w:tblLayout w:type="fixed"/>
        <w:tblCellMar>
          <w:top w:w="0" w:type="dxa"/>
          <w:left w:w="0" w:type="dxa"/>
          <w:bottom w:w="0" w:type="dxa"/>
          <w:right w:w="0" w:type="dxa"/>
        </w:tblCellMar>
        <w:tblLook w:val="01E0"/>
      </w:tblPr>
      <w:tblGrid>
        <w:gridCol w:w="3187"/>
        <w:gridCol w:w="3107"/>
        <w:gridCol w:w="2382"/>
      </w:tblGrid>
      <w:tr>
        <w:trPr>
          <w:trHeight w:val="744" w:hRule="exact"/>
        </w:trPr>
        <w:tc>
          <w:tcPr>
            <w:tcW w:w="3187" w:type="dxa"/>
            <w:tcBorders>
              <w:top w:val="nil" w:sz="6" w:space="0" w:color="auto"/>
              <w:left w:val="nil" w:sz="6" w:space="0" w:color="auto"/>
              <w:bottom w:val="single" w:sz="4" w:space="0" w:color="000000"/>
              <w:right w:val="nil" w:sz="6" w:space="0" w:color="auto"/>
            </w:tcBorders>
          </w:tcPr>
          <w:p>
            <w:pPr>
              <w:pStyle w:val="TableParagraph"/>
              <w:spacing w:line="367" w:lineRule="exact"/>
              <w:ind w:left="322"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41</w:t>
            </w:r>
            <w:r>
              <w:rPr>
                <w:rFonts w:ascii="Microsoft JhengHei" w:hAnsi="Microsoft JhengHei" w:cs="Microsoft JhengHei" w:eastAsia="Microsoft JhengHei" w:hint="default"/>
                <w:b/>
                <w:bCs/>
                <w:sz w:val="24"/>
                <w:szCs w:val="24"/>
              </w:rPr>
              <w:t>、销售费用</w:t>
            </w:r>
            <w:r>
              <w:rPr>
                <w:rFonts w:ascii="Microsoft JhengHei" w:hAnsi="Microsoft JhengHei" w:cs="Microsoft JhengHei" w:eastAsia="Microsoft JhengHei" w:hint="default"/>
                <w:sz w:val="24"/>
                <w:szCs w:val="24"/>
              </w:rPr>
            </w:r>
          </w:p>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8"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310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454"/>
              <w:jc w:val="right"/>
              <w:rPr>
                <w:rFonts w:ascii="宋体" w:hAnsi="宋体" w:cs="宋体" w:eastAsia="宋体" w:hint="default"/>
                <w:sz w:val="20"/>
                <w:szCs w:val="20"/>
              </w:rPr>
            </w:pPr>
            <w:r>
              <w:rPr>
                <w:rFonts w:ascii="宋体"/>
                <w:spacing w:val="-1"/>
                <w:sz w:val="20"/>
              </w:rPr>
              <w:t>84,658,343.14</w:t>
            </w:r>
            <w:r>
              <w:rPr>
                <w:rFonts w:ascii="宋体"/>
                <w:sz w:val="20"/>
              </w:rPr>
            </w:r>
          </w:p>
        </w:tc>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70,958,713.15</w:t>
            </w:r>
            <w:r>
              <w:rPr>
                <w:rFonts w:ascii="宋体"/>
                <w:sz w:val="20"/>
              </w:rPr>
            </w:r>
          </w:p>
        </w:tc>
      </w:tr>
      <w:tr>
        <w:trPr>
          <w:trHeight w:val="32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4"/>
              <w:jc w:val="right"/>
              <w:rPr>
                <w:rFonts w:ascii="宋体" w:hAnsi="宋体" w:cs="宋体" w:eastAsia="宋体" w:hint="default"/>
                <w:sz w:val="20"/>
                <w:szCs w:val="20"/>
              </w:rPr>
            </w:pPr>
            <w:r>
              <w:rPr>
                <w:rFonts w:ascii="宋体"/>
                <w:spacing w:val="-1"/>
                <w:sz w:val="20"/>
              </w:rPr>
              <w:t>22,043,153.21</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right"/>
              <w:rPr>
                <w:rFonts w:ascii="宋体" w:hAnsi="宋体" w:cs="宋体" w:eastAsia="宋体" w:hint="default"/>
                <w:sz w:val="20"/>
                <w:szCs w:val="20"/>
              </w:rPr>
            </w:pPr>
            <w:r>
              <w:rPr>
                <w:rFonts w:ascii="宋体"/>
                <w:spacing w:val="-1"/>
                <w:sz w:val="20"/>
              </w:rPr>
              <w:t>23,472,608.62</w:t>
            </w:r>
            <w:r>
              <w:rPr>
                <w:rFonts w:ascii="宋体"/>
                <w:sz w:val="20"/>
              </w:rPr>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物料消耗</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2"/>
              <w:jc w:val="right"/>
              <w:rPr>
                <w:rFonts w:ascii="宋体" w:hAnsi="宋体" w:cs="宋体" w:eastAsia="宋体" w:hint="default"/>
                <w:sz w:val="20"/>
                <w:szCs w:val="20"/>
              </w:rPr>
            </w:pPr>
            <w:r>
              <w:rPr>
                <w:rFonts w:ascii="宋体"/>
                <w:spacing w:val="-1"/>
                <w:sz w:val="20"/>
              </w:rPr>
              <w:t>5,701,464.47</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
              <w:jc w:val="right"/>
              <w:rPr>
                <w:rFonts w:ascii="宋体" w:hAnsi="宋体" w:cs="宋体" w:eastAsia="宋体" w:hint="default"/>
                <w:sz w:val="20"/>
                <w:szCs w:val="20"/>
              </w:rPr>
            </w:pPr>
            <w:r>
              <w:rPr>
                <w:rFonts w:ascii="宋体"/>
                <w:spacing w:val="-1"/>
                <w:sz w:val="20"/>
              </w:rPr>
              <w:t>4,373,193.85</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2"/>
              <w:jc w:val="right"/>
              <w:rPr>
                <w:rFonts w:ascii="宋体" w:hAnsi="宋体" w:cs="宋体" w:eastAsia="宋体" w:hint="default"/>
                <w:sz w:val="20"/>
                <w:szCs w:val="20"/>
              </w:rPr>
            </w:pPr>
            <w:r>
              <w:rPr>
                <w:rFonts w:ascii="宋体"/>
                <w:spacing w:val="-1"/>
                <w:sz w:val="20"/>
              </w:rPr>
              <w:t>6,534,007.49</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5,409,515.58</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4"/>
              <w:jc w:val="right"/>
              <w:rPr>
                <w:rFonts w:ascii="宋体" w:hAnsi="宋体" w:cs="宋体" w:eastAsia="宋体" w:hint="default"/>
                <w:sz w:val="20"/>
                <w:szCs w:val="20"/>
              </w:rPr>
            </w:pPr>
            <w:r>
              <w:rPr>
                <w:rFonts w:ascii="宋体"/>
                <w:spacing w:val="-1"/>
                <w:sz w:val="20"/>
              </w:rPr>
              <w:t>20,858,605.78</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14,761,401.84</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销售佣金及代销手续费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4"/>
              <w:jc w:val="right"/>
              <w:rPr>
                <w:rFonts w:ascii="宋体" w:hAnsi="宋体" w:cs="宋体" w:eastAsia="宋体" w:hint="default"/>
                <w:sz w:val="20"/>
                <w:szCs w:val="20"/>
              </w:rPr>
            </w:pPr>
            <w:r>
              <w:rPr>
                <w:rFonts w:ascii="宋体"/>
                <w:spacing w:val="-1"/>
                <w:sz w:val="20"/>
              </w:rPr>
              <w:t>18,463,822.73</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7,528,296.95</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3"/>
              <w:jc w:val="right"/>
              <w:rPr>
                <w:rFonts w:ascii="宋体" w:hAnsi="宋体" w:cs="宋体" w:eastAsia="宋体" w:hint="default"/>
                <w:sz w:val="20"/>
                <w:szCs w:val="20"/>
              </w:rPr>
            </w:pPr>
            <w:r>
              <w:rPr>
                <w:rFonts w:ascii="宋体"/>
                <w:spacing w:val="-1"/>
                <w:sz w:val="20"/>
              </w:rPr>
              <w:t>600,151,151.50</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636,649,348.94</w:t>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装卸费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4"/>
              <w:jc w:val="right"/>
              <w:rPr>
                <w:rFonts w:ascii="宋体" w:hAnsi="宋体" w:cs="宋体" w:eastAsia="宋体" w:hint="default"/>
                <w:sz w:val="20"/>
                <w:szCs w:val="20"/>
              </w:rPr>
            </w:pPr>
            <w:r>
              <w:rPr>
                <w:rFonts w:ascii="宋体"/>
                <w:spacing w:val="-1"/>
                <w:sz w:val="20"/>
              </w:rPr>
              <w:t>23,099,320.30</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19,857,614.51</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2"/>
              <w:jc w:val="right"/>
              <w:rPr>
                <w:rFonts w:ascii="宋体" w:hAnsi="宋体" w:cs="宋体" w:eastAsia="宋体" w:hint="default"/>
                <w:sz w:val="20"/>
                <w:szCs w:val="20"/>
              </w:rPr>
            </w:pPr>
            <w:r>
              <w:rPr>
                <w:rFonts w:ascii="宋体"/>
                <w:spacing w:val="-1"/>
                <w:sz w:val="20"/>
              </w:rPr>
              <w:t>9,774,884.93</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0"/>
                <w:szCs w:val="20"/>
              </w:rPr>
            </w:pPr>
            <w:r>
              <w:rPr>
                <w:rFonts w:ascii="宋体"/>
                <w:spacing w:val="-1"/>
                <w:sz w:val="20"/>
              </w:rPr>
              <w:t>5,808,268.58</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4"/>
              <w:jc w:val="right"/>
              <w:rPr>
                <w:rFonts w:ascii="宋体" w:hAnsi="宋体" w:cs="宋体" w:eastAsia="宋体" w:hint="default"/>
                <w:sz w:val="20"/>
                <w:szCs w:val="20"/>
              </w:rPr>
            </w:pPr>
            <w:r>
              <w:rPr>
                <w:rFonts w:ascii="宋体"/>
                <w:spacing w:val="-1"/>
                <w:sz w:val="20"/>
              </w:rPr>
              <w:t>52,740,766.77</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43,408,878.49</w:t>
            </w:r>
            <w:r>
              <w:rPr>
                <w:rFonts w:ascii="宋体"/>
                <w:sz w:val="20"/>
              </w:rPr>
            </w:r>
          </w:p>
        </w:tc>
      </w:tr>
      <w:tr>
        <w:trPr>
          <w:trHeight w:val="323"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54"/>
              <w:jc w:val="right"/>
              <w:rPr>
                <w:rFonts w:ascii="宋体" w:hAnsi="宋体" w:cs="宋体" w:eastAsia="宋体" w:hint="default"/>
                <w:sz w:val="20"/>
                <w:szCs w:val="20"/>
              </w:rPr>
            </w:pPr>
            <w:r>
              <w:rPr>
                <w:rFonts w:ascii="宋体"/>
                <w:spacing w:val="-1"/>
                <w:sz w:val="20"/>
              </w:rPr>
              <w:t>88,859,097.65</w:t>
            </w:r>
            <w:r>
              <w:rPr>
                <w:rFonts w:ascii="宋体"/>
                <w:sz w:val="20"/>
              </w:rPr>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41,551,352.54</w:t>
            </w:r>
            <w:r>
              <w:rPr>
                <w:rFonts w:ascii="宋体"/>
                <w:sz w:val="20"/>
              </w:rPr>
            </w:r>
          </w:p>
        </w:tc>
      </w:tr>
      <w:tr>
        <w:trPr>
          <w:trHeight w:val="373" w:hRule="exact"/>
        </w:trPr>
        <w:tc>
          <w:tcPr>
            <w:tcW w:w="3187" w:type="dxa"/>
            <w:tcBorders>
              <w:top w:val="nil" w:sz="6" w:space="0" w:color="auto"/>
              <w:left w:val="nil" w:sz="6" w:space="0" w:color="auto"/>
              <w:bottom w:val="nil" w:sz="6" w:space="0" w:color="auto"/>
              <w:right w:val="nil" w:sz="6" w:space="0" w:color="auto"/>
            </w:tcBorders>
          </w:tcPr>
          <w:p>
            <w:pPr>
              <w:pStyle w:val="TableParagraph"/>
              <w:tabs>
                <w:tab w:pos="423" w:val="left" w:leader="none"/>
              </w:tabs>
              <w:spacing w:line="240" w:lineRule="auto" w:before="27"/>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0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453"/>
              <w:jc w:val="right"/>
              <w:rPr>
                <w:rFonts w:ascii="宋体" w:hAnsi="宋体" w:cs="宋体" w:eastAsia="宋体" w:hint="default"/>
                <w:sz w:val="20"/>
                <w:szCs w:val="20"/>
              </w:rPr>
            </w:pPr>
            <w:r>
              <w:rPr>
                <w:rFonts w:ascii="宋体"/>
                <w:spacing w:val="-1"/>
                <w:sz w:val="20"/>
              </w:rPr>
              <w:t>932,884,617.97</w:t>
            </w:r>
          </w:p>
        </w:tc>
        <w:tc>
          <w:tcPr>
            <w:tcW w:w="23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873,779,193.05</w:t>
            </w:r>
          </w:p>
        </w:tc>
      </w:tr>
    </w:tbl>
    <w:p>
      <w:pPr>
        <w:spacing w:after="0" w:line="240" w:lineRule="auto"/>
        <w:jc w:val="right"/>
        <w:rPr>
          <w:rFonts w:ascii="宋体" w:hAnsi="宋体" w:cs="宋体" w:eastAsia="宋体" w:hint="default"/>
          <w:sz w:val="20"/>
          <w:szCs w:val="20"/>
        </w:rPr>
        <w:sectPr>
          <w:pgSz w:w="11910" w:h="16840"/>
          <w:pgMar w:header="0" w:footer="1001" w:top="1140" w:bottom="1200" w:left="1480" w:right="1140"/>
        </w:sectPr>
      </w:pPr>
    </w:p>
    <w:p>
      <w:pPr>
        <w:spacing w:line="240" w:lineRule="auto" w:before="4"/>
        <w:rPr>
          <w:rFonts w:ascii="Times New Roman" w:hAnsi="Times New Roman" w:cs="Times New Roman" w:eastAsia="Times New Roman" w:hint="default"/>
          <w:sz w:val="28"/>
          <w:szCs w:val="28"/>
        </w:rPr>
      </w:pPr>
    </w:p>
    <w:tbl>
      <w:tblPr>
        <w:tblW w:w="0" w:type="auto"/>
        <w:jc w:val="left"/>
        <w:tblInd w:w="299" w:type="dxa"/>
        <w:tblLayout w:type="fixed"/>
        <w:tblCellMar>
          <w:top w:w="0" w:type="dxa"/>
          <w:left w:w="0" w:type="dxa"/>
          <w:bottom w:w="0" w:type="dxa"/>
          <w:right w:w="0" w:type="dxa"/>
        </w:tblCellMar>
        <w:tblLook w:val="01E0"/>
      </w:tblPr>
      <w:tblGrid>
        <w:gridCol w:w="3187"/>
        <w:gridCol w:w="3107"/>
        <w:gridCol w:w="2382"/>
      </w:tblGrid>
      <w:tr>
        <w:trPr>
          <w:trHeight w:val="744" w:hRule="exact"/>
        </w:trPr>
        <w:tc>
          <w:tcPr>
            <w:tcW w:w="3187" w:type="dxa"/>
            <w:tcBorders>
              <w:top w:val="nil" w:sz="6" w:space="0" w:color="auto"/>
              <w:left w:val="nil" w:sz="6" w:space="0" w:color="auto"/>
              <w:bottom w:val="single" w:sz="4" w:space="0" w:color="000000"/>
              <w:right w:val="nil" w:sz="6" w:space="0" w:color="auto"/>
            </w:tcBorders>
          </w:tcPr>
          <w:p>
            <w:pPr>
              <w:pStyle w:val="TableParagraph"/>
              <w:spacing w:line="367" w:lineRule="exact"/>
              <w:ind w:left="322"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42</w:t>
            </w:r>
            <w:r>
              <w:rPr>
                <w:rFonts w:ascii="Microsoft JhengHei" w:hAnsi="Microsoft JhengHei" w:cs="Microsoft JhengHei" w:eastAsia="Microsoft JhengHei" w:hint="default"/>
                <w:b/>
                <w:bCs/>
                <w:sz w:val="24"/>
                <w:szCs w:val="24"/>
              </w:rPr>
              <w:t>、管理费用</w:t>
            </w:r>
            <w:r>
              <w:rPr>
                <w:rFonts w:ascii="Microsoft JhengHei" w:hAnsi="Microsoft JhengHei" w:cs="Microsoft JhengHei" w:eastAsia="Microsoft JhengHei" w:hint="default"/>
                <w:sz w:val="24"/>
                <w:szCs w:val="24"/>
              </w:rPr>
            </w:r>
          </w:p>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8"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工资及附加费</w:t>
            </w:r>
          </w:p>
        </w:tc>
        <w:tc>
          <w:tcPr>
            <w:tcW w:w="310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453"/>
              <w:jc w:val="right"/>
              <w:rPr>
                <w:rFonts w:ascii="宋体" w:hAnsi="宋体" w:cs="宋体" w:eastAsia="宋体" w:hint="default"/>
                <w:sz w:val="20"/>
                <w:szCs w:val="20"/>
              </w:rPr>
            </w:pPr>
            <w:r>
              <w:rPr>
                <w:rFonts w:ascii="宋体"/>
                <w:spacing w:val="-1"/>
                <w:sz w:val="20"/>
              </w:rPr>
              <w:t>187,205,292.88</w:t>
            </w:r>
          </w:p>
        </w:tc>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188,691,060.22</w:t>
            </w:r>
          </w:p>
        </w:tc>
      </w:tr>
      <w:tr>
        <w:trPr>
          <w:trHeight w:val="32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福利费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4"/>
              <w:jc w:val="right"/>
              <w:rPr>
                <w:rFonts w:ascii="宋体" w:hAnsi="宋体" w:cs="宋体" w:eastAsia="宋体" w:hint="default"/>
                <w:sz w:val="20"/>
                <w:szCs w:val="20"/>
              </w:rPr>
            </w:pPr>
            <w:r>
              <w:rPr>
                <w:rFonts w:ascii="宋体"/>
                <w:spacing w:val="-1"/>
                <w:sz w:val="20"/>
              </w:rPr>
              <w:t>40,437,750.27</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right"/>
              <w:rPr>
                <w:rFonts w:ascii="宋体" w:hAnsi="宋体" w:cs="宋体" w:eastAsia="宋体" w:hint="default"/>
                <w:sz w:val="20"/>
                <w:szCs w:val="20"/>
              </w:rPr>
            </w:pPr>
            <w:r>
              <w:rPr>
                <w:rFonts w:ascii="宋体"/>
                <w:spacing w:val="-1"/>
                <w:sz w:val="20"/>
              </w:rPr>
              <w:t>42,228,553.17</w:t>
            </w:r>
            <w:r>
              <w:rPr>
                <w:rFonts w:ascii="宋体"/>
                <w:sz w:val="20"/>
              </w:rPr>
            </w:r>
          </w:p>
        </w:tc>
      </w:tr>
      <w:tr>
        <w:trPr>
          <w:trHeight w:val="312"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6" w:lineRule="exact"/>
              <w:ind w:left="27"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3107" w:type="dxa"/>
            <w:tcBorders>
              <w:top w:val="nil" w:sz="6" w:space="0" w:color="auto"/>
              <w:left w:val="nil" w:sz="6" w:space="0" w:color="auto"/>
              <w:bottom w:val="nil" w:sz="6" w:space="0" w:color="auto"/>
              <w:right w:val="nil" w:sz="6" w:space="0" w:color="auto"/>
            </w:tcBorders>
          </w:tcPr>
          <w:p>
            <w:pPr>
              <w:pStyle w:val="TableParagraph"/>
              <w:spacing w:line="256" w:lineRule="exact"/>
              <w:ind w:right="454"/>
              <w:jc w:val="right"/>
              <w:rPr>
                <w:rFonts w:ascii="宋体" w:hAnsi="宋体" w:cs="宋体" w:eastAsia="宋体" w:hint="default"/>
                <w:sz w:val="20"/>
                <w:szCs w:val="20"/>
              </w:rPr>
            </w:pPr>
            <w:r>
              <w:rPr>
                <w:rFonts w:ascii="宋体"/>
                <w:spacing w:val="-1"/>
                <w:sz w:val="20"/>
              </w:rPr>
              <w:t>46,807,425.17</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56" w:lineRule="exact"/>
              <w:ind w:right="20"/>
              <w:jc w:val="right"/>
              <w:rPr>
                <w:rFonts w:ascii="宋体" w:hAnsi="宋体" w:cs="宋体" w:eastAsia="宋体" w:hint="default"/>
                <w:sz w:val="20"/>
                <w:szCs w:val="20"/>
              </w:rPr>
            </w:pPr>
            <w:r>
              <w:rPr>
                <w:rFonts w:ascii="宋体"/>
                <w:spacing w:val="-1"/>
                <w:sz w:val="20"/>
              </w:rPr>
              <w:t>40,359,737.06</w:t>
            </w:r>
            <w:r>
              <w:rPr>
                <w:rFonts w:ascii="宋体"/>
                <w:sz w:val="20"/>
              </w:rPr>
            </w:r>
          </w:p>
        </w:tc>
      </w:tr>
      <w:tr>
        <w:trPr>
          <w:trHeight w:val="32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6" w:lineRule="exact"/>
              <w:ind w:left="27" w:right="0"/>
              <w:jc w:val="left"/>
              <w:rPr>
                <w:rFonts w:ascii="宋体" w:hAnsi="宋体" w:cs="宋体" w:eastAsia="宋体" w:hint="default"/>
                <w:sz w:val="20"/>
                <w:szCs w:val="20"/>
              </w:rPr>
            </w:pPr>
            <w:r>
              <w:rPr>
                <w:rFonts w:ascii="宋体" w:hAnsi="宋体" w:cs="宋体" w:eastAsia="宋体" w:hint="default"/>
                <w:sz w:val="20"/>
                <w:szCs w:val="20"/>
              </w:rPr>
              <w:t>排污费</w:t>
            </w:r>
          </w:p>
        </w:tc>
        <w:tc>
          <w:tcPr>
            <w:tcW w:w="3107" w:type="dxa"/>
            <w:tcBorders>
              <w:top w:val="nil" w:sz="6" w:space="0" w:color="auto"/>
              <w:left w:val="nil" w:sz="6" w:space="0" w:color="auto"/>
              <w:bottom w:val="nil" w:sz="6" w:space="0" w:color="auto"/>
              <w:right w:val="nil" w:sz="6" w:space="0" w:color="auto"/>
            </w:tcBorders>
          </w:tcPr>
          <w:p>
            <w:pPr>
              <w:pStyle w:val="TableParagraph"/>
              <w:spacing w:line="256" w:lineRule="exact"/>
              <w:ind w:right="454"/>
              <w:jc w:val="right"/>
              <w:rPr>
                <w:rFonts w:ascii="宋体" w:hAnsi="宋体" w:cs="宋体" w:eastAsia="宋体" w:hint="default"/>
                <w:sz w:val="20"/>
                <w:szCs w:val="20"/>
              </w:rPr>
            </w:pPr>
            <w:r>
              <w:rPr>
                <w:rFonts w:ascii="宋体"/>
                <w:spacing w:val="-1"/>
                <w:sz w:val="20"/>
              </w:rPr>
              <w:t>35,237,867.15</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56" w:lineRule="exact"/>
              <w:ind w:right="20"/>
              <w:jc w:val="right"/>
              <w:rPr>
                <w:rFonts w:ascii="宋体" w:hAnsi="宋体" w:cs="宋体" w:eastAsia="宋体" w:hint="default"/>
                <w:sz w:val="20"/>
                <w:szCs w:val="20"/>
              </w:rPr>
            </w:pPr>
            <w:r>
              <w:rPr>
                <w:rFonts w:ascii="宋体"/>
                <w:spacing w:val="-1"/>
                <w:sz w:val="20"/>
              </w:rPr>
              <w:t>23,727,498.39</w:t>
            </w:r>
            <w:r>
              <w:rPr>
                <w:rFonts w:ascii="宋体"/>
                <w:sz w:val="20"/>
              </w:rPr>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4"/>
              <w:jc w:val="right"/>
              <w:rPr>
                <w:rFonts w:ascii="宋体" w:hAnsi="宋体" w:cs="宋体" w:eastAsia="宋体" w:hint="default"/>
                <w:sz w:val="20"/>
                <w:szCs w:val="20"/>
              </w:rPr>
            </w:pPr>
            <w:r>
              <w:rPr>
                <w:rFonts w:ascii="宋体"/>
                <w:spacing w:val="-1"/>
                <w:sz w:val="20"/>
              </w:rPr>
              <w:t>18,003,123.82</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
              <w:jc w:val="right"/>
              <w:rPr>
                <w:rFonts w:ascii="宋体" w:hAnsi="宋体" w:cs="宋体" w:eastAsia="宋体" w:hint="default"/>
                <w:sz w:val="20"/>
                <w:szCs w:val="20"/>
              </w:rPr>
            </w:pPr>
            <w:r>
              <w:rPr>
                <w:rFonts w:ascii="宋体"/>
                <w:spacing w:val="-1"/>
                <w:sz w:val="20"/>
              </w:rPr>
              <w:t>22,865,705.13</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4"/>
              <w:jc w:val="right"/>
              <w:rPr>
                <w:rFonts w:ascii="宋体" w:hAnsi="宋体" w:cs="宋体" w:eastAsia="宋体" w:hint="default"/>
                <w:sz w:val="20"/>
                <w:szCs w:val="20"/>
              </w:rPr>
            </w:pPr>
            <w:r>
              <w:rPr>
                <w:rFonts w:ascii="宋体"/>
                <w:spacing w:val="-1"/>
                <w:sz w:val="20"/>
              </w:rPr>
              <w:t>24,921,269.65</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26,402,995.63</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3"/>
              <w:jc w:val="right"/>
              <w:rPr>
                <w:rFonts w:ascii="宋体" w:hAnsi="宋体" w:cs="宋体" w:eastAsia="宋体" w:hint="default"/>
                <w:sz w:val="20"/>
                <w:szCs w:val="20"/>
              </w:rPr>
            </w:pPr>
            <w:r>
              <w:rPr>
                <w:rFonts w:ascii="宋体"/>
                <w:spacing w:val="-1"/>
                <w:sz w:val="20"/>
              </w:rPr>
              <w:t>272,863,115.77</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199,666,494.12</w:t>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税金</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4"/>
              <w:jc w:val="right"/>
              <w:rPr>
                <w:rFonts w:ascii="宋体" w:hAnsi="宋体" w:cs="宋体" w:eastAsia="宋体" w:hint="default"/>
                <w:sz w:val="20"/>
                <w:szCs w:val="20"/>
              </w:rPr>
            </w:pPr>
            <w:r>
              <w:rPr>
                <w:rFonts w:ascii="宋体"/>
                <w:spacing w:val="-1"/>
                <w:sz w:val="20"/>
              </w:rPr>
              <w:t>59,844,542.52</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79,297,284.58</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停工损失</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4"/>
              <w:jc w:val="right"/>
              <w:rPr>
                <w:rFonts w:ascii="宋体" w:hAnsi="宋体" w:cs="宋体" w:eastAsia="宋体" w:hint="default"/>
                <w:sz w:val="20"/>
                <w:szCs w:val="20"/>
              </w:rPr>
            </w:pPr>
            <w:r>
              <w:rPr>
                <w:rFonts w:ascii="宋体"/>
                <w:spacing w:val="-1"/>
                <w:sz w:val="20"/>
              </w:rPr>
              <w:t>81,583,041.97</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70,450,167.93</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54"/>
              <w:jc w:val="right"/>
              <w:rPr>
                <w:rFonts w:ascii="宋体" w:hAnsi="宋体" w:cs="宋体" w:eastAsia="宋体" w:hint="default"/>
                <w:sz w:val="20"/>
                <w:szCs w:val="20"/>
              </w:rPr>
            </w:pPr>
            <w:r>
              <w:rPr>
                <w:rFonts w:ascii="宋体"/>
                <w:spacing w:val="-1"/>
                <w:sz w:val="20"/>
              </w:rPr>
              <w:t>22,790,160.49</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18,562,842.04</w:t>
            </w:r>
            <w:r>
              <w:rPr>
                <w:rFonts w:ascii="宋体"/>
                <w:sz w:val="20"/>
              </w:rPr>
            </w:r>
          </w:p>
        </w:tc>
      </w:tr>
      <w:tr>
        <w:trPr>
          <w:trHeight w:val="323"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53"/>
              <w:jc w:val="right"/>
              <w:rPr>
                <w:rFonts w:ascii="宋体" w:hAnsi="宋体" w:cs="宋体" w:eastAsia="宋体" w:hint="default"/>
                <w:sz w:val="20"/>
                <w:szCs w:val="20"/>
              </w:rPr>
            </w:pPr>
            <w:r>
              <w:rPr>
                <w:rFonts w:ascii="宋体"/>
                <w:spacing w:val="-1"/>
                <w:sz w:val="20"/>
              </w:rPr>
              <w:t>224,801,018.81</w:t>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158,885,866.44</w:t>
            </w:r>
          </w:p>
        </w:tc>
      </w:tr>
      <w:tr>
        <w:trPr>
          <w:trHeight w:val="373" w:hRule="exact"/>
        </w:trPr>
        <w:tc>
          <w:tcPr>
            <w:tcW w:w="3187" w:type="dxa"/>
            <w:tcBorders>
              <w:top w:val="nil" w:sz="6" w:space="0" w:color="auto"/>
              <w:left w:val="nil" w:sz="6" w:space="0" w:color="auto"/>
              <w:bottom w:val="nil" w:sz="6" w:space="0" w:color="auto"/>
              <w:right w:val="nil" w:sz="6" w:space="0" w:color="auto"/>
            </w:tcBorders>
          </w:tcPr>
          <w:p>
            <w:pPr>
              <w:pStyle w:val="TableParagraph"/>
              <w:tabs>
                <w:tab w:pos="423" w:val="left" w:leader="none"/>
              </w:tabs>
              <w:spacing w:line="240" w:lineRule="auto" w:before="27"/>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0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454"/>
              <w:jc w:val="right"/>
              <w:rPr>
                <w:rFonts w:ascii="宋体" w:hAnsi="宋体" w:cs="宋体" w:eastAsia="宋体" w:hint="default"/>
                <w:sz w:val="20"/>
                <w:szCs w:val="20"/>
              </w:rPr>
            </w:pPr>
            <w:r>
              <w:rPr>
                <w:rFonts w:ascii="宋体"/>
                <w:spacing w:val="-1"/>
                <w:sz w:val="20"/>
              </w:rPr>
              <w:t>1,014,494,608.50</w:t>
            </w:r>
            <w:r>
              <w:rPr>
                <w:rFonts w:ascii="宋体"/>
                <w:sz w:val="20"/>
              </w:rPr>
            </w:r>
          </w:p>
        </w:tc>
        <w:tc>
          <w:tcPr>
            <w:tcW w:w="23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871,138,204.71</w:t>
            </w:r>
          </w:p>
        </w:tc>
      </w:tr>
      <w:tr>
        <w:trPr>
          <w:trHeight w:val="623"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22"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43</w:t>
            </w:r>
            <w:r>
              <w:rPr>
                <w:rFonts w:ascii="Microsoft JhengHei" w:hAnsi="Microsoft JhengHei" w:cs="Microsoft JhengHei" w:eastAsia="Microsoft JhengHei" w:hint="default"/>
                <w:b/>
                <w:bCs/>
                <w:sz w:val="24"/>
                <w:szCs w:val="24"/>
              </w:rPr>
              <w:t>、财务费用</w:t>
            </w:r>
            <w:r>
              <w:rPr>
                <w:rFonts w:ascii="Microsoft JhengHei" w:hAnsi="Microsoft JhengHei" w:cs="Microsoft JhengHei" w:eastAsia="Microsoft JhengHei" w:hint="default"/>
                <w:sz w:val="24"/>
                <w:szCs w:val="24"/>
              </w:rPr>
            </w:r>
          </w:p>
        </w:tc>
        <w:tc>
          <w:tcPr>
            <w:tcW w:w="3107" w:type="dxa"/>
            <w:tcBorders>
              <w:top w:val="single" w:sz="17" w:space="0" w:color="000000"/>
              <w:left w:val="nil" w:sz="6" w:space="0" w:color="auto"/>
              <w:bottom w:val="nil" w:sz="6" w:space="0" w:color="auto"/>
              <w:right w:val="nil" w:sz="6" w:space="0" w:color="auto"/>
            </w:tcBorders>
          </w:tcPr>
          <w:p>
            <w:pPr/>
          </w:p>
        </w:tc>
        <w:tc>
          <w:tcPr>
            <w:tcW w:w="2382" w:type="dxa"/>
            <w:tcBorders>
              <w:top w:val="single" w:sz="17" w:space="0" w:color="000000"/>
              <w:left w:val="nil" w:sz="6" w:space="0" w:color="auto"/>
              <w:bottom w:val="nil" w:sz="6" w:space="0" w:color="auto"/>
              <w:right w:val="nil" w:sz="6" w:space="0" w:color="auto"/>
            </w:tcBorders>
          </w:tcPr>
          <w:p>
            <w:pPr/>
          </w:p>
        </w:tc>
      </w:tr>
      <w:tr>
        <w:trPr>
          <w:trHeight w:val="334" w:hRule="exact"/>
        </w:trPr>
        <w:tc>
          <w:tcPr>
            <w:tcW w:w="318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54"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2"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0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453"/>
              <w:jc w:val="right"/>
              <w:rPr>
                <w:rFonts w:ascii="宋体" w:hAnsi="宋体" w:cs="宋体" w:eastAsia="宋体" w:hint="default"/>
                <w:sz w:val="20"/>
                <w:szCs w:val="20"/>
              </w:rPr>
            </w:pPr>
            <w:r>
              <w:rPr>
                <w:rFonts w:ascii="宋体"/>
                <w:spacing w:val="-1"/>
                <w:sz w:val="20"/>
              </w:rPr>
              <w:t>986,692,433.15</w:t>
            </w:r>
          </w:p>
        </w:tc>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371,456,433.00</w:t>
            </w:r>
          </w:p>
        </w:tc>
      </w:tr>
      <w:tr>
        <w:trPr>
          <w:trHeight w:val="32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68" w:lineRule="exact"/>
              <w:ind w:left="2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4"/>
              <w:jc w:val="right"/>
              <w:rPr>
                <w:rFonts w:ascii="宋体" w:hAnsi="宋体" w:cs="宋体" w:eastAsia="宋体" w:hint="default"/>
                <w:sz w:val="20"/>
                <w:szCs w:val="20"/>
              </w:rPr>
            </w:pPr>
            <w:r>
              <w:rPr>
                <w:rFonts w:ascii="宋体"/>
                <w:spacing w:val="-1"/>
                <w:sz w:val="20"/>
              </w:rPr>
              <w:t>50,427,710.99</w:t>
            </w:r>
            <w:r>
              <w:rPr>
                <w:rFonts w:ascii="宋体"/>
                <w:sz w:val="20"/>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
              <w:jc w:val="right"/>
              <w:rPr>
                <w:rFonts w:ascii="宋体" w:hAnsi="宋体" w:cs="宋体" w:eastAsia="宋体" w:hint="default"/>
                <w:sz w:val="20"/>
                <w:szCs w:val="20"/>
              </w:rPr>
            </w:pPr>
            <w:r>
              <w:rPr>
                <w:rFonts w:ascii="宋体"/>
                <w:spacing w:val="-1"/>
                <w:sz w:val="20"/>
              </w:rPr>
              <w:t>21,817,317.38</w:t>
            </w:r>
            <w:r>
              <w:rPr>
                <w:rFonts w:ascii="宋体"/>
                <w:sz w:val="20"/>
              </w:rPr>
            </w:r>
          </w:p>
        </w:tc>
      </w:tr>
      <w:tr>
        <w:trPr>
          <w:trHeight w:val="337"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68" w:lineRule="exact"/>
              <w:ind w:left="27"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3"/>
              <w:jc w:val="right"/>
              <w:rPr>
                <w:rFonts w:ascii="宋体" w:hAnsi="宋体" w:cs="宋体" w:eastAsia="宋体" w:hint="default"/>
                <w:sz w:val="20"/>
                <w:szCs w:val="20"/>
              </w:rPr>
            </w:pPr>
            <w:r>
              <w:rPr>
                <w:rFonts w:ascii="宋体"/>
                <w:spacing w:val="-1"/>
                <w:sz w:val="20"/>
              </w:rPr>
              <w:t>469,735,941.14</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
              <w:jc w:val="right"/>
              <w:rPr>
                <w:rFonts w:ascii="宋体" w:hAnsi="宋体" w:cs="宋体" w:eastAsia="宋体" w:hint="default"/>
                <w:sz w:val="20"/>
                <w:szCs w:val="20"/>
              </w:rPr>
            </w:pPr>
            <w:r>
              <w:rPr>
                <w:rFonts w:ascii="宋体"/>
                <w:spacing w:val="-1"/>
                <w:sz w:val="20"/>
              </w:rPr>
              <w:t>88,798,479.28</w:t>
            </w:r>
            <w:r>
              <w:rPr>
                <w:rFonts w:ascii="宋体"/>
                <w:sz w:val="20"/>
              </w:rPr>
            </w:r>
          </w:p>
        </w:tc>
      </w:tr>
      <w:tr>
        <w:trPr>
          <w:trHeight w:val="34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3"/>
              <w:jc w:val="right"/>
              <w:rPr>
                <w:rFonts w:ascii="宋体" w:hAnsi="宋体" w:cs="宋体" w:eastAsia="宋体" w:hint="default"/>
                <w:sz w:val="20"/>
                <w:szCs w:val="20"/>
              </w:rPr>
            </w:pPr>
            <w:r>
              <w:rPr>
                <w:rFonts w:ascii="宋体"/>
                <w:spacing w:val="-1"/>
                <w:sz w:val="20"/>
              </w:rPr>
              <w:t>-81,877,446.18</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20"/>
                <w:szCs w:val="20"/>
              </w:rPr>
            </w:pPr>
            <w:r>
              <w:rPr>
                <w:rFonts w:ascii="宋体"/>
                <w:spacing w:val="-1"/>
                <w:sz w:val="20"/>
              </w:rPr>
              <w:t>-51,823,694.62</w:t>
            </w:r>
          </w:p>
        </w:tc>
      </w:tr>
      <w:tr>
        <w:trPr>
          <w:trHeight w:val="344"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减：汇兑损益资本化金额</w:t>
            </w:r>
          </w:p>
        </w:tc>
        <w:tc>
          <w:tcPr>
            <w:tcW w:w="3107"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
        </w:tc>
      </w:tr>
      <w:tr>
        <w:trPr>
          <w:trHeight w:val="33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54"/>
              <w:jc w:val="right"/>
              <w:rPr>
                <w:rFonts w:ascii="宋体" w:hAnsi="宋体" w:cs="宋体" w:eastAsia="宋体" w:hint="default"/>
                <w:sz w:val="20"/>
                <w:szCs w:val="20"/>
              </w:rPr>
            </w:pPr>
            <w:r>
              <w:rPr>
                <w:rFonts w:ascii="宋体"/>
                <w:spacing w:val="-1"/>
                <w:sz w:val="20"/>
              </w:rPr>
              <w:t>47,370,693.00</w:t>
            </w:r>
            <w:r>
              <w:rPr>
                <w:rFonts w:ascii="宋体"/>
                <w:sz w:val="20"/>
              </w:rPr>
            </w: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0"/>
              <w:jc w:val="right"/>
              <w:rPr>
                <w:rFonts w:ascii="宋体" w:hAnsi="宋体" w:cs="宋体" w:eastAsia="宋体" w:hint="default"/>
                <w:sz w:val="20"/>
                <w:szCs w:val="20"/>
              </w:rPr>
            </w:pPr>
            <w:r>
              <w:rPr>
                <w:rFonts w:ascii="宋体"/>
                <w:spacing w:val="-1"/>
                <w:sz w:val="20"/>
              </w:rPr>
              <w:t>24,438,716.38</w:t>
            </w:r>
            <w:r>
              <w:rPr>
                <w:rFonts w:ascii="宋体"/>
                <w:sz w:val="20"/>
              </w:rPr>
            </w:r>
          </w:p>
        </w:tc>
      </w:tr>
      <w:tr>
        <w:trPr>
          <w:trHeight w:val="373" w:hRule="exact"/>
        </w:trPr>
        <w:tc>
          <w:tcPr>
            <w:tcW w:w="3187" w:type="dxa"/>
            <w:tcBorders>
              <w:top w:val="nil" w:sz="6" w:space="0" w:color="auto"/>
              <w:left w:val="nil" w:sz="6" w:space="0" w:color="auto"/>
              <w:bottom w:val="nil" w:sz="6" w:space="0" w:color="auto"/>
              <w:right w:val="nil" w:sz="6" w:space="0" w:color="auto"/>
            </w:tcBorders>
          </w:tcPr>
          <w:p>
            <w:pPr>
              <w:pStyle w:val="TableParagraph"/>
              <w:tabs>
                <w:tab w:pos="423" w:val="left" w:leader="none"/>
              </w:tabs>
              <w:spacing w:line="240" w:lineRule="auto" w:before="27"/>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0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452"/>
              <w:jc w:val="right"/>
              <w:rPr>
                <w:rFonts w:ascii="宋体" w:hAnsi="宋体" w:cs="宋体" w:eastAsia="宋体" w:hint="default"/>
                <w:sz w:val="20"/>
                <w:szCs w:val="20"/>
              </w:rPr>
            </w:pPr>
            <w:r>
              <w:rPr>
                <w:rFonts w:ascii="宋体"/>
                <w:spacing w:val="-1"/>
                <w:sz w:val="20"/>
              </w:rPr>
              <w:t>432,022,027.84</w:t>
            </w:r>
          </w:p>
        </w:tc>
        <w:tc>
          <w:tcPr>
            <w:tcW w:w="23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233,455,658.10</w:t>
            </w:r>
          </w:p>
        </w:tc>
      </w:tr>
    </w:tbl>
    <w:p>
      <w:pPr>
        <w:spacing w:line="240" w:lineRule="auto" w:before="4"/>
        <w:rPr>
          <w:rFonts w:ascii="Times New Roman" w:hAnsi="Times New Roman" w:cs="Times New Roman" w:eastAsia="Times New Roman" w:hint="default"/>
          <w:sz w:val="27"/>
          <w:szCs w:val="27"/>
        </w:rPr>
      </w:pPr>
    </w:p>
    <w:p>
      <w:pPr>
        <w:pStyle w:val="Heading4"/>
        <w:spacing w:line="240" w:lineRule="auto" w:before="26"/>
        <w:ind w:left="622" w:right="122"/>
        <w:jc w:val="left"/>
      </w:pPr>
      <w:r>
        <w:rPr/>
        <w:t>注：利息资本化金额中，用于在建工程资本化利息</w:t>
      </w:r>
      <w:r>
        <w:rPr>
          <w:spacing w:val="-74"/>
        </w:rPr>
        <w:t> </w:t>
      </w:r>
      <w:r>
        <w:rPr>
          <w:rFonts w:ascii="宋体" w:hAnsi="宋体" w:cs="宋体" w:eastAsia="宋体" w:hint="default"/>
        </w:rPr>
        <w:t>446,233,559.38</w:t>
      </w:r>
      <w:r>
        <w:rPr>
          <w:rFonts w:ascii="宋体" w:hAnsi="宋体" w:cs="宋体" w:eastAsia="宋体" w:hint="default"/>
          <w:spacing w:val="-74"/>
        </w:rPr>
        <w:t> </w:t>
      </w:r>
      <w:r>
        <w:rPr/>
        <w:t>元，用于消耗</w:t>
      </w:r>
    </w:p>
    <w:p>
      <w:pPr>
        <w:spacing w:before="125"/>
        <w:ind w:left="142" w:right="122" w:firstLine="0"/>
        <w:jc w:val="left"/>
        <w:rPr>
          <w:rFonts w:ascii="宋体" w:hAnsi="宋体" w:cs="宋体" w:eastAsia="宋体" w:hint="default"/>
          <w:sz w:val="24"/>
          <w:szCs w:val="24"/>
        </w:rPr>
      </w:pPr>
      <w:r>
        <w:rPr>
          <w:rFonts w:ascii="宋体" w:hAnsi="宋体" w:cs="宋体" w:eastAsia="宋体" w:hint="default"/>
          <w:sz w:val="24"/>
          <w:szCs w:val="24"/>
        </w:rPr>
        <w:t>性生物资产资本化利息</w:t>
      </w:r>
      <w:r>
        <w:rPr>
          <w:rFonts w:ascii="宋体" w:hAnsi="宋体" w:cs="宋体" w:eastAsia="宋体" w:hint="default"/>
          <w:spacing w:val="-60"/>
          <w:sz w:val="24"/>
          <w:szCs w:val="24"/>
        </w:rPr>
        <w:t> </w:t>
      </w:r>
      <w:r>
        <w:rPr>
          <w:rFonts w:ascii="宋体" w:hAnsi="宋体" w:cs="宋体" w:eastAsia="宋体" w:hint="default"/>
          <w:sz w:val="24"/>
          <w:szCs w:val="24"/>
        </w:rPr>
        <w:t>23,502,381.76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95"/>
        <w:ind w:left="622" w:right="12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44</w:t>
      </w:r>
      <w:r>
        <w:rPr>
          <w:rFonts w:ascii="Microsoft JhengHei" w:hAnsi="Microsoft JhengHei" w:cs="Microsoft JhengHei" w:eastAsia="Microsoft JhengHei" w:hint="default"/>
          <w:b/>
          <w:bCs/>
          <w:sz w:val="24"/>
          <w:szCs w:val="24"/>
        </w:rPr>
        <w:t>、公允价值变动收益</w:t>
      </w:r>
      <w:r>
        <w:rPr>
          <w:rFonts w:ascii="Microsoft JhengHei" w:hAnsi="Microsoft JhengHei" w:cs="Microsoft JhengHei" w:eastAsia="Microsoft JhengHei" w:hint="default"/>
          <w:sz w:val="24"/>
          <w:szCs w:val="24"/>
        </w:rPr>
      </w:r>
    </w:p>
    <w:tbl>
      <w:tblPr>
        <w:tblW w:w="0" w:type="auto"/>
        <w:jc w:val="left"/>
        <w:tblInd w:w="114" w:type="dxa"/>
        <w:tblLayout w:type="fixed"/>
        <w:tblCellMar>
          <w:top w:w="0" w:type="dxa"/>
          <w:left w:w="0" w:type="dxa"/>
          <w:bottom w:w="0" w:type="dxa"/>
          <w:right w:w="0" w:type="dxa"/>
        </w:tblCellMar>
        <w:tblLook w:val="01E0"/>
      </w:tblPr>
      <w:tblGrid>
        <w:gridCol w:w="4632"/>
        <w:gridCol w:w="2578"/>
        <w:gridCol w:w="1836"/>
      </w:tblGrid>
      <w:tr>
        <w:trPr>
          <w:trHeight w:val="362" w:hRule="exact"/>
        </w:trPr>
        <w:tc>
          <w:tcPr>
            <w:tcW w:w="46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54"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9" w:hRule="exact"/>
        </w:trPr>
        <w:tc>
          <w:tcPr>
            <w:tcW w:w="463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按公允价值计量的衍生金融工具</w:t>
            </w:r>
          </w:p>
        </w:tc>
        <w:tc>
          <w:tcPr>
            <w:tcW w:w="2578" w:type="dxa"/>
            <w:tcBorders>
              <w:top w:val="single" w:sz="4" w:space="0" w:color="000000"/>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-8,450,000.00</w:t>
            </w:r>
            <w:r>
              <w:rPr>
                <w:rFonts w:ascii="宋体"/>
                <w:sz w:val="20"/>
              </w:rPr>
            </w:r>
          </w:p>
        </w:tc>
      </w:tr>
      <w:tr>
        <w:trPr>
          <w:trHeight w:val="361"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0"/>
                <w:szCs w:val="20"/>
              </w:rPr>
            </w:pPr>
            <w:r>
              <w:rPr>
                <w:rFonts w:ascii="宋体" w:hAnsi="宋体" w:cs="宋体" w:eastAsia="宋体" w:hint="default"/>
                <w:sz w:val="20"/>
                <w:szCs w:val="20"/>
              </w:rPr>
              <w:t>按公允价值计量的生物资产</w:t>
            </w: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71"/>
              <w:jc w:val="right"/>
              <w:rPr>
                <w:rFonts w:ascii="宋体" w:hAnsi="宋体" w:cs="宋体" w:eastAsia="宋体" w:hint="default"/>
                <w:sz w:val="20"/>
                <w:szCs w:val="20"/>
              </w:rPr>
            </w:pPr>
            <w:r>
              <w:rPr>
                <w:rFonts w:ascii="宋体"/>
                <w:spacing w:val="-1"/>
                <w:sz w:val="20"/>
              </w:rPr>
              <w:t>48,173,926.26</w:t>
            </w:r>
            <w:r>
              <w:rPr>
                <w:rFonts w:ascii="宋体"/>
                <w:sz w:val="20"/>
              </w:rPr>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0"/>
              <w:jc w:val="right"/>
              <w:rPr>
                <w:rFonts w:ascii="宋体" w:hAnsi="宋体" w:cs="宋体" w:eastAsia="宋体" w:hint="default"/>
                <w:sz w:val="20"/>
                <w:szCs w:val="20"/>
              </w:rPr>
            </w:pPr>
            <w:r>
              <w:rPr>
                <w:rFonts w:ascii="宋体"/>
                <w:spacing w:val="-1"/>
                <w:sz w:val="20"/>
              </w:rPr>
              <w:t>54,752,250.58</w:t>
            </w:r>
            <w:r>
              <w:rPr>
                <w:rFonts w:ascii="宋体"/>
                <w:sz w:val="20"/>
              </w:rPr>
            </w:r>
          </w:p>
        </w:tc>
      </w:tr>
      <w:tr>
        <w:trPr>
          <w:trHeight w:val="373" w:hRule="exact"/>
        </w:trPr>
        <w:tc>
          <w:tcPr>
            <w:tcW w:w="4632"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27"/>
              <w:ind w:left="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78"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71"/>
              <w:jc w:val="right"/>
              <w:rPr>
                <w:rFonts w:ascii="宋体" w:hAnsi="宋体" w:cs="宋体" w:eastAsia="宋体" w:hint="default"/>
                <w:sz w:val="20"/>
                <w:szCs w:val="20"/>
              </w:rPr>
            </w:pPr>
            <w:r>
              <w:rPr>
                <w:rFonts w:ascii="宋体"/>
                <w:spacing w:val="-1"/>
                <w:sz w:val="20"/>
              </w:rPr>
              <w:t>48,173,926.26</w:t>
            </w:r>
            <w:r>
              <w:rPr>
                <w:rFonts w:ascii="宋体"/>
                <w:sz w:val="20"/>
              </w:rPr>
            </w:r>
          </w:p>
        </w:tc>
        <w:tc>
          <w:tcPr>
            <w:tcW w:w="1836"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46,302,250.58</w:t>
            </w:r>
            <w:r>
              <w:rPr>
                <w:rFonts w:ascii="宋体"/>
                <w:sz w:val="20"/>
              </w:rPr>
            </w:r>
          </w:p>
        </w:tc>
      </w:tr>
    </w:tbl>
    <w:p>
      <w:pPr>
        <w:spacing w:line="240" w:lineRule="auto" w:before="10"/>
        <w:rPr>
          <w:rFonts w:ascii="Microsoft JhengHei" w:hAnsi="Microsoft JhengHei" w:cs="Microsoft JhengHei" w:eastAsia="Microsoft JhengHei" w:hint="default"/>
          <w:b/>
          <w:bCs/>
          <w:sz w:val="10"/>
          <w:szCs w:val="10"/>
        </w:rPr>
      </w:pPr>
    </w:p>
    <w:p>
      <w:pPr>
        <w:spacing w:line="367" w:lineRule="exact" w:before="0"/>
        <w:ind w:left="622" w:right="12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45</w:t>
      </w:r>
      <w:r>
        <w:rPr>
          <w:rFonts w:ascii="Microsoft JhengHei" w:hAnsi="Microsoft JhengHei" w:cs="Microsoft JhengHei" w:eastAsia="Microsoft JhengHei" w:hint="default"/>
          <w:b/>
          <w:bCs/>
          <w:sz w:val="24"/>
          <w:szCs w:val="24"/>
        </w:rPr>
        <w:t>、投资收益</w:t>
      </w:r>
      <w:r>
        <w:rPr>
          <w:rFonts w:ascii="Microsoft JhengHei" w:hAnsi="Microsoft JhengHei" w:cs="Microsoft JhengHei" w:eastAsia="Microsoft JhengHei" w:hint="default"/>
          <w:sz w:val="24"/>
          <w:szCs w:val="24"/>
        </w:rPr>
      </w:r>
    </w:p>
    <w:p>
      <w:pPr>
        <w:spacing w:before="68"/>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）投资收益项目明细</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307"/>
        <w:gridCol w:w="2912"/>
        <w:gridCol w:w="1826"/>
      </w:tblGrid>
      <w:tr>
        <w:trPr>
          <w:trHeight w:val="363" w:hRule="exact"/>
        </w:trPr>
        <w:tc>
          <w:tcPr>
            <w:tcW w:w="430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3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2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6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1" w:hRule="exact"/>
        </w:trPr>
        <w:tc>
          <w:tcPr>
            <w:tcW w:w="43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91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9"/>
              <w:jc w:val="right"/>
              <w:rPr>
                <w:rFonts w:ascii="宋体" w:hAnsi="宋体" w:cs="宋体" w:eastAsia="宋体" w:hint="default"/>
                <w:sz w:val="20"/>
                <w:szCs w:val="20"/>
              </w:rPr>
            </w:pPr>
            <w:r>
              <w:rPr>
                <w:rFonts w:ascii="宋体"/>
                <w:spacing w:val="-1"/>
                <w:sz w:val="20"/>
              </w:rPr>
              <w:t>-3,246,150.00</w:t>
            </w:r>
            <w:r>
              <w:rPr>
                <w:rFonts w:ascii="宋体"/>
                <w:sz w:val="20"/>
              </w:rPr>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-13,863,141.44</w:t>
            </w:r>
            <w:r>
              <w:rPr>
                <w:rFonts w:ascii="宋体"/>
                <w:sz w:val="20"/>
              </w:rPr>
            </w:r>
          </w:p>
        </w:tc>
      </w:tr>
      <w:tr>
        <w:trPr>
          <w:trHeight w:val="345" w:hRule="exact"/>
        </w:trPr>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9"/>
              <w:jc w:val="right"/>
              <w:rPr>
                <w:rFonts w:ascii="宋体" w:hAnsi="宋体" w:cs="宋体" w:eastAsia="宋体" w:hint="default"/>
                <w:sz w:val="20"/>
                <w:szCs w:val="20"/>
              </w:rPr>
            </w:pPr>
            <w:r>
              <w:rPr>
                <w:rFonts w:ascii="宋体"/>
                <w:spacing w:val="-1"/>
                <w:sz w:val="20"/>
              </w:rPr>
              <w:t>258,109.35</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
        </w:tc>
      </w:tr>
      <w:tr>
        <w:trPr>
          <w:trHeight w:val="378" w:hRule="exact"/>
        </w:trPr>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9"/>
              <w:jc w:val="right"/>
              <w:rPr>
                <w:rFonts w:ascii="宋体" w:hAnsi="宋体" w:cs="宋体" w:eastAsia="宋体" w:hint="default"/>
                <w:sz w:val="20"/>
                <w:szCs w:val="20"/>
              </w:rPr>
            </w:pPr>
            <w:r>
              <w:rPr>
                <w:rFonts w:ascii="宋体"/>
                <w:spacing w:val="-1"/>
                <w:sz w:val="20"/>
              </w:rPr>
              <w:t>10,859,460.82</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20"/>
                <w:szCs w:val="20"/>
              </w:rPr>
            </w:pPr>
            <w:r>
              <w:rPr>
                <w:rFonts w:ascii="宋体"/>
                <w:spacing w:val="-1"/>
                <w:sz w:val="20"/>
              </w:rPr>
              <w:t>100,385.84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01" w:top="1140" w:bottom="1200" w:left="1480" w:right="1140"/>
        </w:sectPr>
      </w:pPr>
    </w:p>
    <w:p>
      <w:pPr>
        <w:spacing w:line="240" w:lineRule="auto" w:before="6"/>
        <w:rPr>
          <w:rFonts w:ascii="宋体" w:hAnsi="宋体" w:cs="宋体" w:eastAsia="宋体" w:hint="default"/>
          <w:sz w:val="20"/>
          <w:szCs w:val="20"/>
        </w:rPr>
      </w:pPr>
    </w:p>
    <w:p>
      <w:pPr>
        <w:pStyle w:val="BodyText"/>
        <w:tabs>
          <w:tab w:pos="5550" w:val="left" w:leader="none"/>
          <w:tab w:pos="7603" w:val="left" w:leader="none"/>
        </w:tabs>
        <w:spacing w:line="240" w:lineRule="auto" w:before="35"/>
        <w:ind w:left="2375" w:right="122"/>
        <w:jc w:val="left"/>
        <w:rPr>
          <w:rFonts w:ascii="宋体" w:hAnsi="宋体" w:cs="宋体" w:eastAsia="宋体" w:hint="default"/>
        </w:rPr>
      </w:pPr>
      <w:r>
        <w:rPr>
          <w:rFonts w:ascii="宋体" w:hAnsi="宋体" w:cs="宋体" w:eastAsia="宋体" w:hint="default"/>
        </w:rPr>
        <w:t>项目</w:t>
        <w:tab/>
        <w:t>本年发生数</w:t>
        <w:tab/>
        <w:t>上年发生数</w:t>
      </w:r>
    </w:p>
    <w:p>
      <w:pPr>
        <w:spacing w:line="240" w:lineRule="auto" w:before="9"/>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4948;height:2" coordorigin="5,5" coordsize="4948,2">
              <v:shape style="position:absolute;left:5;top:5;width:4948;height:2" coordorigin="5,5" coordsize="4948,0" path="m5,5l4952,5e" filled="false" stroked="true" strokeweight=".48pt" strokecolor="#000000">
                <v:path arrowok="t"/>
              </v:shape>
            </v:group>
            <v:group style="position:absolute;left:4952;top:5;width:2024;height:2" coordorigin="4952,5" coordsize="2024,2">
              <v:shape style="position:absolute;left:4952;top:5;width:2024;height:2" coordorigin="4952,5" coordsize="2024,0" path="m4952,5l6976,5e" filled="false" stroked="true" strokeweight=".48pt" strokecolor="#000000">
                <v:path arrowok="t"/>
              </v:shape>
            </v:group>
            <v:group style="position:absolute;left:6976;top:5;width:2075;height:2" coordorigin="6976,5" coordsize="2075,2">
              <v:shape style="position:absolute;left:6976;top:5;width:2075;height:2" coordorigin="6976,5" coordsize="2075,0" path="m6976,5l9050,5e" filled="false" stroked="true" strokeweight=".48pt" strokecolor="#000000">
                <v:path arrowok="t"/>
              </v:shape>
            </v:group>
          </v:group>
        </w:pict>
      </w:r>
      <w:r>
        <w:rPr>
          <w:rFonts w:ascii="宋体" w:hAnsi="宋体" w:cs="宋体" w:eastAsia="宋体" w:hint="default"/>
          <w:sz w:val="2"/>
          <w:szCs w:val="2"/>
        </w:rPr>
      </w:r>
    </w:p>
    <w:p>
      <w:pPr>
        <w:tabs>
          <w:tab w:pos="2742" w:val="left" w:leader="none"/>
          <w:tab w:pos="5865" w:val="left" w:leader="none"/>
          <w:tab w:pos="7737" w:val="left" w:leader="none"/>
        </w:tabs>
        <w:spacing w:before="15"/>
        <w:ind w:left="2218" w:right="0"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pacing w:val="-1"/>
          <w:sz w:val="20"/>
          <w:szCs w:val="20"/>
        </w:rPr>
        <w:t>7,871,420.17</w:t>
        <w:tab/>
        <w:t>-13,762,755.60</w:t>
      </w:r>
    </w:p>
    <w:p>
      <w:pPr>
        <w:pStyle w:val="Heading4"/>
        <w:spacing w:line="240" w:lineRule="auto" w:before="1"/>
        <w:ind w:left="622" w:right="122"/>
        <w:jc w:val="left"/>
      </w:pPr>
      <w:r>
        <w:rPr/>
        <w:pict>
          <v:group style="position:absolute;margin-left:325.920013pt;margin-top:2.305945pt;width:206.85pt;height:2.2pt;mso-position-horizontal-relative:page;mso-position-vertical-relative:paragraph;z-index:6664" coordorigin="6518,46" coordsize="4137,44">
            <v:group style="position:absolute;left:6526;top:82;width:2048;height:2" coordorigin="6526,82" coordsize="2048,2">
              <v:shape style="position:absolute;left:6526;top:82;width:2048;height:2" coordorigin="6526,82" coordsize="2048,0" path="m6526,82l8573,82e" filled="false" stroked="true" strokeweight=".72pt" strokecolor="#000000">
                <v:path arrowok="t"/>
              </v:shape>
            </v:group>
            <v:group style="position:absolute;left:6526;top:53;width:2048;height:2" coordorigin="6526,53" coordsize="2048,2">
              <v:shape style="position:absolute;left:6526;top:53;width:2048;height:2" coordorigin="6526,53" coordsize="2048,0" path="m6526,53l8573,53e" filled="false" stroked="true" strokeweight=".72pt" strokecolor="#000000">
                <v:path arrowok="t"/>
              </v:shape>
            </v:group>
            <v:group style="position:absolute;left:8558;top:53;width:44;height:2" coordorigin="8558,53" coordsize="44,2">
              <v:shape style="position:absolute;left:8558;top:53;width:44;height:2" coordorigin="8558,53" coordsize="44,0" path="m8558,53l8602,53e" filled="false" stroked="true" strokeweight=".72pt" strokecolor="#000000">
                <v:path arrowok="t"/>
              </v:shape>
            </v:group>
            <v:group style="position:absolute;left:8558;top:82;width:2090;height:2" coordorigin="8558,82" coordsize="2090,2">
              <v:shape style="position:absolute;left:8558;top:82;width:2090;height:2" coordorigin="8558,82" coordsize="2090,0" path="m8558,82l10648,82e" filled="false" stroked="true" strokeweight=".72pt" strokecolor="#000000">
                <v:path arrowok="t"/>
              </v:shape>
            </v:group>
            <v:group style="position:absolute;left:8602;top:53;width:2046;height:2" coordorigin="8602,53" coordsize="2046,2">
              <v:shape style="position:absolute;left:8602;top:53;width:2046;height:2" coordorigin="8602,53" coordsize="2046,0" path="m8602,53l10648,53e" filled="false" stroked="true" strokeweight=".72pt" strokecolor="#000000">
                <v:path arrowok="t"/>
              </v:shape>
            </v:group>
            <w10:wrap type="none"/>
          </v:group>
        </w:pict>
      </w:r>
      <w:r>
        <w:rPr/>
        <w:t>注：本公司投资收益汇回不存在重大限制</w:t>
      </w:r>
    </w:p>
    <w:p>
      <w:pPr>
        <w:spacing w:before="54"/>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）按权益法核算的长期股权投资收益</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228"/>
        <w:gridCol w:w="1964"/>
        <w:gridCol w:w="1585"/>
        <w:gridCol w:w="2269"/>
      </w:tblGrid>
      <w:tr>
        <w:trPr>
          <w:trHeight w:val="363" w:hRule="exact"/>
        </w:trPr>
        <w:tc>
          <w:tcPr>
            <w:tcW w:w="322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80"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4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52"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26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85" w:hRule="exact"/>
        </w:trPr>
        <w:tc>
          <w:tcPr>
            <w:tcW w:w="322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7" w:right="0"/>
              <w:jc w:val="left"/>
              <w:rPr>
                <w:rFonts w:ascii="宋体" w:hAnsi="宋体" w:cs="宋体" w:eastAsia="宋体" w:hint="default"/>
                <w:sz w:val="20"/>
                <w:szCs w:val="20"/>
              </w:rPr>
            </w:pPr>
            <w:r>
              <w:rPr>
                <w:rFonts w:ascii="宋体" w:hAnsi="宋体" w:cs="宋体" w:eastAsia="宋体" w:hint="default"/>
                <w:sz w:val="20"/>
                <w:szCs w:val="20"/>
              </w:rPr>
              <w:t>阿尔诺维根斯晨鸣特种纸有限公司</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63"/>
              <w:jc w:val="right"/>
              <w:rPr>
                <w:rFonts w:ascii="宋体" w:hAnsi="宋体" w:cs="宋体" w:eastAsia="宋体" w:hint="default"/>
                <w:sz w:val="20"/>
                <w:szCs w:val="20"/>
              </w:rPr>
            </w:pPr>
            <w:r>
              <w:rPr>
                <w:rFonts w:ascii="宋体"/>
                <w:spacing w:val="-1"/>
                <w:sz w:val="20"/>
              </w:rPr>
              <w:t>-2,266,198.68</w:t>
            </w:r>
            <w:r>
              <w:rPr>
                <w:rFonts w:ascii="宋体"/>
                <w:sz w:val="20"/>
              </w:rPr>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63" w:right="0"/>
              <w:jc w:val="left"/>
              <w:rPr>
                <w:rFonts w:ascii="宋体" w:hAnsi="宋体" w:cs="宋体" w:eastAsia="宋体" w:hint="default"/>
                <w:sz w:val="20"/>
                <w:szCs w:val="20"/>
              </w:rPr>
            </w:pPr>
            <w:r>
              <w:rPr>
                <w:rFonts w:ascii="宋体"/>
                <w:sz w:val="20"/>
              </w:rPr>
              <w:t>-10,959,327.37</w:t>
            </w:r>
          </w:p>
        </w:tc>
        <w:tc>
          <w:tcPr>
            <w:tcW w:w="226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1" w:right="0"/>
              <w:jc w:val="center"/>
              <w:rPr>
                <w:rFonts w:ascii="宋体" w:hAnsi="宋体" w:cs="宋体" w:eastAsia="宋体" w:hint="default"/>
                <w:sz w:val="20"/>
                <w:szCs w:val="20"/>
              </w:rPr>
            </w:pPr>
            <w:r>
              <w:rPr>
                <w:rFonts w:ascii="宋体" w:hAnsi="宋体" w:cs="宋体" w:eastAsia="宋体" w:hint="default"/>
                <w:sz w:val="20"/>
                <w:szCs w:val="20"/>
              </w:rPr>
              <w:t>被投资企业本期亏损</w:t>
            </w:r>
          </w:p>
        </w:tc>
      </w:tr>
      <w:tr>
        <w:trPr>
          <w:trHeight w:val="344"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江西江报传媒彩印有限公司</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1"/>
              <w:jc w:val="right"/>
              <w:rPr>
                <w:rFonts w:ascii="宋体" w:hAnsi="宋体" w:cs="宋体" w:eastAsia="宋体" w:hint="default"/>
                <w:sz w:val="20"/>
                <w:szCs w:val="20"/>
              </w:rPr>
            </w:pPr>
            <w:r>
              <w:rPr>
                <w:rFonts w:ascii="宋体"/>
                <w:spacing w:val="-1"/>
                <w:sz w:val="20"/>
              </w:rPr>
              <w:t>-149,675.19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3" w:right="0"/>
              <w:jc w:val="left"/>
              <w:rPr>
                <w:rFonts w:ascii="宋体" w:hAnsi="宋体" w:cs="宋体" w:eastAsia="宋体" w:hint="default"/>
                <w:sz w:val="20"/>
                <w:szCs w:val="20"/>
              </w:rPr>
            </w:pPr>
            <w:r>
              <w:rPr>
                <w:rFonts w:ascii="宋体"/>
                <w:sz w:val="20"/>
              </w:rPr>
              <w:t>-757,694.45</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被投资企业本期亏损</w:t>
            </w:r>
          </w:p>
        </w:tc>
      </w:tr>
      <w:tr>
        <w:trPr>
          <w:trHeight w:val="316"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 w:right="0"/>
              <w:jc w:val="left"/>
              <w:rPr>
                <w:rFonts w:ascii="宋体" w:hAnsi="宋体" w:cs="宋体" w:eastAsia="宋体" w:hint="default"/>
                <w:sz w:val="20"/>
                <w:szCs w:val="20"/>
              </w:rPr>
            </w:pPr>
            <w:r>
              <w:rPr>
                <w:rFonts w:ascii="宋体" w:hAnsi="宋体" w:cs="宋体" w:eastAsia="宋体" w:hint="default"/>
                <w:sz w:val="20"/>
                <w:szCs w:val="20"/>
              </w:rPr>
              <w:t>寿光丽奔制纸有限公司</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61"/>
              <w:jc w:val="right"/>
              <w:rPr>
                <w:rFonts w:ascii="宋体" w:hAnsi="宋体" w:cs="宋体" w:eastAsia="宋体" w:hint="default"/>
                <w:sz w:val="20"/>
                <w:szCs w:val="20"/>
              </w:rPr>
            </w:pPr>
            <w:r>
              <w:rPr>
                <w:rFonts w:ascii="宋体"/>
                <w:spacing w:val="-1"/>
                <w:sz w:val="20"/>
              </w:rPr>
              <w:t>-830,276.13</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9"/>
              <w:jc w:val="right"/>
              <w:rPr>
                <w:rFonts w:ascii="宋体" w:hAnsi="宋体" w:cs="宋体" w:eastAsia="宋体" w:hint="default"/>
                <w:sz w:val="20"/>
                <w:szCs w:val="20"/>
              </w:rPr>
            </w:pPr>
            <w:r>
              <w:rPr>
                <w:rFonts w:ascii="宋体"/>
                <w:spacing w:val="-1"/>
                <w:sz w:val="20"/>
              </w:rPr>
              <w:t>-2,146,119.62</w:t>
            </w:r>
            <w:r>
              <w:rPr>
                <w:rFonts w:ascii="宋体"/>
                <w:sz w:val="20"/>
              </w:rPr>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 w:right="0"/>
              <w:jc w:val="center"/>
              <w:rPr>
                <w:rFonts w:ascii="宋体" w:hAnsi="宋体" w:cs="宋体" w:eastAsia="宋体" w:hint="default"/>
                <w:sz w:val="20"/>
                <w:szCs w:val="20"/>
              </w:rPr>
            </w:pPr>
            <w:r>
              <w:rPr>
                <w:rFonts w:ascii="宋体" w:hAnsi="宋体" w:cs="宋体" w:eastAsia="宋体" w:hint="default"/>
                <w:sz w:val="20"/>
                <w:szCs w:val="20"/>
              </w:rPr>
              <w:t>被投资企业本期亏损</w:t>
            </w:r>
          </w:p>
        </w:tc>
      </w:tr>
      <w:tr>
        <w:trPr>
          <w:trHeight w:val="373" w:hRule="exact"/>
        </w:trPr>
        <w:tc>
          <w:tcPr>
            <w:tcW w:w="3228"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0" w:lineRule="auto" w:before="27"/>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63"/>
              <w:jc w:val="right"/>
              <w:rPr>
                <w:rFonts w:ascii="宋体" w:hAnsi="宋体" w:cs="宋体" w:eastAsia="宋体" w:hint="default"/>
                <w:sz w:val="20"/>
                <w:szCs w:val="20"/>
              </w:rPr>
            </w:pPr>
            <w:r>
              <w:rPr>
                <w:rFonts w:ascii="宋体"/>
                <w:spacing w:val="-1"/>
                <w:sz w:val="20"/>
              </w:rPr>
              <w:t>-3,246,150.00</w:t>
            </w:r>
            <w:r>
              <w:rPr>
                <w:rFonts w:ascii="宋体"/>
                <w:sz w:val="20"/>
              </w:rPr>
            </w:r>
          </w:p>
        </w:tc>
        <w:tc>
          <w:tcPr>
            <w:tcW w:w="158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8"/>
              <w:jc w:val="right"/>
              <w:rPr>
                <w:rFonts w:ascii="宋体" w:hAnsi="宋体" w:cs="宋体" w:eastAsia="宋体" w:hint="default"/>
                <w:sz w:val="20"/>
                <w:szCs w:val="20"/>
              </w:rPr>
            </w:pPr>
            <w:r>
              <w:rPr>
                <w:rFonts w:ascii="宋体"/>
                <w:spacing w:val="-1"/>
                <w:sz w:val="20"/>
              </w:rPr>
              <w:t>-13,863,141.44</w:t>
            </w:r>
          </w:p>
        </w:tc>
        <w:tc>
          <w:tcPr>
            <w:tcW w:w="2269"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4200"/>
        <w:gridCol w:w="2436"/>
        <w:gridCol w:w="2087"/>
      </w:tblGrid>
      <w:tr>
        <w:trPr>
          <w:trHeight w:val="711"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367" w:lineRule="exact"/>
              <w:ind w:left="346"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46</w:t>
            </w:r>
            <w:r>
              <w:rPr>
                <w:rFonts w:ascii="Microsoft JhengHei" w:hAnsi="Microsoft JhengHei" w:cs="Microsoft JhengHei" w:eastAsia="Microsoft JhengHei" w:hint="default"/>
                <w:b/>
                <w:bCs/>
                <w:sz w:val="24"/>
                <w:szCs w:val="24"/>
              </w:rPr>
              <w:t>、资产减值损失</w:t>
            </w:r>
            <w:r>
              <w:rPr>
                <w:rFonts w:ascii="Microsoft JhengHei" w:hAnsi="Microsoft JhengHei" w:cs="Microsoft JhengHei" w:eastAsia="Microsoft JhengHei" w:hint="default"/>
                <w:sz w:val="24"/>
                <w:szCs w:val="24"/>
              </w:rPr>
            </w:r>
          </w:p>
          <w:p>
            <w:pPr>
              <w:pStyle w:val="TableParagraph"/>
              <w:spacing w:line="240" w:lineRule="auto" w:before="3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53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0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35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38"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43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355"/>
              <w:jc w:val="right"/>
              <w:rPr>
                <w:rFonts w:ascii="宋体" w:hAnsi="宋体" w:cs="宋体" w:eastAsia="宋体" w:hint="default"/>
                <w:sz w:val="20"/>
                <w:szCs w:val="20"/>
              </w:rPr>
            </w:pPr>
            <w:r>
              <w:rPr>
                <w:rFonts w:ascii="宋体"/>
                <w:spacing w:val="-1"/>
                <w:sz w:val="20"/>
              </w:rPr>
              <w:t>-15,527,024.37</w:t>
            </w:r>
          </w:p>
        </w:tc>
        <w:tc>
          <w:tcPr>
            <w:tcW w:w="208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9"/>
              <w:jc w:val="right"/>
              <w:rPr>
                <w:rFonts w:ascii="宋体" w:hAnsi="宋体" w:cs="宋体" w:eastAsia="宋体" w:hint="default"/>
                <w:sz w:val="20"/>
                <w:szCs w:val="20"/>
              </w:rPr>
            </w:pPr>
            <w:r>
              <w:rPr>
                <w:rFonts w:ascii="宋体"/>
                <w:spacing w:val="-1"/>
                <w:sz w:val="20"/>
              </w:rPr>
              <w:t>90,966,571.02</w:t>
            </w:r>
            <w:r>
              <w:rPr>
                <w:rFonts w:ascii="宋体"/>
                <w:sz w:val="20"/>
              </w:rPr>
            </w:r>
          </w:p>
        </w:tc>
      </w:tr>
      <w:tr>
        <w:trPr>
          <w:trHeight w:val="313"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6"/>
              <w:jc w:val="right"/>
              <w:rPr>
                <w:rFonts w:ascii="宋体" w:hAnsi="宋体" w:cs="宋体" w:eastAsia="宋体" w:hint="default"/>
                <w:sz w:val="20"/>
                <w:szCs w:val="20"/>
              </w:rPr>
            </w:pPr>
            <w:r>
              <w:rPr>
                <w:rFonts w:ascii="宋体"/>
                <w:spacing w:val="-1"/>
                <w:sz w:val="20"/>
              </w:rPr>
              <w:t>56,072,051.72</w:t>
            </w:r>
            <w:r>
              <w:rPr>
                <w:rFonts w:ascii="宋体"/>
                <w:sz w:val="20"/>
              </w:rPr>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
              <w:jc w:val="right"/>
              <w:rPr>
                <w:rFonts w:ascii="宋体" w:hAnsi="宋体" w:cs="宋体" w:eastAsia="宋体" w:hint="default"/>
                <w:sz w:val="20"/>
                <w:szCs w:val="20"/>
              </w:rPr>
            </w:pPr>
            <w:r>
              <w:rPr>
                <w:rFonts w:ascii="宋体"/>
                <w:spacing w:val="-1"/>
                <w:sz w:val="20"/>
              </w:rPr>
              <w:t>-3,026,874.44</w:t>
            </w:r>
            <w:r>
              <w:rPr>
                <w:rFonts w:ascii="宋体"/>
                <w:sz w:val="20"/>
              </w:rPr>
            </w:r>
          </w:p>
        </w:tc>
      </w:tr>
      <w:tr>
        <w:trPr>
          <w:trHeight w:val="608"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ind w:right="356"/>
              <w:jc w:val="right"/>
              <w:rPr>
                <w:rFonts w:ascii="宋体" w:hAnsi="宋体" w:cs="宋体" w:eastAsia="宋体" w:hint="default"/>
                <w:sz w:val="20"/>
                <w:szCs w:val="20"/>
              </w:rPr>
            </w:pPr>
            <w:r>
              <w:rPr>
                <w:rFonts w:ascii="宋体"/>
                <w:spacing w:val="-1"/>
                <w:sz w:val="20"/>
              </w:rPr>
              <w:t>671,422.24</w:t>
            </w:r>
            <w:r>
              <w:rPr>
                <w:rFonts w:ascii="宋体"/>
                <w:sz w:val="20"/>
              </w:rPr>
            </w:r>
          </w:p>
        </w:tc>
        <w:tc>
          <w:tcPr>
            <w:tcW w:w="208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0"/>
                <w:szCs w:val="20"/>
              </w:rPr>
            </w:pPr>
            <w:r>
              <w:rPr>
                <w:rFonts w:ascii="宋体"/>
                <w:spacing w:val="-1"/>
                <w:sz w:val="20"/>
              </w:rPr>
              <w:t>22,480,088.46</w:t>
            </w:r>
            <w:r>
              <w:rPr>
                <w:rFonts w:ascii="宋体"/>
                <w:sz w:val="20"/>
              </w:rPr>
            </w:r>
          </w:p>
        </w:tc>
      </w:tr>
      <w:tr>
        <w:trPr>
          <w:trHeight w:val="341" w:hRule="exact"/>
        </w:trPr>
        <w:tc>
          <w:tcPr>
            <w:tcW w:w="4200"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36"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356"/>
              <w:jc w:val="right"/>
              <w:rPr>
                <w:rFonts w:ascii="宋体" w:hAnsi="宋体" w:cs="宋体" w:eastAsia="宋体" w:hint="default"/>
                <w:sz w:val="20"/>
                <w:szCs w:val="20"/>
              </w:rPr>
            </w:pPr>
            <w:r>
              <w:rPr>
                <w:rFonts w:ascii="宋体"/>
                <w:spacing w:val="-1"/>
                <w:sz w:val="20"/>
              </w:rPr>
              <w:t>41,216,449.59</w:t>
            </w:r>
            <w:r>
              <w:rPr>
                <w:rFonts w:ascii="宋体"/>
                <w:sz w:val="20"/>
              </w:rPr>
            </w:r>
          </w:p>
        </w:tc>
        <w:tc>
          <w:tcPr>
            <w:tcW w:w="2087"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8"/>
              <w:jc w:val="right"/>
              <w:rPr>
                <w:rFonts w:ascii="宋体" w:hAnsi="宋体" w:cs="宋体" w:eastAsia="宋体" w:hint="default"/>
                <w:sz w:val="20"/>
                <w:szCs w:val="20"/>
              </w:rPr>
            </w:pPr>
            <w:r>
              <w:rPr>
                <w:rFonts w:ascii="宋体"/>
                <w:spacing w:val="-1"/>
                <w:sz w:val="20"/>
              </w:rPr>
              <w:t>110,419,785.04</w:t>
            </w:r>
          </w:p>
        </w:tc>
      </w:tr>
    </w:tbl>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102"/>
          <w:pgSz w:w="11910" w:h="16840"/>
          <w:pgMar w:footer="1001" w:header="0" w:top="1140" w:bottom="1200" w:left="1480" w:right="1140"/>
          <w:pgNumType w:start="137"/>
        </w:sectPr>
      </w:pPr>
    </w:p>
    <w:p>
      <w:pPr>
        <w:spacing w:line="367" w:lineRule="exact" w:before="0"/>
        <w:ind w:left="622" w:right="-2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47</w:t>
      </w:r>
      <w:r>
        <w:rPr>
          <w:rFonts w:ascii="Microsoft JhengHei" w:hAnsi="Microsoft JhengHei" w:cs="Microsoft JhengHei" w:eastAsia="Microsoft JhengHei" w:hint="default"/>
          <w:b/>
          <w:bCs/>
          <w:sz w:val="24"/>
          <w:szCs w:val="24"/>
        </w:rPr>
        <w:t>、营业外收入</w:t>
      </w:r>
      <w:r>
        <w:rPr>
          <w:rFonts w:ascii="Microsoft JhengHei" w:hAnsi="Microsoft JhengHei" w:cs="Microsoft JhengHei" w:eastAsia="Microsoft JhengHei" w:hint="default"/>
          <w:sz w:val="24"/>
          <w:szCs w:val="24"/>
        </w:rPr>
      </w:r>
    </w:p>
    <w:p>
      <w:pPr>
        <w:pStyle w:val="BodyText"/>
        <w:tabs>
          <w:tab w:pos="4608" w:val="left" w:leader="none"/>
          <w:tab w:pos="6345" w:val="left" w:leader="none"/>
        </w:tabs>
        <w:spacing w:line="240" w:lineRule="auto" w:before="188"/>
        <w:ind w:left="1912" w:right="-20"/>
        <w:jc w:val="left"/>
        <w:rPr>
          <w:rFonts w:ascii="宋体" w:hAnsi="宋体" w:cs="宋体" w:eastAsia="宋体" w:hint="default"/>
        </w:rPr>
      </w:pPr>
      <w:r>
        <w:rPr>
          <w:rFonts w:ascii="宋体" w:hAnsi="宋体" w:cs="宋体" w:eastAsia="宋体" w:hint="default"/>
        </w:rPr>
        <w:t>项目</w:t>
        <w:tab/>
        <w:t>本年发生数</w:t>
        <w:tab/>
        <w:t>上年发生数</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3" w:lineRule="auto" w:before="137"/>
        <w:ind w:left="319" w:right="145" w:hanging="105"/>
        <w:jc w:val="left"/>
        <w:rPr>
          <w:rFonts w:ascii="宋体" w:hAnsi="宋体" w:cs="宋体" w:eastAsia="宋体" w:hint="default"/>
        </w:rPr>
      </w:pPr>
      <w:r>
        <w:rPr/>
        <w:pict>
          <v:group style="position:absolute;margin-left:79.5pt;margin-top:37.775459pt;width:452.8pt;height:.5pt;mso-position-horizontal-relative:page;mso-position-vertical-relative:paragraph;z-index:-971752" coordorigin="1590,756" coordsize="9056,10">
            <v:group style="position:absolute;left:1595;top:760;width:6023;height:2" coordorigin="1595,760" coordsize="6023,2">
              <v:shape style="position:absolute;left:1595;top:760;width:6023;height:2" coordorigin="1595,760" coordsize="6023,0" path="m1595,760l7618,760e" filled="false" stroked="true" strokeweight=".48pt" strokecolor="#000000">
                <v:path arrowok="t"/>
              </v:shape>
            </v:group>
            <v:group style="position:absolute;left:7618;top:760;width:1460;height:2" coordorigin="7618,760" coordsize="1460,2">
              <v:shape style="position:absolute;left:7618;top:760;width:1460;height:2" coordorigin="7618,760" coordsize="1460,0" path="m7618,760l9077,760e" filled="false" stroked="true" strokeweight=".48pt" strokecolor="#000000">
                <v:path arrowok="t"/>
              </v:shape>
            </v:group>
            <v:group style="position:absolute;left:9077;top:760;width:1564;height:2" coordorigin="9077,760" coordsize="1564,2">
              <v:shape style="position:absolute;left:9077;top:760;width:1564;height:2" coordorigin="9077,760" coordsize="1564,0" path="m9077,760l10640,760e" filled="false" stroked="true" strokeweight=".48pt" strokecolor="#000000">
                <v:path arrowok="t"/>
              </v:shape>
            </v:group>
            <w10:wrap type="none"/>
          </v:group>
        </w:pict>
      </w:r>
      <w:r>
        <w:rPr>
          <w:rFonts w:ascii="宋体" w:hAnsi="宋体" w:cs="宋体" w:eastAsia="宋体" w:hint="default"/>
        </w:rPr>
        <w:t>计入当期非经常 性损益的金额</w:t>
      </w:r>
    </w:p>
    <w:p>
      <w:pPr>
        <w:spacing w:after="0" w:line="273" w:lineRule="auto"/>
        <w:jc w:val="left"/>
        <w:rPr>
          <w:rFonts w:ascii="宋体" w:hAnsi="宋体" w:cs="宋体" w:eastAsia="宋体" w:hint="default"/>
        </w:rPr>
        <w:sectPr>
          <w:type w:val="continuous"/>
          <w:pgSz w:w="11910" w:h="16840"/>
          <w:pgMar w:top="900" w:bottom="560" w:left="1480" w:right="1140"/>
          <w:cols w:num="2" w:equalWidth="0">
            <w:col w:w="7396" w:space="40"/>
            <w:col w:w="1854"/>
          </w:cols>
        </w:sectPr>
      </w:pPr>
    </w:p>
    <w:tbl>
      <w:tblPr>
        <w:tblW w:w="0" w:type="auto"/>
        <w:jc w:val="left"/>
        <w:tblInd w:w="107" w:type="dxa"/>
        <w:tblLayout w:type="fixed"/>
        <w:tblCellMar>
          <w:top w:w="0" w:type="dxa"/>
          <w:left w:w="0" w:type="dxa"/>
          <w:bottom w:w="0" w:type="dxa"/>
          <w:right w:w="0" w:type="dxa"/>
        </w:tblCellMar>
        <w:tblLook w:val="01E0"/>
      </w:tblPr>
      <w:tblGrid>
        <w:gridCol w:w="4017"/>
        <w:gridCol w:w="2067"/>
        <w:gridCol w:w="1466"/>
        <w:gridCol w:w="1517"/>
      </w:tblGrid>
      <w:tr>
        <w:trPr>
          <w:trHeight w:val="379"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2"/>
              <w:jc w:val="right"/>
              <w:rPr>
                <w:rFonts w:ascii="宋体" w:hAnsi="宋体" w:cs="宋体" w:eastAsia="宋体" w:hint="default"/>
                <w:sz w:val="20"/>
                <w:szCs w:val="20"/>
              </w:rPr>
            </w:pPr>
            <w:r>
              <w:rPr>
                <w:rFonts w:ascii="宋体"/>
                <w:spacing w:val="-1"/>
                <w:sz w:val="20"/>
              </w:rPr>
              <w:t>21,181,499.17</w:t>
            </w:r>
            <w:r>
              <w:rPr>
                <w:rFonts w:ascii="宋体"/>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 w:right="0"/>
              <w:jc w:val="center"/>
              <w:rPr>
                <w:rFonts w:ascii="宋体" w:hAnsi="宋体" w:cs="宋体" w:eastAsia="宋体" w:hint="default"/>
                <w:sz w:val="20"/>
                <w:szCs w:val="20"/>
              </w:rPr>
            </w:pPr>
            <w:r>
              <w:rPr>
                <w:rFonts w:ascii="宋体"/>
                <w:sz w:val="20"/>
              </w:rPr>
              <w:t>36,633,268.16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0"/>
                <w:szCs w:val="20"/>
              </w:rPr>
            </w:pPr>
            <w:r>
              <w:rPr>
                <w:rFonts w:ascii="宋体"/>
                <w:spacing w:val="-1"/>
                <w:sz w:val="20"/>
              </w:rPr>
              <w:t>21,181,499.17</w:t>
            </w:r>
            <w:r>
              <w:rPr>
                <w:rFonts w:ascii="宋体"/>
                <w:sz w:val="20"/>
              </w:rPr>
            </w:r>
          </w:p>
        </w:tc>
      </w:tr>
      <w:tr>
        <w:trPr>
          <w:trHeight w:val="279"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宋体" w:hAnsi="宋体" w:cs="宋体" w:eastAsia="宋体" w:hint="default"/>
                <w:sz w:val="20"/>
                <w:szCs w:val="20"/>
              </w:rPr>
            </w:pPr>
            <w:r>
              <w:rPr>
                <w:rFonts w:ascii="宋体"/>
                <w:spacing w:val="-1"/>
                <w:sz w:val="20"/>
              </w:rPr>
              <w:t>21,181,499.17</w:t>
            </w:r>
            <w:r>
              <w:rPr>
                <w:rFonts w:ascii="宋体"/>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 w:right="0"/>
              <w:jc w:val="center"/>
              <w:rPr>
                <w:rFonts w:ascii="宋体" w:hAnsi="宋体" w:cs="宋体" w:eastAsia="宋体" w:hint="default"/>
                <w:sz w:val="20"/>
                <w:szCs w:val="20"/>
              </w:rPr>
            </w:pPr>
            <w:r>
              <w:rPr>
                <w:rFonts w:ascii="宋体"/>
                <w:sz w:val="20"/>
              </w:rPr>
              <w:t>36,633,268.16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20"/>
                <w:szCs w:val="20"/>
              </w:rPr>
            </w:pPr>
            <w:r>
              <w:rPr>
                <w:rFonts w:ascii="宋体"/>
                <w:spacing w:val="-1"/>
                <w:sz w:val="20"/>
              </w:rPr>
              <w:t>21,181,499.17</w:t>
            </w:r>
            <w:r>
              <w:rPr>
                <w:rFonts w:ascii="宋体"/>
                <w:sz w:val="20"/>
              </w:rPr>
            </w:r>
          </w:p>
        </w:tc>
      </w:tr>
      <w:tr>
        <w:trPr>
          <w:trHeight w:val="410"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59"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06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46"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3533" w:type="dxa"/>
            <w:gridSpan w:val="2"/>
            <w:tcBorders>
              <w:top w:val="nil" w:sz="6" w:space="0" w:color="auto"/>
              <w:left w:val="nil" w:sz="6" w:space="0" w:color="auto"/>
              <w:bottom w:val="nil" w:sz="6" w:space="0" w:color="auto"/>
              <w:right w:val="nil" w:sz="6" w:space="0" w:color="auto"/>
            </w:tcBorders>
          </w:tcPr>
          <w:p>
            <w:pPr>
              <w:pStyle w:val="TableParagraph"/>
              <w:tabs>
                <w:tab w:pos="2551" w:val="left" w:leader="none"/>
              </w:tabs>
              <w:spacing w:line="240" w:lineRule="auto" w:before="18"/>
              <w:ind w:left="783" w:right="0"/>
              <w:jc w:val="left"/>
              <w:rPr>
                <w:rFonts w:ascii="宋体" w:hAnsi="宋体" w:cs="宋体" w:eastAsia="宋体" w:hint="default"/>
                <w:sz w:val="20"/>
                <w:szCs w:val="20"/>
              </w:rPr>
            </w:pPr>
            <w:r>
              <w:rPr>
                <w:rFonts w:ascii="宋体"/>
                <w:spacing w:val="-1"/>
                <w:sz w:val="20"/>
              </w:rPr>
              <w:t>1,726,083.28</w:t>
              <w:tab/>
              <w:t>54,841.22</w:t>
            </w:r>
            <w:r>
              <w:rPr>
                <w:rFonts w:ascii="宋体"/>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right"/>
              <w:rPr>
                <w:rFonts w:ascii="宋体" w:hAnsi="宋体" w:cs="宋体" w:eastAsia="宋体" w:hint="default"/>
                <w:sz w:val="20"/>
                <w:szCs w:val="20"/>
              </w:rPr>
            </w:pPr>
            <w:r>
              <w:rPr>
                <w:rFonts w:ascii="宋体"/>
                <w:spacing w:val="-1"/>
                <w:sz w:val="20"/>
              </w:rPr>
              <w:t>1,726,083.28</w:t>
            </w:r>
            <w:r>
              <w:rPr>
                <w:rFonts w:ascii="宋体"/>
                <w:sz w:val="20"/>
              </w:rPr>
            </w:r>
          </w:p>
        </w:tc>
      </w:tr>
      <w:tr>
        <w:trPr>
          <w:trHeight w:val="345"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非同一控制下企业合并</w:t>
            </w:r>
          </w:p>
        </w:tc>
        <w:tc>
          <w:tcPr>
            <w:tcW w:w="35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82" w:right="0"/>
              <w:jc w:val="left"/>
              <w:rPr>
                <w:rFonts w:ascii="宋体" w:hAnsi="宋体" w:cs="宋体" w:eastAsia="宋体" w:hint="default"/>
                <w:sz w:val="20"/>
                <w:szCs w:val="20"/>
              </w:rPr>
            </w:pPr>
            <w:r>
              <w:rPr>
                <w:rFonts w:ascii="宋体"/>
                <w:sz w:val="20"/>
              </w:rPr>
              <w:t>44,188,866.15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20"/>
                <w:szCs w:val="20"/>
              </w:rPr>
            </w:pPr>
            <w:r>
              <w:rPr>
                <w:rFonts w:ascii="宋体"/>
                <w:spacing w:val="-1"/>
                <w:sz w:val="20"/>
              </w:rPr>
              <w:t>44,188,866.15</w:t>
            </w:r>
            <w:r>
              <w:rPr>
                <w:rFonts w:ascii="宋体"/>
                <w:sz w:val="20"/>
              </w:rPr>
            </w:r>
          </w:p>
        </w:tc>
      </w:tr>
      <w:tr>
        <w:trPr>
          <w:trHeight w:val="345"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政府补助（详见下表：政府补助明细表）</w:t>
            </w:r>
          </w:p>
        </w:tc>
        <w:tc>
          <w:tcPr>
            <w:tcW w:w="35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582" w:right="0"/>
              <w:jc w:val="left"/>
              <w:rPr>
                <w:rFonts w:ascii="宋体" w:hAnsi="宋体" w:cs="宋体" w:eastAsia="宋体" w:hint="default"/>
                <w:sz w:val="20"/>
                <w:szCs w:val="20"/>
              </w:rPr>
            </w:pPr>
            <w:r>
              <w:rPr>
                <w:rFonts w:ascii="宋体"/>
                <w:sz w:val="20"/>
              </w:rPr>
              <w:t>249,703,804.50</w:t>
            </w:r>
            <w:r>
              <w:rPr>
                <w:rFonts w:ascii="宋体"/>
                <w:spacing w:val="-44"/>
                <w:sz w:val="20"/>
              </w:rPr>
              <w:t> </w:t>
            </w:r>
            <w:r>
              <w:rPr>
                <w:rFonts w:ascii="宋体"/>
                <w:sz w:val="20"/>
              </w:rPr>
              <w:t>128,131,184.48</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
              <w:jc w:val="right"/>
              <w:rPr>
                <w:rFonts w:ascii="宋体" w:hAnsi="宋体" w:cs="宋体" w:eastAsia="宋体" w:hint="default"/>
                <w:sz w:val="20"/>
                <w:szCs w:val="20"/>
              </w:rPr>
            </w:pPr>
            <w:r>
              <w:rPr>
                <w:rFonts w:ascii="宋体"/>
                <w:spacing w:val="-1"/>
                <w:sz w:val="20"/>
              </w:rPr>
              <w:t>236,198,625.29</w:t>
            </w:r>
          </w:p>
        </w:tc>
      </w:tr>
      <w:tr>
        <w:trPr>
          <w:trHeight w:val="329"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53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
              <w:ind w:left="682" w:right="0"/>
              <w:jc w:val="left"/>
              <w:rPr>
                <w:rFonts w:ascii="宋体" w:hAnsi="宋体" w:cs="宋体" w:eastAsia="宋体" w:hint="default"/>
                <w:sz w:val="20"/>
                <w:szCs w:val="20"/>
              </w:rPr>
            </w:pPr>
            <w:r>
              <w:rPr>
                <w:rFonts w:ascii="宋体"/>
                <w:sz w:val="20"/>
              </w:rPr>
              <w:t>48,026,667.21</w:t>
            </w:r>
            <w:r>
              <w:rPr>
                <w:rFonts w:ascii="宋体"/>
                <w:spacing w:val="56"/>
                <w:sz w:val="20"/>
              </w:rPr>
              <w:t> </w:t>
            </w:r>
            <w:r>
              <w:rPr>
                <w:rFonts w:ascii="宋体"/>
                <w:sz w:val="20"/>
              </w:rPr>
              <w:t>14,598,743.74</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3"/>
              <w:jc w:val="right"/>
              <w:rPr>
                <w:rFonts w:ascii="宋体" w:hAnsi="宋体" w:cs="宋体" w:eastAsia="宋体" w:hint="default"/>
                <w:sz w:val="20"/>
                <w:szCs w:val="20"/>
              </w:rPr>
            </w:pPr>
            <w:r>
              <w:rPr>
                <w:rFonts w:ascii="宋体"/>
                <w:spacing w:val="-1"/>
                <w:sz w:val="20"/>
              </w:rPr>
              <w:t>48,026,667.21</w:t>
            </w:r>
            <w:r>
              <w:rPr>
                <w:rFonts w:ascii="宋体"/>
                <w:sz w:val="20"/>
              </w:rPr>
            </w:r>
          </w:p>
        </w:tc>
      </w:tr>
      <w:tr>
        <w:trPr>
          <w:trHeight w:val="373" w:hRule="exact"/>
        </w:trPr>
        <w:tc>
          <w:tcPr>
            <w:tcW w:w="4017" w:type="dxa"/>
            <w:tcBorders>
              <w:top w:val="nil" w:sz="6" w:space="0" w:color="auto"/>
              <w:left w:val="nil" w:sz="6" w:space="0" w:color="auto"/>
              <w:bottom w:val="nil" w:sz="6" w:space="0" w:color="auto"/>
              <w:right w:val="nil" w:sz="6" w:space="0" w:color="auto"/>
            </w:tcBorders>
          </w:tcPr>
          <w:p>
            <w:pPr>
              <w:pStyle w:val="TableParagraph"/>
              <w:tabs>
                <w:tab w:pos="643" w:val="left" w:leader="none"/>
              </w:tabs>
              <w:spacing w:line="240" w:lineRule="auto" w:before="27"/>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533"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582" w:right="0"/>
              <w:jc w:val="left"/>
              <w:rPr>
                <w:rFonts w:ascii="宋体" w:hAnsi="宋体" w:cs="宋体" w:eastAsia="宋体" w:hint="default"/>
                <w:sz w:val="20"/>
                <w:szCs w:val="20"/>
              </w:rPr>
            </w:pPr>
            <w:r>
              <w:rPr>
                <w:rFonts w:ascii="宋体"/>
                <w:sz w:val="20"/>
              </w:rPr>
              <w:t>364,826,920.31</w:t>
            </w:r>
            <w:r>
              <w:rPr>
                <w:rFonts w:ascii="宋体"/>
                <w:spacing w:val="-44"/>
                <w:sz w:val="20"/>
              </w:rPr>
              <w:t> </w:t>
            </w:r>
            <w:r>
              <w:rPr>
                <w:rFonts w:ascii="宋体"/>
                <w:sz w:val="20"/>
              </w:rPr>
              <w:t>179,418,037.60</w:t>
            </w: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2"/>
              <w:jc w:val="right"/>
              <w:rPr>
                <w:rFonts w:ascii="宋体" w:hAnsi="宋体" w:cs="宋体" w:eastAsia="宋体" w:hint="default"/>
                <w:sz w:val="20"/>
                <w:szCs w:val="20"/>
              </w:rPr>
            </w:pPr>
            <w:r>
              <w:rPr>
                <w:rFonts w:ascii="宋体"/>
                <w:spacing w:val="-1"/>
                <w:sz w:val="20"/>
              </w:rPr>
              <w:t>351,321,741.10</w:t>
            </w:r>
          </w:p>
        </w:tc>
      </w:tr>
    </w:tbl>
    <w:p>
      <w:pPr>
        <w:spacing w:line="240" w:lineRule="auto" w:before="5"/>
        <w:rPr>
          <w:rFonts w:ascii="宋体" w:hAnsi="宋体" w:cs="宋体" w:eastAsia="宋体" w:hint="default"/>
          <w:sz w:val="6"/>
          <w:szCs w:val="6"/>
        </w:rPr>
      </w:pPr>
    </w:p>
    <w:p>
      <w:pPr>
        <w:pStyle w:val="Heading4"/>
        <w:spacing w:line="240" w:lineRule="auto" w:before="26"/>
        <w:ind w:left="622" w:right="122"/>
        <w:jc w:val="left"/>
      </w:pPr>
      <w:r>
        <w:rPr/>
        <w:t>其中，政府补助明细：</w:t>
      </w:r>
    </w:p>
    <w:p>
      <w:pPr>
        <w:pStyle w:val="BodyText"/>
        <w:tabs>
          <w:tab w:pos="2384" w:val="left" w:leader="none"/>
          <w:tab w:pos="4156" w:val="left" w:leader="none"/>
          <w:tab w:pos="7116" w:val="left" w:leader="none"/>
        </w:tabs>
        <w:spacing w:line="240" w:lineRule="auto" w:before="77"/>
        <w:ind w:left="861" w:right="122"/>
        <w:jc w:val="left"/>
        <w:rPr>
          <w:rFonts w:ascii="宋体" w:hAnsi="宋体" w:cs="宋体" w:eastAsia="宋体" w:hint="default"/>
        </w:rPr>
      </w:pPr>
      <w:r>
        <w:rPr>
          <w:rFonts w:ascii="宋体" w:hAnsi="宋体" w:cs="宋体" w:eastAsia="宋体" w:hint="default"/>
        </w:rPr>
        <w:t>项目</w:t>
        <w:tab/>
        <w:t>本年发生数</w:t>
        <w:tab/>
        <w:t>上年发生数</w:t>
        <w:tab/>
        <w:t>说明</w:t>
      </w:r>
    </w:p>
    <w:p>
      <w:pPr>
        <w:spacing w:line="240" w:lineRule="auto" w:before="8"/>
        <w:rPr>
          <w:rFonts w:ascii="宋体" w:hAnsi="宋体" w:cs="宋体" w:eastAsia="宋体" w:hint="default"/>
          <w:sz w:val="3"/>
          <w:szCs w:val="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48.5pt;height:.5pt;mso-position-horizontal-relative:char;mso-position-vertical-relative:line" coordorigin="0,0" coordsize="8970,10">
            <v:group style="position:absolute;left:5;top:5;width:8961;height:2" coordorigin="5,5" coordsize="8961,2">
              <v:shape style="position:absolute;left:5;top:5;width:8961;height:2" coordorigin="5,5" coordsize="8961,0" path="m5,5l8965,5e" filled="false" stroked="true" strokeweight=".48pt" strokecolor="#000000">
                <v:path arrowok="t"/>
              </v:shape>
            </v:group>
          </v:group>
        </w:pict>
      </w:r>
      <w:r>
        <w:rPr>
          <w:rFonts w:ascii="宋体" w:hAnsi="宋体" w:cs="宋体" w:eastAsia="宋体" w:hint="default"/>
          <w:sz w:val="2"/>
          <w:szCs w:val="2"/>
        </w:rPr>
      </w:r>
    </w:p>
    <w:p>
      <w:pPr>
        <w:spacing w:line="228" w:lineRule="exact" w:before="0"/>
        <w:ind w:left="5559" w:right="122" w:firstLine="0"/>
        <w:jc w:val="left"/>
        <w:rPr>
          <w:rFonts w:ascii="宋体" w:hAnsi="宋体" w:cs="宋体" w:eastAsia="宋体" w:hint="default"/>
          <w:sz w:val="21"/>
          <w:szCs w:val="21"/>
        </w:rPr>
      </w:pPr>
      <w:r>
        <w:rPr>
          <w:rFonts w:ascii="宋体" w:hAnsi="宋体" w:cs="宋体" w:eastAsia="宋体" w:hint="default"/>
          <w:sz w:val="21"/>
          <w:szCs w:val="21"/>
        </w:rPr>
        <w:t>递延收益摊销</w:t>
      </w:r>
      <w:r>
        <w:rPr>
          <w:rFonts w:ascii="宋体" w:hAnsi="宋体" w:cs="宋体" w:eastAsia="宋体" w:hint="default"/>
          <w:spacing w:val="-54"/>
          <w:sz w:val="21"/>
          <w:szCs w:val="21"/>
        </w:rPr>
        <w:t> </w:t>
      </w:r>
      <w:r>
        <w:rPr>
          <w:rFonts w:ascii="宋体" w:hAnsi="宋体" w:cs="宋体" w:eastAsia="宋体" w:hint="default"/>
          <w:sz w:val="20"/>
          <w:szCs w:val="20"/>
        </w:rPr>
        <w:t>9,460,091.26</w:t>
      </w:r>
      <w:r>
        <w:rPr>
          <w:rFonts w:ascii="宋体" w:hAnsi="宋体" w:cs="宋体" w:eastAsia="宋体" w:hint="default"/>
          <w:spacing w:val="-52"/>
          <w:sz w:val="20"/>
          <w:szCs w:val="20"/>
        </w:rPr>
        <w:t> </w:t>
      </w:r>
      <w:r>
        <w:rPr>
          <w:rFonts w:ascii="宋体" w:hAnsi="宋体" w:cs="宋体" w:eastAsia="宋体" w:hint="default"/>
          <w:spacing w:val="-16"/>
          <w:sz w:val="21"/>
          <w:szCs w:val="21"/>
        </w:rPr>
        <w:t>元，与收益</w:t>
      </w:r>
    </w:p>
    <w:p>
      <w:pPr>
        <w:spacing w:after="0" w:line="228" w:lineRule="exact"/>
        <w:jc w:val="left"/>
        <w:rPr>
          <w:rFonts w:ascii="宋体" w:hAnsi="宋体" w:cs="宋体" w:eastAsia="宋体" w:hint="default"/>
          <w:sz w:val="21"/>
          <w:szCs w:val="21"/>
        </w:rPr>
        <w:sectPr>
          <w:type w:val="continuous"/>
          <w:pgSz w:w="11910" w:h="16840"/>
          <w:pgMar w:top="900" w:bottom="560" w:left="1480" w:right="1140"/>
        </w:sectPr>
      </w:pPr>
    </w:p>
    <w:p>
      <w:pPr>
        <w:tabs>
          <w:tab w:pos="2400" w:val="left" w:leader="none"/>
          <w:tab w:pos="4203" w:val="left" w:leader="none"/>
        </w:tabs>
        <w:spacing w:line="200" w:lineRule="exact" w:before="0"/>
        <w:ind w:left="184" w:right="-7" w:firstLine="0"/>
        <w:jc w:val="left"/>
        <w:rPr>
          <w:rFonts w:ascii="宋体" w:hAnsi="宋体" w:cs="宋体" w:eastAsia="宋体" w:hint="default"/>
          <w:sz w:val="20"/>
          <w:szCs w:val="20"/>
        </w:rPr>
      </w:pPr>
      <w:r>
        <w:rPr>
          <w:rFonts w:ascii="宋体" w:hAnsi="宋体" w:cs="宋体" w:eastAsia="宋体" w:hint="default"/>
          <w:sz w:val="20"/>
          <w:szCs w:val="20"/>
        </w:rPr>
        <w:t>发展资助</w:t>
        <w:tab/>
      </w:r>
      <w:r>
        <w:rPr>
          <w:rFonts w:ascii="宋体" w:hAnsi="宋体" w:cs="宋体" w:eastAsia="宋体" w:hint="default"/>
          <w:spacing w:val="-1"/>
          <w:sz w:val="20"/>
          <w:szCs w:val="20"/>
        </w:rPr>
        <w:t>236,198,625.29</w:t>
        <w:tab/>
        <w:t>96,530,256.72</w:t>
      </w:r>
      <w:r>
        <w:rPr>
          <w:rFonts w:ascii="宋体" w:hAnsi="宋体" w:cs="宋体" w:eastAsia="宋体" w:hint="default"/>
          <w:sz w:val="20"/>
          <w:szCs w:val="20"/>
        </w:rPr>
      </w:r>
    </w:p>
    <w:p>
      <w:pPr>
        <w:spacing w:line="240" w:lineRule="auto" w:before="2"/>
        <w:rPr>
          <w:rFonts w:ascii="宋体" w:hAnsi="宋体" w:cs="宋体" w:eastAsia="宋体" w:hint="default"/>
          <w:sz w:val="17"/>
          <w:szCs w:val="17"/>
        </w:rPr>
      </w:pPr>
    </w:p>
    <w:p>
      <w:pPr>
        <w:tabs>
          <w:tab w:pos="2501" w:val="left" w:leader="none"/>
          <w:tab w:pos="4203" w:val="left" w:leader="none"/>
        </w:tabs>
        <w:spacing w:before="0"/>
        <w:ind w:left="184" w:right="-7" w:firstLine="0"/>
        <w:jc w:val="left"/>
        <w:rPr>
          <w:rFonts w:ascii="宋体" w:hAnsi="宋体" w:cs="宋体" w:eastAsia="宋体" w:hint="default"/>
          <w:sz w:val="20"/>
          <w:szCs w:val="20"/>
        </w:rPr>
      </w:pPr>
      <w:r>
        <w:rPr>
          <w:rFonts w:ascii="宋体" w:hAnsi="宋体" w:cs="宋体" w:eastAsia="宋体" w:hint="default"/>
          <w:spacing w:val="-1"/>
          <w:sz w:val="20"/>
          <w:szCs w:val="20"/>
        </w:rPr>
        <w:t>增值税退税</w:t>
        <w:tab/>
      </w:r>
      <w:r>
        <w:rPr>
          <w:rFonts w:ascii="宋体" w:hAnsi="宋体" w:cs="宋体" w:eastAsia="宋体" w:hint="default"/>
          <w:spacing w:val="-1"/>
          <w:sz w:val="20"/>
          <w:szCs w:val="20"/>
        </w:rPr>
        <w:t>13,505,179.21</w:t>
        <w:tab/>
        <w:t>31,600,927.76</w:t>
      </w:r>
      <w:r>
        <w:rPr>
          <w:rFonts w:ascii="宋体" w:hAnsi="宋体" w:cs="宋体" w:eastAsia="宋体" w:hint="default"/>
          <w:sz w:val="20"/>
          <w:szCs w:val="20"/>
        </w:rPr>
      </w:r>
    </w:p>
    <w:p>
      <w:pPr>
        <w:spacing w:line="240" w:lineRule="auto" w:before="6"/>
        <w:rPr>
          <w:rFonts w:ascii="宋体" w:hAnsi="宋体" w:cs="宋体" w:eastAsia="宋体" w:hint="default"/>
          <w:sz w:val="3"/>
          <w:szCs w:val="3"/>
        </w:rPr>
      </w:pPr>
    </w:p>
    <w:p>
      <w:pPr>
        <w:spacing w:line="20" w:lineRule="exact"/>
        <w:ind w:left="1976" w:right="-77" w:firstLine="0"/>
        <w:rPr>
          <w:rFonts w:ascii="宋体" w:hAnsi="宋体" w:cs="宋体" w:eastAsia="宋体" w:hint="default"/>
          <w:sz w:val="2"/>
          <w:szCs w:val="2"/>
        </w:rPr>
      </w:pPr>
      <w:r>
        <w:rPr>
          <w:rFonts w:ascii="宋体" w:hAnsi="宋体" w:cs="宋体" w:eastAsia="宋体" w:hint="default"/>
          <w:sz w:val="2"/>
          <w:szCs w:val="2"/>
        </w:rPr>
        <w:pict>
          <v:group style="width:177.7pt;height:.5pt;mso-position-horizontal-relative:char;mso-position-vertical-relative:line" coordorigin="0,0" coordsize="3554,10">
            <v:group style="position:absolute;left:5;top:5;width:3544;height:2" coordorigin="5,5" coordsize="3544,2">
              <v:shape style="position:absolute;left:5;top:5;width:3544;height:2" coordorigin="5,5" coordsize="3544,0" path="m5,5l3548,5e" filled="false" stroked="true" strokeweight=".48pt" strokecolor="#000000">
                <v:path arrowok="t"/>
              </v:shape>
            </v:group>
          </v:group>
        </w:pict>
      </w:r>
      <w:r>
        <w:rPr>
          <w:rFonts w:ascii="宋体" w:hAnsi="宋体" w:cs="宋体" w:eastAsia="宋体" w:hint="default"/>
          <w:sz w:val="2"/>
          <w:szCs w:val="2"/>
        </w:rPr>
      </w:r>
    </w:p>
    <w:p>
      <w:pPr>
        <w:tabs>
          <w:tab w:pos="1228" w:val="left" w:leader="none"/>
          <w:tab w:pos="2501" w:val="left" w:leader="none"/>
          <w:tab w:pos="4102" w:val="left" w:leader="none"/>
        </w:tabs>
        <w:spacing w:before="15"/>
        <w:ind w:left="704" w:right="-5"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pacing w:val="-1"/>
          <w:sz w:val="20"/>
          <w:szCs w:val="20"/>
        </w:rPr>
        <w:t>249,703,804.5</w:t>
        <w:tab/>
        <w:t>128,131,184.48</w:t>
      </w:r>
    </w:p>
    <w:p>
      <w:pPr>
        <w:spacing w:before="79"/>
        <w:ind w:left="1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相关的发展资助</w:t>
      </w:r>
      <w:r>
        <w:rPr>
          <w:rFonts w:ascii="宋体" w:hAnsi="宋体" w:cs="宋体" w:eastAsia="宋体" w:hint="default"/>
          <w:spacing w:val="-57"/>
          <w:sz w:val="21"/>
          <w:szCs w:val="21"/>
        </w:rPr>
        <w:t> </w:t>
      </w:r>
      <w:r>
        <w:rPr>
          <w:rFonts w:ascii="宋体" w:hAnsi="宋体" w:cs="宋体" w:eastAsia="宋体" w:hint="default"/>
          <w:sz w:val="20"/>
          <w:szCs w:val="20"/>
        </w:rPr>
        <w:t>226,738,534.03</w:t>
      </w:r>
      <w:r>
        <w:rPr>
          <w:rFonts w:ascii="宋体" w:hAnsi="宋体" w:cs="宋体" w:eastAsia="宋体" w:hint="default"/>
          <w:spacing w:val="-54"/>
          <w:sz w:val="20"/>
          <w:szCs w:val="20"/>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900" w:bottom="560" w:left="1480" w:right="1140"/>
          <w:cols w:num="2" w:equalWidth="0">
            <w:col w:w="5504" w:space="40"/>
            <w:col w:w="3746"/>
          </w:cols>
        </w:sectPr>
      </w:pPr>
    </w:p>
    <w:p>
      <w:pPr>
        <w:spacing w:line="240" w:lineRule="auto" w:before="8"/>
        <w:rPr>
          <w:rFonts w:ascii="宋体" w:hAnsi="宋体" w:cs="宋体" w:eastAsia="宋体" w:hint="default"/>
          <w:sz w:val="3"/>
          <w:szCs w:val="3"/>
        </w:rPr>
      </w:pPr>
    </w:p>
    <w:p>
      <w:pPr>
        <w:spacing w:line="43" w:lineRule="exact"/>
        <w:ind w:left="1966"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8.65pt;height:2.2pt;mso-position-horizontal-relative:char;mso-position-vertical-relative:line" coordorigin="0,0" coordsize="3573,44">
            <v:group style="position:absolute;left:7;top:36;width:1857;height:2" coordorigin="7,36" coordsize="1857,2">
              <v:shape style="position:absolute;left:7;top:36;width:1857;height:2" coordorigin="7,36" coordsize="1857,0" path="m7,36l1864,36e" filled="false" stroked="true" strokeweight=".72pt" strokecolor="#000000">
                <v:path arrowok="t"/>
              </v:shape>
            </v:group>
            <v:group style="position:absolute;left:7;top:7;width:1857;height:2" coordorigin="7,7" coordsize="1857,2">
              <v:shape style="position:absolute;left:7;top:7;width:1857;height:2" coordorigin="7,7" coordsize="1857,0" path="m7,7l1864,7e" filled="false" stroked="true" strokeweight=".72pt" strokecolor="#000000">
                <v:path arrowok="t"/>
              </v:shape>
            </v:group>
            <v:group style="position:absolute;left:1849;top:7;width:44;height:2" coordorigin="1849,7" coordsize="44,2">
              <v:shape style="position:absolute;left:1849;top:7;width:44;height:2" coordorigin="1849,7" coordsize="44,0" path="m1849,7l1892,7e" filled="false" stroked="true" strokeweight=".72pt" strokecolor="#000000">
                <v:path arrowok="t"/>
              </v:shape>
            </v:group>
            <v:group style="position:absolute;left:1849;top:36;width:1716;height:2" coordorigin="1849,36" coordsize="1716,2">
              <v:shape style="position:absolute;left:1849;top:36;width:1716;height:2" coordorigin="1849,36" coordsize="1716,0" path="m1849,36l3565,36e" filled="false" stroked="true" strokeweight=".72pt" strokecolor="#000000">
                <v:path arrowok="t"/>
              </v:shape>
            </v:group>
            <v:group style="position:absolute;left:1892;top:7;width:1673;height:2" coordorigin="1892,7" coordsize="1673,2">
              <v:shape style="position:absolute;left:1892;top:7;width:1673;height:2" coordorigin="1892,7" coordsize="1673,0" path="m1892,7l3565,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900" w:bottom="560" w:left="1480" w:right="1140"/>
        </w:sectPr>
      </w:pPr>
    </w:p>
    <w:p>
      <w:pPr>
        <w:pStyle w:val="Heading3"/>
        <w:spacing w:line="367" w:lineRule="exact"/>
        <w:ind w:right="-20"/>
        <w:jc w:val="left"/>
        <w:rPr>
          <w:b w:val="0"/>
          <w:bCs w:val="0"/>
        </w:rPr>
      </w:pPr>
      <w:r>
        <w:rPr>
          <w:rFonts w:ascii="宋体" w:hAnsi="宋体" w:cs="宋体" w:eastAsia="宋体" w:hint="default"/>
        </w:rPr>
        <w:t>48</w:t>
      </w:r>
      <w:r>
        <w:rPr/>
        <w:t>、营业外支出</w:t>
      </w:r>
      <w:r>
        <w:rPr>
          <w:b w:val="0"/>
          <w:bCs w:val="0"/>
        </w:rPr>
      </w:r>
    </w:p>
    <w:p>
      <w:pPr>
        <w:pStyle w:val="BodyText"/>
        <w:tabs>
          <w:tab w:pos="3614" w:val="left" w:leader="none"/>
          <w:tab w:pos="5640" w:val="left" w:leader="none"/>
        </w:tabs>
        <w:spacing w:line="240" w:lineRule="auto" w:before="188"/>
        <w:ind w:left="1427" w:right="-20"/>
        <w:jc w:val="left"/>
        <w:rPr>
          <w:rFonts w:ascii="宋体" w:hAnsi="宋体" w:cs="宋体" w:eastAsia="宋体" w:hint="default"/>
        </w:rPr>
      </w:pPr>
      <w:r>
        <w:rPr>
          <w:rFonts w:ascii="宋体" w:hAnsi="宋体" w:cs="宋体" w:eastAsia="宋体" w:hint="default"/>
        </w:rPr>
        <w:t>项目</w:t>
        <w:tab/>
        <w:t>本年发生数</w:t>
        <w:tab/>
        <w:t>上年发生数</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3" w:lineRule="auto" w:before="137"/>
        <w:ind w:left="1040" w:right="128" w:hanging="525"/>
        <w:jc w:val="left"/>
        <w:rPr>
          <w:rFonts w:ascii="宋体" w:hAnsi="宋体" w:cs="宋体" w:eastAsia="宋体" w:hint="default"/>
        </w:rPr>
      </w:pPr>
      <w:r>
        <w:rPr/>
        <w:pict>
          <v:group style="position:absolute;margin-left:79.739998pt;margin-top:38.015480pt;width:452.3pt;height:.1pt;mso-position-horizontal-relative:page;mso-position-vertical-relative:paragraph;z-index:-971728" coordorigin="1595,760" coordsize="9046,2">
            <v:shape style="position:absolute;left:1595;top:760;width:9046;height:2" coordorigin="1595,760" coordsize="9046,0" path="m1595,760l10640,760e" filled="false" stroked="true" strokeweight=".48pt" strokecolor="#000000">
              <v:path arrowok="t"/>
            </v:shape>
            <w10:wrap type="none"/>
          </v:group>
        </w:pict>
      </w:r>
      <w:r>
        <w:rPr>
          <w:rFonts w:ascii="宋体" w:hAnsi="宋体" w:cs="宋体" w:eastAsia="宋体" w:hint="default"/>
        </w:rPr>
        <w:t>计入当期非经常性损 益的金额</w:t>
      </w:r>
    </w:p>
    <w:p>
      <w:pPr>
        <w:spacing w:after="0" w:line="273" w:lineRule="auto"/>
        <w:jc w:val="left"/>
        <w:rPr>
          <w:rFonts w:ascii="宋体" w:hAnsi="宋体" w:cs="宋体" w:eastAsia="宋体" w:hint="default"/>
        </w:rPr>
        <w:sectPr>
          <w:type w:val="continuous"/>
          <w:pgSz w:w="11910" w:h="16840"/>
          <w:pgMar w:top="900" w:bottom="560" w:left="1480" w:right="1140"/>
          <w:cols w:num="2" w:equalWidth="0">
            <w:col w:w="6691" w:space="40"/>
            <w:col w:w="2559"/>
          </w:cols>
        </w:sectPr>
      </w:pPr>
    </w:p>
    <w:tbl>
      <w:tblPr>
        <w:tblW w:w="0" w:type="auto"/>
        <w:jc w:val="left"/>
        <w:tblInd w:w="107" w:type="dxa"/>
        <w:tblLayout w:type="fixed"/>
        <w:tblCellMar>
          <w:top w:w="0" w:type="dxa"/>
          <w:left w:w="0" w:type="dxa"/>
          <w:bottom w:w="0" w:type="dxa"/>
          <w:right w:w="0" w:type="dxa"/>
        </w:tblCellMar>
        <w:tblLook w:val="01E0"/>
      </w:tblPr>
      <w:tblGrid>
        <w:gridCol w:w="3063"/>
        <w:gridCol w:w="2317"/>
        <w:gridCol w:w="2076"/>
        <w:gridCol w:w="1612"/>
      </w:tblGrid>
      <w:tr>
        <w:trPr>
          <w:trHeight w:val="379"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7"/>
              <w:jc w:val="right"/>
              <w:rPr>
                <w:rFonts w:ascii="宋体" w:hAnsi="宋体" w:cs="宋体" w:eastAsia="宋体" w:hint="default"/>
                <w:sz w:val="20"/>
                <w:szCs w:val="20"/>
              </w:rPr>
            </w:pPr>
            <w:r>
              <w:rPr>
                <w:rFonts w:ascii="宋体"/>
                <w:spacing w:val="-1"/>
                <w:sz w:val="20"/>
              </w:rPr>
              <w:t>5,791,866.58</w:t>
            </w:r>
            <w:r>
              <w:rPr>
                <w:rFonts w:ascii="宋体"/>
                <w:sz w:val="20"/>
              </w:rPr>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 w:right="0"/>
              <w:jc w:val="center"/>
              <w:rPr>
                <w:rFonts w:ascii="宋体" w:hAnsi="宋体" w:cs="宋体" w:eastAsia="宋体" w:hint="default"/>
                <w:sz w:val="20"/>
                <w:szCs w:val="20"/>
              </w:rPr>
            </w:pPr>
            <w:r>
              <w:rPr>
                <w:rFonts w:ascii="宋体"/>
                <w:sz w:val="20"/>
              </w:rPr>
              <w:t>42,128,862.46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0"/>
                <w:szCs w:val="20"/>
              </w:rPr>
            </w:pPr>
            <w:r>
              <w:rPr>
                <w:rFonts w:ascii="宋体"/>
                <w:spacing w:val="-1"/>
                <w:sz w:val="20"/>
              </w:rPr>
              <w:t>5,791,866.58</w:t>
            </w:r>
            <w:r>
              <w:rPr>
                <w:rFonts w:ascii="宋体"/>
                <w:sz w:val="20"/>
              </w:rPr>
            </w:r>
          </w:p>
        </w:tc>
      </w:tr>
      <w:tr>
        <w:trPr>
          <w:trHeight w:val="379"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7"/>
              <w:jc w:val="right"/>
              <w:rPr>
                <w:rFonts w:ascii="宋体" w:hAnsi="宋体" w:cs="宋体" w:eastAsia="宋体" w:hint="default"/>
                <w:sz w:val="20"/>
                <w:szCs w:val="20"/>
              </w:rPr>
            </w:pPr>
            <w:r>
              <w:rPr>
                <w:rFonts w:ascii="宋体"/>
                <w:spacing w:val="-1"/>
                <w:sz w:val="20"/>
              </w:rPr>
              <w:t>5,791,866.58</w:t>
            </w:r>
            <w:r>
              <w:rPr>
                <w:rFonts w:ascii="宋体"/>
                <w:sz w:val="20"/>
              </w:rPr>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 w:right="0"/>
              <w:jc w:val="center"/>
              <w:rPr>
                <w:rFonts w:ascii="宋体" w:hAnsi="宋体" w:cs="宋体" w:eastAsia="宋体" w:hint="default"/>
                <w:sz w:val="20"/>
                <w:szCs w:val="20"/>
              </w:rPr>
            </w:pPr>
            <w:r>
              <w:rPr>
                <w:rFonts w:ascii="宋体"/>
                <w:sz w:val="20"/>
              </w:rPr>
              <w:t>42,128,862.46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20"/>
                <w:szCs w:val="20"/>
              </w:rPr>
            </w:pPr>
            <w:r>
              <w:rPr>
                <w:rFonts w:ascii="宋体"/>
                <w:spacing w:val="-1"/>
                <w:sz w:val="20"/>
              </w:rPr>
              <w:t>5,791,866.58</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1480" w:right="114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001" w:top="1140" w:bottom="1200" w:left="1420" w:right="1080"/>
        </w:sectPr>
      </w:pPr>
    </w:p>
    <w:p>
      <w:pPr>
        <w:spacing w:line="240" w:lineRule="auto" w:before="8"/>
        <w:rPr>
          <w:rFonts w:ascii="宋体" w:hAnsi="宋体" w:cs="宋体" w:eastAsia="宋体" w:hint="default"/>
          <w:sz w:val="14"/>
          <w:szCs w:val="14"/>
        </w:rPr>
      </w:pPr>
    </w:p>
    <w:p>
      <w:pPr>
        <w:pStyle w:val="BodyText"/>
        <w:tabs>
          <w:tab w:pos="3674" w:val="left" w:leader="none"/>
          <w:tab w:pos="5700" w:val="left" w:leader="none"/>
        </w:tabs>
        <w:spacing w:line="240" w:lineRule="auto"/>
        <w:ind w:left="1487" w:right="-20"/>
        <w:jc w:val="left"/>
        <w:rPr>
          <w:rFonts w:ascii="宋体" w:hAnsi="宋体" w:cs="宋体" w:eastAsia="宋体" w:hint="default"/>
        </w:rPr>
      </w:pPr>
      <w:r>
        <w:rPr/>
        <w:pict>
          <v:shape style="position:absolute;margin-left:79.739998pt;margin-top:11.041713pt;width:452.3pt;height:119.95pt;mso-position-horizontal-relative:page;mso-position-vertical-relative:paragraph;z-index:6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1"/>
                    <w:gridCol w:w="2331"/>
                    <w:gridCol w:w="1993"/>
                    <w:gridCol w:w="1681"/>
                  </w:tblGrid>
                  <w:tr>
                    <w:trPr>
                      <w:trHeight w:val="246" w:hRule="exact"/>
                    </w:trPr>
                    <w:tc>
                      <w:tcPr>
                        <w:tcW w:w="7364" w:type="dxa"/>
                        <w:gridSpan w:val="3"/>
                        <w:tcBorders>
                          <w:top w:val="nil" w:sz="6" w:space="0" w:color="auto"/>
                          <w:left w:val="nil" w:sz="6" w:space="0" w:color="auto"/>
                          <w:bottom w:val="single" w:sz="4" w:space="0" w:color="000000"/>
                          <w:right w:val="nil" w:sz="6" w:space="0" w:color="auto"/>
                        </w:tcBorders>
                      </w:tcPr>
                      <w:p>
                        <w:pPr/>
                      </w:p>
                    </w:tc>
                    <w:tc>
                      <w:tcPr>
                        <w:tcW w:w="1681" w:type="dxa"/>
                        <w:tcBorders>
                          <w:top w:val="nil" w:sz="6" w:space="0" w:color="auto"/>
                          <w:left w:val="nil" w:sz="6" w:space="0" w:color="auto"/>
                          <w:bottom w:val="single" w:sz="4" w:space="0" w:color="000000"/>
                          <w:right w:val="nil" w:sz="6" w:space="0" w:color="auto"/>
                        </w:tcBorders>
                      </w:tcPr>
                      <w:p>
                        <w:pPr>
                          <w:pStyle w:val="TableParagraph"/>
                          <w:spacing w:line="210" w:lineRule="exact"/>
                          <w:ind w:left="291" w:right="0"/>
                          <w:jc w:val="left"/>
                          <w:rPr>
                            <w:rFonts w:ascii="宋体" w:hAnsi="宋体" w:cs="宋体" w:eastAsia="宋体" w:hint="default"/>
                            <w:sz w:val="21"/>
                            <w:szCs w:val="21"/>
                          </w:rPr>
                        </w:pPr>
                        <w:r>
                          <w:rPr>
                            <w:rFonts w:ascii="宋体" w:hAnsi="宋体" w:cs="宋体" w:eastAsia="宋体" w:hint="default"/>
                            <w:sz w:val="21"/>
                            <w:szCs w:val="21"/>
                          </w:rPr>
                          <w:t>益的金额</w:t>
                        </w:r>
                      </w:p>
                    </w:tc>
                  </w:tr>
                  <w:tr>
                    <w:trPr>
                      <w:trHeight w:val="370" w:hRule="exact"/>
                    </w:trPr>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52"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31" w:type="dxa"/>
                        <w:tcBorders>
                          <w:top w:val="single" w:sz="4" w:space="0" w:color="000000"/>
                          <w:left w:val="nil" w:sz="6" w:space="0" w:color="auto"/>
                          <w:bottom w:val="nil" w:sz="6" w:space="0" w:color="auto"/>
                          <w:right w:val="nil" w:sz="6" w:space="0" w:color="auto"/>
                        </w:tcBorders>
                      </w:tcPr>
                      <w:p>
                        <w:pPr/>
                      </w:p>
                    </w:tc>
                    <w:tc>
                      <w:tcPr>
                        <w:tcW w:w="1993" w:type="dxa"/>
                        <w:tcBorders>
                          <w:top w:val="single" w:sz="4" w:space="0" w:color="000000"/>
                          <w:left w:val="nil" w:sz="6" w:space="0" w:color="auto"/>
                          <w:bottom w:val="nil" w:sz="6" w:space="0" w:color="auto"/>
                          <w:right w:val="nil" w:sz="6" w:space="0" w:color="auto"/>
                        </w:tcBorders>
                      </w:tcPr>
                      <w:p>
                        <w:pPr/>
                      </w:p>
                    </w:tc>
                    <w:tc>
                      <w:tcPr>
                        <w:tcW w:w="1681" w:type="dxa"/>
                        <w:tcBorders>
                          <w:top w:val="single" w:sz="4" w:space="0" w:color="000000"/>
                          <w:left w:val="nil" w:sz="6" w:space="0" w:color="auto"/>
                          <w:bottom w:val="nil" w:sz="6" w:space="0" w:color="auto"/>
                          <w:right w:val="nil" w:sz="6" w:space="0" w:color="auto"/>
                        </w:tcBorders>
                      </w:tcPr>
                      <w:p>
                        <w:pPr/>
                      </w:p>
                    </w:tc>
                  </w:tr>
                  <w:tr>
                    <w:trPr>
                      <w:trHeight w:val="690"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300" w:lineRule="auto" w:before="3"/>
                          <w:ind w:left="27" w:right="911"/>
                          <w:jc w:val="left"/>
                          <w:rPr>
                            <w:rFonts w:ascii="宋体" w:hAnsi="宋体" w:cs="宋体" w:eastAsia="宋体" w:hint="default"/>
                            <w:sz w:val="21"/>
                            <w:szCs w:val="21"/>
                          </w:rPr>
                        </w:pPr>
                        <w:r>
                          <w:rPr>
                            <w:rFonts w:ascii="宋体" w:hAnsi="宋体" w:cs="宋体" w:eastAsia="宋体" w:hint="default"/>
                            <w:sz w:val="21"/>
                            <w:szCs w:val="21"/>
                          </w:rPr>
                          <w:t>债务重组损失 非货币性资产交换损失</w:t>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98"/>
                          <w:jc w:val="right"/>
                          <w:rPr>
                            <w:rFonts w:ascii="宋体" w:hAnsi="宋体" w:cs="宋体" w:eastAsia="宋体" w:hint="default"/>
                            <w:sz w:val="20"/>
                            <w:szCs w:val="20"/>
                          </w:rPr>
                        </w:pPr>
                        <w:r>
                          <w:rPr>
                            <w:rFonts w:ascii="宋体"/>
                            <w:spacing w:val="-1"/>
                            <w:sz w:val="20"/>
                          </w:rPr>
                          <w:t>19,905,972.60</w:t>
                        </w:r>
                        <w:r>
                          <w:rPr>
                            <w:rFonts w:ascii="宋体"/>
                            <w:sz w:val="20"/>
                          </w:rPr>
                        </w:r>
                      </w:p>
                    </w:tc>
                    <w:tc>
                      <w:tcPr>
                        <w:tcW w:w="1993"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9" w:right="0"/>
                          <w:jc w:val="left"/>
                          <w:rPr>
                            <w:rFonts w:ascii="宋体" w:hAnsi="宋体" w:cs="宋体" w:eastAsia="宋体" w:hint="default"/>
                            <w:sz w:val="20"/>
                            <w:szCs w:val="20"/>
                          </w:rPr>
                        </w:pPr>
                        <w:r>
                          <w:rPr>
                            <w:rFonts w:ascii="宋体"/>
                            <w:sz w:val="20"/>
                          </w:rPr>
                          <w:t>19,905,972.60</w:t>
                        </w:r>
                      </w:p>
                    </w:tc>
                  </w:tr>
                  <w:tr>
                    <w:trPr>
                      <w:trHeight w:val="352"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2331"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0"/>
                          <w:jc w:val="right"/>
                          <w:rPr>
                            <w:rFonts w:ascii="宋体" w:hAnsi="宋体" w:cs="宋体" w:eastAsia="宋体" w:hint="default"/>
                            <w:sz w:val="20"/>
                            <w:szCs w:val="20"/>
                          </w:rPr>
                        </w:pPr>
                        <w:r>
                          <w:rPr>
                            <w:rFonts w:ascii="宋体"/>
                            <w:spacing w:val="-1"/>
                            <w:sz w:val="20"/>
                          </w:rPr>
                          <w:t>437,000.00</w:t>
                        </w:r>
                        <w:r>
                          <w:rPr>
                            <w:rFonts w:ascii="宋体"/>
                            <w:sz w:val="20"/>
                          </w:rPr>
                        </w:r>
                      </w:p>
                    </w:tc>
                    <w:tc>
                      <w:tcPr>
                        <w:tcW w:w="1681" w:type="dxa"/>
                        <w:tcBorders>
                          <w:top w:val="nil" w:sz="6" w:space="0" w:color="auto"/>
                          <w:left w:val="nil" w:sz="6" w:space="0" w:color="auto"/>
                          <w:bottom w:val="nil" w:sz="6" w:space="0" w:color="auto"/>
                          <w:right w:val="nil" w:sz="6" w:space="0" w:color="auto"/>
                        </w:tcBorders>
                      </w:tcPr>
                      <w:p>
                        <w:pPr/>
                      </w:p>
                    </w:tc>
                  </w:tr>
                  <w:tr>
                    <w:trPr>
                      <w:trHeight w:val="323"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3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98"/>
                          <w:jc w:val="right"/>
                          <w:rPr>
                            <w:rFonts w:ascii="宋体" w:hAnsi="宋体" w:cs="宋体" w:eastAsia="宋体" w:hint="default"/>
                            <w:sz w:val="20"/>
                            <w:szCs w:val="20"/>
                          </w:rPr>
                        </w:pPr>
                        <w:r>
                          <w:rPr>
                            <w:rFonts w:ascii="宋体"/>
                            <w:spacing w:val="-1"/>
                            <w:sz w:val="20"/>
                          </w:rPr>
                          <w:t>16,186,023.35</w:t>
                        </w:r>
                        <w:r>
                          <w:rPr>
                            <w:rFonts w:ascii="宋体"/>
                            <w:sz w:val="20"/>
                          </w:rPr>
                        </w: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89"/>
                          <w:jc w:val="right"/>
                          <w:rPr>
                            <w:rFonts w:ascii="宋体" w:hAnsi="宋体" w:cs="宋体" w:eastAsia="宋体" w:hint="default"/>
                            <w:sz w:val="20"/>
                            <w:szCs w:val="20"/>
                          </w:rPr>
                        </w:pPr>
                        <w:r>
                          <w:rPr>
                            <w:rFonts w:ascii="宋体"/>
                            <w:spacing w:val="-1"/>
                            <w:sz w:val="20"/>
                          </w:rPr>
                          <w:t>8,248,354.00</w:t>
                        </w:r>
                        <w:r>
                          <w:rPr>
                            <w:rFonts w:ascii="宋体"/>
                            <w:sz w:val="20"/>
                          </w:rPr>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59" w:right="0"/>
                          <w:jc w:val="left"/>
                          <w:rPr>
                            <w:rFonts w:ascii="宋体" w:hAnsi="宋体" w:cs="宋体" w:eastAsia="宋体" w:hint="default"/>
                            <w:sz w:val="20"/>
                            <w:szCs w:val="20"/>
                          </w:rPr>
                        </w:pPr>
                        <w:r>
                          <w:rPr>
                            <w:rFonts w:ascii="宋体"/>
                            <w:sz w:val="20"/>
                          </w:rPr>
                          <w:t>16,186,023.35</w:t>
                        </w:r>
                      </w:p>
                    </w:tc>
                  </w:tr>
                  <w:tr>
                    <w:trPr>
                      <w:trHeight w:val="373" w:hRule="exact"/>
                    </w:trPr>
                    <w:tc>
                      <w:tcPr>
                        <w:tcW w:w="3041"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0" w:lineRule="auto" w:before="27"/>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1"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98"/>
                          <w:jc w:val="right"/>
                          <w:rPr>
                            <w:rFonts w:ascii="宋体" w:hAnsi="宋体" w:cs="宋体" w:eastAsia="宋体" w:hint="default"/>
                            <w:sz w:val="20"/>
                            <w:szCs w:val="20"/>
                          </w:rPr>
                        </w:pPr>
                        <w:r>
                          <w:rPr>
                            <w:rFonts w:ascii="宋体"/>
                            <w:spacing w:val="-1"/>
                            <w:sz w:val="20"/>
                          </w:rPr>
                          <w:t>41,883,862.53</w:t>
                        </w:r>
                        <w:r>
                          <w:rPr>
                            <w:rFonts w:ascii="宋体"/>
                            <w:sz w:val="20"/>
                          </w:rPr>
                        </w:r>
                      </w:p>
                    </w:tc>
                    <w:tc>
                      <w:tcPr>
                        <w:tcW w:w="19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90"/>
                          <w:jc w:val="right"/>
                          <w:rPr>
                            <w:rFonts w:ascii="宋体" w:hAnsi="宋体" w:cs="宋体" w:eastAsia="宋体" w:hint="default"/>
                            <w:sz w:val="20"/>
                            <w:szCs w:val="20"/>
                          </w:rPr>
                        </w:pPr>
                        <w:r>
                          <w:rPr>
                            <w:rFonts w:ascii="宋体"/>
                            <w:spacing w:val="-1"/>
                            <w:sz w:val="20"/>
                          </w:rPr>
                          <w:t>50,814,216.46</w:t>
                        </w:r>
                        <w:r>
                          <w:rPr>
                            <w:rFonts w:ascii="宋体"/>
                            <w:sz w:val="20"/>
                          </w:rPr>
                        </w:r>
                      </w:p>
                    </w:tc>
                    <w:tc>
                      <w:tcPr>
                        <w:tcW w:w="1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359" w:right="0"/>
                          <w:jc w:val="left"/>
                          <w:rPr>
                            <w:rFonts w:ascii="宋体" w:hAnsi="宋体" w:cs="宋体" w:eastAsia="宋体" w:hint="default"/>
                            <w:sz w:val="20"/>
                            <w:szCs w:val="20"/>
                          </w:rPr>
                        </w:pPr>
                        <w:r>
                          <w:rPr>
                            <w:rFonts w:ascii="宋体"/>
                            <w:sz w:val="20"/>
                          </w:rPr>
                          <w:t>41,883,862.53</w:t>
                        </w:r>
                      </w:p>
                    </w:tc>
                  </w:tr>
                </w:tbl>
                <w:p>
                  <w:pPr/>
                </w:p>
              </w:txbxContent>
            </v:textbox>
            <w10:wrap type="none"/>
          </v:shape>
        </w:pict>
      </w:r>
      <w:r>
        <w:rPr>
          <w:rFonts w:ascii="宋体" w:hAnsi="宋体" w:cs="宋体" w:eastAsia="宋体" w:hint="default"/>
        </w:rPr>
        <w:t>项目</w:t>
        <w:tab/>
        <w:t>本年发生数</w:t>
        <w:tab/>
        <w:t>上年发生数</w:t>
      </w:r>
    </w:p>
    <w:p>
      <w:pPr>
        <w:pStyle w:val="BodyText"/>
        <w:spacing w:line="240" w:lineRule="auto" w:before="35"/>
        <w:ind w:left="515" w:right="0"/>
        <w:jc w:val="left"/>
        <w:rPr>
          <w:rFonts w:ascii="宋体" w:hAnsi="宋体" w:cs="宋体" w:eastAsia="宋体" w:hint="default"/>
        </w:rPr>
      </w:pPr>
      <w:r>
        <w:rPr/>
        <w:br w:type="column"/>
      </w:r>
      <w:r>
        <w:rPr>
          <w:rFonts w:ascii="宋体" w:hAnsi="宋体" w:cs="宋体" w:eastAsia="宋体" w:hint="default"/>
        </w:rPr>
        <w:t>计入当期非经常性损</w:t>
      </w:r>
    </w:p>
    <w:p>
      <w:pPr>
        <w:spacing w:after="0" w:line="240" w:lineRule="auto"/>
        <w:jc w:val="left"/>
        <w:rPr>
          <w:rFonts w:ascii="宋体" w:hAnsi="宋体" w:cs="宋体" w:eastAsia="宋体" w:hint="default"/>
        </w:rPr>
        <w:sectPr>
          <w:type w:val="continuous"/>
          <w:pgSz w:w="11910" w:h="16840"/>
          <w:pgMar w:top="900" w:bottom="560" w:left="1420" w:right="1080"/>
          <w:cols w:num="2" w:equalWidth="0">
            <w:col w:w="6751" w:space="40"/>
            <w:col w:w="261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4"/>
        <w:spacing w:line="240" w:lineRule="auto" w:before="26"/>
        <w:ind w:left="682" w:right="191"/>
        <w:jc w:val="left"/>
      </w:pPr>
      <w:r>
        <w:rPr/>
        <w:t>注：债务重组损失是本公司对菏泽晨鸣板材有限公司的债务豁免。</w:t>
      </w:r>
    </w:p>
    <w:p>
      <w:pPr>
        <w:spacing w:before="186"/>
        <w:ind w:left="682" w:right="191"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49</w:t>
      </w:r>
      <w:r>
        <w:rPr>
          <w:rFonts w:ascii="Microsoft JhengHei" w:hAnsi="Microsoft JhengHei" w:cs="Microsoft JhengHei" w:eastAsia="Microsoft JhengHei" w:hint="default"/>
          <w:b/>
          <w:bCs/>
          <w:sz w:val="24"/>
          <w:szCs w:val="24"/>
        </w:rPr>
        <w:t>、所得税费用</w:t>
      </w:r>
      <w:r>
        <w:rPr>
          <w:rFonts w:ascii="Microsoft JhengHei" w:hAnsi="Microsoft JhengHei" w:cs="Microsoft JhengHei" w:eastAsia="Microsoft JhengHei" w:hint="default"/>
          <w:sz w:val="24"/>
          <w:szCs w:val="24"/>
        </w:rPr>
      </w:r>
    </w:p>
    <w:p>
      <w:pPr>
        <w:spacing w:before="66"/>
        <w:ind w:left="742" w:right="191" w:firstLine="0"/>
        <w:jc w:val="left"/>
        <w:rPr>
          <w:rFonts w:ascii="宋体" w:hAnsi="宋体" w:cs="宋体" w:eastAsia="宋体" w:hint="default"/>
          <w:sz w:val="24"/>
          <w:szCs w:val="24"/>
        </w:rPr>
      </w:pPr>
      <w:r>
        <w:rPr>
          <w:rFonts w:ascii="Arial" w:hAnsi="Arial" w:cs="Arial" w:eastAsia="Arial" w:hint="default"/>
          <w:sz w:val="24"/>
          <w:szCs w:val="24"/>
        </w:rPr>
        <w:t>(1)</w:t>
      </w:r>
      <w:r>
        <w:rPr>
          <w:rFonts w:ascii="宋体" w:hAnsi="宋体" w:cs="宋体" w:eastAsia="宋体" w:hint="default"/>
          <w:sz w:val="24"/>
          <w:szCs w:val="24"/>
        </w:rPr>
        <w:t>所得税费用明细</w:t>
      </w:r>
    </w:p>
    <w:tbl>
      <w:tblPr>
        <w:tblW w:w="0" w:type="auto"/>
        <w:jc w:val="left"/>
        <w:tblInd w:w="174" w:type="dxa"/>
        <w:tblLayout w:type="fixed"/>
        <w:tblCellMar>
          <w:top w:w="0" w:type="dxa"/>
          <w:left w:w="0" w:type="dxa"/>
          <w:bottom w:w="0" w:type="dxa"/>
          <w:right w:w="0" w:type="dxa"/>
        </w:tblCellMar>
        <w:tblLook w:val="01E0"/>
      </w:tblPr>
      <w:tblGrid>
        <w:gridCol w:w="4938"/>
        <w:gridCol w:w="2282"/>
        <w:gridCol w:w="1826"/>
      </w:tblGrid>
      <w:tr>
        <w:trPr>
          <w:trHeight w:val="362" w:hRule="exact"/>
        </w:trPr>
        <w:tc>
          <w:tcPr>
            <w:tcW w:w="493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9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6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1" w:hRule="exact"/>
        </w:trPr>
        <w:tc>
          <w:tcPr>
            <w:tcW w:w="49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7"/>
              <w:jc w:val="right"/>
              <w:rPr>
                <w:rFonts w:ascii="宋体" w:hAnsi="宋体" w:cs="宋体" w:eastAsia="宋体" w:hint="default"/>
                <w:sz w:val="20"/>
                <w:szCs w:val="20"/>
              </w:rPr>
            </w:pPr>
            <w:r>
              <w:rPr>
                <w:rFonts w:ascii="宋体"/>
                <w:spacing w:val="-1"/>
                <w:sz w:val="20"/>
              </w:rPr>
              <w:t>138,729,714.22</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287,849,279.19</w:t>
            </w:r>
          </w:p>
        </w:tc>
      </w:tr>
      <w:tr>
        <w:trPr>
          <w:trHeight w:val="329"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67"/>
              <w:jc w:val="right"/>
              <w:rPr>
                <w:rFonts w:ascii="宋体" w:hAnsi="宋体" w:cs="宋体" w:eastAsia="宋体" w:hint="default"/>
                <w:sz w:val="20"/>
                <w:szCs w:val="20"/>
              </w:rPr>
            </w:pPr>
            <w:r>
              <w:rPr>
                <w:rFonts w:ascii="宋体"/>
                <w:spacing w:val="-1"/>
                <w:sz w:val="20"/>
              </w:rPr>
              <w:t>-28,466,600.34</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9"/>
              <w:jc w:val="right"/>
              <w:rPr>
                <w:rFonts w:ascii="宋体" w:hAnsi="宋体" w:cs="宋体" w:eastAsia="宋体" w:hint="default"/>
                <w:sz w:val="20"/>
                <w:szCs w:val="20"/>
              </w:rPr>
            </w:pPr>
            <w:r>
              <w:rPr>
                <w:rFonts w:ascii="宋体"/>
                <w:spacing w:val="-1"/>
                <w:sz w:val="20"/>
              </w:rPr>
              <w:t>-27,152,834.06</w:t>
            </w:r>
          </w:p>
        </w:tc>
      </w:tr>
      <w:tr>
        <w:trPr>
          <w:trHeight w:val="374" w:hRule="exact"/>
        </w:trPr>
        <w:tc>
          <w:tcPr>
            <w:tcW w:w="493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27"/>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67"/>
              <w:jc w:val="right"/>
              <w:rPr>
                <w:rFonts w:ascii="宋体" w:hAnsi="宋体" w:cs="宋体" w:eastAsia="宋体" w:hint="default"/>
                <w:sz w:val="20"/>
                <w:szCs w:val="20"/>
              </w:rPr>
            </w:pPr>
            <w:r>
              <w:rPr>
                <w:rFonts w:ascii="宋体"/>
                <w:spacing w:val="-1"/>
                <w:sz w:val="20"/>
              </w:rPr>
              <w:t>110,263,113.88</w:t>
            </w:r>
          </w:p>
        </w:tc>
        <w:tc>
          <w:tcPr>
            <w:tcW w:w="1826"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260,696,445.13</w:t>
            </w:r>
          </w:p>
        </w:tc>
      </w:tr>
    </w:tbl>
    <w:p>
      <w:pPr>
        <w:spacing w:before="35"/>
        <w:ind w:left="742" w:right="1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）所得税费用与利润总额的关系列示</w:t>
      </w:r>
    </w:p>
    <w:p>
      <w:pPr>
        <w:tabs>
          <w:tab w:pos="6399" w:val="left" w:leader="none"/>
          <w:tab w:pos="7955" w:val="left" w:leader="none"/>
        </w:tabs>
        <w:spacing w:before="66"/>
        <w:ind w:left="2944" w:right="191" w:firstLine="0"/>
        <w:jc w:val="left"/>
        <w:rPr>
          <w:rFonts w:ascii="宋体" w:hAnsi="宋体" w:cs="宋体" w:eastAsia="宋体" w:hint="default"/>
          <w:sz w:val="20"/>
          <w:szCs w:val="20"/>
        </w:rPr>
      </w:pPr>
      <w:r>
        <w:rPr>
          <w:rFonts w:ascii="宋体" w:hAnsi="宋体" w:cs="宋体" w:eastAsia="宋体" w:hint="default"/>
          <w:sz w:val="20"/>
          <w:szCs w:val="20"/>
        </w:rPr>
        <w:t>项目</w:t>
        <w:tab/>
      </w:r>
      <w:r>
        <w:rPr>
          <w:rFonts w:ascii="宋体" w:hAnsi="宋体" w:cs="宋体" w:eastAsia="宋体" w:hint="default"/>
          <w:spacing w:val="-1"/>
          <w:sz w:val="20"/>
          <w:szCs w:val="20"/>
        </w:rPr>
        <w:t>本年发生数</w:t>
        <w:tab/>
        <w:t>上年发生数</w:t>
      </w:r>
    </w:p>
    <w:p>
      <w:pPr>
        <w:spacing w:line="240" w:lineRule="auto" w:before="6"/>
        <w:rPr>
          <w:rFonts w:ascii="宋体" w:hAnsi="宋体" w:cs="宋体" w:eastAsia="宋体" w:hint="default"/>
          <w:sz w:val="3"/>
          <w:szCs w:val="3"/>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58.55pt;height:.5pt;mso-position-horizontal-relative:char;mso-position-vertical-relative:line" coordorigin="0,0" coordsize="9171,10">
            <v:group style="position:absolute;left:5;top:5;width:9161;height:2" coordorigin="5,5" coordsize="9161,2">
              <v:shape style="position:absolute;left:5;top:5;width:9161;height:2" coordorigin="5,5" coordsize="9161,0" path="m5,5l916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900" w:bottom="560" w:left="1420" w:right="1080"/>
        </w:sectPr>
      </w:pPr>
    </w:p>
    <w:p>
      <w:pPr>
        <w:spacing w:before="38"/>
        <w:ind w:left="144" w:right="-18" w:firstLine="0"/>
        <w:jc w:val="left"/>
        <w:rPr>
          <w:rFonts w:ascii="宋体" w:hAnsi="宋体" w:cs="宋体" w:eastAsia="宋体" w:hint="default"/>
          <w:sz w:val="20"/>
          <w:szCs w:val="20"/>
        </w:rPr>
      </w:pPr>
      <w:r>
        <w:rPr>
          <w:rFonts w:ascii="宋体" w:hAnsi="宋体" w:cs="宋体" w:eastAsia="宋体" w:hint="default"/>
          <w:sz w:val="20"/>
          <w:szCs w:val="20"/>
        </w:rPr>
        <w:t>税前利润</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44" w:right="0" w:firstLine="0"/>
        <w:jc w:val="left"/>
        <w:rPr>
          <w:rFonts w:ascii="宋体" w:hAnsi="宋体" w:cs="宋体" w:eastAsia="宋体" w:hint="default"/>
          <w:sz w:val="20"/>
          <w:szCs w:val="20"/>
        </w:rPr>
      </w:pPr>
      <w:r>
        <w:rPr>
          <w:rFonts w:ascii="宋体"/>
          <w:sz w:val="20"/>
        </w:rPr>
        <w:t>698,989,896.70</w:t>
      </w:r>
      <w:r>
        <w:rPr>
          <w:rFonts w:ascii="宋体"/>
          <w:spacing w:val="-58"/>
          <w:sz w:val="20"/>
        </w:rPr>
        <w:t> </w:t>
      </w:r>
      <w:r>
        <w:rPr>
          <w:rFonts w:ascii="宋体"/>
          <w:sz w:val="20"/>
        </w:rPr>
        <w:t>1,562,354,564.20</w:t>
      </w:r>
    </w:p>
    <w:p>
      <w:pPr>
        <w:spacing w:after="0"/>
        <w:jc w:val="left"/>
        <w:rPr>
          <w:rFonts w:ascii="宋体" w:hAnsi="宋体" w:cs="宋体" w:eastAsia="宋体" w:hint="default"/>
          <w:sz w:val="20"/>
          <w:szCs w:val="20"/>
        </w:rPr>
        <w:sectPr>
          <w:type w:val="continuous"/>
          <w:pgSz w:w="11910" w:h="16840"/>
          <w:pgMar w:top="900" w:bottom="560" w:left="1420" w:right="1080"/>
          <w:cols w:num="2" w:equalWidth="0">
            <w:col w:w="947" w:space="5109"/>
            <w:col w:w="3354"/>
          </w:cols>
        </w:sectPr>
      </w:pPr>
    </w:p>
    <w:p>
      <w:pPr>
        <w:spacing w:line="240" w:lineRule="auto" w:before="12"/>
        <w:rPr>
          <w:rFonts w:ascii="宋体" w:hAnsi="宋体" w:cs="宋体" w:eastAsia="宋体" w:hint="default"/>
          <w:sz w:val="12"/>
          <w:szCs w:val="12"/>
        </w:rPr>
      </w:pPr>
    </w:p>
    <w:p>
      <w:pPr>
        <w:spacing w:before="38"/>
        <w:ind w:left="144" w:right="191" w:firstLine="0"/>
        <w:jc w:val="left"/>
        <w:rPr>
          <w:rFonts w:ascii="宋体" w:hAnsi="宋体" w:cs="宋体" w:eastAsia="宋体" w:hint="default"/>
          <w:sz w:val="20"/>
          <w:szCs w:val="20"/>
        </w:rPr>
      </w:pPr>
      <w:r>
        <w:rPr/>
        <w:pict>
          <v:shape style="position:absolute;margin-left:379.244293pt;margin-top:7.774333pt;width:156.4pt;height:113.65pt;mso-position-horizontal-relative:page;mso-position-vertical-relative:paragraph;z-index:6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4"/>
                    <w:gridCol w:w="1564"/>
                  </w:tblGrid>
                  <w:tr>
                    <w:trPr>
                      <w:trHeight w:val="51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5"/>
                          <w:jc w:val="right"/>
                          <w:rPr>
                            <w:rFonts w:ascii="宋体" w:hAnsi="宋体" w:cs="宋体" w:eastAsia="宋体" w:hint="default"/>
                            <w:sz w:val="20"/>
                            <w:szCs w:val="20"/>
                          </w:rPr>
                        </w:pPr>
                        <w:r>
                          <w:rPr>
                            <w:rFonts w:ascii="宋体"/>
                            <w:spacing w:val="-1"/>
                            <w:sz w:val="20"/>
                          </w:rPr>
                          <w:t>174,747,474.18</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
                            <w:sz w:val="20"/>
                          </w:rPr>
                          <w:t>390,588,641.05</w:t>
                        </w:r>
                      </w:p>
                    </w:tc>
                  </w:tr>
                  <w:tr>
                    <w:trPr>
                      <w:trHeight w:val="624"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27"/>
                          <w:jc w:val="right"/>
                          <w:rPr>
                            <w:rFonts w:ascii="宋体" w:hAnsi="宋体" w:cs="宋体" w:eastAsia="宋体" w:hint="default"/>
                            <w:sz w:val="20"/>
                            <w:szCs w:val="20"/>
                          </w:rPr>
                        </w:pPr>
                        <w:r>
                          <w:rPr>
                            <w:rFonts w:ascii="宋体"/>
                            <w:spacing w:val="-1"/>
                            <w:sz w:val="20"/>
                          </w:rPr>
                          <w:t>41,288,716.07</w:t>
                        </w:r>
                        <w:r>
                          <w:rPr>
                            <w:rFonts w:ascii="宋体"/>
                            <w:sz w:val="20"/>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5"/>
                          <w:jc w:val="right"/>
                          <w:rPr>
                            <w:rFonts w:ascii="宋体" w:hAnsi="宋体" w:cs="宋体" w:eastAsia="宋体" w:hint="default"/>
                            <w:sz w:val="20"/>
                            <w:szCs w:val="20"/>
                          </w:rPr>
                        </w:pPr>
                        <w:r>
                          <w:rPr>
                            <w:rFonts w:ascii="宋体"/>
                            <w:spacing w:val="-1"/>
                            <w:sz w:val="20"/>
                          </w:rPr>
                          <w:t>63,400,531.33</w:t>
                        </w:r>
                        <w:r>
                          <w:rPr>
                            <w:rFonts w:ascii="宋体"/>
                            <w:sz w:val="20"/>
                          </w:rPr>
                        </w:r>
                      </w:p>
                    </w:tc>
                  </w:tr>
                  <w:tr>
                    <w:trPr>
                      <w:trHeight w:val="624"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25"/>
                          <w:jc w:val="right"/>
                          <w:rPr>
                            <w:rFonts w:ascii="宋体" w:hAnsi="宋体" w:cs="宋体" w:eastAsia="宋体" w:hint="default"/>
                            <w:sz w:val="20"/>
                            <w:szCs w:val="20"/>
                          </w:rPr>
                        </w:pPr>
                        <w:r>
                          <w:rPr>
                            <w:rFonts w:ascii="宋体"/>
                            <w:spacing w:val="-1"/>
                            <w:sz w:val="20"/>
                          </w:rPr>
                          <w:t>133,431,268.73</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宋体" w:hAnsi="宋体" w:cs="宋体" w:eastAsia="宋体" w:hint="default"/>
                            <w:sz w:val="20"/>
                            <w:szCs w:val="20"/>
                          </w:rPr>
                        </w:pPr>
                        <w:r>
                          <w:rPr>
                            <w:rFonts w:ascii="宋体"/>
                            <w:spacing w:val="-1"/>
                            <w:sz w:val="20"/>
                          </w:rPr>
                          <w:t>151,629,531.81</w:t>
                        </w:r>
                      </w:p>
                    </w:tc>
                  </w:tr>
                  <w:tr>
                    <w:trPr>
                      <w:trHeight w:val="51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26"/>
                          <w:jc w:val="right"/>
                          <w:rPr>
                            <w:rFonts w:ascii="宋体" w:hAnsi="宋体" w:cs="宋体" w:eastAsia="宋体" w:hint="default"/>
                            <w:sz w:val="20"/>
                            <w:szCs w:val="20"/>
                          </w:rPr>
                        </w:pPr>
                        <w:r>
                          <w:rPr>
                            <w:rFonts w:ascii="宋体"/>
                            <w:spacing w:val="-1"/>
                            <w:sz w:val="20"/>
                          </w:rPr>
                          <w:t>9,975,239.81</w:t>
                        </w:r>
                        <w:r>
                          <w:rPr>
                            <w:rFonts w:ascii="宋体"/>
                            <w:sz w:val="20"/>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5"/>
                          <w:jc w:val="right"/>
                          <w:rPr>
                            <w:rFonts w:ascii="宋体" w:hAnsi="宋体" w:cs="宋体" w:eastAsia="宋体" w:hint="default"/>
                            <w:sz w:val="20"/>
                            <w:szCs w:val="20"/>
                          </w:rPr>
                        </w:pPr>
                        <w:r>
                          <w:rPr>
                            <w:rFonts w:ascii="宋体"/>
                            <w:spacing w:val="-1"/>
                            <w:sz w:val="20"/>
                          </w:rPr>
                          <w:t>19,273,555.40</w:t>
                        </w:r>
                        <w:r>
                          <w:rPr>
                            <w:rFonts w:ascii="宋体"/>
                            <w:sz w:val="20"/>
                          </w:rPr>
                        </w:r>
                      </w:p>
                    </w:tc>
                  </w:tr>
                </w:tbl>
                <w:p>
                  <w:pPr/>
                </w:p>
              </w:txbxContent>
            </v:textbox>
            <w10:wrap type="none"/>
          </v:shape>
        </w:pict>
      </w:r>
      <w:r>
        <w:rPr>
          <w:rFonts w:ascii="宋体" w:hAnsi="宋体" w:cs="宋体" w:eastAsia="宋体" w:hint="default"/>
          <w:sz w:val="20"/>
          <w:szCs w:val="20"/>
        </w:rPr>
        <w:t>按法定税率计算的所得税</w:t>
      </w:r>
    </w:p>
    <w:p>
      <w:pPr>
        <w:spacing w:line="240" w:lineRule="auto" w:before="10"/>
        <w:rPr>
          <w:rFonts w:ascii="宋体" w:hAnsi="宋体" w:cs="宋体" w:eastAsia="宋体" w:hint="default"/>
          <w:sz w:val="24"/>
          <w:szCs w:val="24"/>
        </w:rPr>
      </w:pPr>
    </w:p>
    <w:p>
      <w:pPr>
        <w:spacing w:before="38"/>
        <w:ind w:left="144" w:right="191" w:firstLine="0"/>
        <w:jc w:val="left"/>
        <w:rPr>
          <w:rFonts w:ascii="宋体" w:hAnsi="宋体" w:cs="宋体" w:eastAsia="宋体" w:hint="default"/>
          <w:sz w:val="20"/>
          <w:szCs w:val="20"/>
        </w:rPr>
      </w:pPr>
      <w:r>
        <w:rPr>
          <w:rFonts w:ascii="宋体" w:hAnsi="宋体" w:cs="宋体" w:eastAsia="宋体" w:hint="default"/>
          <w:sz w:val="20"/>
          <w:szCs w:val="20"/>
        </w:rPr>
        <w:t>加：不得扣除的成本、费用和损失的影响</w:t>
      </w:r>
    </w:p>
    <w:p>
      <w:pPr>
        <w:spacing w:line="240" w:lineRule="auto" w:before="10"/>
        <w:rPr>
          <w:rFonts w:ascii="宋体" w:hAnsi="宋体" w:cs="宋体" w:eastAsia="宋体" w:hint="default"/>
          <w:sz w:val="24"/>
          <w:szCs w:val="24"/>
        </w:rPr>
      </w:pPr>
    </w:p>
    <w:p>
      <w:pPr>
        <w:spacing w:before="38"/>
        <w:ind w:left="144" w:right="191" w:firstLine="0"/>
        <w:jc w:val="left"/>
        <w:rPr>
          <w:rFonts w:ascii="宋体" w:hAnsi="宋体" w:cs="宋体" w:eastAsia="宋体" w:hint="default"/>
          <w:sz w:val="20"/>
          <w:szCs w:val="20"/>
        </w:rPr>
      </w:pPr>
      <w:r>
        <w:rPr>
          <w:rFonts w:ascii="宋体" w:hAnsi="宋体" w:cs="宋体" w:eastAsia="宋体" w:hint="default"/>
          <w:sz w:val="20"/>
          <w:szCs w:val="20"/>
        </w:rPr>
        <w:t>减：税收减免影响</w:t>
      </w:r>
    </w:p>
    <w:p>
      <w:pPr>
        <w:spacing w:line="240" w:lineRule="auto" w:before="10"/>
        <w:rPr>
          <w:rFonts w:ascii="宋体" w:hAnsi="宋体" w:cs="宋体" w:eastAsia="宋体" w:hint="default"/>
          <w:sz w:val="24"/>
          <w:szCs w:val="24"/>
        </w:rPr>
      </w:pPr>
    </w:p>
    <w:p>
      <w:pPr>
        <w:spacing w:before="38"/>
        <w:ind w:left="144" w:right="191" w:firstLine="0"/>
        <w:jc w:val="left"/>
        <w:rPr>
          <w:rFonts w:ascii="宋体" w:hAnsi="宋体" w:cs="宋体" w:eastAsia="宋体" w:hint="default"/>
          <w:sz w:val="20"/>
          <w:szCs w:val="20"/>
        </w:rPr>
      </w:pPr>
      <w:r>
        <w:rPr>
          <w:rFonts w:ascii="宋体" w:hAnsi="宋体" w:cs="宋体" w:eastAsia="宋体" w:hint="default"/>
          <w:sz w:val="20"/>
          <w:szCs w:val="20"/>
        </w:rPr>
        <w:t>减：利用以前年度未确认可抵扣亏损和可抵扣暂时性差异的纳税影响</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900" w:bottom="560" w:left="1420" w:right="1080"/>
        </w:sectPr>
      </w:pPr>
    </w:p>
    <w:p>
      <w:pPr>
        <w:spacing w:before="38"/>
        <w:ind w:left="144" w:right="0" w:firstLine="0"/>
        <w:jc w:val="left"/>
        <w:rPr>
          <w:rFonts w:ascii="宋体" w:hAnsi="宋体" w:cs="宋体" w:eastAsia="宋体" w:hint="default"/>
          <w:sz w:val="20"/>
          <w:szCs w:val="20"/>
        </w:rPr>
      </w:pPr>
      <w:r>
        <w:rPr>
          <w:rFonts w:ascii="宋体" w:hAnsi="宋体" w:cs="宋体" w:eastAsia="宋体" w:hint="default"/>
          <w:spacing w:val="-1"/>
          <w:sz w:val="20"/>
          <w:szCs w:val="20"/>
        </w:rPr>
        <w:t>加：当期未确认可抵扣亏损和可抵扣暂时性差异的影响</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144" w:right="-7" w:firstLine="0"/>
        <w:jc w:val="left"/>
        <w:rPr>
          <w:rFonts w:ascii="宋体" w:hAnsi="宋体" w:cs="宋体" w:eastAsia="宋体" w:hint="default"/>
          <w:sz w:val="20"/>
          <w:szCs w:val="20"/>
        </w:rPr>
      </w:pPr>
      <w:r>
        <w:rPr>
          <w:rFonts w:ascii="宋体"/>
          <w:spacing w:val="-1"/>
          <w:sz w:val="20"/>
        </w:rPr>
        <w:t>37,633,432.17</w:t>
      </w:r>
      <w:r>
        <w:rPr>
          <w:rFonts w:ascii="宋体"/>
          <w:sz w:val="20"/>
        </w:rPr>
      </w:r>
    </w:p>
    <w:p>
      <w:pPr>
        <w:spacing w:before="39"/>
        <w:ind w:left="144" w:right="0" w:firstLine="0"/>
        <w:jc w:val="left"/>
        <w:rPr>
          <w:rFonts w:ascii="宋体" w:hAnsi="宋体" w:cs="宋体" w:eastAsia="宋体" w:hint="default"/>
          <w:sz w:val="20"/>
          <w:szCs w:val="20"/>
        </w:rPr>
      </w:pPr>
      <w:r>
        <w:rPr/>
        <w:br w:type="column"/>
      </w:r>
      <w:r>
        <w:rPr>
          <w:rFonts w:ascii="宋体"/>
          <w:sz w:val="20"/>
        </w:rPr>
        <w:t>-22,389,640.04</w:t>
      </w:r>
    </w:p>
    <w:p>
      <w:pPr>
        <w:spacing w:after="0"/>
        <w:jc w:val="left"/>
        <w:rPr>
          <w:rFonts w:ascii="宋体" w:hAnsi="宋体" w:cs="宋体" w:eastAsia="宋体" w:hint="default"/>
          <w:sz w:val="20"/>
          <w:szCs w:val="20"/>
        </w:rPr>
        <w:sectPr>
          <w:type w:val="continuous"/>
          <w:pgSz w:w="11910" w:h="16840"/>
          <w:pgMar w:top="900" w:bottom="560" w:left="1420" w:right="1080"/>
          <w:cols w:num="3" w:equalWidth="0">
            <w:col w:w="4946" w:space="1209"/>
            <w:col w:w="1445" w:space="112"/>
            <w:col w:w="1698"/>
          </w:cols>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420" w:right="1080"/>
        </w:sectPr>
      </w:pPr>
    </w:p>
    <w:p>
      <w:pPr>
        <w:spacing w:before="38"/>
        <w:ind w:left="144" w:right="-14" w:firstLine="0"/>
        <w:jc w:val="left"/>
        <w:rPr>
          <w:rFonts w:ascii="宋体" w:hAnsi="宋体" w:cs="宋体" w:eastAsia="宋体" w:hint="default"/>
          <w:sz w:val="20"/>
          <w:szCs w:val="20"/>
        </w:rPr>
      </w:pPr>
      <w:r>
        <w:rPr>
          <w:rFonts w:ascii="宋体" w:hAnsi="宋体" w:cs="宋体" w:eastAsia="宋体" w:hint="default"/>
          <w:spacing w:val="-1"/>
          <w:sz w:val="20"/>
          <w:szCs w:val="20"/>
        </w:rPr>
        <w:t>所得税费用</w:t>
      </w:r>
    </w:p>
    <w:p>
      <w:pPr>
        <w:spacing w:line="240" w:lineRule="auto" w:before="12"/>
        <w:rPr>
          <w:rFonts w:ascii="宋体" w:hAnsi="宋体" w:cs="宋体" w:eastAsia="宋体" w:hint="default"/>
          <w:sz w:val="14"/>
          <w:szCs w:val="14"/>
        </w:rPr>
      </w:pPr>
      <w:r>
        <w:rPr/>
        <w:br w:type="column"/>
      </w:r>
      <w:r>
        <w:rPr>
          <w:rFonts w:ascii="宋体"/>
          <w:sz w:val="14"/>
        </w:rPr>
      </w:r>
    </w:p>
    <w:p>
      <w:pPr>
        <w:tabs>
          <w:tab w:pos="1800" w:val="left" w:leader="none"/>
        </w:tabs>
        <w:spacing w:before="0"/>
        <w:ind w:left="144" w:right="0" w:firstLine="0"/>
        <w:jc w:val="left"/>
        <w:rPr>
          <w:rFonts w:ascii="宋体" w:hAnsi="宋体" w:cs="宋体" w:eastAsia="宋体" w:hint="default"/>
          <w:sz w:val="20"/>
          <w:szCs w:val="20"/>
        </w:rPr>
      </w:pPr>
      <w:r>
        <w:rPr>
          <w:rFonts w:ascii="宋体"/>
          <w:spacing w:val="-1"/>
          <w:sz w:val="20"/>
        </w:rPr>
        <w:t>110,263,113.88</w:t>
        <w:tab/>
        <w:t>260,696,445.13</w:t>
      </w:r>
    </w:p>
    <w:p>
      <w:pPr>
        <w:spacing w:after="0"/>
        <w:jc w:val="left"/>
        <w:rPr>
          <w:rFonts w:ascii="宋体" w:hAnsi="宋体" w:cs="宋体" w:eastAsia="宋体" w:hint="default"/>
          <w:sz w:val="20"/>
          <w:szCs w:val="20"/>
        </w:rPr>
        <w:sectPr>
          <w:type w:val="continuous"/>
          <w:pgSz w:w="11910" w:h="16840"/>
          <w:pgMar w:top="900" w:bottom="560" w:left="1420" w:right="1080"/>
          <w:cols w:num="2" w:equalWidth="0">
            <w:col w:w="1146" w:space="4909"/>
            <w:col w:w="3355"/>
          </w:cols>
        </w:sectPr>
      </w:pPr>
    </w:p>
    <w:p>
      <w:pPr>
        <w:spacing w:line="240" w:lineRule="auto" w:before="10"/>
        <w:rPr>
          <w:rFonts w:ascii="宋体" w:hAnsi="宋体" w:cs="宋体" w:eastAsia="宋体" w:hint="default"/>
          <w:sz w:val="16"/>
          <w:szCs w:val="16"/>
        </w:rPr>
      </w:pPr>
    </w:p>
    <w:p>
      <w:pPr>
        <w:pStyle w:val="Heading3"/>
        <w:spacing w:line="367" w:lineRule="exact"/>
        <w:ind w:left="682" w:right="191"/>
        <w:jc w:val="left"/>
        <w:rPr>
          <w:b w:val="0"/>
          <w:bCs w:val="0"/>
        </w:rPr>
      </w:pPr>
      <w:r>
        <w:rPr>
          <w:rFonts w:ascii="宋体" w:hAnsi="宋体" w:cs="宋体" w:eastAsia="宋体" w:hint="default"/>
        </w:rPr>
        <w:t>50</w:t>
      </w:r>
      <w:r>
        <w:rPr/>
        <w:t>、基本每股收益和稀释每股收益</w:t>
      </w:r>
      <w:r>
        <w:rPr>
          <w:b w:val="0"/>
          <w:bCs w:val="0"/>
        </w:rPr>
      </w:r>
    </w:p>
    <w:p>
      <w:pPr>
        <w:pStyle w:val="Heading4"/>
        <w:spacing w:line="307" w:lineRule="auto" w:before="126"/>
        <w:ind w:left="202" w:right="191" w:firstLine="480"/>
        <w:jc w:val="left"/>
      </w:pPr>
      <w:r>
        <w:rPr>
          <w:spacing w:val="2"/>
        </w:rPr>
        <w:t>基本每股收益按照归属于本公司普通股股东的当期净利润，除以发行在外普通股</w:t>
      </w:r>
      <w:r>
        <w:rPr>
          <w:spacing w:val="3"/>
        </w:rPr>
        <w:t> 的加权平均数计算。新发行普通股股数，根据发行合同的具体条款，从应收对价之日</w:t>
      </w:r>
      <w:r>
        <w:rPr/>
      </w:r>
    </w:p>
    <w:p>
      <w:pPr>
        <w:spacing w:line="350" w:lineRule="auto" w:before="18"/>
        <w:ind w:left="682" w:right="191" w:hanging="480"/>
        <w:jc w:val="left"/>
        <w:rPr>
          <w:rFonts w:ascii="宋体" w:hAnsi="宋体" w:cs="宋体" w:eastAsia="宋体" w:hint="default"/>
          <w:sz w:val="24"/>
          <w:szCs w:val="24"/>
        </w:rPr>
      </w:pPr>
      <w:r>
        <w:rPr>
          <w:rFonts w:ascii="宋体" w:hAnsi="宋体" w:cs="宋体" w:eastAsia="宋体" w:hint="default"/>
          <w:sz w:val="24"/>
          <w:szCs w:val="24"/>
        </w:rPr>
        <w:t>（一般为股票发行日）起计算确定。 </w:t>
      </w:r>
      <w:r>
        <w:rPr>
          <w:rFonts w:ascii="宋体" w:hAnsi="宋体" w:cs="宋体" w:eastAsia="宋体" w:hint="default"/>
          <w:spacing w:val="2"/>
          <w:sz w:val="24"/>
          <w:szCs w:val="24"/>
        </w:rPr>
        <w:t>稀释每股收益的分子以归属于本公司普通股股东的当期净利润，调整下述因素后</w:t>
      </w:r>
      <w:r>
        <w:rPr>
          <w:rFonts w:ascii="宋体" w:hAnsi="宋体" w:cs="宋体" w:eastAsia="宋体" w:hint="default"/>
          <w:sz w:val="24"/>
          <w:szCs w:val="24"/>
        </w:rPr>
      </w:r>
    </w:p>
    <w:p>
      <w:pPr>
        <w:spacing w:line="308" w:lineRule="exact" w:before="0"/>
        <w:ind w:left="202" w:right="191" w:firstLine="0"/>
        <w:jc w:val="left"/>
        <w:rPr>
          <w:rFonts w:ascii="宋体" w:hAnsi="宋体" w:cs="宋体" w:eastAsia="宋体" w:hint="default"/>
          <w:sz w:val="24"/>
          <w:szCs w:val="24"/>
        </w:rPr>
      </w:pPr>
      <w:r>
        <w:rPr>
          <w:rFonts w:ascii="宋体" w:hAnsi="宋体" w:cs="宋体" w:eastAsia="宋体" w:hint="default"/>
          <w:sz w:val="24"/>
          <w:szCs w:val="24"/>
        </w:rPr>
        <w:t>确定：（</w:t>
      </w:r>
      <w:r>
        <w:rPr>
          <w:rFonts w:ascii="Arial" w:hAnsi="Arial" w:cs="Arial" w:eastAsia="Arial" w:hint="default"/>
          <w:sz w:val="24"/>
          <w:szCs w:val="24"/>
        </w:rPr>
        <w:t>1</w:t>
      </w:r>
      <w:r>
        <w:rPr>
          <w:rFonts w:ascii="宋体" w:hAnsi="宋体" w:cs="宋体" w:eastAsia="宋体" w:hint="default"/>
          <w:sz w:val="24"/>
          <w:szCs w:val="24"/>
        </w:rPr>
        <w:t>）当期已确认为费用的稀释性潜在普通股的利息；（</w:t>
      </w:r>
      <w:r>
        <w:rPr>
          <w:rFonts w:ascii="Arial" w:hAnsi="Arial" w:cs="Arial" w:eastAsia="Arial" w:hint="default"/>
          <w:sz w:val="24"/>
          <w:szCs w:val="24"/>
        </w:rPr>
        <w:t>2</w:t>
      </w:r>
      <w:r>
        <w:rPr>
          <w:rFonts w:ascii="宋体" w:hAnsi="宋体" w:cs="宋体" w:eastAsia="宋体" w:hint="default"/>
          <w:sz w:val="24"/>
          <w:szCs w:val="24"/>
        </w:rPr>
        <w:t>）稀释性潜在普通股</w:t>
      </w:r>
    </w:p>
    <w:p>
      <w:pPr>
        <w:spacing w:before="68"/>
        <w:ind w:left="202" w:right="191" w:firstLine="0"/>
        <w:jc w:val="left"/>
        <w:rPr>
          <w:rFonts w:ascii="宋体" w:hAnsi="宋体" w:cs="宋体" w:eastAsia="宋体" w:hint="default"/>
          <w:sz w:val="24"/>
          <w:szCs w:val="24"/>
        </w:rPr>
      </w:pPr>
      <w:r>
        <w:rPr>
          <w:rFonts w:ascii="宋体" w:hAnsi="宋体" w:cs="宋体" w:eastAsia="宋体" w:hint="default"/>
          <w:sz w:val="24"/>
          <w:szCs w:val="24"/>
        </w:rPr>
        <w:t>转换时将产生的收益或费用；以及（</w:t>
      </w:r>
      <w:r>
        <w:rPr>
          <w:rFonts w:ascii="Arial" w:hAnsi="Arial" w:cs="Arial" w:eastAsia="Arial" w:hint="default"/>
          <w:sz w:val="24"/>
          <w:szCs w:val="24"/>
        </w:rPr>
        <w:t>3</w:t>
      </w:r>
      <w:r>
        <w:rPr>
          <w:rFonts w:ascii="宋体" w:hAnsi="宋体" w:cs="宋体" w:eastAsia="宋体" w:hint="default"/>
          <w:sz w:val="24"/>
          <w:szCs w:val="24"/>
        </w:rPr>
        <w:t>）上述调整相关的所得税影响。</w:t>
      </w:r>
    </w:p>
    <w:p>
      <w:pPr>
        <w:spacing w:after="0"/>
        <w:jc w:val="left"/>
        <w:rPr>
          <w:rFonts w:ascii="宋体" w:hAnsi="宋体" w:cs="宋体" w:eastAsia="宋体" w:hint="default"/>
          <w:sz w:val="24"/>
          <w:szCs w:val="24"/>
        </w:rPr>
        <w:sectPr>
          <w:type w:val="continuous"/>
          <w:pgSz w:w="11910" w:h="16840"/>
          <w:pgMar w:top="900" w:bottom="560" w:left="1420" w:right="1080"/>
        </w:sectPr>
      </w:pPr>
    </w:p>
    <w:p>
      <w:pPr>
        <w:spacing w:line="240" w:lineRule="auto" w:before="7"/>
        <w:rPr>
          <w:rFonts w:ascii="宋体" w:hAnsi="宋体" w:cs="宋体" w:eastAsia="宋体" w:hint="default"/>
          <w:sz w:val="22"/>
          <w:szCs w:val="22"/>
        </w:rPr>
      </w:pPr>
    </w:p>
    <w:p>
      <w:pPr>
        <w:spacing w:line="290" w:lineRule="auto" w:before="26"/>
        <w:ind w:left="222" w:right="222" w:firstLine="480"/>
        <w:jc w:val="both"/>
        <w:rPr>
          <w:rFonts w:ascii="宋体" w:hAnsi="宋体" w:cs="宋体" w:eastAsia="宋体" w:hint="default"/>
          <w:sz w:val="24"/>
          <w:szCs w:val="24"/>
        </w:rPr>
      </w:pPr>
      <w:r>
        <w:rPr>
          <w:rFonts w:ascii="宋体" w:hAnsi="宋体" w:cs="宋体" w:eastAsia="宋体" w:hint="default"/>
          <w:spacing w:val="-1"/>
          <w:sz w:val="24"/>
          <w:szCs w:val="24"/>
        </w:rPr>
        <w:t>稀释每股收益的分母等于下列两项之和：（</w:t>
      </w:r>
      <w:r>
        <w:rPr>
          <w:rFonts w:ascii="Arial" w:hAnsi="Arial" w:cs="Arial" w:eastAsia="Arial" w:hint="default"/>
          <w:spacing w:val="-1"/>
          <w:sz w:val="24"/>
          <w:szCs w:val="24"/>
        </w:rPr>
        <w:t>1</w:t>
      </w:r>
      <w:r>
        <w:rPr>
          <w:rFonts w:ascii="宋体" w:hAnsi="宋体" w:cs="宋体" w:eastAsia="宋体" w:hint="default"/>
          <w:spacing w:val="-1"/>
          <w:sz w:val="24"/>
          <w:szCs w:val="24"/>
        </w:rPr>
        <w:t>）基本每股收益中母公司已发行普通</w:t>
      </w:r>
      <w:r>
        <w:rPr>
          <w:rFonts w:ascii="宋体" w:hAnsi="宋体" w:cs="宋体" w:eastAsia="宋体" w:hint="default"/>
          <w:sz w:val="24"/>
          <w:szCs w:val="24"/>
        </w:rPr>
        <w:t> </w:t>
      </w:r>
      <w:r>
        <w:rPr>
          <w:rFonts w:ascii="宋体" w:hAnsi="宋体" w:cs="宋体" w:eastAsia="宋体" w:hint="default"/>
          <w:spacing w:val="-1"/>
          <w:sz w:val="24"/>
          <w:szCs w:val="24"/>
        </w:rPr>
        <w:t>股的加权平均数；及（</w:t>
      </w:r>
      <w:r>
        <w:rPr>
          <w:rFonts w:ascii="Arial" w:hAnsi="Arial" w:cs="Arial" w:eastAsia="Arial" w:hint="default"/>
          <w:spacing w:val="-1"/>
          <w:sz w:val="24"/>
          <w:szCs w:val="24"/>
        </w:rPr>
        <w:t>2</w:t>
      </w:r>
      <w:r>
        <w:rPr>
          <w:rFonts w:ascii="宋体" w:hAnsi="宋体" w:cs="宋体" w:eastAsia="宋体" w:hint="default"/>
          <w:spacing w:val="-1"/>
          <w:sz w:val="24"/>
          <w:szCs w:val="24"/>
        </w:rPr>
        <w:t>）假定稀释性潜在普通股转换为普通股而增加的普通股的加权</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平均数。</w:t>
      </w:r>
    </w:p>
    <w:p>
      <w:pPr>
        <w:spacing w:line="304" w:lineRule="auto" w:before="95"/>
        <w:ind w:left="222" w:right="217" w:firstLine="480"/>
        <w:jc w:val="both"/>
        <w:rPr>
          <w:rFonts w:ascii="宋体" w:hAnsi="宋体" w:cs="宋体" w:eastAsia="宋体" w:hint="default"/>
          <w:sz w:val="24"/>
          <w:szCs w:val="24"/>
        </w:rPr>
      </w:pPr>
      <w:r>
        <w:rPr>
          <w:rFonts w:ascii="宋体" w:hAnsi="宋体" w:cs="宋体" w:eastAsia="宋体" w:hint="default"/>
          <w:spacing w:val="2"/>
          <w:sz w:val="24"/>
          <w:szCs w:val="24"/>
        </w:rPr>
        <w:t>在计算稀释性潜在普通股转换为已发行普通股而增加的普通股股数的加权平均数</w:t>
      </w:r>
      <w:r>
        <w:rPr>
          <w:rFonts w:ascii="宋体" w:hAnsi="宋体" w:cs="宋体" w:eastAsia="宋体" w:hint="default"/>
          <w:spacing w:val="3"/>
          <w:sz w:val="24"/>
          <w:szCs w:val="24"/>
        </w:rPr>
        <w:t> 时，以前期间发行的稀释性潜在普通股，假设在当年年初转换；当年发行的稀释性潜 </w:t>
      </w:r>
      <w:r>
        <w:rPr>
          <w:rFonts w:ascii="宋体" w:hAnsi="宋体" w:cs="宋体" w:eastAsia="宋体" w:hint="default"/>
          <w:sz w:val="24"/>
          <w:szCs w:val="24"/>
        </w:rPr>
        <w:t>在普通股，假设在发行日转换。</w:t>
      </w:r>
    </w:p>
    <w:p>
      <w:pPr>
        <w:spacing w:before="80"/>
        <w:ind w:left="702" w:right="211"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）各期基本每股收益和稀释每股收益金额列示</w:t>
      </w:r>
    </w:p>
    <w:p>
      <w:pPr>
        <w:pStyle w:val="BodyText"/>
        <w:tabs>
          <w:tab w:pos="7192" w:val="left" w:leader="none"/>
        </w:tabs>
        <w:spacing w:line="240" w:lineRule="auto" w:before="34"/>
        <w:ind w:left="3968" w:right="211"/>
        <w:jc w:val="left"/>
        <w:rPr>
          <w:rFonts w:ascii="宋体" w:hAnsi="宋体" w:cs="宋体" w:eastAsia="宋体" w:hint="default"/>
        </w:rPr>
      </w:pPr>
      <w:r>
        <w:rPr>
          <w:rFonts w:ascii="宋体" w:hAnsi="宋体" w:cs="宋体" w:eastAsia="宋体" w:hint="default"/>
        </w:rPr>
        <w:t>本年发生数</w:t>
        <w:tab/>
        <w:t>上年发生数</w:t>
      </w:r>
    </w:p>
    <w:p>
      <w:pPr>
        <w:spacing w:line="240" w:lineRule="auto" w:before="6"/>
        <w:rPr>
          <w:rFonts w:ascii="宋体" w:hAnsi="宋体" w:cs="宋体" w:eastAsia="宋体" w:hint="default"/>
          <w:sz w:val="2"/>
          <w:szCs w:val="2"/>
        </w:rPr>
      </w:pPr>
    </w:p>
    <w:p>
      <w:pPr>
        <w:spacing w:line="20" w:lineRule="exact"/>
        <w:ind w:left="2867" w:right="0" w:firstLine="0"/>
        <w:rPr>
          <w:rFonts w:ascii="宋体" w:hAnsi="宋体" w:cs="宋体" w:eastAsia="宋体" w:hint="default"/>
          <w:sz w:val="2"/>
          <w:szCs w:val="2"/>
        </w:rPr>
      </w:pPr>
      <w:r>
        <w:rPr>
          <w:rFonts w:ascii="宋体" w:hAnsi="宋体" w:cs="宋体" w:eastAsia="宋体" w:hint="default"/>
          <w:sz w:val="2"/>
          <w:szCs w:val="2"/>
        </w:rPr>
        <w:pict>
          <v:group style="width:323.2pt;height:1pt;mso-position-horizontal-relative:char;mso-position-vertical-relative:line" coordorigin="0,0" coordsize="6464,20">
            <v:group style="position:absolute;left:10;top:10;width:3242;height:2" coordorigin="10,10" coordsize="3242,2">
              <v:shape style="position:absolute;left:10;top:10;width:3242;height:2" coordorigin="10,10" coordsize="3242,0" path="m10,10l3251,10e" filled="false" stroked="true" strokeweight=".96pt" strokecolor="#000000">
                <v:path arrowok="t"/>
              </v:shape>
            </v:group>
            <v:group style="position:absolute;left:3251;top:10;width:1661;height:2" coordorigin="3251,10" coordsize="1661,2">
              <v:shape style="position:absolute;left:3251;top:10;width:1661;height:2" coordorigin="3251,10" coordsize="1661,0" path="m3251,10l4912,10e" filled="false" stroked="true" strokeweight=".96pt" strokecolor="#000000">
                <v:path arrowok="t"/>
              </v:shape>
            </v:group>
            <v:group style="position:absolute;left:4912;top:10;width:1542;height:2" coordorigin="4912,10" coordsize="1542,2">
              <v:shape style="position:absolute;left:4912;top:10;width:1542;height:2" coordorigin="4912,10" coordsize="1542,0" path="m4912,10l6454,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6"/>
          <w:szCs w:val="16"/>
        </w:rPr>
      </w:pPr>
    </w:p>
    <w:p>
      <w:pPr>
        <w:pStyle w:val="BodyText"/>
        <w:tabs>
          <w:tab w:pos="3021" w:val="left" w:leader="none"/>
          <w:tab w:pos="4633" w:val="left" w:leader="none"/>
          <w:tab w:pos="6314" w:val="left" w:leader="none"/>
          <w:tab w:pos="7926" w:val="left" w:leader="none"/>
        </w:tabs>
        <w:spacing w:line="240" w:lineRule="auto"/>
        <w:ind w:left="973" w:right="211"/>
        <w:jc w:val="left"/>
        <w:rPr>
          <w:rFonts w:ascii="宋体" w:hAnsi="宋体" w:cs="宋体" w:eastAsia="宋体" w:hint="default"/>
        </w:rPr>
      </w:pPr>
      <w:r>
        <w:rPr/>
        <w:pict>
          <v:group style="position:absolute;margin-left:75.599998pt;margin-top:15.386958pt;width:460.95pt;height:1pt;mso-position-horizontal-relative:page;mso-position-vertical-relative:paragraph;z-index:6856" coordorigin="1512,308" coordsize="9219,20">
            <v:group style="position:absolute;left:1522;top:317;width:5997;height:2" coordorigin="1522,317" coordsize="5997,2">
              <v:shape style="position:absolute;left:1522;top:317;width:5997;height:2" coordorigin="1522,317" coordsize="5997,0" path="m1522,317l7518,317e" filled="false" stroked="true" strokeweight=".96pt" strokecolor="#000000">
                <v:path arrowok="t"/>
              </v:shape>
            </v:group>
            <v:group style="position:absolute;left:7518;top:317;width:1661;height:2" coordorigin="7518,317" coordsize="1661,2">
              <v:shape style="position:absolute;left:7518;top:317;width:1661;height:2" coordorigin="7518,317" coordsize="1661,0" path="m7518,317l9179,317e" filled="false" stroked="true" strokeweight=".96pt" strokecolor="#000000">
                <v:path arrowok="t"/>
              </v:shape>
            </v:group>
            <v:group style="position:absolute;left:9179;top:317;width:1542;height:2" coordorigin="9179,317" coordsize="1542,2">
              <v:shape style="position:absolute;left:9179;top:317;width:1542;height:2" coordorigin="9179,317" coordsize="1542,0" path="m9179,317l10721,317e" filled="false" stroked="true" strokeweight=".96pt" strokecolor="#000000">
                <v:path arrowok="t"/>
              </v:shape>
            </v:group>
            <w10:wrap type="none"/>
          </v:group>
        </w:pict>
      </w:r>
      <w:r>
        <w:rPr>
          <w:rFonts w:ascii="宋体" w:hAnsi="宋体" w:cs="宋体" w:eastAsia="宋体" w:hint="default"/>
        </w:rPr>
        <w:t>报告期利润</w:t>
        <w:tab/>
        <w:t>基本每股收益</w:t>
        <w:tab/>
        <w:t>稀释每股收益</w:t>
        <w:tab/>
        <w:t>基本每股收益</w:t>
        <w:tab/>
        <w:t>稀释每股收益</w:t>
      </w:r>
    </w:p>
    <w:p>
      <w:pPr>
        <w:spacing w:after="0" w:line="240" w:lineRule="auto"/>
        <w:jc w:val="left"/>
        <w:rPr>
          <w:rFonts w:ascii="宋体" w:hAnsi="宋体" w:cs="宋体" w:eastAsia="宋体" w:hint="default"/>
        </w:rPr>
        <w:sectPr>
          <w:pgSz w:w="11910" w:h="16840"/>
          <w:pgMar w:header="0" w:footer="1001" w:top="1140" w:bottom="1200" w:left="1400" w:right="1060"/>
        </w:sectPr>
      </w:pPr>
    </w:p>
    <w:p>
      <w:pPr>
        <w:spacing w:line="240" w:lineRule="auto" w:before="1"/>
        <w:rPr>
          <w:rFonts w:ascii="宋体" w:hAnsi="宋体" w:cs="宋体" w:eastAsia="宋体" w:hint="default"/>
          <w:sz w:val="15"/>
          <w:szCs w:val="15"/>
        </w:rPr>
      </w:pPr>
    </w:p>
    <w:p>
      <w:pPr>
        <w:pStyle w:val="BodyText"/>
        <w:spacing w:line="273" w:lineRule="auto"/>
        <w:ind w:left="222" w:right="-3"/>
        <w:jc w:val="left"/>
        <w:rPr>
          <w:rFonts w:ascii="宋体" w:hAnsi="宋体" w:cs="宋体" w:eastAsia="宋体" w:hint="default"/>
        </w:rPr>
      </w:pPr>
      <w:r>
        <w:rPr>
          <w:rFonts w:ascii="宋体" w:hAnsi="宋体" w:cs="宋体" w:eastAsia="宋体" w:hint="default"/>
        </w:rPr>
        <w:t>归属于公司普通股股东的净 利润 扣除非经常性损益后归属于 公司普通股股东的净利润</w:t>
      </w:r>
    </w:p>
    <w:p>
      <w:pPr>
        <w:tabs>
          <w:tab w:pos="1833" w:val="left" w:leader="none"/>
          <w:tab w:pos="3515" w:val="left" w:leader="none"/>
          <w:tab w:pos="5125" w:val="left" w:leader="none"/>
        </w:tabs>
        <w:spacing w:before="74"/>
        <w:ind w:left="222" w:right="0" w:firstLine="0"/>
        <w:jc w:val="left"/>
        <w:rPr>
          <w:rFonts w:ascii="宋体" w:hAnsi="宋体" w:cs="宋体" w:eastAsia="宋体" w:hint="default"/>
          <w:sz w:val="20"/>
          <w:szCs w:val="20"/>
        </w:rPr>
      </w:pPr>
      <w:r>
        <w:rPr>
          <w:spacing w:val="-1"/>
        </w:rPr>
        <w:br w:type="column"/>
      </w:r>
      <w:r>
        <w:rPr>
          <w:rFonts w:ascii="宋体"/>
          <w:spacing w:val="-1"/>
          <w:sz w:val="20"/>
        </w:rPr>
        <w:t>0.29</w:t>
        <w:tab/>
        <w:t>0.29</w:t>
        <w:tab/>
        <w:t>0.56</w:t>
        <w:tab/>
        <w:t>0.56</w:t>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tabs>
          <w:tab w:pos="1833" w:val="left" w:leader="none"/>
          <w:tab w:pos="3564" w:val="left" w:leader="none"/>
          <w:tab w:pos="5176" w:val="left" w:leader="none"/>
        </w:tabs>
        <w:spacing w:before="0"/>
        <w:ind w:left="222" w:right="0" w:firstLine="0"/>
        <w:jc w:val="left"/>
        <w:rPr>
          <w:rFonts w:ascii="宋体" w:hAnsi="宋体" w:cs="宋体" w:eastAsia="宋体" w:hint="default"/>
          <w:sz w:val="20"/>
          <w:szCs w:val="20"/>
        </w:rPr>
      </w:pPr>
      <w:r>
        <w:rPr>
          <w:rFonts w:ascii="宋体"/>
          <w:spacing w:val="-1"/>
          <w:sz w:val="20"/>
        </w:rPr>
        <w:t>0.14</w:t>
        <w:tab/>
        <w:t>0.14</w:t>
        <w:tab/>
        <w:t>0.5</w:t>
        <w:tab/>
        <w:t>0.5</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2760" w:space="471"/>
            <w:col w:w="6219"/>
          </w:cols>
        </w:sectPr>
      </w:pPr>
    </w:p>
    <w:p>
      <w:pPr>
        <w:spacing w:line="240" w:lineRule="auto" w:before="3"/>
        <w:rPr>
          <w:rFonts w:ascii="宋体" w:hAnsi="宋体" w:cs="宋体" w:eastAsia="宋体" w:hint="default"/>
          <w:sz w:val="16"/>
          <w:szCs w:val="16"/>
        </w:rPr>
      </w:pPr>
    </w:p>
    <w:p>
      <w:pPr>
        <w:pStyle w:val="Heading4"/>
        <w:spacing w:line="333" w:lineRule="auto" w:before="26"/>
        <w:ind w:left="702" w:right="211" w:hanging="120"/>
        <w:jc w:val="left"/>
      </w:pPr>
      <w:r>
        <w:rPr/>
        <w:t>（</w:t>
      </w:r>
      <w:r>
        <w:rPr>
          <w:rFonts w:ascii="Arial" w:hAnsi="Arial" w:cs="Arial" w:eastAsia="Arial" w:hint="default"/>
        </w:rPr>
        <w:t>2</w:t>
      </w:r>
      <w:r>
        <w:rPr/>
        <w:t>）每股收益和稀释每股收益的计算过程 </w:t>
      </w:r>
      <w:r>
        <w:rPr>
          <w:spacing w:val="2"/>
        </w:rPr>
        <w:t>于报告期内，本公司不存在具有稀释性的潜在普通股，因此，稀释每股收益等于</w:t>
      </w:r>
      <w:r>
        <w:rPr/>
      </w:r>
    </w:p>
    <w:p>
      <w:pPr>
        <w:spacing w:line="306" w:lineRule="exact" w:before="0"/>
        <w:ind w:left="222" w:right="211" w:firstLine="0"/>
        <w:jc w:val="left"/>
        <w:rPr>
          <w:rFonts w:ascii="宋体" w:hAnsi="宋体" w:cs="宋体" w:eastAsia="宋体" w:hint="default"/>
          <w:sz w:val="24"/>
          <w:szCs w:val="24"/>
        </w:rPr>
      </w:pPr>
      <w:r>
        <w:rPr>
          <w:rFonts w:ascii="宋体" w:hAnsi="宋体" w:cs="宋体" w:eastAsia="宋体" w:hint="default"/>
          <w:sz w:val="24"/>
          <w:szCs w:val="24"/>
        </w:rPr>
        <w:t>基本每股收益。</w:t>
      </w:r>
    </w:p>
    <w:p>
      <w:pPr>
        <w:spacing w:before="145"/>
        <w:ind w:left="702" w:right="21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计算基本每股收益时，归属于普通股股东的当期净利润为：</w:t>
      </w:r>
    </w:p>
    <w:tbl>
      <w:tblPr>
        <w:tblW w:w="0" w:type="auto"/>
        <w:jc w:val="left"/>
        <w:tblInd w:w="362" w:type="dxa"/>
        <w:tblLayout w:type="fixed"/>
        <w:tblCellMar>
          <w:top w:w="0" w:type="dxa"/>
          <w:left w:w="0" w:type="dxa"/>
          <w:bottom w:w="0" w:type="dxa"/>
          <w:right w:w="0" w:type="dxa"/>
        </w:tblCellMar>
        <w:tblLook w:val="01E0"/>
      </w:tblPr>
      <w:tblGrid>
        <w:gridCol w:w="3731"/>
        <w:gridCol w:w="3048"/>
        <w:gridCol w:w="1930"/>
      </w:tblGrid>
      <w:tr>
        <w:trPr>
          <w:trHeight w:val="343" w:hRule="exact"/>
        </w:trPr>
        <w:tc>
          <w:tcPr>
            <w:tcW w:w="3731"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left="45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left="108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930"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left="306"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00" w:hRule="exact"/>
        </w:trPr>
        <w:tc>
          <w:tcPr>
            <w:tcW w:w="3731"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left="31" w:right="0"/>
              <w:jc w:val="left"/>
              <w:rPr>
                <w:rFonts w:ascii="宋体" w:hAnsi="宋体" w:cs="宋体" w:eastAsia="宋体" w:hint="default"/>
                <w:sz w:val="21"/>
                <w:szCs w:val="21"/>
              </w:rPr>
            </w:pPr>
            <w:r>
              <w:rPr>
                <w:rFonts w:ascii="宋体" w:hAnsi="宋体" w:cs="宋体" w:eastAsia="宋体" w:hint="default"/>
                <w:spacing w:val="-24"/>
                <w:sz w:val="21"/>
                <w:szCs w:val="21"/>
              </w:rPr>
              <w:t>归属于普通股股东的当期净利润</w:t>
            </w:r>
            <w:r>
              <w:rPr>
                <w:rFonts w:ascii="宋体" w:hAnsi="宋体" w:cs="宋体" w:eastAsia="宋体" w:hint="default"/>
                <w:sz w:val="21"/>
                <w:szCs w:val="21"/>
              </w:rPr>
            </w:r>
          </w:p>
        </w:tc>
        <w:tc>
          <w:tcPr>
            <w:tcW w:w="3048"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right="304"/>
              <w:jc w:val="right"/>
              <w:rPr>
                <w:rFonts w:ascii="宋体" w:hAnsi="宋体" w:cs="宋体" w:eastAsia="宋体" w:hint="default"/>
                <w:sz w:val="20"/>
                <w:szCs w:val="20"/>
              </w:rPr>
            </w:pPr>
            <w:r>
              <w:rPr>
                <w:rFonts w:ascii="宋体"/>
                <w:spacing w:val="-1"/>
                <w:sz w:val="20"/>
              </w:rPr>
              <w:t>608,271,256.29</w:t>
            </w:r>
          </w:p>
        </w:tc>
        <w:tc>
          <w:tcPr>
            <w:tcW w:w="1930"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left="306" w:right="0"/>
              <w:jc w:val="left"/>
              <w:rPr>
                <w:rFonts w:ascii="宋体" w:hAnsi="宋体" w:cs="宋体" w:eastAsia="宋体" w:hint="default"/>
                <w:sz w:val="20"/>
                <w:szCs w:val="20"/>
              </w:rPr>
            </w:pPr>
            <w:r>
              <w:rPr>
                <w:rFonts w:ascii="宋体"/>
                <w:sz w:val="20"/>
              </w:rPr>
              <w:t>1,163,341,066.21</w:t>
            </w:r>
          </w:p>
        </w:tc>
      </w:tr>
      <w:tr>
        <w:trPr>
          <w:trHeight w:val="745"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314" w:lineRule="auto" w:before="10"/>
              <w:ind w:left="597" w:right="1085" w:hanging="567"/>
              <w:jc w:val="left"/>
              <w:rPr>
                <w:rFonts w:ascii="宋体" w:hAnsi="宋体" w:cs="宋体" w:eastAsia="宋体" w:hint="default"/>
                <w:sz w:val="21"/>
                <w:szCs w:val="21"/>
              </w:rPr>
            </w:pPr>
            <w:r>
              <w:rPr>
                <w:rFonts w:ascii="宋体" w:hAnsi="宋体" w:cs="宋体" w:eastAsia="宋体" w:hint="default"/>
                <w:spacing w:val="-24"/>
                <w:sz w:val="21"/>
                <w:szCs w:val="21"/>
              </w:rPr>
              <w:t>其中：归属于持续经营的净利润 归属于终止经营的净利润</w:t>
            </w:r>
            <w:r>
              <w:rPr>
                <w:rFonts w:ascii="宋体" w:hAnsi="宋体" w:cs="宋体" w:eastAsia="宋体" w:hint="default"/>
                <w:sz w:val="21"/>
                <w:szCs w:val="21"/>
              </w:rPr>
            </w:r>
          </w:p>
        </w:tc>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4"/>
              <w:jc w:val="right"/>
              <w:rPr>
                <w:rFonts w:ascii="宋体" w:hAnsi="宋体" w:cs="宋体" w:eastAsia="宋体" w:hint="default"/>
                <w:sz w:val="20"/>
                <w:szCs w:val="20"/>
              </w:rPr>
            </w:pPr>
            <w:r>
              <w:rPr>
                <w:rFonts w:ascii="宋体"/>
                <w:spacing w:val="-1"/>
                <w:sz w:val="20"/>
              </w:rPr>
              <w:t>608,271,256.29</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6" w:right="0"/>
              <w:jc w:val="left"/>
              <w:rPr>
                <w:rFonts w:ascii="宋体" w:hAnsi="宋体" w:cs="宋体" w:eastAsia="宋体" w:hint="default"/>
                <w:sz w:val="20"/>
                <w:szCs w:val="20"/>
              </w:rPr>
            </w:pPr>
            <w:r>
              <w:rPr>
                <w:rFonts w:ascii="宋体"/>
                <w:sz w:val="20"/>
              </w:rPr>
              <w:t>1,163,341,066.21</w:t>
            </w:r>
          </w:p>
        </w:tc>
      </w:tr>
    </w:tbl>
    <w:p>
      <w:pPr>
        <w:spacing w:after="0" w:line="240" w:lineRule="auto"/>
        <w:jc w:val="left"/>
        <w:rPr>
          <w:rFonts w:ascii="宋体" w:hAnsi="宋体" w:cs="宋体" w:eastAsia="宋体" w:hint="default"/>
          <w:sz w:val="20"/>
          <w:szCs w:val="20"/>
        </w:rPr>
        <w:sectPr>
          <w:type w:val="continuous"/>
          <w:pgSz w:w="11910" w:h="16840"/>
          <w:pgMar w:top="900" w:bottom="560" w:left="1400" w:right="1060"/>
        </w:sectPr>
      </w:pPr>
    </w:p>
    <w:p>
      <w:pPr>
        <w:pStyle w:val="BodyText"/>
        <w:spacing w:line="314" w:lineRule="auto" w:before="7"/>
        <w:ind w:left="394" w:right="-1"/>
        <w:jc w:val="left"/>
        <w:rPr>
          <w:rFonts w:ascii="宋体" w:hAnsi="宋体" w:cs="宋体" w:eastAsia="宋体" w:hint="default"/>
        </w:rPr>
      </w:pPr>
      <w:r>
        <w:rPr>
          <w:rFonts w:ascii="宋体" w:hAnsi="宋体" w:cs="宋体" w:eastAsia="宋体" w:hint="default"/>
          <w:spacing w:val="6"/>
        </w:rPr>
        <w:t>扣除非经常性损益后归属于公司普通股股东</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的净利润</w:t>
      </w:r>
    </w:p>
    <w:p>
      <w:pPr>
        <w:spacing w:line="240" w:lineRule="auto" w:before="7"/>
        <w:rPr>
          <w:rFonts w:ascii="宋体" w:hAnsi="宋体" w:cs="宋体" w:eastAsia="宋体" w:hint="default"/>
          <w:sz w:val="14"/>
          <w:szCs w:val="14"/>
        </w:rPr>
      </w:pPr>
      <w:r>
        <w:rPr/>
        <w:br w:type="column"/>
      </w:r>
      <w:r>
        <w:rPr>
          <w:rFonts w:ascii="宋体"/>
          <w:sz w:val="14"/>
        </w:rPr>
      </w:r>
    </w:p>
    <w:p>
      <w:pPr>
        <w:tabs>
          <w:tab w:pos="2407" w:val="left" w:leader="none"/>
        </w:tabs>
        <w:spacing w:before="0"/>
        <w:ind w:left="393" w:right="0" w:firstLine="0"/>
        <w:jc w:val="left"/>
        <w:rPr>
          <w:rFonts w:ascii="宋体" w:hAnsi="宋体" w:cs="宋体" w:eastAsia="宋体" w:hint="default"/>
          <w:sz w:val="20"/>
          <w:szCs w:val="20"/>
        </w:rPr>
      </w:pPr>
      <w:r>
        <w:rPr>
          <w:rFonts w:ascii="宋体"/>
          <w:spacing w:val="-1"/>
          <w:sz w:val="20"/>
        </w:rPr>
        <w:t>285,121,911.63</w:t>
        <w:tab/>
        <w:t>1,034,233,761.46</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00" w:right="1060"/>
          <w:cols w:num="2" w:equalWidth="0">
            <w:col w:w="4518" w:space="522"/>
            <w:col w:w="4410"/>
          </w:cols>
        </w:sectPr>
      </w:pPr>
    </w:p>
    <w:p>
      <w:pPr>
        <w:tabs>
          <w:tab w:pos="5433" w:val="left" w:leader="none"/>
          <w:tab w:pos="7447" w:val="left" w:leader="none"/>
        </w:tabs>
        <w:spacing w:before="20"/>
        <w:ind w:left="394" w:right="211" w:firstLine="0"/>
        <w:jc w:val="left"/>
        <w:rPr>
          <w:rFonts w:ascii="宋体" w:hAnsi="宋体" w:cs="宋体" w:eastAsia="宋体" w:hint="default"/>
          <w:sz w:val="20"/>
          <w:szCs w:val="20"/>
        </w:rPr>
      </w:pPr>
      <w:r>
        <w:rPr>
          <w:rFonts w:ascii="宋体" w:hAnsi="宋体" w:cs="宋体" w:eastAsia="宋体" w:hint="default"/>
          <w:spacing w:val="-23"/>
          <w:sz w:val="21"/>
          <w:szCs w:val="21"/>
        </w:rPr>
        <w:t>其中：归属于持续经营的净利润</w:t>
        <w:tab/>
      </w:r>
      <w:r>
        <w:rPr>
          <w:rFonts w:ascii="宋体" w:hAnsi="宋体" w:cs="宋体" w:eastAsia="宋体" w:hint="default"/>
          <w:spacing w:val="-1"/>
          <w:position w:val="1"/>
          <w:sz w:val="20"/>
          <w:szCs w:val="20"/>
        </w:rPr>
        <w:t>285,121,911.63</w:t>
        <w:tab/>
        <w:t>1,034,233,761.46</w:t>
      </w:r>
      <w:r>
        <w:rPr>
          <w:rFonts w:ascii="宋体" w:hAnsi="宋体" w:cs="宋体" w:eastAsia="宋体" w:hint="default"/>
          <w:sz w:val="20"/>
          <w:szCs w:val="20"/>
        </w:rPr>
      </w:r>
    </w:p>
    <w:p>
      <w:pPr>
        <w:pStyle w:val="BodyText"/>
        <w:spacing w:line="240" w:lineRule="auto" w:before="106"/>
        <w:ind w:left="960" w:right="211"/>
        <w:jc w:val="left"/>
        <w:rPr>
          <w:rFonts w:ascii="宋体" w:hAnsi="宋体" w:cs="宋体" w:eastAsia="宋体" w:hint="default"/>
        </w:rPr>
      </w:pPr>
      <w:r>
        <w:rPr>
          <w:rFonts w:ascii="宋体" w:hAnsi="宋体" w:cs="宋体" w:eastAsia="宋体" w:hint="default"/>
          <w:spacing w:val="-24"/>
        </w:rPr>
        <w:t>归属于终止经营的净利润</w:t>
      </w:r>
      <w:r>
        <w:rPr>
          <w:rFonts w:ascii="宋体" w:hAnsi="宋体" w:cs="宋体" w:eastAsia="宋体" w:hint="default"/>
        </w:rPr>
      </w:r>
    </w:p>
    <w:p>
      <w:pPr>
        <w:spacing w:line="240" w:lineRule="auto" w:before="0"/>
        <w:rPr>
          <w:rFonts w:ascii="宋体" w:hAnsi="宋体" w:cs="宋体" w:eastAsia="宋体" w:hint="default"/>
          <w:sz w:val="17"/>
          <w:szCs w:val="17"/>
        </w:rPr>
      </w:pPr>
    </w:p>
    <w:p>
      <w:pPr>
        <w:pStyle w:val="Heading4"/>
        <w:spacing w:line="240" w:lineRule="auto" w:before="0"/>
        <w:ind w:left="702" w:right="211"/>
        <w:jc w:val="left"/>
      </w:pPr>
      <w:r>
        <w:rPr>
          <w:rFonts w:ascii="宋体" w:hAnsi="宋体" w:cs="宋体" w:eastAsia="宋体" w:hint="default"/>
        </w:rPr>
        <w:t>② </w:t>
      </w:r>
      <w:r>
        <w:rPr/>
        <w:t>计算基本每股收益时，分母为发行在外普通股加权平均数，计算过程如下：</w:t>
      </w:r>
    </w:p>
    <w:p>
      <w:pPr>
        <w:spacing w:line="240" w:lineRule="auto" w:before="10"/>
        <w:rPr>
          <w:rFonts w:ascii="宋体" w:hAnsi="宋体" w:cs="宋体" w:eastAsia="宋体" w:hint="default"/>
          <w:sz w:val="2"/>
          <w:szCs w:val="2"/>
        </w:rPr>
      </w:pPr>
    </w:p>
    <w:tbl>
      <w:tblPr>
        <w:tblW w:w="0" w:type="auto"/>
        <w:jc w:val="left"/>
        <w:tblInd w:w="371" w:type="dxa"/>
        <w:tblLayout w:type="fixed"/>
        <w:tblCellMar>
          <w:top w:w="0" w:type="dxa"/>
          <w:left w:w="0" w:type="dxa"/>
          <w:bottom w:w="0" w:type="dxa"/>
          <w:right w:w="0" w:type="dxa"/>
        </w:tblCellMar>
        <w:tblLook w:val="01E0"/>
      </w:tblPr>
      <w:tblGrid>
        <w:gridCol w:w="3779"/>
        <w:gridCol w:w="3025"/>
        <w:gridCol w:w="1888"/>
      </w:tblGrid>
      <w:tr>
        <w:trPr>
          <w:trHeight w:val="337" w:hRule="exact"/>
        </w:trPr>
        <w:tc>
          <w:tcPr>
            <w:tcW w:w="3779"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50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25"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114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888"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331"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404" w:hRule="exact"/>
        </w:trPr>
        <w:tc>
          <w:tcPr>
            <w:tcW w:w="3779"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31" w:right="0"/>
              <w:jc w:val="left"/>
              <w:rPr>
                <w:rFonts w:ascii="宋体" w:hAnsi="宋体" w:cs="宋体" w:eastAsia="宋体" w:hint="default"/>
                <w:sz w:val="20"/>
                <w:szCs w:val="20"/>
              </w:rPr>
            </w:pPr>
            <w:r>
              <w:rPr>
                <w:rFonts w:ascii="宋体" w:hAnsi="宋体" w:cs="宋体" w:eastAsia="宋体" w:hint="default"/>
                <w:sz w:val="20"/>
                <w:szCs w:val="20"/>
              </w:rPr>
              <w:t>年初发行在外的普通股股数</w:t>
            </w:r>
          </w:p>
        </w:tc>
        <w:tc>
          <w:tcPr>
            <w:tcW w:w="3025"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right="262"/>
              <w:jc w:val="right"/>
              <w:rPr>
                <w:rFonts w:ascii="宋体" w:hAnsi="宋体" w:cs="宋体" w:eastAsia="宋体" w:hint="default"/>
                <w:sz w:val="20"/>
                <w:szCs w:val="20"/>
              </w:rPr>
            </w:pPr>
            <w:r>
              <w:rPr>
                <w:rFonts w:ascii="宋体"/>
                <w:spacing w:val="-1"/>
                <w:sz w:val="20"/>
              </w:rPr>
              <w:t>2,062,045,941</w:t>
            </w:r>
            <w:r>
              <w:rPr>
                <w:rFonts w:ascii="宋体"/>
                <w:sz w:val="20"/>
              </w:rPr>
            </w:r>
          </w:p>
        </w:tc>
        <w:tc>
          <w:tcPr>
            <w:tcW w:w="1888" w:type="dxa"/>
            <w:tcBorders>
              <w:top w:val="single" w:sz="6" w:space="0" w:color="000000"/>
              <w:left w:val="nil" w:sz="6" w:space="0" w:color="auto"/>
              <w:bottom w:val="nil" w:sz="6" w:space="0" w:color="auto"/>
              <w:right w:val="nil" w:sz="6" w:space="0" w:color="auto"/>
            </w:tcBorders>
          </w:tcPr>
          <w:p>
            <w:pPr>
              <w:pStyle w:val="TableParagraph"/>
              <w:spacing w:line="240" w:lineRule="auto" w:before="46"/>
              <w:ind w:right="21"/>
              <w:jc w:val="right"/>
              <w:rPr>
                <w:rFonts w:ascii="宋体" w:hAnsi="宋体" w:cs="宋体" w:eastAsia="宋体" w:hint="default"/>
                <w:sz w:val="20"/>
                <w:szCs w:val="20"/>
              </w:rPr>
            </w:pPr>
            <w:r>
              <w:rPr>
                <w:rFonts w:ascii="宋体"/>
                <w:spacing w:val="-1"/>
                <w:sz w:val="20"/>
              </w:rPr>
              <w:t>2,062,045,941.00</w:t>
            </w:r>
            <w:r>
              <w:rPr>
                <w:rFonts w:ascii="宋体"/>
                <w:sz w:val="20"/>
              </w:rPr>
            </w:r>
          </w:p>
        </w:tc>
      </w:tr>
      <w:tr>
        <w:trPr>
          <w:trHeight w:val="735"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326" w:lineRule="auto" w:before="18"/>
              <w:ind w:left="31" w:right="1145"/>
              <w:jc w:val="left"/>
              <w:rPr>
                <w:rFonts w:ascii="宋体" w:hAnsi="宋体" w:cs="宋体" w:eastAsia="宋体" w:hint="default"/>
                <w:sz w:val="20"/>
                <w:szCs w:val="20"/>
              </w:rPr>
            </w:pPr>
            <w:r>
              <w:rPr>
                <w:rFonts w:ascii="宋体" w:hAnsi="宋体" w:cs="宋体" w:eastAsia="宋体" w:hint="default"/>
                <w:spacing w:val="-1"/>
                <w:sz w:val="20"/>
                <w:szCs w:val="20"/>
              </w:rPr>
              <w:t>加：本年发行的普通股加权数</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减：本年回购的普通股加权数</w:t>
            </w:r>
          </w:p>
        </w:tc>
        <w:tc>
          <w:tcPr>
            <w:tcW w:w="3025"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00" w:hRule="exact"/>
        </w:trPr>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20"/>
                <w:szCs w:val="20"/>
              </w:rPr>
            </w:pPr>
            <w:r>
              <w:rPr>
                <w:rFonts w:ascii="宋体" w:hAnsi="宋体" w:cs="宋体" w:eastAsia="宋体" w:hint="default"/>
                <w:sz w:val="20"/>
                <w:szCs w:val="20"/>
              </w:rPr>
              <w:t>年末发行在外的普通股加权数</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2"/>
              <w:jc w:val="right"/>
              <w:rPr>
                <w:rFonts w:ascii="宋体" w:hAnsi="宋体" w:cs="宋体" w:eastAsia="宋体" w:hint="default"/>
                <w:sz w:val="20"/>
                <w:szCs w:val="20"/>
              </w:rPr>
            </w:pPr>
            <w:r>
              <w:rPr>
                <w:rFonts w:ascii="宋体"/>
                <w:spacing w:val="-1"/>
                <w:sz w:val="20"/>
              </w:rPr>
              <w:t>2,062,045,941</w:t>
            </w:r>
            <w:r>
              <w:rPr>
                <w:rFonts w:ascii="宋体"/>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
              <w:jc w:val="right"/>
              <w:rPr>
                <w:rFonts w:ascii="宋体" w:hAnsi="宋体" w:cs="宋体" w:eastAsia="宋体" w:hint="default"/>
                <w:sz w:val="20"/>
                <w:szCs w:val="20"/>
              </w:rPr>
            </w:pPr>
            <w:r>
              <w:rPr>
                <w:rFonts w:ascii="宋体"/>
                <w:spacing w:val="-1"/>
                <w:sz w:val="20"/>
              </w:rPr>
              <w:t>2,062,045,941.00</w:t>
            </w:r>
            <w:r>
              <w:rPr>
                <w:rFonts w:ascii="宋体"/>
                <w:sz w:val="20"/>
              </w:rPr>
            </w:r>
          </w:p>
        </w:tc>
      </w:tr>
    </w:tbl>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900" w:bottom="560" w:left="1400" w:right="1060"/>
        </w:sectPr>
      </w:pPr>
    </w:p>
    <w:p>
      <w:pPr>
        <w:spacing w:line="367" w:lineRule="exact" w:before="0"/>
        <w:ind w:left="702" w:right="-19"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51</w:t>
      </w:r>
      <w:r>
        <w:rPr>
          <w:rFonts w:ascii="Microsoft JhengHei" w:hAnsi="Microsoft JhengHei" w:cs="Microsoft JhengHei" w:eastAsia="Microsoft JhengHei" w:hint="default"/>
          <w:b/>
          <w:bCs/>
          <w:sz w:val="24"/>
          <w:szCs w:val="24"/>
        </w:rPr>
        <w:t>、其他综合收益</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BodyText"/>
        <w:tabs>
          <w:tab w:pos="716" w:val="left" w:leader="none"/>
          <w:tab w:pos="3762" w:val="left" w:leader="none"/>
          <w:tab w:pos="5257" w:val="left" w:leader="none"/>
        </w:tabs>
        <w:spacing w:line="240" w:lineRule="auto"/>
        <w:ind w:left="192" w:right="0"/>
        <w:jc w:val="left"/>
        <w:rPr>
          <w:rFonts w:ascii="宋体" w:hAnsi="宋体" w:cs="宋体" w:eastAsia="宋体" w:hint="default"/>
        </w:rPr>
      </w:pPr>
      <w:r>
        <w:rPr>
          <w:rFonts w:ascii="宋体" w:hAnsi="宋体" w:cs="宋体" w:eastAsia="宋体" w:hint="default"/>
        </w:rPr>
        <w:t>项</w:t>
        <w:tab/>
        <w:t>目</w:t>
        <w:tab/>
        <w:t>本年发生数</w:t>
        <w:tab/>
        <w:t>上年发生数</w:t>
      </w:r>
    </w:p>
    <w:p>
      <w:pPr>
        <w:spacing w:after="0" w:line="240" w:lineRule="auto"/>
        <w:jc w:val="left"/>
        <w:rPr>
          <w:rFonts w:ascii="宋体" w:hAnsi="宋体" w:cs="宋体" w:eastAsia="宋体" w:hint="default"/>
        </w:rPr>
        <w:sectPr>
          <w:type w:val="continuous"/>
          <w:pgSz w:w="11910" w:h="16840"/>
          <w:pgMar w:top="900" w:bottom="560" w:left="1400" w:right="1060"/>
          <w:cols w:num="2" w:equalWidth="0">
            <w:col w:w="2625" w:space="40"/>
            <w:col w:w="6785"/>
          </w:cols>
        </w:sectPr>
      </w:pPr>
    </w:p>
    <w:p>
      <w:pPr>
        <w:spacing w:line="240" w:lineRule="auto" w:before="2"/>
        <w:rPr>
          <w:rFonts w:ascii="宋体" w:hAnsi="宋体" w:cs="宋体" w:eastAsia="宋体" w:hint="default"/>
          <w:sz w:val="3"/>
          <w:szCs w:val="3"/>
        </w:rPr>
      </w:pPr>
    </w:p>
    <w:p>
      <w:pPr>
        <w:spacing w:line="43" w:lineRule="exact"/>
        <w:ind w:left="218" w:right="0" w:firstLine="0"/>
        <w:rPr>
          <w:rFonts w:ascii="宋体" w:hAnsi="宋体" w:cs="宋体" w:eastAsia="宋体" w:hint="default"/>
          <w:sz w:val="4"/>
          <w:szCs w:val="4"/>
        </w:rPr>
      </w:pPr>
      <w:r>
        <w:rPr>
          <w:rFonts w:ascii="宋体" w:hAnsi="宋体" w:cs="宋体" w:eastAsia="宋体" w:hint="default"/>
          <w:position w:val="0"/>
          <w:sz w:val="4"/>
          <w:szCs w:val="4"/>
        </w:rPr>
        <w:pict>
          <v:group style="width:449.95pt;height:2.2pt;mso-position-horizontal-relative:char;mso-position-vertical-relative:line" coordorigin="0,0" coordsize="8999,44">
            <v:group style="position:absolute;left:5;top:5;width:5998;height:2" coordorigin="5,5" coordsize="5998,2">
              <v:shape style="position:absolute;left:5;top:5;width:5998;height:2" coordorigin="5,5" coordsize="5998,0" path="m5,5l6002,5e" filled="false" stroked="true" strokeweight=".48pt" strokecolor="#000000">
                <v:path arrowok="t"/>
              </v:shape>
            </v:group>
            <v:group style="position:absolute;left:6002;top:7;width:1450;height:2" coordorigin="6002,7" coordsize="1450,2">
              <v:shape style="position:absolute;left:6002;top:7;width:1450;height:2" coordorigin="6002,7" coordsize="1450,0" path="m6002,7l7452,7e" filled="false" stroked="true" strokeweight=".72pt" strokecolor="#000000">
                <v:path arrowok="t"/>
              </v:shape>
            </v:group>
            <v:group style="position:absolute;left:6002;top:36;width:1450;height:2" coordorigin="6002,36" coordsize="1450,2">
              <v:shape style="position:absolute;left:6002;top:36;width:1450;height:2" coordorigin="6002,36" coordsize="1450,0" path="m6002,36l7452,36e" filled="false" stroked="true" strokeweight=".72pt" strokecolor="#000000">
                <v:path arrowok="t"/>
              </v:shape>
            </v:group>
            <v:group style="position:absolute;left:7452;top:7;width:44;height:2" coordorigin="7452,7" coordsize="44,2">
              <v:shape style="position:absolute;left:7452;top:7;width:44;height:2" coordorigin="7452,7" coordsize="44,0" path="m7452,7l7495,7e" filled="false" stroked="true" strokeweight=".72pt" strokecolor="#000000">
                <v:path arrowok="t"/>
              </v:shape>
            </v:group>
            <v:group style="position:absolute;left:7452;top:36;width:44;height:2" coordorigin="7452,36" coordsize="44,2">
              <v:shape style="position:absolute;left:7452;top:36;width:44;height:2" coordorigin="7452,36" coordsize="44,0" path="m7452,36l7495,36e" filled="false" stroked="true" strokeweight=".72pt" strokecolor="#000000">
                <v:path arrowok="t"/>
              </v:shape>
            </v:group>
            <v:group style="position:absolute;left:7495;top:7;width:1497;height:2" coordorigin="7495,7" coordsize="1497,2">
              <v:shape style="position:absolute;left:7495;top:7;width:1497;height:2" coordorigin="7495,7" coordsize="1497,0" path="m7495,7l8992,7e" filled="false" stroked="true" strokeweight=".72pt" strokecolor="#000000">
                <v:path arrowok="t"/>
              </v:shape>
            </v:group>
            <v:group style="position:absolute;left:7495;top:36;width:1497;height:2" coordorigin="7495,36" coordsize="1497,2">
              <v:shape style="position:absolute;left:7495;top:36;width:1497;height:2" coordorigin="7495,36" coordsize="1497,0" path="m7495,36l8992,36e" filled="false" stroked="true" strokeweight=".72pt" strokecolor="#000000">
                <v:path arrowok="t"/>
              </v:shape>
            </v:group>
          </v:group>
        </w:pict>
      </w:r>
      <w:r>
        <w:rPr>
          <w:rFonts w:ascii="宋体" w:hAnsi="宋体" w:cs="宋体" w:eastAsia="宋体" w:hint="default"/>
          <w:position w:val="0"/>
          <w:sz w:val="4"/>
          <w:szCs w:val="4"/>
        </w:rPr>
      </w:r>
    </w:p>
    <w:p>
      <w:pPr>
        <w:tabs>
          <w:tab w:pos="6348" w:val="left" w:leader="none"/>
          <w:tab w:pos="8089" w:val="left" w:leader="none"/>
        </w:tabs>
        <w:spacing w:before="11"/>
        <w:ind w:left="251" w:right="211" w:firstLine="0"/>
        <w:jc w:val="left"/>
        <w:rPr>
          <w:rFonts w:ascii="宋体" w:hAnsi="宋体" w:cs="宋体" w:eastAsia="宋体" w:hint="default"/>
          <w:sz w:val="20"/>
          <w:szCs w:val="20"/>
        </w:rPr>
      </w:pPr>
      <w:r>
        <w:rPr>
          <w:rFonts w:ascii="宋体" w:hAnsi="宋体" w:cs="宋体" w:eastAsia="宋体" w:hint="default"/>
          <w:spacing w:val="-1"/>
          <w:sz w:val="21"/>
          <w:szCs w:val="21"/>
        </w:rPr>
        <w:t>1</w:t>
      </w:r>
      <w:r>
        <w:rPr>
          <w:rFonts w:ascii="宋体" w:hAnsi="宋体" w:cs="宋体" w:eastAsia="宋体" w:hint="default"/>
          <w:spacing w:val="-1"/>
          <w:sz w:val="21"/>
          <w:szCs w:val="21"/>
        </w:rPr>
        <w:t>、外币财务报表折算差额</w:t>
        <w:tab/>
      </w:r>
      <w:r>
        <w:rPr>
          <w:rFonts w:ascii="宋体" w:hAnsi="宋体" w:cs="宋体" w:eastAsia="宋体" w:hint="default"/>
          <w:spacing w:val="-1"/>
          <w:sz w:val="20"/>
          <w:szCs w:val="20"/>
        </w:rPr>
        <w:t>-1,592,779.91</w:t>
        <w:tab/>
        <w:t>-855,013.84</w:t>
      </w:r>
    </w:p>
    <w:p>
      <w:pPr>
        <w:spacing w:after="0"/>
        <w:jc w:val="left"/>
        <w:rPr>
          <w:rFonts w:ascii="宋体" w:hAnsi="宋体" w:cs="宋体" w:eastAsia="宋体" w:hint="default"/>
          <w:sz w:val="20"/>
          <w:szCs w:val="20"/>
        </w:rPr>
        <w:sectPr>
          <w:type w:val="continuous"/>
          <w:pgSz w:w="11910" w:h="16840"/>
          <w:pgMar w:top="900" w:bottom="560" w:left="1400" w:right="1060"/>
        </w:sectPr>
      </w:pPr>
    </w:p>
    <w:p>
      <w:pPr>
        <w:spacing w:line="240" w:lineRule="auto" w:before="2"/>
        <w:rPr>
          <w:rFonts w:ascii="宋体" w:hAnsi="宋体" w:cs="宋体" w:eastAsia="宋体" w:hint="default"/>
          <w:sz w:val="19"/>
          <w:szCs w:val="19"/>
        </w:rPr>
      </w:pPr>
    </w:p>
    <w:p>
      <w:pPr>
        <w:pStyle w:val="BodyText"/>
        <w:spacing w:line="240" w:lineRule="auto" w:before="35"/>
        <w:ind w:left="485" w:right="122"/>
        <w:jc w:val="left"/>
        <w:rPr>
          <w:rFonts w:ascii="宋体" w:hAnsi="宋体" w:cs="宋体" w:eastAsia="宋体" w:hint="default"/>
        </w:rPr>
      </w:pPr>
      <w:r>
        <w:rPr>
          <w:rFonts w:ascii="宋体" w:hAnsi="宋体" w:cs="宋体" w:eastAsia="宋体" w:hint="default"/>
        </w:rPr>
        <w:t>减：处置境外经营当期转入损益的净额</w:t>
      </w:r>
    </w:p>
    <w:p>
      <w:pPr>
        <w:spacing w:line="240" w:lineRule="auto" w:before="6"/>
        <w:rPr>
          <w:rFonts w:ascii="宋体" w:hAnsi="宋体" w:cs="宋体" w:eastAsia="宋体" w:hint="default"/>
          <w:sz w:val="2"/>
          <w:szCs w:val="2"/>
        </w:rPr>
      </w:pPr>
    </w:p>
    <w:p>
      <w:pPr>
        <w:spacing w:line="20" w:lineRule="exact"/>
        <w:ind w:left="6134" w:right="0" w:firstLine="0"/>
        <w:rPr>
          <w:rFonts w:ascii="宋体" w:hAnsi="宋体" w:cs="宋体" w:eastAsia="宋体" w:hint="default"/>
          <w:sz w:val="2"/>
          <w:szCs w:val="2"/>
        </w:rPr>
      </w:pPr>
      <w:r>
        <w:rPr>
          <w:rFonts w:ascii="宋体" w:hAnsi="宋体" w:cs="宋体" w:eastAsia="宋体" w:hint="default"/>
          <w:sz w:val="2"/>
          <w:szCs w:val="2"/>
        </w:rPr>
        <w:pict>
          <v:group style="width:150.2pt;height:.75pt;mso-position-horizontal-relative:char;mso-position-vertical-relative:line" coordorigin="0,0" coordsize="3004,15">
            <v:group style="position:absolute;left:7;top:7;width:2990;height:2" coordorigin="7,7" coordsize="2990,2">
              <v:shape style="position:absolute;left:7;top:7;width:2990;height:2" coordorigin="7,7" coordsize="2990,0" path="m7,7l2996,7e" filled="false" stroked="true" strokeweight=".72pt" strokecolor="#000000">
                <v:path arrowok="t"/>
              </v:shape>
            </v:group>
          </v:group>
        </w:pict>
      </w:r>
      <w:r>
        <w:rPr>
          <w:rFonts w:ascii="宋体" w:hAnsi="宋体" w:cs="宋体" w:eastAsia="宋体" w:hint="default"/>
          <w:sz w:val="2"/>
          <w:szCs w:val="2"/>
        </w:rPr>
      </w:r>
    </w:p>
    <w:p>
      <w:pPr>
        <w:tabs>
          <w:tab w:pos="3249" w:val="left" w:leader="none"/>
          <w:tab w:pos="6268" w:val="left" w:leader="none"/>
          <w:tab w:pos="8009" w:val="left" w:leader="none"/>
        </w:tabs>
        <w:spacing w:before="4"/>
        <w:ind w:left="2829" w:right="122" w:firstLine="0"/>
        <w:jc w:val="left"/>
        <w:rPr>
          <w:rFonts w:ascii="宋体" w:hAnsi="宋体" w:cs="宋体" w:eastAsia="宋体" w:hint="default"/>
          <w:sz w:val="20"/>
          <w:szCs w:val="20"/>
        </w:rPr>
      </w:pPr>
      <w:r>
        <w:rPr>
          <w:rFonts w:ascii="宋体" w:hAnsi="宋体" w:cs="宋体" w:eastAsia="宋体" w:hint="default"/>
          <w:sz w:val="21"/>
          <w:szCs w:val="21"/>
        </w:rPr>
        <w:t>小</w:t>
        <w:tab/>
        <w:t>计</w:t>
        <w:tab/>
      </w:r>
      <w:r>
        <w:rPr>
          <w:rFonts w:ascii="宋体" w:hAnsi="宋体" w:cs="宋体" w:eastAsia="宋体" w:hint="default"/>
          <w:spacing w:val="-1"/>
          <w:sz w:val="20"/>
          <w:szCs w:val="20"/>
        </w:rPr>
        <w:t>-1,592,779.91</w:t>
        <w:tab/>
        <w:t>-855,013.84</w:t>
      </w:r>
    </w:p>
    <w:p>
      <w:pPr>
        <w:spacing w:line="240" w:lineRule="auto" w:before="2"/>
        <w:rPr>
          <w:rFonts w:ascii="宋体" w:hAnsi="宋体" w:cs="宋体" w:eastAsia="宋体" w:hint="default"/>
          <w:sz w:val="2"/>
          <w:szCs w:val="2"/>
        </w:rPr>
      </w:pPr>
    </w:p>
    <w:p>
      <w:pPr>
        <w:spacing w:line="43" w:lineRule="exact"/>
        <w:ind w:left="6134"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0.2pt;height:2.2pt;mso-position-horizontal-relative:char;mso-position-vertical-relative:line" coordorigin="0,0" coordsize="3004,44">
            <v:group style="position:absolute;left:7;top:7;width:1450;height:2" coordorigin="7,7" coordsize="1450,2">
              <v:shape style="position:absolute;left:7;top:7;width:1450;height:2" coordorigin="7,7" coordsize="1450,0" path="m7,7l1457,7e" filled="false" stroked="true" strokeweight=".72pt" strokecolor="#000000">
                <v:path arrowok="t"/>
              </v:shape>
            </v:group>
            <v:group style="position:absolute;left:7;top:36;width:1450;height:2" coordorigin="7,36" coordsize="1450,2">
              <v:shape style="position:absolute;left:7;top:36;width:1450;height:2" coordorigin="7,36" coordsize="1450,0" path="m7,36l1457,36e" filled="false" stroked="true" strokeweight=".72pt" strokecolor="#000000">
                <v:path arrowok="t"/>
              </v:shape>
            </v:group>
            <v:group style="position:absolute;left:1457;top:7;width:44;height:2" coordorigin="1457,7" coordsize="44,2">
              <v:shape style="position:absolute;left:1457;top:7;width:44;height:2" coordorigin="1457,7" coordsize="44,0" path="m1457,7l1500,7e" filled="false" stroked="true" strokeweight=".72pt" strokecolor="#000000">
                <v:path arrowok="t"/>
              </v:shape>
            </v:group>
            <v:group style="position:absolute;left:1457;top:36;width:44;height:2" coordorigin="1457,36" coordsize="44,2">
              <v:shape style="position:absolute;left:1457;top:36;width:44;height:2" coordorigin="1457,36" coordsize="44,0" path="m1457,36l1500,36e" filled="false" stroked="true" strokeweight=".72pt" strokecolor="#000000">
                <v:path arrowok="t"/>
              </v:shape>
            </v:group>
            <v:group style="position:absolute;left:1500;top:7;width:1497;height:2" coordorigin="1500,7" coordsize="1497,2">
              <v:shape style="position:absolute;left:1500;top:7;width:1497;height:2" coordorigin="1500,7" coordsize="1497,0" path="m1500,7l2996,7e" filled="false" stroked="true" strokeweight=".72pt" strokecolor="#000000">
                <v:path arrowok="t"/>
              </v:shape>
            </v:group>
            <v:group style="position:absolute;left:1500;top:36;width:1497;height:2" coordorigin="1500,36" coordsize="1497,2">
              <v:shape style="position:absolute;left:1500;top:36;width:1497;height:2" coordorigin="1500,36" coordsize="1497,0" path="m1500,36l2996,36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8"/>
        <w:ind w:left="171" w:right="122"/>
        <w:jc w:val="left"/>
        <w:rPr>
          <w:rFonts w:ascii="宋体" w:hAnsi="宋体" w:cs="宋体" w:eastAsia="宋体" w:hint="default"/>
        </w:rPr>
      </w:pPr>
      <w:r>
        <w:rPr/>
        <w:t>2</w:t>
      </w:r>
      <w:r>
        <w:rPr>
          <w:rFonts w:ascii="宋体" w:hAnsi="宋体" w:cs="宋体" w:eastAsia="宋体" w:hint="default"/>
        </w:rPr>
        <w:t>、其他</w:t>
      </w:r>
    </w:p>
    <w:p>
      <w:pPr>
        <w:pStyle w:val="BodyText"/>
        <w:spacing w:line="273" w:lineRule="auto" w:before="36"/>
        <w:ind w:left="893" w:right="4213" w:hanging="409"/>
        <w:jc w:val="left"/>
        <w:rPr>
          <w:rFonts w:ascii="宋体" w:hAnsi="宋体" w:cs="宋体" w:eastAsia="宋体" w:hint="default"/>
        </w:rPr>
      </w:pPr>
      <w:r>
        <w:rPr>
          <w:rFonts w:ascii="宋体" w:hAnsi="宋体" w:cs="宋体" w:eastAsia="宋体" w:hint="default"/>
        </w:rPr>
        <w:t>减：由其他计入其他综合收益产生的所得税影响 </w:t>
      </w:r>
      <w:r>
        <w:rPr>
          <w:rFonts w:ascii="宋体" w:hAnsi="宋体" w:cs="宋体" w:eastAsia="宋体" w:hint="default"/>
          <w:spacing w:val="-12"/>
        </w:rPr>
        <w:t>前期其他计入其他综合收益当期转入损益的净额</w:t>
      </w:r>
      <w:r>
        <w:rPr>
          <w:rFonts w:ascii="宋体" w:hAnsi="宋体" w:cs="宋体" w:eastAsia="宋体" w:hint="default"/>
        </w:rPr>
      </w:r>
    </w:p>
    <w:p>
      <w:pPr>
        <w:spacing w:line="20" w:lineRule="exact"/>
        <w:ind w:left="6134" w:right="0" w:firstLine="0"/>
        <w:rPr>
          <w:rFonts w:ascii="宋体" w:hAnsi="宋体" w:cs="宋体" w:eastAsia="宋体" w:hint="default"/>
          <w:sz w:val="2"/>
          <w:szCs w:val="2"/>
        </w:rPr>
      </w:pPr>
      <w:r>
        <w:rPr>
          <w:rFonts w:ascii="宋体" w:hAnsi="宋体" w:cs="宋体" w:eastAsia="宋体" w:hint="default"/>
          <w:sz w:val="2"/>
          <w:szCs w:val="2"/>
        </w:rPr>
        <w:pict>
          <v:group style="width:150.2pt;height:.75pt;mso-position-horizontal-relative:char;mso-position-vertical-relative:line" coordorigin="0,0" coordsize="3004,15">
            <v:group style="position:absolute;left:7;top:7;width:2990;height:2" coordorigin="7,7" coordsize="2990,2">
              <v:shape style="position:absolute;left:7;top:7;width:2990;height:2" coordorigin="7,7" coordsize="2990,0" path="m7,7l2996,7e" filled="false" stroked="true" strokeweight=".72pt" strokecolor="#000000">
                <v:path arrowok="t"/>
              </v:shape>
            </v:group>
          </v:group>
        </w:pict>
      </w:r>
      <w:r>
        <w:rPr>
          <w:rFonts w:ascii="宋体" w:hAnsi="宋体" w:cs="宋体" w:eastAsia="宋体" w:hint="default"/>
          <w:sz w:val="2"/>
          <w:szCs w:val="2"/>
        </w:rPr>
      </w:r>
    </w:p>
    <w:p>
      <w:pPr>
        <w:pStyle w:val="BodyText"/>
        <w:tabs>
          <w:tab w:pos="3249" w:val="left" w:leader="none"/>
        </w:tabs>
        <w:spacing w:line="240" w:lineRule="auto" w:before="3"/>
        <w:ind w:left="2829" w:right="122"/>
        <w:jc w:val="left"/>
        <w:rPr>
          <w:rFonts w:ascii="宋体" w:hAnsi="宋体" w:cs="宋体" w:eastAsia="宋体" w:hint="default"/>
        </w:rPr>
      </w:pPr>
      <w:r>
        <w:rPr>
          <w:rFonts w:ascii="宋体" w:hAnsi="宋体" w:cs="宋体" w:eastAsia="宋体" w:hint="default"/>
        </w:rPr>
        <w:t>小</w:t>
        <w:tab/>
        <w:t>计</w:t>
      </w:r>
    </w:p>
    <w:p>
      <w:pPr>
        <w:spacing w:line="240" w:lineRule="auto" w:before="6"/>
        <w:rPr>
          <w:rFonts w:ascii="宋体" w:hAnsi="宋体" w:cs="宋体" w:eastAsia="宋体" w:hint="default"/>
          <w:sz w:val="2"/>
          <w:szCs w:val="2"/>
        </w:rPr>
      </w:pPr>
    </w:p>
    <w:p>
      <w:pPr>
        <w:spacing w:line="43" w:lineRule="exact"/>
        <w:ind w:left="6134"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0.2pt;height:2.2pt;mso-position-horizontal-relative:char;mso-position-vertical-relative:line" coordorigin="0,0" coordsize="3004,44">
            <v:group style="position:absolute;left:7;top:7;width:1450;height:2" coordorigin="7,7" coordsize="1450,2">
              <v:shape style="position:absolute;left:7;top:7;width:1450;height:2" coordorigin="7,7" coordsize="1450,0" path="m7,7l1457,7e" filled="false" stroked="true" strokeweight=".72pt" strokecolor="#000000">
                <v:path arrowok="t"/>
              </v:shape>
            </v:group>
            <v:group style="position:absolute;left:7;top:36;width:1450;height:2" coordorigin="7,36" coordsize="1450,2">
              <v:shape style="position:absolute;left:7;top:36;width:1450;height:2" coordorigin="7,36" coordsize="1450,0" path="m7,36l1457,36e" filled="false" stroked="true" strokeweight=".72pt" strokecolor="#000000">
                <v:path arrowok="t"/>
              </v:shape>
            </v:group>
            <v:group style="position:absolute;left:1457;top:7;width:44;height:2" coordorigin="1457,7" coordsize="44,2">
              <v:shape style="position:absolute;left:1457;top:7;width:44;height:2" coordorigin="1457,7" coordsize="44,0" path="m1457,7l1500,7e" filled="false" stroked="true" strokeweight=".72pt" strokecolor="#000000">
                <v:path arrowok="t"/>
              </v:shape>
            </v:group>
            <v:group style="position:absolute;left:1457;top:36;width:44;height:2" coordorigin="1457,36" coordsize="44,2">
              <v:shape style="position:absolute;left:1457;top:36;width:44;height:2" coordorigin="1457,36" coordsize="44,0" path="m1457,36l1500,36e" filled="false" stroked="true" strokeweight=".72pt" strokecolor="#000000">
                <v:path arrowok="t"/>
              </v:shape>
            </v:group>
            <v:group style="position:absolute;left:1500;top:7;width:1497;height:2" coordorigin="1500,7" coordsize="1497,2">
              <v:shape style="position:absolute;left:1500;top:7;width:1497;height:2" coordorigin="1500,7" coordsize="1497,0" path="m1500,7l2996,7e" filled="false" stroked="true" strokeweight=".72pt" strokecolor="#000000">
                <v:path arrowok="t"/>
              </v:shape>
            </v:group>
            <v:group style="position:absolute;left:1500;top:36;width:1497;height:2" coordorigin="1500,36" coordsize="1497,2">
              <v:shape style="position:absolute;left:1500;top:36;width:1497;height:2" coordorigin="1500,36" coordsize="1497,0" path="m1500,36l2996,36e" filled="false" stroked="true" strokeweight=".72pt" strokecolor="#000000">
                <v:path arrowok="t"/>
              </v:shape>
            </v:group>
          </v:group>
        </w:pict>
      </w:r>
      <w:r>
        <w:rPr>
          <w:rFonts w:ascii="宋体" w:hAnsi="宋体" w:cs="宋体" w:eastAsia="宋体" w:hint="default"/>
          <w:position w:val="0"/>
          <w:sz w:val="4"/>
          <w:szCs w:val="4"/>
        </w:rPr>
      </w:r>
    </w:p>
    <w:p>
      <w:pPr>
        <w:tabs>
          <w:tab w:pos="3249" w:val="left" w:leader="none"/>
          <w:tab w:pos="6268" w:val="left" w:leader="none"/>
          <w:tab w:pos="8009" w:val="left" w:leader="none"/>
        </w:tabs>
        <w:spacing w:before="20"/>
        <w:ind w:left="2829" w:right="122"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pacing w:val="-1"/>
          <w:sz w:val="20"/>
          <w:szCs w:val="20"/>
        </w:rPr>
        <w:t>-1,592,779.91</w:t>
        <w:tab/>
        <w:t>-855,013.84</w:t>
      </w:r>
    </w:p>
    <w:p>
      <w:pPr>
        <w:spacing w:line="240" w:lineRule="auto" w:before="13"/>
        <w:rPr>
          <w:rFonts w:ascii="宋体" w:hAnsi="宋体" w:cs="宋体" w:eastAsia="宋体" w:hint="default"/>
          <w:sz w:val="2"/>
          <w:szCs w:val="2"/>
        </w:rPr>
      </w:pPr>
    </w:p>
    <w:p>
      <w:pPr>
        <w:spacing w:line="43" w:lineRule="exact"/>
        <w:ind w:left="6126"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0.9pt;height:2.2pt;mso-position-horizontal-relative:char;mso-position-vertical-relative:line" coordorigin="0,0" coordsize="3018,44">
            <v:group style="position:absolute;left:7;top:36;width:1464;height:2" coordorigin="7,36" coordsize="1464,2">
              <v:shape style="position:absolute;left:7;top:36;width:1464;height:2" coordorigin="7,36" coordsize="1464,0" path="m7,36l1471,36e" filled="false" stroked="true" strokeweight=".72pt" strokecolor="#000000">
                <v:path arrowok="t"/>
              </v:shape>
            </v:group>
            <v:group style="position:absolute;left:7;top:7;width:1464;height:2" coordorigin="7,7" coordsize="1464,2">
              <v:shape style="position:absolute;left:7;top:7;width:1464;height:2" coordorigin="7,7" coordsize="1464,0" path="m7,7l1471,7e" filled="false" stroked="true" strokeweight=".72pt" strokecolor="#000000">
                <v:path arrowok="t"/>
              </v:shape>
            </v:group>
            <v:group style="position:absolute;left:1457;top:7;width:44;height:2" coordorigin="1457,7" coordsize="44,2">
              <v:shape style="position:absolute;left:1457;top:7;width:44;height:2" coordorigin="1457,7" coordsize="44,0" path="m1457,7l1500,7e" filled="false" stroked="true" strokeweight=".72pt" strokecolor="#000000">
                <v:path arrowok="t"/>
              </v:shape>
            </v:group>
            <v:group style="position:absolute;left:1457;top:36;width:1554;height:2" coordorigin="1457,36" coordsize="1554,2">
              <v:shape style="position:absolute;left:1457;top:36;width:1554;height:2" coordorigin="1457,36" coordsize="1554,0" path="m1457,36l3011,36e" filled="false" stroked="true" strokeweight=".72pt" strokecolor="#000000">
                <v:path arrowok="t"/>
              </v:shape>
            </v:group>
            <v:group style="position:absolute;left:1500;top:7;width:1511;height:2" coordorigin="1500,7" coordsize="1511,2">
              <v:shape style="position:absolute;left:1500;top:7;width:1511;height:2" coordorigin="1500,7" coordsize="1511,0" path="m1500,7l3011,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8"/>
        <w:rPr>
          <w:rFonts w:ascii="宋体" w:hAnsi="宋体" w:cs="宋体" w:eastAsia="宋体" w:hint="default"/>
          <w:sz w:val="14"/>
          <w:szCs w:val="14"/>
        </w:rPr>
      </w:pPr>
    </w:p>
    <w:p>
      <w:pPr>
        <w:pStyle w:val="Heading3"/>
        <w:spacing w:line="367" w:lineRule="exact"/>
        <w:ind w:right="122"/>
        <w:jc w:val="left"/>
        <w:rPr>
          <w:b w:val="0"/>
          <w:bCs w:val="0"/>
        </w:rPr>
      </w:pPr>
      <w:r>
        <w:rPr>
          <w:rFonts w:ascii="Arial" w:hAnsi="Arial" w:cs="Arial" w:eastAsia="Arial" w:hint="default"/>
        </w:rPr>
        <w:t>52</w:t>
      </w:r>
      <w:r>
        <w:rPr/>
        <w:t>、现金流量表项目注释</w:t>
      </w:r>
      <w:r>
        <w:rPr>
          <w:b w:val="0"/>
          <w:bCs w:val="0"/>
        </w:rPr>
      </w:r>
    </w:p>
    <w:p>
      <w:pPr>
        <w:pStyle w:val="Heading4"/>
        <w:spacing w:line="240" w:lineRule="auto" w:before="66"/>
        <w:ind w:left="622" w:right="122"/>
        <w:jc w:val="left"/>
      </w:pPr>
      <w:r>
        <w:rPr/>
        <w:t>（</w:t>
      </w:r>
      <w:r>
        <w:rPr>
          <w:rFonts w:ascii="Arial" w:hAnsi="Arial" w:cs="Arial" w:eastAsia="Arial" w:hint="default"/>
        </w:rPr>
        <w:t>1</w:t>
      </w:r>
      <w:r>
        <w:rPr/>
        <w:t>）收到其他与经营活动有关的现金</w:t>
      </w:r>
    </w:p>
    <w:p>
      <w:pPr>
        <w:pStyle w:val="BodyText"/>
        <w:tabs>
          <w:tab w:pos="5550" w:val="left" w:leader="none"/>
          <w:tab w:pos="7603" w:val="left" w:leader="none"/>
        </w:tabs>
        <w:spacing w:line="240" w:lineRule="auto" w:before="50"/>
        <w:ind w:left="2375" w:right="122"/>
        <w:jc w:val="left"/>
        <w:rPr>
          <w:rFonts w:ascii="宋体" w:hAnsi="宋体" w:cs="宋体" w:eastAsia="宋体" w:hint="default"/>
        </w:rPr>
      </w:pPr>
      <w:r>
        <w:rPr>
          <w:rFonts w:ascii="宋体" w:hAnsi="宋体" w:cs="宋体" w:eastAsia="宋体" w:hint="default"/>
        </w:rPr>
        <w:t>项目</w:t>
        <w:tab/>
        <w:t>本年发生数</w:t>
        <w:tab/>
        <w:t>上年发生数</w:t>
      </w:r>
    </w:p>
    <w:p>
      <w:pPr>
        <w:spacing w:line="240" w:lineRule="auto" w:before="9"/>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4948;height:2" coordorigin="5,5" coordsize="4948,2">
              <v:shape style="position:absolute;left:5;top:5;width:4948;height:2" coordorigin="5,5" coordsize="4948,0" path="m5,5l4952,5e" filled="false" stroked="true" strokeweight=".48pt" strokecolor="#000000">
                <v:path arrowok="t"/>
              </v:shape>
            </v:group>
            <v:group style="position:absolute;left:4952;top:5;width:2024;height:2" coordorigin="4952,5" coordsize="2024,2">
              <v:shape style="position:absolute;left:4952;top:5;width:2024;height:2" coordorigin="4952,5" coordsize="2024,0" path="m4952,5l6976,5e" filled="false" stroked="true" strokeweight=".48pt" strokecolor="#000000">
                <v:path arrowok="t"/>
              </v:shape>
            </v:group>
            <v:group style="position:absolute;left:6976;top:5;width:2075;height:2" coordorigin="6976,5" coordsize="2075,2">
              <v:shape style="position:absolute;left:6976;top:5;width:2075;height:2" coordorigin="6976,5" coordsize="2075,0" path="m6976,5l905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001" w:top="1140" w:bottom="1200" w:left="1480" w:right="1140"/>
        </w:sectPr>
      </w:pPr>
    </w:p>
    <w:p>
      <w:pPr>
        <w:spacing w:before="38"/>
        <w:ind w:left="142" w:right="-14" w:firstLine="0"/>
        <w:jc w:val="left"/>
        <w:rPr>
          <w:rFonts w:ascii="宋体" w:hAnsi="宋体" w:cs="宋体" w:eastAsia="宋体" w:hint="default"/>
          <w:sz w:val="20"/>
          <w:szCs w:val="20"/>
        </w:rPr>
      </w:pPr>
      <w:r>
        <w:rPr>
          <w:rFonts w:ascii="宋体" w:hAnsi="宋体" w:cs="宋体" w:eastAsia="宋体" w:hint="default"/>
          <w:spacing w:val="-1"/>
          <w:sz w:val="20"/>
          <w:szCs w:val="20"/>
        </w:rPr>
        <w:t>财政扶持金</w:t>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142" w:right="-5" w:firstLine="0"/>
        <w:jc w:val="left"/>
        <w:rPr>
          <w:rFonts w:ascii="宋体" w:hAnsi="宋体" w:cs="宋体" w:eastAsia="宋体" w:hint="default"/>
          <w:sz w:val="20"/>
          <w:szCs w:val="20"/>
        </w:rPr>
      </w:pPr>
      <w:r>
        <w:rPr>
          <w:rFonts w:ascii="宋体"/>
          <w:spacing w:val="-1"/>
          <w:sz w:val="20"/>
        </w:rPr>
        <w:t>214,474,796.89</w:t>
      </w:r>
    </w:p>
    <w:p>
      <w:pPr>
        <w:spacing w:before="38"/>
        <w:ind w:left="142" w:right="0" w:firstLine="0"/>
        <w:jc w:val="left"/>
        <w:rPr>
          <w:rFonts w:ascii="宋体" w:hAnsi="宋体" w:cs="宋体" w:eastAsia="宋体" w:hint="default"/>
          <w:sz w:val="20"/>
          <w:szCs w:val="20"/>
        </w:rPr>
      </w:pPr>
      <w:r>
        <w:rPr/>
        <w:br w:type="column"/>
      </w:r>
      <w:r>
        <w:rPr>
          <w:rFonts w:ascii="宋体"/>
          <w:sz w:val="20"/>
        </w:rPr>
        <w:t>89,326,270.88</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1144" w:space="4379"/>
            <w:col w:w="1544" w:space="629"/>
            <w:col w:w="1594"/>
          </w:cols>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480" w:right="1140"/>
        </w:sectPr>
      </w:pPr>
    </w:p>
    <w:p>
      <w:pPr>
        <w:spacing w:before="38"/>
        <w:ind w:left="142" w:right="-18" w:firstLine="0"/>
        <w:jc w:val="left"/>
        <w:rPr>
          <w:rFonts w:ascii="宋体" w:hAnsi="宋体" w:cs="宋体" w:eastAsia="宋体" w:hint="default"/>
          <w:sz w:val="20"/>
          <w:szCs w:val="20"/>
        </w:rPr>
      </w:pPr>
      <w:r>
        <w:rPr>
          <w:rFonts w:ascii="宋体" w:hAnsi="宋体" w:cs="宋体" w:eastAsia="宋体" w:hint="default"/>
          <w:sz w:val="20"/>
          <w:szCs w:val="20"/>
        </w:rPr>
        <w:t>利息收入</w:t>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142" w:right="-7" w:firstLine="0"/>
        <w:jc w:val="left"/>
        <w:rPr>
          <w:rFonts w:ascii="宋体" w:hAnsi="宋体" w:cs="宋体" w:eastAsia="宋体" w:hint="default"/>
          <w:sz w:val="20"/>
          <w:szCs w:val="20"/>
        </w:rPr>
      </w:pPr>
      <w:r>
        <w:rPr>
          <w:rFonts w:ascii="宋体"/>
          <w:spacing w:val="-1"/>
          <w:sz w:val="20"/>
        </w:rPr>
        <w:t>50,427,710.99</w:t>
      </w:r>
      <w:r>
        <w:rPr>
          <w:rFonts w:ascii="宋体"/>
          <w:sz w:val="20"/>
        </w:rPr>
      </w:r>
    </w:p>
    <w:p>
      <w:pPr>
        <w:spacing w:before="38"/>
        <w:ind w:left="142" w:right="0" w:firstLine="0"/>
        <w:jc w:val="left"/>
        <w:rPr>
          <w:rFonts w:ascii="宋体" w:hAnsi="宋体" w:cs="宋体" w:eastAsia="宋体" w:hint="default"/>
          <w:sz w:val="20"/>
          <w:szCs w:val="20"/>
        </w:rPr>
      </w:pPr>
      <w:r>
        <w:rPr/>
        <w:br w:type="column"/>
      </w:r>
      <w:r>
        <w:rPr>
          <w:rFonts w:ascii="宋体"/>
          <w:sz w:val="20"/>
        </w:rPr>
        <w:t>21,817,317.38</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945" w:space="4678"/>
            <w:col w:w="1442" w:space="631"/>
            <w:col w:w="1594"/>
          </w:cols>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480" w:right="1140"/>
        </w:sectPr>
      </w:pPr>
    </w:p>
    <w:p>
      <w:pPr>
        <w:spacing w:before="38"/>
        <w:ind w:left="142" w:right="-11" w:firstLine="0"/>
        <w:jc w:val="left"/>
        <w:rPr>
          <w:rFonts w:ascii="宋体" w:hAnsi="宋体" w:cs="宋体" w:eastAsia="宋体" w:hint="default"/>
          <w:sz w:val="20"/>
          <w:szCs w:val="20"/>
        </w:rPr>
      </w:pPr>
      <w:r>
        <w:rPr>
          <w:rFonts w:ascii="宋体" w:hAnsi="宋体" w:cs="宋体" w:eastAsia="宋体" w:hint="default"/>
          <w:spacing w:val="-1"/>
          <w:sz w:val="20"/>
          <w:szCs w:val="20"/>
        </w:rPr>
        <w:t>违约金及罚款收入</w:t>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142" w:right="-8" w:firstLine="0"/>
        <w:jc w:val="left"/>
        <w:rPr>
          <w:rFonts w:ascii="宋体" w:hAnsi="宋体" w:cs="宋体" w:eastAsia="宋体" w:hint="default"/>
          <w:sz w:val="20"/>
          <w:szCs w:val="20"/>
        </w:rPr>
      </w:pPr>
      <w:r>
        <w:rPr>
          <w:rFonts w:ascii="宋体"/>
          <w:spacing w:val="-1"/>
          <w:sz w:val="20"/>
        </w:rPr>
        <w:t>5,549,316.51</w:t>
      </w:r>
      <w:r>
        <w:rPr>
          <w:rFonts w:ascii="宋体"/>
          <w:sz w:val="20"/>
        </w:rPr>
      </w:r>
    </w:p>
    <w:p>
      <w:pPr>
        <w:spacing w:before="38"/>
        <w:ind w:left="142" w:right="0" w:firstLine="0"/>
        <w:jc w:val="left"/>
        <w:rPr>
          <w:rFonts w:ascii="宋体" w:hAnsi="宋体" w:cs="宋体" w:eastAsia="宋体" w:hint="default"/>
          <w:sz w:val="20"/>
          <w:szCs w:val="20"/>
        </w:rPr>
      </w:pPr>
      <w:r>
        <w:rPr/>
        <w:br w:type="column"/>
      </w:r>
      <w:r>
        <w:rPr>
          <w:rFonts w:ascii="宋体"/>
          <w:sz w:val="20"/>
        </w:rPr>
        <w:t>671,021.75</w:t>
      </w:r>
    </w:p>
    <w:p>
      <w:pPr>
        <w:spacing w:after="0"/>
        <w:jc w:val="left"/>
        <w:rPr>
          <w:rFonts w:ascii="宋体" w:hAnsi="宋体" w:cs="宋体" w:eastAsia="宋体" w:hint="default"/>
          <w:sz w:val="20"/>
          <w:szCs w:val="20"/>
        </w:rPr>
        <w:sectPr>
          <w:type w:val="continuous"/>
          <w:pgSz w:w="11910" w:h="16840"/>
          <w:pgMar w:top="900" w:bottom="560" w:left="1480" w:right="1140"/>
          <w:cols w:num="3" w:equalWidth="0">
            <w:col w:w="1744" w:space="3979"/>
            <w:col w:w="1343" w:space="930"/>
            <w:col w:w="1294"/>
          </w:cols>
        </w:sectPr>
      </w:pPr>
    </w:p>
    <w:p>
      <w:pPr>
        <w:tabs>
          <w:tab w:pos="5664" w:val="left" w:leader="none"/>
          <w:tab w:pos="7737" w:val="left" w:leader="none"/>
        </w:tabs>
        <w:spacing w:before="67"/>
        <w:ind w:left="142" w:right="0" w:firstLine="0"/>
        <w:jc w:val="left"/>
        <w:rPr>
          <w:rFonts w:ascii="宋体" w:hAnsi="宋体" w:cs="宋体" w:eastAsia="宋体" w:hint="default"/>
          <w:sz w:val="20"/>
          <w:szCs w:val="20"/>
        </w:rPr>
      </w:pPr>
      <w:r>
        <w:rPr>
          <w:rFonts w:ascii="宋体" w:hAnsi="宋体" w:cs="宋体" w:eastAsia="宋体" w:hint="default"/>
          <w:spacing w:val="-1"/>
          <w:sz w:val="20"/>
          <w:szCs w:val="20"/>
        </w:rPr>
        <w:t>往来款及其他收入</w:t>
        <w:tab/>
      </w:r>
      <w:r>
        <w:rPr>
          <w:rFonts w:ascii="宋体" w:hAnsi="宋体" w:cs="宋体" w:eastAsia="宋体" w:hint="default"/>
          <w:spacing w:val="-1"/>
          <w:sz w:val="20"/>
          <w:szCs w:val="20"/>
        </w:rPr>
        <w:t>190,437,217.83</w:t>
        <w:tab/>
        <w:t>277,836,446.51</w:t>
      </w:r>
    </w:p>
    <w:p>
      <w:pPr>
        <w:spacing w:line="240" w:lineRule="auto" w:before="7"/>
        <w:rPr>
          <w:rFonts w:ascii="宋体" w:hAnsi="宋体" w:cs="宋体" w:eastAsia="宋体" w:hint="default"/>
          <w:sz w:val="3"/>
          <w:szCs w:val="3"/>
        </w:rPr>
      </w:pPr>
    </w:p>
    <w:p>
      <w:pPr>
        <w:spacing w:line="20" w:lineRule="exact"/>
        <w:ind w:left="5048" w:right="0" w:firstLine="0"/>
        <w:rPr>
          <w:rFonts w:ascii="宋体" w:hAnsi="宋体" w:cs="宋体" w:eastAsia="宋体" w:hint="default"/>
          <w:sz w:val="2"/>
          <w:szCs w:val="2"/>
        </w:rPr>
      </w:pPr>
      <w:r>
        <w:rPr>
          <w:rFonts w:ascii="宋体" w:hAnsi="宋体" w:cs="宋体" w:eastAsia="宋体" w:hint="default"/>
          <w:sz w:val="2"/>
          <w:szCs w:val="2"/>
        </w:rPr>
        <w:pict>
          <v:group style="width:205.9pt;height:.5pt;mso-position-horizontal-relative:char;mso-position-vertical-relative:line" coordorigin="0,0" coordsize="4118,10">
            <v:group style="position:absolute;left:5;top:5;width:4108;height:2" coordorigin="5,5" coordsize="4108,2">
              <v:shape style="position:absolute;left:5;top:5;width:4108;height:2" coordorigin="5,5" coordsize="4108,0" path="m5,5l4112,5e" filled="false" stroked="true" strokeweight=".48pt" strokecolor="#000000">
                <v:path arrowok="t"/>
              </v:shape>
            </v:group>
          </v:group>
        </w:pict>
      </w:r>
      <w:r>
        <w:rPr>
          <w:rFonts w:ascii="宋体" w:hAnsi="宋体" w:cs="宋体" w:eastAsia="宋体" w:hint="default"/>
          <w:sz w:val="2"/>
          <w:szCs w:val="2"/>
        </w:rPr>
      </w:r>
    </w:p>
    <w:p>
      <w:pPr>
        <w:tabs>
          <w:tab w:pos="5663" w:val="left" w:leader="none"/>
          <w:tab w:pos="7737" w:val="left" w:leader="none"/>
        </w:tabs>
        <w:spacing w:before="15"/>
        <w:ind w:left="2375" w:right="0" w:firstLine="0"/>
        <w:jc w:val="left"/>
        <w:rPr>
          <w:rFonts w:ascii="宋体" w:hAnsi="宋体" w:cs="宋体" w:eastAsia="宋体" w:hint="default"/>
          <w:sz w:val="20"/>
          <w:szCs w:val="20"/>
        </w:rPr>
      </w:pPr>
      <w:r>
        <w:rPr>
          <w:rFonts w:ascii="宋体" w:hAnsi="宋体" w:cs="宋体" w:eastAsia="宋体" w:hint="default"/>
          <w:sz w:val="21"/>
          <w:szCs w:val="21"/>
        </w:rPr>
        <w:t>合计</w:t>
        <w:tab/>
      </w:r>
      <w:r>
        <w:rPr>
          <w:rFonts w:ascii="宋体" w:hAnsi="宋体" w:cs="宋体" w:eastAsia="宋体" w:hint="default"/>
          <w:spacing w:val="-1"/>
          <w:sz w:val="20"/>
          <w:szCs w:val="20"/>
        </w:rPr>
        <w:t>460,889,042.22</w:t>
        <w:tab/>
        <w:t>389,651,056.52</w:t>
      </w:r>
    </w:p>
    <w:p>
      <w:pPr>
        <w:spacing w:line="240" w:lineRule="auto" w:before="7"/>
        <w:rPr>
          <w:rFonts w:ascii="宋体" w:hAnsi="宋体" w:cs="宋体" w:eastAsia="宋体" w:hint="default"/>
          <w:sz w:val="3"/>
          <w:szCs w:val="3"/>
        </w:rPr>
      </w:pPr>
    </w:p>
    <w:p>
      <w:pPr>
        <w:spacing w:line="43" w:lineRule="exact"/>
        <w:ind w:left="5038" w:right="0" w:firstLine="0"/>
        <w:rPr>
          <w:rFonts w:ascii="宋体" w:hAnsi="宋体" w:cs="宋体" w:eastAsia="宋体" w:hint="default"/>
          <w:sz w:val="4"/>
          <w:szCs w:val="4"/>
        </w:rPr>
      </w:pPr>
      <w:r>
        <w:rPr>
          <w:rFonts w:ascii="宋体" w:hAnsi="宋体" w:cs="宋体" w:eastAsia="宋体" w:hint="default"/>
          <w:position w:val="0"/>
          <w:sz w:val="4"/>
          <w:szCs w:val="4"/>
        </w:rPr>
        <w:pict>
          <v:group style="width:206.85pt;height:2.2pt;mso-position-horizontal-relative:char;mso-position-vertical-relative:line" coordorigin="0,0" coordsize="4137,44">
            <v:group style="position:absolute;left:7;top:36;width:2048;height:2" coordorigin="7,36" coordsize="2048,2">
              <v:shape style="position:absolute;left:7;top:36;width:2048;height:2" coordorigin="7,36" coordsize="2048,0" path="m7,36l2054,36e" filled="false" stroked="true" strokeweight=".72pt" strokecolor="#000000">
                <v:path arrowok="t"/>
              </v:shape>
            </v:group>
            <v:group style="position:absolute;left:7;top:7;width:2048;height:2" coordorigin="7,7" coordsize="2048,2">
              <v:shape style="position:absolute;left:7;top:7;width:2048;height:2" coordorigin="7,7" coordsize="2048,0" path="m7,7l2054,7e" filled="false" stroked="true" strokeweight=".72pt" strokecolor="#000000">
                <v:path arrowok="t"/>
              </v:shape>
            </v:group>
            <v:group style="position:absolute;left:2040;top:7;width:44;height:2" coordorigin="2040,7" coordsize="44,2">
              <v:shape style="position:absolute;left:2040;top:7;width:44;height:2" coordorigin="2040,7" coordsize="44,0" path="m2040,7l2083,7e" filled="false" stroked="true" strokeweight=".72pt" strokecolor="#000000">
                <v:path arrowok="t"/>
              </v:shape>
            </v:group>
            <v:group style="position:absolute;left:2040;top:36;width:2090;height:2" coordorigin="2040,36" coordsize="2090,2">
              <v:shape style="position:absolute;left:2040;top:36;width:2090;height:2" coordorigin="2040,36" coordsize="2090,0" path="m2040,36l4129,36e" filled="false" stroked="true" strokeweight=".72pt" strokecolor="#000000">
                <v:path arrowok="t"/>
              </v:shape>
            </v:group>
            <v:group style="position:absolute;left:2083;top:7;width:2046;height:2" coordorigin="2083,7" coordsize="2046,2">
              <v:shape style="position:absolute;left:2083;top:7;width:2046;height:2" coordorigin="2083,7" coordsize="2046,0" path="m2083,7l412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240" w:lineRule="auto" w:before="26"/>
        <w:ind w:left="502" w:right="122"/>
        <w:jc w:val="left"/>
      </w:pPr>
      <w:r>
        <w:rPr/>
        <w:t>（</w:t>
      </w:r>
      <w:r>
        <w:rPr>
          <w:rFonts w:ascii="Arial" w:hAnsi="Arial" w:cs="Arial" w:eastAsia="Arial" w:hint="default"/>
        </w:rPr>
        <w:t>2</w:t>
      </w:r>
      <w:r>
        <w:rPr/>
        <w:t>）支付其他与经营活动有关的现金</w:t>
      </w: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889"/>
        <w:gridCol w:w="3224"/>
        <w:gridCol w:w="2176"/>
        <w:gridCol w:w="1757"/>
      </w:tblGrid>
      <w:tr>
        <w:trPr>
          <w:trHeight w:val="363" w:hRule="exact"/>
        </w:trPr>
        <w:tc>
          <w:tcPr>
            <w:tcW w:w="1889" w:type="dxa"/>
            <w:tcBorders>
              <w:top w:val="nil" w:sz="6" w:space="0" w:color="auto"/>
              <w:left w:val="nil" w:sz="6" w:space="0" w:color="auto"/>
              <w:bottom w:val="single" w:sz="4" w:space="0" w:color="000000"/>
              <w:right w:val="nil" w:sz="6" w:space="0" w:color="auto"/>
            </w:tcBorders>
          </w:tcPr>
          <w:p>
            <w:pPr/>
          </w:p>
        </w:tc>
        <w:tc>
          <w:tcPr>
            <w:tcW w:w="322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6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5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4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8"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7"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3224" w:type="dxa"/>
            <w:tcBorders>
              <w:top w:val="single" w:sz="4" w:space="0" w:color="000000"/>
              <w:left w:val="nil" w:sz="6" w:space="0" w:color="auto"/>
              <w:bottom w:val="nil" w:sz="6" w:space="0" w:color="auto"/>
              <w:right w:val="nil" w:sz="6" w:space="0" w:color="auto"/>
            </w:tcBorders>
          </w:tcPr>
          <w:p>
            <w:pPr/>
          </w:p>
        </w:tc>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45"/>
              <w:jc w:val="right"/>
              <w:rPr>
                <w:rFonts w:ascii="宋体" w:hAnsi="宋体" w:cs="宋体" w:eastAsia="宋体" w:hint="default"/>
                <w:sz w:val="20"/>
                <w:szCs w:val="20"/>
              </w:rPr>
            </w:pPr>
            <w:r>
              <w:rPr>
                <w:rFonts w:ascii="宋体"/>
                <w:spacing w:val="-1"/>
                <w:sz w:val="20"/>
              </w:rPr>
              <w:t>552,957,513.02</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330,426,629.06</w:t>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招待费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宋体" w:hAnsi="宋体" w:cs="宋体" w:eastAsia="宋体" w:hint="default"/>
                <w:sz w:val="20"/>
                <w:szCs w:val="20"/>
              </w:rPr>
            </w:pPr>
            <w:r>
              <w:rPr>
                <w:rFonts w:ascii="宋体"/>
                <w:spacing w:val="-1"/>
                <w:sz w:val="20"/>
              </w:rPr>
              <w:t>70,743,890.59</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
              <w:jc w:val="right"/>
              <w:rPr>
                <w:rFonts w:ascii="宋体" w:hAnsi="宋体" w:cs="宋体" w:eastAsia="宋体" w:hint="default"/>
                <w:sz w:val="20"/>
                <w:szCs w:val="20"/>
              </w:rPr>
            </w:pPr>
            <w:r>
              <w:rPr>
                <w:rFonts w:ascii="宋体"/>
                <w:spacing w:val="-1"/>
                <w:sz w:val="20"/>
              </w:rPr>
              <w:t>63,220,204.41</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5"/>
              <w:jc w:val="right"/>
              <w:rPr>
                <w:rFonts w:ascii="宋体" w:hAnsi="宋体" w:cs="宋体" w:eastAsia="宋体" w:hint="default"/>
                <w:sz w:val="20"/>
                <w:szCs w:val="20"/>
              </w:rPr>
            </w:pPr>
            <w:r>
              <w:rPr>
                <w:rFonts w:ascii="宋体"/>
                <w:spacing w:val="-1"/>
                <w:sz w:val="20"/>
              </w:rPr>
              <w:t>9,774,884.93</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
              <w:jc w:val="right"/>
              <w:rPr>
                <w:rFonts w:ascii="宋体" w:hAnsi="宋体" w:cs="宋体" w:eastAsia="宋体" w:hint="default"/>
                <w:sz w:val="20"/>
                <w:szCs w:val="20"/>
              </w:rPr>
            </w:pPr>
            <w:r>
              <w:rPr>
                <w:rFonts w:ascii="宋体"/>
                <w:spacing w:val="-1"/>
                <w:sz w:val="20"/>
              </w:rPr>
              <w:t>10,705,849.00</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6"/>
              <w:jc w:val="right"/>
              <w:rPr>
                <w:rFonts w:ascii="宋体" w:hAnsi="宋体" w:cs="宋体" w:eastAsia="宋体" w:hint="default"/>
                <w:sz w:val="20"/>
                <w:szCs w:val="20"/>
              </w:rPr>
            </w:pPr>
            <w:r>
              <w:rPr>
                <w:rFonts w:ascii="宋体"/>
                <w:spacing w:val="-1"/>
                <w:sz w:val="20"/>
              </w:rPr>
              <w:t>34,199,084.05</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
              <w:jc w:val="right"/>
              <w:rPr>
                <w:rFonts w:ascii="宋体" w:hAnsi="宋体" w:cs="宋体" w:eastAsia="宋体" w:hint="default"/>
                <w:sz w:val="20"/>
                <w:szCs w:val="20"/>
              </w:rPr>
            </w:pPr>
            <w:r>
              <w:rPr>
                <w:rFonts w:ascii="宋体"/>
                <w:spacing w:val="-1"/>
                <w:sz w:val="20"/>
              </w:rPr>
              <w:t>27,613,014.17</w:t>
            </w:r>
            <w:r>
              <w:rPr>
                <w:rFonts w:ascii="宋体"/>
                <w:sz w:val="20"/>
              </w:rPr>
            </w:r>
          </w:p>
        </w:tc>
      </w:tr>
      <w:tr>
        <w:trPr>
          <w:trHeight w:val="337"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6"/>
              <w:jc w:val="right"/>
              <w:rPr>
                <w:rFonts w:ascii="宋体" w:hAnsi="宋体" w:cs="宋体" w:eastAsia="宋体" w:hint="default"/>
                <w:sz w:val="20"/>
                <w:szCs w:val="20"/>
              </w:rPr>
            </w:pPr>
            <w:r>
              <w:rPr>
                <w:rFonts w:ascii="宋体"/>
                <w:spacing w:val="-1"/>
                <w:sz w:val="20"/>
              </w:rPr>
              <w:t>13,315,487.27</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
              <w:jc w:val="right"/>
              <w:rPr>
                <w:rFonts w:ascii="宋体" w:hAnsi="宋体" w:cs="宋体" w:eastAsia="宋体" w:hint="default"/>
                <w:sz w:val="20"/>
                <w:szCs w:val="20"/>
              </w:rPr>
            </w:pPr>
            <w:r>
              <w:rPr>
                <w:rFonts w:ascii="宋体"/>
                <w:spacing w:val="-1"/>
                <w:sz w:val="20"/>
              </w:rPr>
              <w:t>12,855,624.55</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排污费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6"/>
              <w:jc w:val="right"/>
              <w:rPr>
                <w:rFonts w:ascii="宋体" w:hAnsi="宋体" w:cs="宋体" w:eastAsia="宋体" w:hint="default"/>
                <w:sz w:val="20"/>
                <w:szCs w:val="20"/>
              </w:rPr>
            </w:pPr>
            <w:r>
              <w:rPr>
                <w:rFonts w:ascii="宋体"/>
                <w:spacing w:val="-1"/>
                <w:sz w:val="20"/>
              </w:rPr>
              <w:t>35,237,867.15</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33,110,383.24</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6"/>
              <w:jc w:val="right"/>
              <w:rPr>
                <w:rFonts w:ascii="宋体" w:hAnsi="宋体" w:cs="宋体" w:eastAsia="宋体" w:hint="default"/>
                <w:sz w:val="20"/>
                <w:szCs w:val="20"/>
              </w:rPr>
            </w:pPr>
            <w:r>
              <w:rPr>
                <w:rFonts w:ascii="宋体"/>
                <w:spacing w:val="-1"/>
                <w:sz w:val="20"/>
              </w:rPr>
              <w:t>22,790,160.49</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right"/>
              <w:rPr>
                <w:rFonts w:ascii="宋体" w:hAnsi="宋体" w:cs="宋体" w:eastAsia="宋体" w:hint="default"/>
                <w:sz w:val="20"/>
                <w:szCs w:val="20"/>
              </w:rPr>
            </w:pPr>
            <w:r>
              <w:rPr>
                <w:rFonts w:ascii="宋体"/>
                <w:spacing w:val="-1"/>
                <w:sz w:val="20"/>
              </w:rPr>
              <w:t>9,873,464.98</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6"/>
              <w:jc w:val="right"/>
              <w:rPr>
                <w:rFonts w:ascii="宋体" w:hAnsi="宋体" w:cs="宋体" w:eastAsia="宋体" w:hint="default"/>
                <w:sz w:val="20"/>
                <w:szCs w:val="20"/>
              </w:rPr>
            </w:pPr>
            <w:r>
              <w:rPr>
                <w:rFonts w:ascii="宋体"/>
                <w:spacing w:val="-1"/>
                <w:sz w:val="20"/>
              </w:rPr>
              <w:t>28,289,433.97</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11,412,162.05</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5"/>
              <w:jc w:val="right"/>
              <w:rPr>
                <w:rFonts w:ascii="宋体" w:hAnsi="宋体" w:cs="宋体" w:eastAsia="宋体" w:hint="default"/>
                <w:sz w:val="20"/>
                <w:szCs w:val="20"/>
              </w:rPr>
            </w:pPr>
            <w:r>
              <w:rPr>
                <w:rFonts w:ascii="宋体"/>
                <w:spacing w:val="-1"/>
                <w:sz w:val="20"/>
              </w:rPr>
              <w:t>6,882,990.00</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right"/>
              <w:rPr>
                <w:rFonts w:ascii="宋体" w:hAnsi="宋体" w:cs="宋体" w:eastAsia="宋体" w:hint="default"/>
                <w:sz w:val="20"/>
                <w:szCs w:val="20"/>
              </w:rPr>
            </w:pPr>
            <w:r>
              <w:rPr>
                <w:rFonts w:ascii="宋体"/>
                <w:spacing w:val="-1"/>
                <w:sz w:val="20"/>
              </w:rPr>
              <w:t>1,604,141.09</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中介机构服务费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5"/>
              <w:jc w:val="right"/>
              <w:rPr>
                <w:rFonts w:ascii="宋体" w:hAnsi="宋体" w:cs="宋体" w:eastAsia="宋体" w:hint="default"/>
                <w:sz w:val="20"/>
                <w:szCs w:val="20"/>
              </w:rPr>
            </w:pPr>
            <w:r>
              <w:rPr>
                <w:rFonts w:ascii="宋体"/>
                <w:spacing w:val="-1"/>
                <w:sz w:val="20"/>
              </w:rPr>
              <w:t>3,096,760.03</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20"/>
                <w:szCs w:val="20"/>
              </w:rPr>
            </w:pPr>
            <w:r>
              <w:rPr>
                <w:rFonts w:ascii="宋体"/>
                <w:spacing w:val="-1"/>
                <w:sz w:val="20"/>
              </w:rPr>
              <w:t>7,462,551.70</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金融机构手续费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6"/>
              <w:jc w:val="right"/>
              <w:rPr>
                <w:rFonts w:ascii="宋体" w:hAnsi="宋体" w:cs="宋体" w:eastAsia="宋体" w:hint="default"/>
                <w:sz w:val="20"/>
                <w:szCs w:val="20"/>
              </w:rPr>
            </w:pPr>
            <w:r>
              <w:rPr>
                <w:rFonts w:ascii="宋体"/>
                <w:spacing w:val="-1"/>
                <w:sz w:val="20"/>
              </w:rPr>
              <w:t>47,370,693.00</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
              <w:jc w:val="right"/>
              <w:rPr>
                <w:rFonts w:ascii="宋体" w:hAnsi="宋体" w:cs="宋体" w:eastAsia="宋体" w:hint="default"/>
                <w:sz w:val="20"/>
                <w:szCs w:val="20"/>
              </w:rPr>
            </w:pPr>
            <w:r>
              <w:rPr>
                <w:rFonts w:ascii="宋体"/>
                <w:spacing w:val="-1"/>
                <w:sz w:val="20"/>
              </w:rPr>
              <w:t>24,438,716.38</w:t>
            </w:r>
            <w:r>
              <w:rPr>
                <w:rFonts w:ascii="宋体"/>
                <w:sz w:val="20"/>
              </w:rPr>
            </w:r>
          </w:p>
        </w:tc>
      </w:tr>
      <w:tr>
        <w:trPr>
          <w:trHeight w:val="339"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45"/>
              <w:jc w:val="right"/>
              <w:rPr>
                <w:rFonts w:ascii="宋体" w:hAnsi="宋体" w:cs="宋体" w:eastAsia="宋体" w:hint="default"/>
                <w:sz w:val="20"/>
                <w:szCs w:val="20"/>
              </w:rPr>
            </w:pPr>
            <w:r>
              <w:rPr>
                <w:rFonts w:ascii="宋体"/>
                <w:spacing w:val="-1"/>
                <w:sz w:val="20"/>
              </w:rPr>
              <w:t>190,308,435.04</w:t>
            </w: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106,787,996.63</w:t>
            </w:r>
          </w:p>
        </w:tc>
      </w:tr>
      <w:tr>
        <w:trPr>
          <w:trHeight w:val="374" w:hRule="exact"/>
        </w:trPr>
        <w:tc>
          <w:tcPr>
            <w:tcW w:w="1889"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6"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46"/>
              <w:jc w:val="right"/>
              <w:rPr>
                <w:rFonts w:ascii="宋体" w:hAnsi="宋体" w:cs="宋体" w:eastAsia="宋体" w:hint="default"/>
                <w:sz w:val="20"/>
                <w:szCs w:val="20"/>
              </w:rPr>
            </w:pPr>
            <w:r>
              <w:rPr>
                <w:rFonts w:ascii="宋体"/>
                <w:spacing w:val="-1"/>
                <w:sz w:val="20"/>
              </w:rPr>
              <w:t>1,014,967,199.54</w:t>
            </w:r>
            <w:r>
              <w:rPr>
                <w:rFonts w:ascii="宋体"/>
                <w:sz w:val="20"/>
              </w:rPr>
            </w:r>
          </w:p>
        </w:tc>
        <w:tc>
          <w:tcPr>
            <w:tcW w:w="175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639,510,737.26</w:t>
            </w:r>
          </w:p>
        </w:tc>
      </w:tr>
      <w:tr>
        <w:trPr>
          <w:trHeight w:val="483" w:hRule="exact"/>
        </w:trPr>
        <w:tc>
          <w:tcPr>
            <w:tcW w:w="90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3"/>
              <w:ind w:left="387"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3</w:t>
            </w:r>
            <w:r>
              <w:rPr>
                <w:rFonts w:ascii="宋体" w:hAnsi="宋体" w:cs="宋体" w:eastAsia="宋体" w:hint="default"/>
                <w:sz w:val="24"/>
                <w:szCs w:val="24"/>
              </w:rPr>
              <w:t>）收到其他与投资活动有关的现金</w:t>
            </w:r>
          </w:p>
        </w:tc>
      </w:tr>
      <w:tr>
        <w:trPr>
          <w:trHeight w:val="328" w:hRule="exact"/>
        </w:trPr>
        <w:tc>
          <w:tcPr>
            <w:tcW w:w="1889" w:type="dxa"/>
            <w:tcBorders>
              <w:top w:val="nil" w:sz="6" w:space="0" w:color="auto"/>
              <w:left w:val="nil" w:sz="6" w:space="0" w:color="auto"/>
              <w:bottom w:val="single" w:sz="4" w:space="0" w:color="000000"/>
              <w:right w:val="nil" w:sz="6" w:space="0" w:color="auto"/>
            </w:tcBorders>
          </w:tcPr>
          <w:p>
            <w:pPr/>
          </w:p>
        </w:tc>
        <w:tc>
          <w:tcPr>
            <w:tcW w:w="3224" w:type="dxa"/>
            <w:tcBorders>
              <w:top w:val="nil" w:sz="6" w:space="0" w:color="auto"/>
              <w:left w:val="nil" w:sz="6" w:space="0" w:color="auto"/>
              <w:bottom w:val="single" w:sz="4" w:space="0" w:color="000000"/>
              <w:right w:val="nil" w:sz="6" w:space="0" w:color="auto"/>
            </w:tcBorders>
          </w:tcPr>
          <w:p>
            <w:pPr>
              <w:pStyle w:val="TableParagraph"/>
              <w:spacing w:line="275" w:lineRule="exact"/>
              <w:ind w:left="46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76" w:type="dxa"/>
            <w:tcBorders>
              <w:top w:val="nil" w:sz="6" w:space="0" w:color="auto"/>
              <w:left w:val="nil" w:sz="6" w:space="0" w:color="auto"/>
              <w:bottom w:val="single" w:sz="4" w:space="0" w:color="000000"/>
              <w:right w:val="nil" w:sz="6" w:space="0" w:color="auto"/>
            </w:tcBorders>
          </w:tcPr>
          <w:p>
            <w:pPr>
              <w:pStyle w:val="TableParagraph"/>
              <w:spacing w:line="275" w:lineRule="exact"/>
              <w:ind w:left="45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57" w:type="dxa"/>
            <w:tcBorders>
              <w:top w:val="nil" w:sz="6" w:space="0" w:color="auto"/>
              <w:left w:val="nil" w:sz="6" w:space="0" w:color="auto"/>
              <w:bottom w:val="single" w:sz="4" w:space="0" w:color="000000"/>
              <w:right w:val="nil" w:sz="6" w:space="0" w:color="auto"/>
            </w:tcBorders>
          </w:tcPr>
          <w:p>
            <w:pPr>
              <w:pStyle w:val="TableParagraph"/>
              <w:spacing w:line="275" w:lineRule="exact"/>
              <w:ind w:left="24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7"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收到专项资金</w:t>
            </w:r>
          </w:p>
        </w:tc>
        <w:tc>
          <w:tcPr>
            <w:tcW w:w="3224" w:type="dxa"/>
            <w:tcBorders>
              <w:top w:val="single" w:sz="4" w:space="0" w:color="000000"/>
              <w:left w:val="nil" w:sz="6" w:space="0" w:color="auto"/>
              <w:bottom w:val="nil" w:sz="6" w:space="0" w:color="auto"/>
              <w:right w:val="nil" w:sz="6" w:space="0" w:color="auto"/>
            </w:tcBorders>
          </w:tcPr>
          <w:p>
            <w:pPr/>
          </w:p>
        </w:tc>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46"/>
              <w:jc w:val="right"/>
              <w:rPr>
                <w:rFonts w:ascii="宋体" w:hAnsi="宋体" w:cs="宋体" w:eastAsia="宋体" w:hint="default"/>
                <w:sz w:val="20"/>
                <w:szCs w:val="20"/>
              </w:rPr>
            </w:pPr>
            <w:r>
              <w:rPr>
                <w:rFonts w:ascii="宋体"/>
                <w:spacing w:val="-1"/>
                <w:sz w:val="20"/>
              </w:rPr>
              <w:t>26,521,800.00</w:t>
            </w:r>
            <w:r>
              <w:rPr>
                <w:rFonts w:ascii="宋体"/>
                <w:sz w:val="20"/>
              </w:rPr>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35,337,000.00</w:t>
            </w:r>
            <w:r>
              <w:rPr>
                <w:rFonts w:ascii="宋体"/>
                <w:sz w:val="20"/>
              </w:rPr>
            </w:r>
          </w:p>
        </w:tc>
      </w:tr>
      <w:tr>
        <w:trPr>
          <w:trHeight w:val="3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收拆迁补偿款项</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5"/>
              <w:jc w:val="right"/>
              <w:rPr>
                <w:rFonts w:ascii="宋体" w:hAnsi="宋体" w:cs="宋体" w:eastAsia="宋体" w:hint="default"/>
                <w:sz w:val="20"/>
                <w:szCs w:val="20"/>
              </w:rPr>
            </w:pPr>
            <w:r>
              <w:rPr>
                <w:rFonts w:ascii="宋体"/>
                <w:spacing w:val="-1"/>
                <w:sz w:val="20"/>
              </w:rPr>
              <w:t>660,000,000.00</w:t>
            </w:r>
          </w:p>
        </w:tc>
        <w:tc>
          <w:tcPr>
            <w:tcW w:w="1757" w:type="dxa"/>
            <w:tcBorders>
              <w:top w:val="nil" w:sz="6" w:space="0" w:color="auto"/>
              <w:left w:val="nil" w:sz="6" w:space="0" w:color="auto"/>
              <w:bottom w:val="nil" w:sz="6" w:space="0" w:color="auto"/>
              <w:right w:val="nil" w:sz="6" w:space="0" w:color="auto"/>
            </w:tcBorders>
          </w:tcPr>
          <w:p>
            <w:pPr/>
          </w:p>
        </w:tc>
      </w:tr>
      <w:tr>
        <w:trPr>
          <w:trHeight w:val="372"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预收出售土地款</w:t>
            </w:r>
          </w:p>
        </w:tc>
        <w:tc>
          <w:tcPr>
            <w:tcW w:w="3224"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6"/>
              <w:jc w:val="right"/>
              <w:rPr>
                <w:rFonts w:ascii="宋体" w:hAnsi="宋体" w:cs="宋体" w:eastAsia="宋体" w:hint="default"/>
                <w:sz w:val="20"/>
                <w:szCs w:val="20"/>
              </w:rPr>
            </w:pPr>
            <w:r>
              <w:rPr>
                <w:rFonts w:ascii="宋体"/>
                <w:spacing w:val="-1"/>
                <w:sz w:val="20"/>
              </w:rPr>
              <w:t>98,000,000.00</w:t>
            </w:r>
            <w:r>
              <w:rPr>
                <w:rFonts w:ascii="宋体"/>
                <w:sz w:val="20"/>
              </w:rPr>
            </w:r>
          </w:p>
        </w:tc>
        <w:tc>
          <w:tcPr>
            <w:tcW w:w="1757"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900" w:bottom="560" w:left="1480" w:right="1140"/>
        </w:sectPr>
      </w:pPr>
    </w:p>
    <w:p>
      <w:pPr>
        <w:spacing w:line="240" w:lineRule="auto" w:before="6"/>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5038"/>
        <w:gridCol w:w="75"/>
        <w:gridCol w:w="2152"/>
        <w:gridCol w:w="1781"/>
      </w:tblGrid>
      <w:tr>
        <w:trPr>
          <w:trHeight w:val="363" w:hRule="exact"/>
        </w:trPr>
        <w:tc>
          <w:tcPr>
            <w:tcW w:w="503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5" w:type="dxa"/>
            <w:tcBorders>
              <w:top w:val="nil" w:sz="6" w:space="0" w:color="auto"/>
              <w:left w:val="nil" w:sz="6" w:space="0" w:color="auto"/>
              <w:bottom w:val="single" w:sz="4" w:space="0" w:color="000000"/>
              <w:right w:val="nil" w:sz="6" w:space="0" w:color="auto"/>
            </w:tcBorders>
          </w:tcPr>
          <w:p>
            <w:pPr/>
          </w:p>
        </w:tc>
        <w:tc>
          <w:tcPr>
            <w:tcW w:w="21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5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4" w:hRule="exact"/>
        </w:trPr>
        <w:tc>
          <w:tcPr>
            <w:tcW w:w="503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非同一控制下企业合并</w:t>
            </w:r>
          </w:p>
        </w:tc>
        <w:tc>
          <w:tcPr>
            <w:tcW w:w="75" w:type="dxa"/>
            <w:tcBorders>
              <w:top w:val="single" w:sz="4" w:space="0" w:color="000000"/>
              <w:left w:val="nil" w:sz="6" w:space="0" w:color="auto"/>
              <w:bottom w:val="nil" w:sz="6" w:space="0" w:color="auto"/>
              <w:right w:val="nil" w:sz="6" w:space="0" w:color="auto"/>
            </w:tcBorders>
          </w:tcPr>
          <w:p>
            <w:pPr/>
          </w:p>
        </w:tc>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221"/>
              <w:jc w:val="right"/>
              <w:rPr>
                <w:rFonts w:ascii="宋体" w:hAnsi="宋体" w:cs="宋体" w:eastAsia="宋体" w:hint="default"/>
                <w:sz w:val="20"/>
                <w:szCs w:val="20"/>
              </w:rPr>
            </w:pPr>
            <w:r>
              <w:rPr>
                <w:rFonts w:ascii="宋体"/>
                <w:spacing w:val="-1"/>
                <w:sz w:val="20"/>
              </w:rPr>
              <w:t>5,474,107.49</w:t>
            </w:r>
            <w:r>
              <w:rPr>
                <w:rFonts w:ascii="宋体"/>
                <w:sz w:val="20"/>
              </w:rPr>
            </w:r>
          </w:p>
        </w:tc>
        <w:tc>
          <w:tcPr>
            <w:tcW w:w="1781" w:type="dxa"/>
            <w:tcBorders>
              <w:top w:val="single" w:sz="4" w:space="0" w:color="000000"/>
              <w:left w:val="nil" w:sz="6" w:space="0" w:color="auto"/>
              <w:bottom w:val="single" w:sz="4" w:space="0" w:color="000000"/>
              <w:right w:val="nil" w:sz="6" w:space="0" w:color="auto"/>
            </w:tcBorders>
          </w:tcPr>
          <w:p>
            <w:pPr/>
          </w:p>
        </w:tc>
      </w:tr>
      <w:tr>
        <w:trPr>
          <w:trHeight w:val="374"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 w:type="dxa"/>
            <w:tcBorders>
              <w:top w:val="nil" w:sz="6" w:space="0" w:color="auto"/>
              <w:left w:val="nil" w:sz="6" w:space="0" w:color="auto"/>
              <w:bottom w:val="nil" w:sz="6" w:space="0" w:color="auto"/>
              <w:right w:val="nil" w:sz="6" w:space="0" w:color="auto"/>
            </w:tcBorders>
          </w:tcPr>
          <w:p>
            <w:pPr/>
          </w:p>
        </w:tc>
        <w:tc>
          <w:tcPr>
            <w:tcW w:w="215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21"/>
              <w:jc w:val="right"/>
              <w:rPr>
                <w:rFonts w:ascii="宋体" w:hAnsi="宋体" w:cs="宋体" w:eastAsia="宋体" w:hint="default"/>
                <w:sz w:val="20"/>
                <w:szCs w:val="20"/>
              </w:rPr>
            </w:pPr>
            <w:r>
              <w:rPr>
                <w:rFonts w:ascii="宋体"/>
                <w:spacing w:val="-1"/>
                <w:sz w:val="20"/>
              </w:rPr>
              <w:t>789,995,907.49</w:t>
            </w:r>
          </w:p>
        </w:tc>
        <w:tc>
          <w:tcPr>
            <w:tcW w:w="1781"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35,337,000.00</w:t>
            </w:r>
            <w:r>
              <w:rPr>
                <w:rFonts w:ascii="宋体"/>
                <w:sz w:val="20"/>
              </w:rPr>
            </w:r>
          </w:p>
        </w:tc>
      </w:tr>
      <w:tr>
        <w:trPr>
          <w:trHeight w:val="483"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07"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4</w:t>
            </w:r>
            <w:r>
              <w:rPr>
                <w:rFonts w:ascii="宋体" w:hAnsi="宋体" w:cs="宋体" w:eastAsia="宋体" w:hint="default"/>
                <w:sz w:val="24"/>
                <w:szCs w:val="24"/>
              </w:rPr>
              <w:t>）收到其他与筹资活动有关的现金</w:t>
            </w:r>
          </w:p>
        </w:tc>
        <w:tc>
          <w:tcPr>
            <w:tcW w:w="75" w:type="dxa"/>
            <w:tcBorders>
              <w:top w:val="nil" w:sz="6" w:space="0" w:color="auto"/>
              <w:left w:val="nil" w:sz="6" w:space="0" w:color="auto"/>
              <w:bottom w:val="nil" w:sz="6" w:space="0" w:color="auto"/>
              <w:right w:val="nil" w:sz="6" w:space="0" w:color="auto"/>
            </w:tcBorders>
          </w:tcPr>
          <w:p>
            <w:pPr/>
          </w:p>
        </w:tc>
        <w:tc>
          <w:tcPr>
            <w:tcW w:w="2152" w:type="dxa"/>
            <w:tcBorders>
              <w:top w:val="single" w:sz="17" w:space="0" w:color="000000"/>
              <w:left w:val="nil" w:sz="6" w:space="0" w:color="auto"/>
              <w:bottom w:val="nil" w:sz="6" w:space="0" w:color="auto"/>
              <w:right w:val="nil" w:sz="6" w:space="0" w:color="auto"/>
            </w:tcBorders>
          </w:tcPr>
          <w:p>
            <w:pPr/>
          </w:p>
        </w:tc>
        <w:tc>
          <w:tcPr>
            <w:tcW w:w="1781" w:type="dxa"/>
            <w:tcBorders>
              <w:top w:val="single" w:sz="17" w:space="0" w:color="000000"/>
              <w:left w:val="nil" w:sz="6" w:space="0" w:color="auto"/>
              <w:bottom w:val="nil" w:sz="6" w:space="0" w:color="auto"/>
              <w:right w:val="nil" w:sz="6" w:space="0" w:color="auto"/>
            </w:tcBorders>
          </w:tcPr>
          <w:p>
            <w:pPr/>
          </w:p>
        </w:tc>
      </w:tr>
      <w:tr>
        <w:trPr>
          <w:trHeight w:val="328" w:hRule="exact"/>
        </w:trPr>
        <w:tc>
          <w:tcPr>
            <w:tcW w:w="5038" w:type="dxa"/>
            <w:tcBorders>
              <w:top w:val="nil" w:sz="6" w:space="0" w:color="auto"/>
              <w:left w:val="nil" w:sz="6" w:space="0" w:color="auto"/>
              <w:bottom w:val="single" w:sz="4" w:space="0" w:color="000000"/>
              <w:right w:val="nil" w:sz="6" w:space="0" w:color="auto"/>
            </w:tcBorders>
          </w:tcPr>
          <w:p>
            <w:pPr>
              <w:pStyle w:val="TableParagraph"/>
              <w:spacing w:line="275" w:lineRule="exact"/>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5" w:type="dxa"/>
            <w:tcBorders>
              <w:top w:val="nil" w:sz="6" w:space="0" w:color="auto"/>
              <w:left w:val="nil" w:sz="6" w:space="0" w:color="auto"/>
              <w:bottom w:val="single" w:sz="4" w:space="0" w:color="000000"/>
              <w:right w:val="nil" w:sz="6" w:space="0" w:color="auto"/>
            </w:tcBorders>
          </w:tcPr>
          <w:p>
            <w:pPr/>
          </w:p>
        </w:tc>
        <w:tc>
          <w:tcPr>
            <w:tcW w:w="2152" w:type="dxa"/>
            <w:tcBorders>
              <w:top w:val="nil" w:sz="6" w:space="0" w:color="auto"/>
              <w:left w:val="nil" w:sz="6" w:space="0" w:color="auto"/>
              <w:bottom w:val="single" w:sz="4" w:space="0" w:color="000000"/>
              <w:right w:val="nil" w:sz="6" w:space="0" w:color="auto"/>
            </w:tcBorders>
          </w:tcPr>
          <w:p>
            <w:pPr>
              <w:pStyle w:val="TableParagraph"/>
              <w:spacing w:line="275" w:lineRule="exact"/>
              <w:ind w:left="37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75" w:lineRule="exact"/>
              <w:ind w:left="22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5" w:hRule="exact"/>
        </w:trPr>
        <w:tc>
          <w:tcPr>
            <w:tcW w:w="50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限制性银行存款本期减少</w:t>
            </w:r>
          </w:p>
        </w:tc>
        <w:tc>
          <w:tcPr>
            <w:tcW w:w="75" w:type="dxa"/>
            <w:tcBorders>
              <w:top w:val="single" w:sz="4" w:space="0" w:color="000000"/>
              <w:left w:val="nil" w:sz="6" w:space="0" w:color="auto"/>
              <w:bottom w:val="single" w:sz="4" w:space="0" w:color="000000"/>
              <w:right w:val="nil" w:sz="6" w:space="0" w:color="auto"/>
            </w:tcBorders>
          </w:tcPr>
          <w:p>
            <w:pPr/>
          </w:p>
        </w:tc>
        <w:tc>
          <w:tcPr>
            <w:tcW w:w="2152" w:type="dxa"/>
            <w:tcBorders>
              <w:top w:val="single" w:sz="4" w:space="0" w:color="000000"/>
              <w:left w:val="nil" w:sz="6" w:space="0" w:color="auto"/>
              <w:bottom w:val="single" w:sz="4" w:space="0" w:color="000000"/>
              <w:right w:val="nil" w:sz="6" w:space="0" w:color="auto"/>
            </w:tcBorders>
          </w:tcPr>
          <w:p>
            <w:pP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428,970,082.51</w:t>
            </w:r>
          </w:p>
        </w:tc>
      </w:tr>
      <w:tr>
        <w:trPr>
          <w:trHeight w:val="373"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 w:type="dxa"/>
            <w:tcBorders>
              <w:top w:val="single" w:sz="4" w:space="0" w:color="000000"/>
              <w:left w:val="nil" w:sz="6" w:space="0" w:color="auto"/>
              <w:bottom w:val="single" w:sz="17" w:space="0" w:color="000000"/>
              <w:right w:val="nil" w:sz="6" w:space="0" w:color="auto"/>
            </w:tcBorders>
          </w:tcPr>
          <w:p>
            <w:pPr/>
          </w:p>
        </w:tc>
        <w:tc>
          <w:tcPr>
            <w:tcW w:w="2152" w:type="dxa"/>
            <w:tcBorders>
              <w:top w:val="single" w:sz="4" w:space="0" w:color="000000"/>
              <w:left w:val="nil" w:sz="6" w:space="0" w:color="auto"/>
              <w:bottom w:val="single" w:sz="17" w:space="0" w:color="000000"/>
              <w:right w:val="nil" w:sz="6" w:space="0" w:color="auto"/>
            </w:tcBorders>
          </w:tcPr>
          <w:p>
            <w:pPr/>
          </w:p>
        </w:tc>
        <w:tc>
          <w:tcPr>
            <w:tcW w:w="1781"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428,970,082.51</w:t>
            </w:r>
          </w:p>
        </w:tc>
      </w:tr>
      <w:tr>
        <w:trPr>
          <w:trHeight w:val="772" w:hRule="exact"/>
        </w:trPr>
        <w:tc>
          <w:tcPr>
            <w:tcW w:w="503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48"/>
              <w:jc w:val="center"/>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5</w:t>
            </w:r>
            <w:r>
              <w:rPr>
                <w:rFonts w:ascii="宋体" w:hAnsi="宋体" w:cs="宋体" w:eastAsia="宋体" w:hint="default"/>
                <w:sz w:val="24"/>
                <w:szCs w:val="24"/>
              </w:rPr>
              <w:t>）支付其他与筹资活动有关的现金</w:t>
            </w:r>
          </w:p>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5" w:type="dxa"/>
            <w:tcBorders>
              <w:top w:val="single" w:sz="17" w:space="0" w:color="000000"/>
              <w:left w:val="nil" w:sz="6" w:space="0" w:color="auto"/>
              <w:bottom w:val="single" w:sz="4" w:space="0" w:color="000000"/>
              <w:right w:val="nil" w:sz="6" w:space="0" w:color="auto"/>
            </w:tcBorders>
          </w:tcPr>
          <w:p>
            <w:pPr/>
          </w:p>
        </w:tc>
        <w:tc>
          <w:tcPr>
            <w:tcW w:w="2152"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9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81" w:type="dxa"/>
            <w:tcBorders>
              <w:top w:val="single" w:sz="17"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4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5" w:hRule="exact"/>
        </w:trPr>
        <w:tc>
          <w:tcPr>
            <w:tcW w:w="503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限制性银行存款本期增加</w:t>
            </w:r>
          </w:p>
        </w:tc>
        <w:tc>
          <w:tcPr>
            <w:tcW w:w="75" w:type="dxa"/>
            <w:tcBorders>
              <w:top w:val="single" w:sz="4" w:space="0" w:color="000000"/>
              <w:left w:val="nil" w:sz="6" w:space="0" w:color="auto"/>
              <w:bottom w:val="single" w:sz="4" w:space="0" w:color="000000"/>
              <w:right w:val="nil" w:sz="6" w:space="0" w:color="auto"/>
            </w:tcBorders>
          </w:tcPr>
          <w:p>
            <w:pPr/>
          </w:p>
        </w:tc>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265"/>
              <w:jc w:val="right"/>
              <w:rPr>
                <w:rFonts w:ascii="宋体" w:hAnsi="宋体" w:cs="宋体" w:eastAsia="宋体" w:hint="default"/>
                <w:sz w:val="20"/>
                <w:szCs w:val="20"/>
              </w:rPr>
            </w:pPr>
            <w:r>
              <w:rPr>
                <w:rFonts w:ascii="宋体"/>
                <w:spacing w:val="-1"/>
                <w:sz w:val="20"/>
              </w:rPr>
              <w:t>1,116,270,631.02</w:t>
            </w:r>
            <w:r>
              <w:rPr>
                <w:rFonts w:ascii="宋体"/>
                <w:sz w:val="20"/>
              </w:rPr>
            </w:r>
          </w:p>
        </w:tc>
        <w:tc>
          <w:tcPr>
            <w:tcW w:w="1781" w:type="dxa"/>
            <w:tcBorders>
              <w:top w:val="single" w:sz="4" w:space="0" w:color="000000"/>
              <w:left w:val="nil" w:sz="6" w:space="0" w:color="auto"/>
              <w:bottom w:val="single" w:sz="4" w:space="0" w:color="000000"/>
              <w:right w:val="nil" w:sz="6" w:space="0" w:color="auto"/>
            </w:tcBorders>
          </w:tcPr>
          <w:p>
            <w:pPr/>
          </w:p>
        </w:tc>
      </w:tr>
      <w:tr>
        <w:trPr>
          <w:trHeight w:val="373"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 w:type="dxa"/>
            <w:tcBorders>
              <w:top w:val="single" w:sz="4" w:space="0" w:color="000000"/>
              <w:left w:val="nil" w:sz="6" w:space="0" w:color="auto"/>
              <w:bottom w:val="single" w:sz="17" w:space="0" w:color="000000"/>
              <w:right w:val="nil" w:sz="6" w:space="0" w:color="auto"/>
            </w:tcBorders>
          </w:tcPr>
          <w:p>
            <w:pPr/>
          </w:p>
        </w:tc>
        <w:tc>
          <w:tcPr>
            <w:tcW w:w="215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65"/>
              <w:jc w:val="right"/>
              <w:rPr>
                <w:rFonts w:ascii="宋体" w:hAnsi="宋体" w:cs="宋体" w:eastAsia="宋体" w:hint="default"/>
                <w:sz w:val="20"/>
                <w:szCs w:val="20"/>
              </w:rPr>
            </w:pPr>
            <w:r>
              <w:rPr>
                <w:rFonts w:ascii="宋体"/>
                <w:spacing w:val="-1"/>
                <w:sz w:val="20"/>
              </w:rPr>
              <w:t>1,116,270,631.02</w:t>
            </w:r>
            <w:r>
              <w:rPr>
                <w:rFonts w:ascii="宋体"/>
                <w:sz w:val="20"/>
              </w:rPr>
            </w:r>
          </w:p>
        </w:tc>
        <w:tc>
          <w:tcPr>
            <w:tcW w:w="1781" w:type="dxa"/>
            <w:tcBorders>
              <w:top w:val="single" w:sz="4" w:space="0" w:color="000000"/>
              <w:left w:val="nil" w:sz="6" w:space="0" w:color="auto"/>
              <w:bottom w:val="single" w:sz="17"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line="367" w:lineRule="exact" w:before="0"/>
        <w:ind w:left="622" w:right="122"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53</w:t>
      </w:r>
      <w:r>
        <w:rPr>
          <w:rFonts w:ascii="Microsoft JhengHei" w:hAnsi="Microsoft JhengHei" w:cs="Microsoft JhengHei" w:eastAsia="Microsoft JhengHei" w:hint="default"/>
          <w:b/>
          <w:bCs/>
          <w:sz w:val="24"/>
          <w:szCs w:val="24"/>
        </w:rPr>
        <w:t>、现金流量表补充资料</w:t>
      </w:r>
      <w:r>
        <w:rPr>
          <w:rFonts w:ascii="Microsoft JhengHei" w:hAnsi="Microsoft JhengHei" w:cs="Microsoft JhengHei" w:eastAsia="Microsoft JhengHei" w:hint="default"/>
          <w:sz w:val="24"/>
          <w:szCs w:val="24"/>
        </w:rPr>
      </w:r>
    </w:p>
    <w:p>
      <w:pPr>
        <w:spacing w:before="99"/>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）将净利润调节为经营活动现金流量的信息</w:t>
      </w:r>
    </w:p>
    <w:tbl>
      <w:tblPr>
        <w:tblW w:w="0" w:type="auto"/>
        <w:jc w:val="left"/>
        <w:tblInd w:w="275" w:type="dxa"/>
        <w:tblLayout w:type="fixed"/>
        <w:tblCellMar>
          <w:top w:w="0" w:type="dxa"/>
          <w:left w:w="0" w:type="dxa"/>
          <w:bottom w:w="0" w:type="dxa"/>
          <w:right w:w="0" w:type="dxa"/>
        </w:tblCellMar>
        <w:tblLook w:val="01E0"/>
      </w:tblPr>
      <w:tblGrid>
        <w:gridCol w:w="4451"/>
        <w:gridCol w:w="2450"/>
        <w:gridCol w:w="1821"/>
      </w:tblGrid>
      <w:tr>
        <w:trPr>
          <w:trHeight w:val="363" w:hRule="exact"/>
        </w:trPr>
        <w:tc>
          <w:tcPr>
            <w:tcW w:w="445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1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7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2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07"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70" w:hRule="exact"/>
        </w:trPr>
        <w:tc>
          <w:tcPr>
            <w:tcW w:w="4451" w:type="dxa"/>
            <w:tcBorders>
              <w:top w:val="single" w:sz="4" w:space="0" w:color="000000"/>
              <w:left w:val="nil" w:sz="6" w:space="0" w:color="auto"/>
              <w:bottom w:val="nil" w:sz="6" w:space="0" w:color="auto"/>
              <w:right w:val="nil" w:sz="6" w:space="0" w:color="auto"/>
            </w:tcBorders>
          </w:tcPr>
          <w:p>
            <w:pPr>
              <w:pStyle w:val="TableParagraph"/>
              <w:spacing w:line="321" w:lineRule="exact"/>
              <w:ind w:left="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①将净利润调节为经营活动现金流量：</w:t>
            </w:r>
            <w:r>
              <w:rPr>
                <w:rFonts w:ascii="Microsoft JhengHei" w:hAnsi="Microsoft JhengHei" w:cs="Microsoft JhengHei" w:eastAsia="Microsoft JhengHei" w:hint="default"/>
                <w:sz w:val="21"/>
                <w:szCs w:val="21"/>
              </w:rPr>
            </w:r>
          </w:p>
        </w:tc>
        <w:tc>
          <w:tcPr>
            <w:tcW w:w="2450" w:type="dxa"/>
            <w:tcBorders>
              <w:top w:val="single" w:sz="4" w:space="0" w:color="000000"/>
              <w:left w:val="nil" w:sz="6" w:space="0" w:color="auto"/>
              <w:bottom w:val="nil" w:sz="6" w:space="0" w:color="auto"/>
              <w:right w:val="nil" w:sz="6" w:space="0" w:color="auto"/>
            </w:tcBorders>
          </w:tcPr>
          <w:p>
            <w:pPr/>
          </w:p>
        </w:tc>
        <w:tc>
          <w:tcPr>
            <w:tcW w:w="1821" w:type="dxa"/>
            <w:tcBorders>
              <w:top w:val="single" w:sz="4" w:space="0" w:color="000000"/>
              <w:left w:val="nil" w:sz="6" w:space="0" w:color="auto"/>
              <w:bottom w:val="nil" w:sz="6" w:space="0" w:color="auto"/>
              <w:right w:val="nil" w:sz="6" w:space="0" w:color="auto"/>
            </w:tcBorders>
          </w:tcPr>
          <w:p>
            <w:pPr/>
          </w:p>
        </w:tc>
      </w:tr>
      <w:tr>
        <w:trPr>
          <w:trHeight w:val="346" w:hRule="exact"/>
        </w:trPr>
        <w:tc>
          <w:tcPr>
            <w:tcW w:w="4451" w:type="dxa"/>
            <w:tcBorders>
              <w:top w:val="nil" w:sz="6" w:space="0" w:color="auto"/>
              <w:left w:val="nil" w:sz="6" w:space="0" w:color="auto"/>
              <w:bottom w:val="nil" w:sz="6" w:space="0" w:color="auto"/>
              <w:right w:val="nil" w:sz="6" w:space="0" w:color="auto"/>
            </w:tcBorders>
          </w:tcPr>
          <w:p>
            <w:pPr>
              <w:pStyle w:val="TableParagraph"/>
              <w:spacing w:line="302" w:lineRule="exact"/>
              <w:ind w:left="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宋体" w:hAnsi="宋体" w:cs="宋体" w:eastAsia="宋体" w:hint="default"/>
                <w:sz w:val="20"/>
                <w:szCs w:val="20"/>
              </w:rPr>
            </w:pPr>
            <w:r>
              <w:rPr>
                <w:rFonts w:ascii="宋体"/>
                <w:spacing w:val="-1"/>
                <w:sz w:val="20"/>
              </w:rPr>
              <w:t>588,726,782.82</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
              <w:jc w:val="right"/>
              <w:rPr>
                <w:rFonts w:ascii="宋体" w:hAnsi="宋体" w:cs="宋体" w:eastAsia="宋体" w:hint="default"/>
                <w:sz w:val="20"/>
                <w:szCs w:val="20"/>
              </w:rPr>
            </w:pPr>
            <w:r>
              <w:rPr>
                <w:rFonts w:ascii="宋体"/>
                <w:spacing w:val="-1"/>
                <w:sz w:val="20"/>
              </w:rPr>
              <w:t>1,301,658,119.07</w:t>
            </w:r>
            <w:r>
              <w:rPr>
                <w:rFonts w:ascii="宋体"/>
                <w:sz w:val="20"/>
              </w:rPr>
            </w:r>
          </w:p>
        </w:tc>
      </w:tr>
      <w:tr>
        <w:trPr>
          <w:trHeight w:val="372" w:hRule="exact"/>
        </w:trPr>
        <w:tc>
          <w:tcPr>
            <w:tcW w:w="445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宋体" w:hAnsi="宋体" w:cs="宋体" w:eastAsia="宋体" w:hint="default"/>
                <w:sz w:val="20"/>
                <w:szCs w:val="20"/>
              </w:rPr>
            </w:pPr>
            <w:r>
              <w:rPr>
                <w:rFonts w:ascii="宋体"/>
                <w:spacing w:val="-1"/>
                <w:sz w:val="20"/>
              </w:rPr>
              <w:t>41,216,449.59</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
              <w:jc w:val="right"/>
              <w:rPr>
                <w:rFonts w:ascii="宋体" w:hAnsi="宋体" w:cs="宋体" w:eastAsia="宋体" w:hint="default"/>
                <w:sz w:val="20"/>
                <w:szCs w:val="20"/>
              </w:rPr>
            </w:pPr>
            <w:r>
              <w:rPr>
                <w:rFonts w:ascii="宋体"/>
                <w:spacing w:val="-1"/>
                <w:sz w:val="20"/>
              </w:rPr>
              <w:t>110,419,785.04</w:t>
            </w:r>
          </w:p>
        </w:tc>
      </w:tr>
    </w:tbl>
    <w:p>
      <w:pPr>
        <w:spacing w:after="0" w:line="240" w:lineRule="auto"/>
        <w:jc w:val="right"/>
        <w:rPr>
          <w:rFonts w:ascii="宋体" w:hAnsi="宋体" w:cs="宋体" w:eastAsia="宋体" w:hint="default"/>
          <w:sz w:val="20"/>
          <w:szCs w:val="20"/>
        </w:rPr>
        <w:sectPr>
          <w:pgSz w:w="11910" w:h="16840"/>
          <w:pgMar w:header="0" w:footer="1001" w:top="1140" w:bottom="1200" w:left="1480" w:right="1140"/>
        </w:sectPr>
      </w:pPr>
    </w:p>
    <w:p>
      <w:pPr>
        <w:pStyle w:val="BodyText"/>
        <w:spacing w:line="256" w:lineRule="exact"/>
        <w:ind w:left="723" w:right="-20"/>
        <w:jc w:val="left"/>
        <w:rPr>
          <w:rFonts w:ascii="宋体" w:hAnsi="宋体" w:cs="宋体" w:eastAsia="宋体" w:hint="default"/>
        </w:rPr>
      </w:pPr>
      <w:r>
        <w:rPr>
          <w:rFonts w:ascii="宋体" w:hAnsi="宋体" w:cs="宋体" w:eastAsia="宋体" w:hint="default"/>
        </w:rPr>
        <w:t>固定资产折旧、油气资产折耗、生产性生物资</w:t>
      </w:r>
    </w:p>
    <w:p>
      <w:pPr>
        <w:pStyle w:val="BodyText"/>
        <w:spacing w:line="240" w:lineRule="auto" w:before="37"/>
        <w:ind w:left="303" w:right="-20"/>
        <w:jc w:val="left"/>
        <w:rPr>
          <w:rFonts w:ascii="宋体" w:hAnsi="宋体" w:cs="宋体" w:eastAsia="宋体" w:hint="default"/>
        </w:rPr>
      </w:pPr>
      <w:r>
        <w:rPr>
          <w:rFonts w:ascii="宋体" w:hAnsi="宋体" w:cs="宋体" w:eastAsia="宋体" w:hint="default"/>
        </w:rPr>
        <w:t>产折旧</w:t>
      </w:r>
    </w:p>
    <w:p>
      <w:pPr>
        <w:tabs>
          <w:tab w:pos="2303" w:val="left" w:leader="none"/>
        </w:tabs>
        <w:spacing w:before="153"/>
        <w:ind w:left="303" w:right="0" w:firstLine="0"/>
        <w:jc w:val="left"/>
        <w:rPr>
          <w:rFonts w:ascii="宋体" w:hAnsi="宋体" w:cs="宋体" w:eastAsia="宋体" w:hint="default"/>
          <w:sz w:val="20"/>
          <w:szCs w:val="20"/>
        </w:rPr>
      </w:pPr>
      <w:r>
        <w:rPr>
          <w:spacing w:val="-1"/>
        </w:rPr>
        <w:br w:type="column"/>
      </w:r>
      <w:r>
        <w:rPr>
          <w:rFonts w:ascii="宋体"/>
          <w:spacing w:val="-1"/>
          <w:sz w:val="20"/>
        </w:rPr>
        <w:t>1,206,175,316.98</w:t>
        <w:tab/>
        <w:t>1,161,789,925.60</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80" w:right="1140"/>
          <w:cols w:num="2" w:equalWidth="0">
            <w:col w:w="4924" w:space="150"/>
            <w:col w:w="4216"/>
          </w:cols>
        </w:sectPr>
      </w:pPr>
    </w:p>
    <w:tbl>
      <w:tblPr>
        <w:tblW w:w="0" w:type="auto"/>
        <w:jc w:val="left"/>
        <w:tblInd w:w="688" w:type="dxa"/>
        <w:tblLayout w:type="fixed"/>
        <w:tblCellMar>
          <w:top w:w="0" w:type="dxa"/>
          <w:left w:w="0" w:type="dxa"/>
          <w:bottom w:w="0" w:type="dxa"/>
          <w:right w:w="0" w:type="dxa"/>
        </w:tblCellMar>
        <w:tblLook w:val="01E0"/>
      </w:tblPr>
      <w:tblGrid>
        <w:gridCol w:w="3352"/>
        <w:gridCol w:w="3287"/>
        <w:gridCol w:w="1684"/>
      </w:tblGrid>
      <w:tr>
        <w:trPr>
          <w:trHeight w:val="375" w:hRule="exact"/>
        </w:trPr>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0"/>
              <w:jc w:val="right"/>
              <w:rPr>
                <w:rFonts w:ascii="宋体" w:hAnsi="宋体" w:cs="宋体" w:eastAsia="宋体" w:hint="default"/>
                <w:sz w:val="20"/>
                <w:szCs w:val="20"/>
              </w:rPr>
            </w:pPr>
            <w:r>
              <w:rPr>
                <w:rFonts w:ascii="宋体"/>
                <w:spacing w:val="-1"/>
                <w:sz w:val="20"/>
              </w:rPr>
              <w:t>34,988,533.32</w:t>
            </w:r>
            <w:r>
              <w:rPr>
                <w:rFonts w:ascii="宋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0"/>
                <w:szCs w:val="20"/>
              </w:rPr>
            </w:pPr>
            <w:r>
              <w:rPr>
                <w:rFonts w:ascii="宋体"/>
                <w:spacing w:val="-1"/>
                <w:sz w:val="20"/>
              </w:rPr>
              <w:t>32,111,970.96</w:t>
            </w:r>
            <w:r>
              <w:rPr>
                <w:rFonts w:ascii="宋体"/>
                <w:sz w:val="20"/>
              </w:rPr>
            </w:r>
          </w:p>
        </w:tc>
      </w:tr>
      <w:tr>
        <w:trPr>
          <w:trHeight w:val="372" w:hRule="exact"/>
        </w:trPr>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7"/>
              <w:jc w:val="right"/>
              <w:rPr>
                <w:rFonts w:ascii="宋体" w:hAnsi="宋体" w:cs="宋体" w:eastAsia="宋体" w:hint="default"/>
                <w:sz w:val="20"/>
                <w:szCs w:val="20"/>
              </w:rPr>
            </w:pPr>
            <w:r>
              <w:rPr>
                <w:rFonts w:ascii="宋体"/>
                <w:spacing w:val="-1"/>
                <w:sz w:val="20"/>
              </w:rPr>
              <w:t>7,057,269.94</w:t>
            </w:r>
            <w:r>
              <w:rPr>
                <w:rFonts w:ascii="宋体"/>
                <w:sz w:val="20"/>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20"/>
                <w:szCs w:val="20"/>
              </w:rPr>
            </w:pPr>
            <w:r>
              <w:rPr>
                <w:rFonts w:ascii="宋体"/>
                <w:spacing w:val="-1"/>
                <w:sz w:val="20"/>
              </w:rPr>
              <w:t>15,058,411.72</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1480" w:right="1140"/>
        </w:sectPr>
      </w:pPr>
    </w:p>
    <w:p>
      <w:pPr>
        <w:pStyle w:val="BodyText"/>
        <w:spacing w:line="255" w:lineRule="exact"/>
        <w:ind w:left="723" w:right="-20"/>
        <w:jc w:val="left"/>
        <w:rPr>
          <w:rFonts w:ascii="宋体" w:hAnsi="宋体" w:cs="宋体" w:eastAsia="宋体" w:hint="default"/>
        </w:rPr>
      </w:pPr>
      <w:r>
        <w:rPr>
          <w:rFonts w:ascii="宋体" w:hAnsi="宋体" w:cs="宋体" w:eastAsia="宋体" w:hint="default"/>
        </w:rPr>
        <w:t>处置固定资产、无形资产和其他长期资产的损</w:t>
      </w:r>
    </w:p>
    <w:p>
      <w:pPr>
        <w:pStyle w:val="BodyText"/>
        <w:tabs>
          <w:tab w:pos="1844" w:val="left" w:leader="none"/>
        </w:tabs>
        <w:spacing w:line="240" w:lineRule="auto" w:before="37"/>
        <w:ind w:left="303" w:right="-20"/>
        <w:jc w:val="left"/>
        <w:rPr>
          <w:rFonts w:ascii="宋体" w:hAnsi="宋体" w:cs="宋体" w:eastAsia="宋体" w:hint="default"/>
        </w:rPr>
      </w:pPr>
      <w:r>
        <w:rPr>
          <w:rFonts w:ascii="宋体" w:hAnsi="宋体" w:cs="宋体" w:eastAsia="宋体" w:hint="default"/>
          <w:spacing w:val="-1"/>
        </w:rPr>
        <w:t>失（收益以</w:t>
      </w:r>
      <w:r>
        <w:rPr>
          <w:rFonts w:ascii="Arial" w:hAnsi="Arial" w:cs="Arial" w:eastAsia="Arial" w:hint="default"/>
          <w:spacing w:val="-1"/>
        </w:rPr>
        <w:t>“</w:t>
      </w:r>
      <w:r>
        <w:rPr>
          <w:rFonts w:ascii="宋体" w:hAnsi="宋体" w:cs="宋体" w:eastAsia="宋体" w:hint="default"/>
          <w:spacing w:val="-1"/>
        </w:rPr>
        <w:t>－</w:t>
        <w:tab/>
      </w:r>
      <w:r>
        <w:rPr>
          <w:rFonts w:ascii="Arial" w:hAnsi="Arial" w:cs="Arial" w:eastAsia="Arial" w:hint="default"/>
          <w:spacing w:val="-1"/>
        </w:rPr>
        <w:t>”</w:t>
      </w:r>
      <w:r>
        <w:rPr>
          <w:rFonts w:ascii="宋体" w:hAnsi="宋体" w:cs="宋体" w:eastAsia="宋体" w:hint="default"/>
          <w:spacing w:val="-1"/>
        </w:rPr>
        <w:t>号填列）</w:t>
      </w:r>
    </w:p>
    <w:p>
      <w:pPr>
        <w:tabs>
          <w:tab w:pos="2505" w:val="left" w:leader="none"/>
        </w:tabs>
        <w:spacing w:before="151"/>
        <w:ind w:left="303" w:right="0" w:firstLine="0"/>
        <w:jc w:val="left"/>
        <w:rPr>
          <w:rFonts w:ascii="宋体" w:hAnsi="宋体" w:cs="宋体" w:eastAsia="宋体" w:hint="default"/>
          <w:sz w:val="20"/>
          <w:szCs w:val="20"/>
        </w:rPr>
      </w:pPr>
      <w:r>
        <w:rPr>
          <w:spacing w:val="-1"/>
        </w:rPr>
        <w:br w:type="column"/>
      </w:r>
      <w:r>
        <w:rPr>
          <w:rFonts w:ascii="宋体"/>
          <w:spacing w:val="-1"/>
          <w:sz w:val="20"/>
        </w:rPr>
        <w:t>-15,389,632.59</w:t>
        <w:tab/>
        <w:t>5,495,594.30</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80" w:right="1140"/>
          <w:cols w:num="2" w:equalWidth="0">
            <w:col w:w="4924" w:space="349"/>
            <w:col w:w="4017"/>
          </w:cols>
        </w:sectPr>
      </w:pPr>
    </w:p>
    <w:tbl>
      <w:tblPr>
        <w:tblW w:w="0" w:type="auto"/>
        <w:jc w:val="left"/>
        <w:tblInd w:w="268" w:type="dxa"/>
        <w:tblLayout w:type="fixed"/>
        <w:tblCellMar>
          <w:top w:w="0" w:type="dxa"/>
          <w:left w:w="0" w:type="dxa"/>
          <w:bottom w:w="0" w:type="dxa"/>
          <w:right w:w="0" w:type="dxa"/>
        </w:tblCellMar>
        <w:tblLook w:val="01E0"/>
      </w:tblPr>
      <w:tblGrid>
        <w:gridCol w:w="4768"/>
        <w:gridCol w:w="2191"/>
        <w:gridCol w:w="1771"/>
      </w:tblGrid>
      <w:tr>
        <w:trPr>
          <w:trHeight w:val="713"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5" w:lineRule="auto" w:before="21"/>
              <w:ind w:left="455" w:right="60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 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48"/>
              <w:jc w:val="right"/>
              <w:rPr>
                <w:rFonts w:ascii="宋体" w:hAnsi="宋体" w:cs="宋体" w:eastAsia="宋体" w:hint="default"/>
                <w:sz w:val="20"/>
                <w:szCs w:val="20"/>
              </w:rPr>
            </w:pPr>
            <w:r>
              <w:rPr>
                <w:rFonts w:ascii="宋体"/>
                <w:spacing w:val="-1"/>
                <w:sz w:val="20"/>
              </w:rPr>
              <w:t>-48,173,926.26</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0"/>
                <w:szCs w:val="20"/>
              </w:rPr>
            </w:pPr>
            <w:r>
              <w:rPr>
                <w:rFonts w:ascii="宋体"/>
                <w:spacing w:val="-1"/>
                <w:sz w:val="20"/>
              </w:rPr>
              <w:t>-46,302,250.58</w:t>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8" w:lineRule="exact"/>
              <w:ind w:left="455"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8"/>
              <w:jc w:val="right"/>
              <w:rPr>
                <w:rFonts w:ascii="宋体" w:hAnsi="宋体" w:cs="宋体" w:eastAsia="宋体" w:hint="default"/>
                <w:sz w:val="20"/>
                <w:szCs w:val="20"/>
              </w:rPr>
            </w:pPr>
            <w:r>
              <w:rPr>
                <w:rFonts w:ascii="宋体"/>
                <w:spacing w:val="-1"/>
                <w:sz w:val="20"/>
              </w:rPr>
              <w:t>527,560,633.17</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宋体" w:hAnsi="宋体" w:cs="宋体" w:eastAsia="宋体" w:hint="default"/>
                <w:sz w:val="20"/>
                <w:szCs w:val="20"/>
              </w:rPr>
            </w:pPr>
            <w:r>
              <w:rPr>
                <w:rFonts w:ascii="宋体"/>
                <w:spacing w:val="-1"/>
                <w:sz w:val="20"/>
              </w:rPr>
              <w:t>282,657,953.72</w:t>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7" w:lineRule="exact"/>
              <w:ind w:left="45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8"/>
              <w:jc w:val="right"/>
              <w:rPr>
                <w:rFonts w:ascii="宋体" w:hAnsi="宋体" w:cs="宋体" w:eastAsia="宋体" w:hint="default"/>
                <w:sz w:val="20"/>
                <w:szCs w:val="20"/>
              </w:rPr>
            </w:pPr>
            <w:r>
              <w:rPr>
                <w:rFonts w:ascii="宋体"/>
                <w:spacing w:val="-1"/>
                <w:sz w:val="20"/>
              </w:rPr>
              <w:t>-7,871,420.17</w:t>
            </w:r>
            <w:r>
              <w:rPr>
                <w:rFonts w:ascii="宋体"/>
                <w:sz w:val="20"/>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20"/>
                <w:szCs w:val="20"/>
              </w:rPr>
            </w:pPr>
            <w:r>
              <w:rPr>
                <w:rFonts w:ascii="宋体"/>
                <w:spacing w:val="-1"/>
                <w:sz w:val="20"/>
              </w:rPr>
              <w:t>13,762,755.60</w:t>
            </w:r>
            <w:r>
              <w:rPr>
                <w:rFonts w:ascii="宋体"/>
                <w:sz w:val="20"/>
              </w:rPr>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8" w:lineRule="exact"/>
              <w:ind w:left="45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8"/>
              <w:jc w:val="right"/>
              <w:rPr>
                <w:rFonts w:ascii="宋体" w:hAnsi="宋体" w:cs="宋体" w:eastAsia="宋体" w:hint="default"/>
                <w:sz w:val="20"/>
                <w:szCs w:val="20"/>
              </w:rPr>
            </w:pPr>
            <w:r>
              <w:rPr>
                <w:rFonts w:ascii="宋体"/>
                <w:spacing w:val="-1"/>
                <w:sz w:val="20"/>
              </w:rPr>
              <w:t>-26,516,055.04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宋体" w:hAnsi="宋体" w:cs="宋体" w:eastAsia="宋体" w:hint="default"/>
                <w:sz w:val="20"/>
                <w:szCs w:val="20"/>
              </w:rPr>
            </w:pPr>
            <w:r>
              <w:rPr>
                <w:rFonts w:ascii="宋体"/>
                <w:spacing w:val="-1"/>
                <w:sz w:val="20"/>
              </w:rPr>
              <w:t>-16,084,497.59</w:t>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7" w:lineRule="exact"/>
              <w:ind w:left="45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7"/>
              <w:jc w:val="right"/>
              <w:rPr>
                <w:rFonts w:ascii="宋体" w:hAnsi="宋体" w:cs="宋体" w:eastAsia="宋体" w:hint="default"/>
                <w:sz w:val="20"/>
                <w:szCs w:val="20"/>
              </w:rPr>
            </w:pPr>
            <w:r>
              <w:rPr>
                <w:rFonts w:ascii="宋体"/>
                <w:spacing w:val="-1"/>
                <w:sz w:val="20"/>
              </w:rPr>
              <w:t>1,340,281.66</w:t>
            </w:r>
            <w:r>
              <w:rPr>
                <w:rFonts w:ascii="宋体"/>
                <w:sz w:val="20"/>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20"/>
                <w:szCs w:val="20"/>
              </w:rPr>
            </w:pPr>
            <w:r>
              <w:rPr>
                <w:rFonts w:ascii="宋体"/>
                <w:spacing w:val="-1"/>
                <w:sz w:val="20"/>
              </w:rPr>
              <w:t>-11,068,336.47</w:t>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8" w:lineRule="exact"/>
              <w:ind w:left="45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8"/>
              <w:jc w:val="right"/>
              <w:rPr>
                <w:rFonts w:ascii="宋体" w:hAnsi="宋体" w:cs="宋体" w:eastAsia="宋体" w:hint="default"/>
                <w:sz w:val="20"/>
                <w:szCs w:val="20"/>
              </w:rPr>
            </w:pPr>
            <w:r>
              <w:rPr>
                <w:rFonts w:ascii="宋体"/>
                <w:spacing w:val="-1"/>
                <w:sz w:val="20"/>
              </w:rPr>
              <w:t>-2,588,229,997.88</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宋体" w:hAnsi="宋体" w:cs="宋体" w:eastAsia="宋体" w:hint="default"/>
                <w:sz w:val="20"/>
                <w:szCs w:val="20"/>
              </w:rPr>
            </w:pPr>
            <w:r>
              <w:rPr>
                <w:rFonts w:ascii="宋体"/>
                <w:spacing w:val="-1"/>
                <w:sz w:val="20"/>
              </w:rPr>
              <w:t>-820,498,722.42</w:t>
            </w:r>
            <w:r>
              <w:rPr>
                <w:rFonts w:ascii="宋体"/>
                <w:sz w:val="20"/>
              </w:rPr>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7"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消耗性生物资产的减少（增加以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8"/>
              <w:jc w:val="right"/>
              <w:rPr>
                <w:rFonts w:ascii="宋体" w:hAnsi="宋体" w:cs="宋体" w:eastAsia="宋体" w:hint="default"/>
                <w:sz w:val="20"/>
                <w:szCs w:val="20"/>
              </w:rPr>
            </w:pPr>
            <w:r>
              <w:rPr>
                <w:rFonts w:ascii="宋体"/>
                <w:spacing w:val="-1"/>
                <w:sz w:val="20"/>
              </w:rPr>
              <w:t>-184,145,006.15</w:t>
            </w:r>
            <w:r>
              <w:rPr>
                <w:rFonts w:ascii="宋体"/>
                <w:sz w:val="20"/>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20"/>
                <w:szCs w:val="20"/>
              </w:rPr>
            </w:pPr>
            <w:r>
              <w:rPr>
                <w:rFonts w:ascii="宋体"/>
                <w:spacing w:val="-1"/>
                <w:sz w:val="20"/>
              </w:rPr>
              <w:t>-175,265,342.92</w:t>
            </w:r>
            <w:r>
              <w:rPr>
                <w:rFonts w:ascii="宋体"/>
                <w:sz w:val="20"/>
              </w:rPr>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8"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经营性应收项目的减少（增加以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8"/>
              <w:jc w:val="right"/>
              <w:rPr>
                <w:rFonts w:ascii="宋体" w:hAnsi="宋体" w:cs="宋体" w:eastAsia="宋体" w:hint="default"/>
                <w:sz w:val="20"/>
                <w:szCs w:val="20"/>
              </w:rPr>
            </w:pPr>
            <w:r>
              <w:rPr>
                <w:rFonts w:ascii="宋体"/>
                <w:spacing w:val="-1"/>
                <w:sz w:val="20"/>
              </w:rPr>
              <w:t>-1,572,607,592.36</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
              <w:jc w:val="right"/>
              <w:rPr>
                <w:rFonts w:ascii="宋体" w:hAnsi="宋体" w:cs="宋体" w:eastAsia="宋体" w:hint="default"/>
                <w:sz w:val="20"/>
                <w:szCs w:val="20"/>
              </w:rPr>
            </w:pPr>
            <w:r>
              <w:rPr>
                <w:rFonts w:ascii="宋体"/>
                <w:spacing w:val="-1"/>
                <w:sz w:val="20"/>
              </w:rPr>
              <w:t>-584,900,050.48</w:t>
            </w:r>
            <w:r>
              <w:rPr>
                <w:rFonts w:ascii="宋体"/>
                <w:sz w:val="20"/>
              </w:rPr>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87"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经营性应付项目的增加（减少以</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8"/>
              <w:jc w:val="right"/>
              <w:rPr>
                <w:rFonts w:ascii="宋体" w:hAnsi="宋体" w:cs="宋体" w:eastAsia="宋体" w:hint="default"/>
                <w:sz w:val="20"/>
                <w:szCs w:val="20"/>
              </w:rPr>
            </w:pPr>
            <w:r>
              <w:rPr>
                <w:rFonts w:ascii="宋体"/>
                <w:spacing w:val="-1"/>
                <w:sz w:val="20"/>
              </w:rPr>
              <w:t>1,598,405,352.08</w:t>
            </w:r>
            <w:r>
              <w:rPr>
                <w:rFonts w:ascii="宋体"/>
                <w:sz w:val="20"/>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20"/>
                <w:szCs w:val="20"/>
              </w:rPr>
            </w:pPr>
            <w:r>
              <w:rPr>
                <w:rFonts w:ascii="宋体"/>
                <w:spacing w:val="-1"/>
                <w:sz w:val="20"/>
              </w:rPr>
              <w:t>-418,506,388.55</w:t>
            </w:r>
            <w:r>
              <w:rPr>
                <w:rFonts w:ascii="宋体"/>
                <w:sz w:val="20"/>
              </w:rPr>
            </w:r>
          </w:p>
        </w:tc>
      </w:tr>
      <w:tr>
        <w:trPr>
          <w:trHeight w:val="327"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73" w:lineRule="exact"/>
              <w:ind w:left="4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91" w:type="dxa"/>
            <w:tcBorders>
              <w:top w:val="nil" w:sz="6" w:space="0" w:color="auto"/>
              <w:left w:val="nil" w:sz="6" w:space="0" w:color="auto"/>
              <w:bottom w:val="single" w:sz="6" w:space="0" w:color="000000"/>
              <w:right w:val="nil" w:sz="6" w:space="0" w:color="auto"/>
            </w:tcBorders>
          </w:tcPr>
          <w:p>
            <w:pPr/>
          </w:p>
        </w:tc>
        <w:tc>
          <w:tcPr>
            <w:tcW w:w="1771"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328"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2191" w:type="dxa"/>
            <w:tcBorders>
              <w:top w:val="single" w:sz="6" w:space="0" w:color="000000"/>
              <w:left w:val="nil" w:sz="6" w:space="0" w:color="auto"/>
              <w:bottom w:val="single" w:sz="17" w:space="0" w:color="000000"/>
              <w:right w:val="nil" w:sz="6" w:space="0" w:color="auto"/>
            </w:tcBorders>
          </w:tcPr>
          <w:p>
            <w:pPr>
              <w:pStyle w:val="TableParagraph"/>
              <w:spacing w:line="240" w:lineRule="auto" w:before="37"/>
              <w:ind w:right="248"/>
              <w:jc w:val="right"/>
              <w:rPr>
                <w:rFonts w:ascii="宋体" w:hAnsi="宋体" w:cs="宋体" w:eastAsia="宋体" w:hint="default"/>
                <w:sz w:val="20"/>
                <w:szCs w:val="20"/>
              </w:rPr>
            </w:pPr>
            <w:r>
              <w:rPr>
                <w:rFonts w:ascii="宋体"/>
                <w:spacing w:val="-1"/>
                <w:sz w:val="20"/>
              </w:rPr>
              <w:t>-437,463,010.89</w:t>
            </w:r>
            <w:r>
              <w:rPr>
                <w:rFonts w:ascii="宋体"/>
                <w:sz w:val="20"/>
              </w:rPr>
            </w:r>
          </w:p>
        </w:tc>
        <w:tc>
          <w:tcPr>
            <w:tcW w:w="1771" w:type="dxa"/>
            <w:tcBorders>
              <w:top w:val="single" w:sz="6"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850,328,927.00</w:t>
            </w:r>
          </w:p>
        </w:tc>
      </w:tr>
      <w:tr>
        <w:trPr>
          <w:trHeight w:val="42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344"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②不涉及现金收支的重大投资和筹资活动：</w:t>
            </w:r>
            <w:r>
              <w:rPr>
                <w:rFonts w:ascii="Microsoft JhengHei" w:hAnsi="Microsoft JhengHei" w:cs="Microsoft JhengHei" w:eastAsia="Microsoft JhengHei" w:hint="default"/>
                <w:sz w:val="21"/>
                <w:szCs w:val="21"/>
              </w:rPr>
            </w:r>
          </w:p>
        </w:tc>
        <w:tc>
          <w:tcPr>
            <w:tcW w:w="2191" w:type="dxa"/>
            <w:tcBorders>
              <w:top w:val="single" w:sz="17" w:space="0" w:color="000000"/>
              <w:left w:val="nil" w:sz="6" w:space="0" w:color="auto"/>
              <w:bottom w:val="nil" w:sz="6" w:space="0" w:color="auto"/>
              <w:right w:val="nil" w:sz="6" w:space="0" w:color="auto"/>
            </w:tcBorders>
          </w:tcPr>
          <w:p>
            <w:pPr/>
          </w:p>
        </w:tc>
        <w:tc>
          <w:tcPr>
            <w:tcW w:w="1771" w:type="dxa"/>
            <w:tcBorders>
              <w:top w:val="single" w:sz="17" w:space="0" w:color="000000"/>
              <w:left w:val="nil" w:sz="6" w:space="0" w:color="auto"/>
              <w:bottom w:val="nil" w:sz="6" w:space="0" w:color="auto"/>
              <w:right w:val="nil" w:sz="6" w:space="0" w:color="auto"/>
            </w:tcBorders>
          </w:tcPr>
          <w:p>
            <w:pPr/>
          </w:p>
        </w:tc>
      </w:tr>
    </w:tbl>
    <w:p>
      <w:pPr>
        <w:pStyle w:val="BodyText"/>
        <w:spacing w:line="302" w:lineRule="auto"/>
        <w:ind w:left="683" w:right="5851"/>
        <w:jc w:val="left"/>
        <w:rPr>
          <w:rFonts w:ascii="宋体" w:hAnsi="宋体" w:cs="宋体" w:eastAsia="宋体" w:hint="default"/>
        </w:rPr>
      </w:pPr>
      <w:r>
        <w:rPr>
          <w:rFonts w:ascii="宋体" w:hAnsi="宋体" w:cs="宋体" w:eastAsia="宋体" w:hint="default"/>
        </w:rPr>
        <w:t>债务转为资本 一年内到期的可转换公司债券</w:t>
      </w:r>
    </w:p>
    <w:p>
      <w:pPr>
        <w:spacing w:after="0" w:line="302" w:lineRule="auto"/>
        <w:jc w:val="left"/>
        <w:rPr>
          <w:rFonts w:ascii="宋体" w:hAnsi="宋体" w:cs="宋体" w:eastAsia="宋体" w:hint="default"/>
        </w:rPr>
        <w:sectPr>
          <w:type w:val="continuous"/>
          <w:pgSz w:w="11910" w:h="16840"/>
          <w:pgMar w:top="900" w:bottom="560" w:left="1480" w:right="1140"/>
        </w:sectPr>
      </w:pPr>
    </w:p>
    <w:p>
      <w:pPr>
        <w:spacing w:line="240" w:lineRule="auto" w:before="6"/>
        <w:rPr>
          <w:rFonts w:ascii="宋体" w:hAnsi="宋体" w:cs="宋体" w:eastAsia="宋体" w:hint="default"/>
          <w:sz w:val="20"/>
          <w:szCs w:val="20"/>
        </w:rPr>
      </w:pPr>
    </w:p>
    <w:p>
      <w:pPr>
        <w:pStyle w:val="BodyText"/>
        <w:tabs>
          <w:tab w:pos="5603" w:val="left" w:leader="none"/>
          <w:tab w:pos="7584" w:val="left" w:leader="none"/>
        </w:tabs>
        <w:spacing w:line="240" w:lineRule="auto" w:before="35"/>
        <w:ind w:left="2448" w:right="122"/>
        <w:jc w:val="left"/>
        <w:rPr>
          <w:rFonts w:ascii="宋体" w:hAnsi="宋体" w:cs="宋体" w:eastAsia="宋体" w:hint="default"/>
        </w:rPr>
      </w:pPr>
      <w:r>
        <w:rPr>
          <w:rFonts w:ascii="宋体" w:hAnsi="宋体" w:cs="宋体" w:eastAsia="宋体" w:hint="default"/>
        </w:rPr>
        <w:t>项目</w:t>
        <w:tab/>
        <w:t>本年金额</w:t>
        <w:tab/>
        <w:t>上年金额</w:t>
      </w:r>
    </w:p>
    <w:p>
      <w:pPr>
        <w:spacing w:line="240" w:lineRule="auto" w:before="9"/>
        <w:rPr>
          <w:rFonts w:ascii="宋体" w:hAnsi="宋体" w:cs="宋体" w:eastAsia="宋体" w:hint="default"/>
          <w:sz w:val="3"/>
          <w:szCs w:val="3"/>
        </w:rPr>
      </w:pPr>
    </w:p>
    <w:p>
      <w:pPr>
        <w:spacing w:line="20" w:lineRule="exact"/>
        <w:ind w:left="270" w:right="0" w:firstLine="0"/>
        <w:rPr>
          <w:rFonts w:ascii="宋体" w:hAnsi="宋体" w:cs="宋体" w:eastAsia="宋体" w:hint="default"/>
          <w:sz w:val="2"/>
          <w:szCs w:val="2"/>
        </w:rPr>
      </w:pPr>
      <w:r>
        <w:rPr>
          <w:rFonts w:ascii="宋体" w:hAnsi="宋体" w:cs="宋体" w:eastAsia="宋体" w:hint="default"/>
          <w:sz w:val="2"/>
          <w:szCs w:val="2"/>
        </w:rPr>
        <w:pict>
          <v:group style="width:436.65pt;height:.5pt;mso-position-horizontal-relative:char;mso-position-vertical-relative:line" coordorigin="0,0" coordsize="8733,10">
            <v:group style="position:absolute;left:5;top:5;width:4770;height:2" coordorigin="5,5" coordsize="4770,2">
              <v:shape style="position:absolute;left:5;top:5;width:4770;height:2" coordorigin="5,5" coordsize="4770,0" path="m5,5l4775,5e" filled="false" stroked="true" strokeweight=".48pt" strokecolor="#000000">
                <v:path arrowok="t"/>
              </v:shape>
            </v:group>
            <v:group style="position:absolute;left:4775;top:5;width:1952;height:2" coordorigin="4775,5" coordsize="1952,2">
              <v:shape style="position:absolute;left:4775;top:5;width:1952;height:2" coordorigin="4775,5" coordsize="1952,0" path="m4775,5l6726,5e" filled="false" stroked="true" strokeweight=".48pt" strokecolor="#000000">
                <v:path arrowok="t"/>
              </v:shape>
            </v:group>
            <v:group style="position:absolute;left:6726;top:5;width:2002;height:2" coordorigin="6726,5" coordsize="2002,2">
              <v:shape style="position:absolute;left:6726;top:5;width:2002;height:2" coordorigin="6726,5" coordsize="2002,0" path="m6726,5l872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12"/>
        <w:ind w:left="683" w:right="122"/>
        <w:jc w:val="left"/>
        <w:rPr>
          <w:rFonts w:ascii="宋体" w:hAnsi="宋体" w:cs="宋体" w:eastAsia="宋体" w:hint="default"/>
        </w:rPr>
      </w:pPr>
      <w:r>
        <w:rPr>
          <w:rFonts w:ascii="宋体" w:hAnsi="宋体" w:cs="宋体" w:eastAsia="宋体" w:hint="default"/>
        </w:rPr>
        <w:t>融资租入固定资产</w:t>
      </w:r>
    </w:p>
    <w:p>
      <w:pPr>
        <w:spacing w:before="3"/>
        <w:ind w:left="303" w:right="12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③现金及现金等价物净变动情况：</w:t>
      </w:r>
      <w:r>
        <w:rPr>
          <w:rFonts w:ascii="Microsoft JhengHei" w:hAnsi="Microsoft JhengHei" w:cs="Microsoft JhengHei" w:eastAsia="Microsoft JhengHei" w:hint="default"/>
          <w:sz w:val="21"/>
          <w:szCs w:val="21"/>
        </w:rPr>
      </w:r>
    </w:p>
    <w:tbl>
      <w:tblPr>
        <w:tblW w:w="0" w:type="auto"/>
        <w:jc w:val="left"/>
        <w:tblInd w:w="648" w:type="dxa"/>
        <w:tblLayout w:type="fixed"/>
        <w:tblCellMar>
          <w:top w:w="0" w:type="dxa"/>
          <w:left w:w="0" w:type="dxa"/>
          <w:bottom w:w="0" w:type="dxa"/>
          <w:right w:w="0" w:type="dxa"/>
        </w:tblCellMar>
        <w:tblLook w:val="01E0"/>
      </w:tblPr>
      <w:tblGrid>
        <w:gridCol w:w="4387"/>
        <w:gridCol w:w="2141"/>
        <w:gridCol w:w="1821"/>
      </w:tblGrid>
      <w:tr>
        <w:trPr>
          <w:trHeight w:val="378"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20"/>
                <w:szCs w:val="20"/>
              </w:rPr>
            </w:pPr>
            <w:r>
              <w:rPr>
                <w:rFonts w:ascii="宋体"/>
                <w:spacing w:val="-1"/>
                <w:sz w:val="20"/>
              </w:rPr>
              <w:t>2,317,048,619.53</w:t>
            </w:r>
            <w:r>
              <w:rPr>
                <w:rFonts w:ascii="宋体"/>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宋体" w:hAnsi="宋体" w:cs="宋体" w:eastAsia="宋体" w:hint="default"/>
                <w:sz w:val="20"/>
                <w:szCs w:val="20"/>
              </w:rPr>
            </w:pPr>
            <w:r>
              <w:rPr>
                <w:rFonts w:ascii="宋体"/>
                <w:spacing w:val="-1"/>
                <w:sz w:val="20"/>
              </w:rPr>
              <w:t>1,855,235,979.80</w:t>
            </w:r>
            <w:r>
              <w:rPr>
                <w:rFonts w:ascii="宋体"/>
                <w:sz w:val="20"/>
              </w:rPr>
            </w:r>
          </w:p>
        </w:tc>
      </w:tr>
      <w:tr>
        <w:trPr>
          <w:trHeight w:val="1022"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302" w:lineRule="auto" w:before="1"/>
              <w:ind w:left="35" w:right="1830"/>
              <w:jc w:val="left"/>
              <w:rPr>
                <w:rFonts w:ascii="宋体" w:hAnsi="宋体" w:cs="宋体" w:eastAsia="宋体" w:hint="default"/>
                <w:sz w:val="21"/>
                <w:szCs w:val="21"/>
              </w:rPr>
            </w:pPr>
            <w:r>
              <w:rPr>
                <w:rFonts w:ascii="宋体" w:hAnsi="宋体" w:cs="宋体" w:eastAsia="宋体" w:hint="default"/>
                <w:sz w:val="21"/>
                <w:szCs w:val="21"/>
              </w:rPr>
              <w:t>减：现金的年初余额 加：现金等价物的年末余额 减：现金等价物的年初余额</w:t>
            </w:r>
          </w:p>
        </w:tc>
        <w:tc>
          <w:tcPr>
            <w:tcW w:w="2141" w:type="dxa"/>
            <w:tcBorders>
              <w:top w:val="nil" w:sz="6" w:space="0" w:color="auto"/>
              <w:left w:val="nil" w:sz="6" w:space="0" w:color="auto"/>
              <w:bottom w:val="single" w:sz="6" w:space="0" w:color="000000"/>
              <w:right w:val="nil" w:sz="6" w:space="0" w:color="auto"/>
            </w:tcBorders>
          </w:tcPr>
          <w:p>
            <w:pPr>
              <w:pStyle w:val="TableParagraph"/>
              <w:spacing w:line="240" w:lineRule="auto" w:before="16"/>
              <w:ind w:right="198"/>
              <w:jc w:val="right"/>
              <w:rPr>
                <w:rFonts w:ascii="宋体" w:hAnsi="宋体" w:cs="宋体" w:eastAsia="宋体" w:hint="default"/>
                <w:sz w:val="20"/>
                <w:szCs w:val="20"/>
              </w:rPr>
            </w:pPr>
            <w:r>
              <w:rPr>
                <w:rFonts w:ascii="宋体"/>
                <w:spacing w:val="-1"/>
                <w:sz w:val="20"/>
              </w:rPr>
              <w:t>1,855,235,979.80</w:t>
            </w:r>
            <w:r>
              <w:rPr>
                <w:rFonts w:ascii="宋体"/>
                <w:sz w:val="20"/>
              </w:rPr>
            </w:r>
          </w:p>
        </w:tc>
        <w:tc>
          <w:tcPr>
            <w:tcW w:w="1821" w:type="dxa"/>
            <w:tcBorders>
              <w:top w:val="nil" w:sz="6" w:space="0" w:color="auto"/>
              <w:left w:val="nil" w:sz="6" w:space="0" w:color="auto"/>
              <w:bottom w:val="single" w:sz="6" w:space="0" w:color="000000"/>
              <w:right w:val="nil" w:sz="6" w:space="0" w:color="auto"/>
            </w:tcBorders>
          </w:tcPr>
          <w:p>
            <w:pPr>
              <w:pStyle w:val="TableParagraph"/>
              <w:spacing w:line="240" w:lineRule="auto" w:before="16"/>
              <w:ind w:right="19"/>
              <w:jc w:val="right"/>
              <w:rPr>
                <w:rFonts w:ascii="宋体" w:hAnsi="宋体" w:cs="宋体" w:eastAsia="宋体" w:hint="default"/>
                <w:sz w:val="20"/>
                <w:szCs w:val="20"/>
              </w:rPr>
            </w:pPr>
            <w:r>
              <w:rPr>
                <w:rFonts w:ascii="宋体"/>
                <w:spacing w:val="-1"/>
                <w:sz w:val="20"/>
              </w:rPr>
              <w:t>2,367,334,202.50</w:t>
            </w:r>
            <w:r>
              <w:rPr>
                <w:rFonts w:ascii="宋体"/>
                <w:sz w:val="20"/>
              </w:rPr>
            </w:r>
          </w:p>
        </w:tc>
      </w:tr>
      <w:tr>
        <w:trPr>
          <w:trHeight w:val="376"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41" w:type="dxa"/>
            <w:tcBorders>
              <w:top w:val="single" w:sz="6" w:space="0" w:color="000000"/>
              <w:left w:val="nil" w:sz="6" w:space="0" w:color="auto"/>
              <w:bottom w:val="single" w:sz="17" w:space="0" w:color="000000"/>
              <w:right w:val="nil" w:sz="6" w:space="0" w:color="auto"/>
            </w:tcBorders>
          </w:tcPr>
          <w:p>
            <w:pPr>
              <w:pStyle w:val="TableParagraph"/>
              <w:spacing w:line="240" w:lineRule="auto" w:before="37"/>
              <w:ind w:right="198"/>
              <w:jc w:val="right"/>
              <w:rPr>
                <w:rFonts w:ascii="宋体" w:hAnsi="宋体" w:cs="宋体" w:eastAsia="宋体" w:hint="default"/>
                <w:sz w:val="20"/>
                <w:szCs w:val="20"/>
              </w:rPr>
            </w:pPr>
            <w:r>
              <w:rPr>
                <w:rFonts w:ascii="宋体"/>
                <w:spacing w:val="-1"/>
                <w:sz w:val="20"/>
              </w:rPr>
              <w:t>461,812,639.73</w:t>
            </w:r>
          </w:p>
        </w:tc>
        <w:tc>
          <w:tcPr>
            <w:tcW w:w="1821" w:type="dxa"/>
            <w:tcBorders>
              <w:top w:val="single" w:sz="6"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-512,098,222.70</w:t>
            </w:r>
            <w:r>
              <w:rPr>
                <w:rFonts w:ascii="宋体"/>
                <w:sz w:val="20"/>
              </w:rPr>
            </w:r>
          </w:p>
        </w:tc>
      </w:tr>
    </w:tbl>
    <w:p>
      <w:pPr>
        <w:spacing w:before="30"/>
        <w:ind w:left="622"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）报告期取得或处置子公司及其他营业单位的有关信息</w:t>
      </w:r>
    </w:p>
    <w:p>
      <w:pPr>
        <w:pStyle w:val="BodyText"/>
        <w:tabs>
          <w:tab w:pos="5603" w:val="left" w:leader="none"/>
          <w:tab w:pos="7584" w:val="left" w:leader="none"/>
        </w:tabs>
        <w:spacing w:line="240" w:lineRule="auto" w:before="52"/>
        <w:ind w:left="2448" w:right="122"/>
        <w:jc w:val="left"/>
        <w:rPr>
          <w:rFonts w:ascii="宋体" w:hAnsi="宋体" w:cs="宋体" w:eastAsia="宋体" w:hint="default"/>
        </w:rPr>
      </w:pPr>
      <w:r>
        <w:rPr>
          <w:rFonts w:ascii="宋体" w:hAnsi="宋体" w:cs="宋体" w:eastAsia="宋体" w:hint="default"/>
        </w:rPr>
        <w:t>项目</w:t>
        <w:tab/>
        <w:t>本年金额</w:t>
        <w:tab/>
        <w:t>上年金额</w:t>
      </w:r>
    </w:p>
    <w:p>
      <w:pPr>
        <w:spacing w:line="271" w:lineRule="auto" w:before="12"/>
        <w:ind w:left="514" w:right="4082" w:hanging="212"/>
        <w:jc w:val="left"/>
        <w:rPr>
          <w:rFonts w:ascii="宋体" w:hAnsi="宋体" w:cs="宋体" w:eastAsia="宋体" w:hint="default"/>
          <w:sz w:val="21"/>
          <w:szCs w:val="21"/>
        </w:rPr>
      </w:pPr>
      <w:r>
        <w:rPr/>
        <w:pict>
          <v:group style="position:absolute;margin-left:87.540001pt;margin-top:2.34172pt;width:436.65pt;height:.5pt;mso-position-horizontal-relative:page;mso-position-vertical-relative:paragraph;z-index:-971344" coordorigin="1751,47" coordsize="8733,10">
            <v:group style="position:absolute;left:1756;top:52;width:4770;height:2" coordorigin="1756,52" coordsize="4770,2">
              <v:shape style="position:absolute;left:1756;top:52;width:4770;height:2" coordorigin="1756,52" coordsize="4770,0" path="m1756,52l6526,52e" filled="false" stroked="true" strokeweight=".48pt" strokecolor="#000000">
                <v:path arrowok="t"/>
              </v:shape>
            </v:group>
            <v:group style="position:absolute;left:6526;top:52;width:1952;height:2" coordorigin="6526,52" coordsize="1952,2">
              <v:shape style="position:absolute;left:6526;top:52;width:1952;height:2" coordorigin="6526,52" coordsize="1952,0" path="m6526,52l8477,52e" filled="false" stroked="true" strokeweight=".48pt" strokecolor="#000000">
                <v:path arrowok="t"/>
              </v:shape>
            </v:group>
            <v:group style="position:absolute;left:8477;top:52;width:2002;height:2" coordorigin="8477,52" coordsize="2002,2">
              <v:shape style="position:absolute;left:8477;top:52;width:2002;height:2" coordorigin="8477,52" coordsize="2002,0" path="m8477,52l10478,52e" filled="false" stroked="true" strokeweight=".48pt" strokecolor="#000000">
                <v:path arrowok="t"/>
              </v:shape>
            </v:group>
            <w10:wrap type="none"/>
          </v:group>
        </w:pict>
      </w:r>
      <w:r>
        <w:rPr>
          <w:rFonts w:ascii="Microsoft JhengHei" w:hAnsi="Microsoft JhengHei" w:cs="Microsoft JhengHei" w:eastAsia="Microsoft JhengHei" w:hint="default"/>
          <w:b/>
          <w:bCs/>
          <w:sz w:val="21"/>
          <w:szCs w:val="21"/>
        </w:rPr>
        <w:t>①取得子公司及其他营业单位有关信息：</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Arial" w:hAnsi="Arial" w:cs="Arial" w:eastAsia="Arial" w:hint="default"/>
          <w:sz w:val="21"/>
          <w:szCs w:val="21"/>
        </w:rPr>
        <w:t>A</w:t>
      </w:r>
      <w:r>
        <w:rPr>
          <w:rFonts w:ascii="宋体" w:hAnsi="宋体" w:cs="宋体" w:eastAsia="宋体" w:hint="default"/>
          <w:sz w:val="21"/>
          <w:szCs w:val="21"/>
        </w:rPr>
        <w:t>．取得子公司及其他营业单位的价格 </w:t>
      </w:r>
      <w:r>
        <w:rPr>
          <w:rFonts w:ascii="Arial" w:hAnsi="Arial" w:cs="Arial" w:eastAsia="Arial" w:hint="default"/>
          <w:spacing w:val="-3"/>
          <w:sz w:val="21"/>
          <w:szCs w:val="21"/>
        </w:rPr>
        <w:t>B</w:t>
      </w:r>
      <w:r>
        <w:rPr>
          <w:rFonts w:ascii="宋体" w:hAnsi="宋体" w:cs="宋体" w:eastAsia="宋体" w:hint="default"/>
          <w:spacing w:val="-3"/>
          <w:sz w:val="21"/>
          <w:szCs w:val="21"/>
        </w:rPr>
        <w:t>．取得子公司及其他营业单位支付的现金和现金</w:t>
      </w:r>
    </w:p>
    <w:p>
      <w:pPr>
        <w:pStyle w:val="BodyText"/>
        <w:spacing w:line="267" w:lineRule="exact"/>
        <w:ind w:left="303" w:right="122"/>
        <w:jc w:val="left"/>
        <w:rPr>
          <w:rFonts w:ascii="宋体" w:hAnsi="宋体" w:cs="宋体" w:eastAsia="宋体" w:hint="default"/>
        </w:rPr>
      </w:pPr>
      <w:r>
        <w:rPr>
          <w:rFonts w:ascii="宋体" w:hAnsi="宋体" w:cs="宋体" w:eastAsia="宋体" w:hint="default"/>
        </w:rPr>
        <w:t>等价物</w:t>
      </w:r>
    </w:p>
    <w:p>
      <w:pPr>
        <w:pStyle w:val="BodyText"/>
        <w:spacing w:line="233" w:lineRule="exact" w:before="37"/>
        <w:ind w:left="827" w:right="122"/>
        <w:jc w:val="left"/>
        <w:rPr>
          <w:rFonts w:ascii="宋体" w:hAnsi="宋体" w:cs="宋体" w:eastAsia="宋体" w:hint="default"/>
        </w:rPr>
      </w:pPr>
      <w:r>
        <w:rPr>
          <w:rFonts w:ascii="宋体" w:hAnsi="宋体" w:cs="宋体" w:eastAsia="宋体" w:hint="default"/>
        </w:rPr>
        <w:t>减：子公司及其他营业单位持有的现金和现金</w:t>
      </w:r>
    </w:p>
    <w:p>
      <w:pPr>
        <w:spacing w:after="0" w:line="233" w:lineRule="exact"/>
        <w:jc w:val="left"/>
        <w:rPr>
          <w:rFonts w:ascii="宋体" w:hAnsi="宋体" w:cs="宋体" w:eastAsia="宋体" w:hint="default"/>
        </w:rPr>
        <w:sectPr>
          <w:pgSz w:w="11910" w:h="16840"/>
          <w:pgMar w:header="0" w:footer="1001" w:top="1140" w:bottom="1200" w:left="1480" w:right="1140"/>
        </w:sectPr>
      </w:pPr>
    </w:p>
    <w:p>
      <w:pPr>
        <w:pStyle w:val="BodyText"/>
        <w:spacing w:line="240" w:lineRule="auto" w:before="79"/>
        <w:ind w:left="303" w:right="-20"/>
        <w:jc w:val="left"/>
        <w:rPr>
          <w:rFonts w:ascii="宋体" w:hAnsi="宋体" w:cs="宋体" w:eastAsia="宋体" w:hint="default"/>
        </w:rPr>
      </w:pPr>
      <w:r>
        <w:rPr>
          <w:rFonts w:ascii="宋体" w:hAnsi="宋体" w:cs="宋体" w:eastAsia="宋体" w:hint="default"/>
        </w:rPr>
        <w:t>等价物</w:t>
      </w:r>
    </w:p>
    <w:p>
      <w:pPr>
        <w:spacing w:line="200" w:lineRule="exact" w:before="0"/>
        <w:ind w:left="303" w:right="0" w:firstLine="0"/>
        <w:jc w:val="left"/>
        <w:rPr>
          <w:rFonts w:ascii="宋体" w:hAnsi="宋体" w:cs="宋体" w:eastAsia="宋体" w:hint="default"/>
          <w:sz w:val="20"/>
          <w:szCs w:val="20"/>
        </w:rPr>
      </w:pPr>
      <w:r>
        <w:rPr/>
        <w:br w:type="column"/>
      </w:r>
      <w:r>
        <w:rPr>
          <w:rFonts w:ascii="宋体"/>
          <w:sz w:val="20"/>
        </w:rPr>
        <w:t>5,474,107.49</w:t>
      </w:r>
    </w:p>
    <w:p>
      <w:pPr>
        <w:spacing w:after="0" w:line="200" w:lineRule="exact"/>
        <w:jc w:val="left"/>
        <w:rPr>
          <w:rFonts w:ascii="宋体" w:hAnsi="宋体" w:cs="宋体" w:eastAsia="宋体" w:hint="default"/>
          <w:sz w:val="20"/>
          <w:szCs w:val="20"/>
        </w:rPr>
        <w:sectPr>
          <w:type w:val="continuous"/>
          <w:pgSz w:w="11910" w:h="16840"/>
          <w:pgMar w:top="900" w:bottom="560" w:left="1480" w:right="1140"/>
          <w:cols w:num="2" w:equalWidth="0">
            <w:col w:w="934" w:space="4541"/>
            <w:col w:w="3815"/>
          </w:cols>
        </w:sectPr>
      </w:pPr>
    </w:p>
    <w:tbl>
      <w:tblPr>
        <w:tblW w:w="0" w:type="auto"/>
        <w:jc w:val="left"/>
        <w:tblInd w:w="268" w:type="dxa"/>
        <w:tblLayout w:type="fixed"/>
        <w:tblCellMar>
          <w:top w:w="0" w:type="dxa"/>
          <w:left w:w="0" w:type="dxa"/>
          <w:bottom w:w="0" w:type="dxa"/>
          <w:right w:w="0" w:type="dxa"/>
        </w:tblCellMar>
        <w:tblLook w:val="01E0"/>
      </w:tblPr>
      <w:tblGrid>
        <w:gridCol w:w="4953"/>
        <w:gridCol w:w="1792"/>
      </w:tblGrid>
      <w:tr>
        <w:trPr>
          <w:trHeight w:val="72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85" w:lineRule="auto" w:before="31"/>
              <w:ind w:left="246" w:right="354"/>
              <w:jc w:val="left"/>
              <w:rPr>
                <w:rFonts w:ascii="宋体" w:hAnsi="宋体" w:cs="宋体" w:eastAsia="宋体" w:hint="default"/>
                <w:sz w:val="21"/>
                <w:szCs w:val="21"/>
              </w:rPr>
            </w:pPr>
            <w:r>
              <w:rPr>
                <w:rFonts w:ascii="Arial" w:hAnsi="Arial" w:cs="Arial" w:eastAsia="Arial" w:hint="default"/>
                <w:w w:val="95"/>
                <w:sz w:val="21"/>
                <w:szCs w:val="21"/>
              </w:rPr>
              <w:t>C</w:t>
            </w:r>
            <w:r>
              <w:rPr>
                <w:rFonts w:ascii="宋体" w:hAnsi="宋体" w:cs="宋体" w:eastAsia="宋体" w:hint="default"/>
                <w:w w:val="95"/>
                <w:sz w:val="21"/>
                <w:szCs w:val="21"/>
              </w:rPr>
              <w:t>．取得子公司及其他营业单位支付的现金净额</w:t>
            </w:r>
            <w:r>
              <w:rPr>
                <w:rFonts w:ascii="宋体" w:hAnsi="宋体" w:cs="宋体" w:eastAsia="宋体" w:hint="default"/>
                <w:spacing w:val="16"/>
                <w:w w:val="95"/>
                <w:sz w:val="21"/>
                <w:szCs w:val="21"/>
              </w:rPr>
              <w:t> </w:t>
            </w:r>
            <w:r>
              <w:rPr>
                <w:rFonts w:ascii="Arial" w:hAnsi="Arial" w:cs="Arial" w:eastAsia="Arial" w:hint="default"/>
                <w:sz w:val="21"/>
                <w:szCs w:val="21"/>
              </w:rPr>
              <w:t>D</w:t>
            </w:r>
            <w:r>
              <w:rPr>
                <w:rFonts w:ascii="宋体" w:hAnsi="宋体" w:cs="宋体" w:eastAsia="宋体" w:hint="default"/>
                <w:sz w:val="21"/>
                <w:szCs w:val="21"/>
              </w:rPr>
              <w:t>．取得子公司的净资产</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34"/>
              <w:jc w:val="right"/>
              <w:rPr>
                <w:rFonts w:ascii="宋体" w:hAnsi="宋体" w:cs="宋体" w:eastAsia="宋体" w:hint="default"/>
                <w:sz w:val="20"/>
                <w:szCs w:val="20"/>
              </w:rPr>
            </w:pPr>
            <w:r>
              <w:rPr>
                <w:rFonts w:ascii="宋体"/>
                <w:spacing w:val="-1"/>
                <w:sz w:val="20"/>
              </w:rPr>
              <w:t>60,039,220.31</w:t>
            </w:r>
            <w:r>
              <w:rPr>
                <w:rFonts w:ascii="宋体"/>
                <w:sz w:val="20"/>
              </w:rPr>
            </w:r>
          </w:p>
        </w:tc>
      </w:tr>
      <w:tr>
        <w:trPr>
          <w:trHeight w:val="341"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73" w:lineRule="exact"/>
              <w:ind w:left="559"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宋体" w:hAnsi="宋体" w:cs="宋体" w:eastAsia="宋体" w:hint="default"/>
                <w:sz w:val="20"/>
                <w:szCs w:val="20"/>
              </w:rPr>
            </w:pPr>
            <w:r>
              <w:rPr>
                <w:rFonts w:ascii="宋体"/>
                <w:spacing w:val="-1"/>
                <w:sz w:val="20"/>
              </w:rPr>
              <w:t>53,282,686.08</w:t>
            </w:r>
            <w:r>
              <w:rPr>
                <w:rFonts w:ascii="宋体"/>
                <w:sz w:val="20"/>
              </w:rPr>
            </w:r>
          </w:p>
        </w:tc>
      </w:tr>
      <w:tr>
        <w:trPr>
          <w:trHeight w:val="345"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89"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宋体" w:hAnsi="宋体" w:cs="宋体" w:eastAsia="宋体" w:hint="default"/>
                <w:sz w:val="20"/>
                <w:szCs w:val="20"/>
              </w:rPr>
            </w:pPr>
            <w:r>
              <w:rPr>
                <w:rFonts w:ascii="宋体"/>
                <w:spacing w:val="-1"/>
                <w:sz w:val="20"/>
              </w:rPr>
              <w:t>22,523,482.20</w:t>
            </w:r>
            <w:r>
              <w:rPr>
                <w:rFonts w:ascii="宋体"/>
                <w:sz w:val="20"/>
              </w:rPr>
            </w:r>
          </w:p>
        </w:tc>
      </w:tr>
      <w:tr>
        <w:trPr>
          <w:trHeight w:val="689"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89" w:right="0"/>
              <w:jc w:val="left"/>
              <w:rPr>
                <w:rFonts w:ascii="宋体" w:hAnsi="宋体" w:cs="宋体" w:eastAsia="宋体" w:hint="default"/>
                <w:sz w:val="21"/>
                <w:szCs w:val="21"/>
              </w:rPr>
            </w:pPr>
            <w:r>
              <w:rPr>
                <w:rFonts w:ascii="宋体" w:hAnsi="宋体" w:cs="宋体" w:eastAsia="宋体" w:hint="default"/>
                <w:sz w:val="21"/>
                <w:szCs w:val="21"/>
              </w:rPr>
              <w:t>流动负债</w:t>
            </w:r>
          </w:p>
          <w:p>
            <w:pPr>
              <w:pStyle w:val="TableParagraph"/>
              <w:spacing w:line="240" w:lineRule="auto" w:before="2"/>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②处置子公司及其他营业单位有关信息：</w:t>
            </w:r>
            <w:r>
              <w:rPr>
                <w:rFonts w:ascii="Microsoft JhengHei" w:hAnsi="Microsoft JhengHei" w:cs="Microsoft JhengHei" w:eastAsia="Microsoft JhengHei" w:hint="default"/>
                <w:sz w:val="21"/>
                <w:szCs w:val="21"/>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宋体" w:hAnsi="宋体" w:cs="宋体" w:eastAsia="宋体" w:hint="default"/>
                <w:sz w:val="20"/>
                <w:szCs w:val="20"/>
              </w:rPr>
            </w:pPr>
            <w:r>
              <w:rPr>
                <w:rFonts w:ascii="宋体"/>
                <w:spacing w:val="-1"/>
                <w:sz w:val="20"/>
              </w:rPr>
              <w:t>15,766,947.97</w:t>
            </w:r>
            <w:r>
              <w:rPr>
                <w:rFonts w:ascii="宋体"/>
                <w:sz w:val="20"/>
              </w:rPr>
            </w:r>
          </w:p>
        </w:tc>
      </w:tr>
      <w:tr>
        <w:trPr>
          <w:trHeight w:val="373"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46" w:right="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．处置子公司及其他营业单位的价格</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spacing w:val="-1"/>
                <w:sz w:val="20"/>
              </w:rPr>
              <w:t>179,479,961.00</w:t>
            </w:r>
          </w:p>
        </w:tc>
      </w:tr>
    </w:tbl>
    <w:p>
      <w:pPr>
        <w:spacing w:after="0" w:line="240" w:lineRule="auto"/>
        <w:jc w:val="right"/>
        <w:rPr>
          <w:rFonts w:ascii="宋体" w:hAnsi="宋体" w:cs="宋体" w:eastAsia="宋体" w:hint="default"/>
          <w:sz w:val="20"/>
          <w:szCs w:val="20"/>
        </w:rPr>
        <w:sectPr>
          <w:type w:val="continuous"/>
          <w:pgSz w:w="11910" w:h="16840"/>
          <w:pgMar w:top="900" w:bottom="560" w:left="1480" w:right="1140"/>
        </w:sectPr>
      </w:pPr>
    </w:p>
    <w:p>
      <w:pPr>
        <w:pStyle w:val="BodyText"/>
        <w:spacing w:line="270" w:lineRule="exact"/>
        <w:ind w:left="514" w:right="-3"/>
        <w:jc w:val="left"/>
        <w:rPr>
          <w:rFonts w:ascii="宋体" w:hAnsi="宋体" w:cs="宋体" w:eastAsia="宋体" w:hint="default"/>
        </w:rPr>
      </w:pPr>
      <w:r>
        <w:rPr>
          <w:rFonts w:ascii="Arial" w:hAnsi="Arial" w:cs="Arial" w:eastAsia="Arial" w:hint="default"/>
          <w:spacing w:val="-3"/>
        </w:rPr>
        <w:t>B</w:t>
      </w:r>
      <w:r>
        <w:rPr>
          <w:rFonts w:ascii="宋体" w:hAnsi="宋体" w:cs="宋体" w:eastAsia="宋体" w:hint="default"/>
          <w:spacing w:val="-3"/>
        </w:rPr>
        <w:t>．处置子公司及其他营业单位收到的现金和现金</w:t>
      </w:r>
    </w:p>
    <w:p>
      <w:pPr>
        <w:pStyle w:val="BodyText"/>
        <w:spacing w:line="240" w:lineRule="auto" w:before="22"/>
        <w:ind w:left="303" w:right="-3"/>
        <w:jc w:val="left"/>
        <w:rPr>
          <w:rFonts w:ascii="宋体" w:hAnsi="宋体" w:cs="宋体" w:eastAsia="宋体" w:hint="default"/>
        </w:rPr>
      </w:pPr>
      <w:r>
        <w:rPr>
          <w:rFonts w:ascii="宋体" w:hAnsi="宋体" w:cs="宋体" w:eastAsia="宋体" w:hint="default"/>
        </w:rPr>
        <w:t>等价物</w:t>
      </w:r>
    </w:p>
    <w:p>
      <w:pPr>
        <w:pStyle w:val="BodyText"/>
        <w:spacing w:line="273" w:lineRule="auto" w:before="37"/>
        <w:ind w:left="303" w:right="-12" w:firstLine="524"/>
        <w:jc w:val="left"/>
        <w:rPr>
          <w:rFonts w:ascii="宋体" w:hAnsi="宋体" w:cs="宋体" w:eastAsia="宋体" w:hint="default"/>
        </w:rPr>
      </w:pPr>
      <w:r>
        <w:rPr>
          <w:rFonts w:ascii="宋体" w:hAnsi="宋体" w:cs="宋体" w:eastAsia="宋体" w:hint="default"/>
          <w:spacing w:val="-1"/>
        </w:rPr>
        <w:t>减：子公司及其他营业单位持有的现金和现金</w:t>
      </w:r>
      <w:r>
        <w:rPr>
          <w:rFonts w:ascii="宋体" w:hAnsi="宋体" w:cs="宋体" w:eastAsia="宋体" w:hint="default"/>
        </w:rPr>
        <w:t> 等价物</w:t>
      </w:r>
    </w:p>
    <w:p>
      <w:pPr>
        <w:spacing w:before="151"/>
        <w:ind w:left="283" w:right="2285" w:firstLine="0"/>
        <w:jc w:val="center"/>
        <w:rPr>
          <w:rFonts w:ascii="宋体" w:hAnsi="宋体" w:cs="宋体" w:eastAsia="宋体" w:hint="default"/>
          <w:sz w:val="20"/>
          <w:szCs w:val="20"/>
        </w:rPr>
      </w:pPr>
      <w:r>
        <w:rPr/>
        <w:br w:type="column"/>
      </w:r>
      <w:r>
        <w:rPr>
          <w:rFonts w:ascii="宋体"/>
          <w:sz w:val="20"/>
        </w:rPr>
        <w:t>91,989,981.50</w:t>
      </w:r>
    </w:p>
    <w:p>
      <w:pPr>
        <w:spacing w:line="240" w:lineRule="auto" w:before="9"/>
        <w:rPr>
          <w:rFonts w:ascii="宋体" w:hAnsi="宋体" w:cs="宋体" w:eastAsia="宋体" w:hint="default"/>
          <w:sz w:val="27"/>
          <w:szCs w:val="27"/>
        </w:rPr>
      </w:pPr>
    </w:p>
    <w:p>
      <w:pPr>
        <w:spacing w:before="0"/>
        <w:ind w:left="284" w:right="2184" w:firstLine="0"/>
        <w:jc w:val="center"/>
        <w:rPr>
          <w:rFonts w:ascii="宋体" w:hAnsi="宋体" w:cs="宋体" w:eastAsia="宋体" w:hint="default"/>
          <w:sz w:val="20"/>
          <w:szCs w:val="20"/>
        </w:rPr>
      </w:pPr>
      <w:r>
        <w:rPr>
          <w:rFonts w:ascii="宋体"/>
          <w:sz w:val="20"/>
        </w:rPr>
        <w:t>6,156,119.85</w:t>
      </w:r>
    </w:p>
    <w:p>
      <w:pPr>
        <w:spacing w:after="0"/>
        <w:jc w:val="center"/>
        <w:rPr>
          <w:rFonts w:ascii="宋体" w:hAnsi="宋体" w:cs="宋体" w:eastAsia="宋体" w:hint="default"/>
          <w:sz w:val="20"/>
          <w:szCs w:val="20"/>
        </w:rPr>
        <w:sectPr>
          <w:type w:val="continuous"/>
          <w:pgSz w:w="11910" w:h="16840"/>
          <w:pgMar w:top="900" w:bottom="560" w:left="1480" w:right="1140"/>
          <w:cols w:num="2" w:equalWidth="0">
            <w:col w:w="5016" w:space="357"/>
            <w:col w:w="3917"/>
          </w:cols>
        </w:sectPr>
      </w:pPr>
    </w:p>
    <w:tbl>
      <w:tblPr>
        <w:tblW w:w="0" w:type="auto"/>
        <w:jc w:val="left"/>
        <w:tblInd w:w="479" w:type="dxa"/>
        <w:tblLayout w:type="fixed"/>
        <w:tblCellMar>
          <w:top w:w="0" w:type="dxa"/>
          <w:left w:w="0" w:type="dxa"/>
          <w:bottom w:w="0" w:type="dxa"/>
          <w:right w:w="0" w:type="dxa"/>
        </w:tblCellMar>
        <w:tblLook w:val="01E0"/>
      </w:tblPr>
      <w:tblGrid>
        <w:gridCol w:w="4741"/>
        <w:gridCol w:w="1792"/>
      </w:tblGrid>
      <w:tr>
        <w:trPr>
          <w:trHeight w:val="379"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．处置子公司及其他营业单位收到的现金净额</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0"/>
                <w:szCs w:val="20"/>
              </w:rPr>
            </w:pPr>
            <w:r>
              <w:rPr>
                <w:rFonts w:ascii="宋体"/>
                <w:spacing w:val="-1"/>
                <w:sz w:val="20"/>
              </w:rPr>
              <w:t>85,833,861.65</w:t>
            </w:r>
            <w:r>
              <w:rPr>
                <w:rFonts w:ascii="宋体"/>
                <w:sz w:val="20"/>
              </w:rPr>
            </w:r>
          </w:p>
        </w:tc>
      </w:tr>
      <w:tr>
        <w:trPr>
          <w:trHeight w:val="34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宋体" w:hAnsi="宋体" w:cs="宋体" w:eastAsia="宋体" w:hint="default"/>
                <w:sz w:val="21"/>
                <w:szCs w:val="21"/>
              </w:rPr>
            </w:pPr>
            <w:r>
              <w:rPr>
                <w:rFonts w:ascii="Arial" w:hAnsi="Arial" w:cs="Arial" w:eastAsia="Arial" w:hint="default"/>
                <w:sz w:val="21"/>
                <w:szCs w:val="21"/>
              </w:rPr>
              <w:t>D</w:t>
            </w:r>
            <w:r>
              <w:rPr>
                <w:rFonts w:ascii="宋体" w:hAnsi="宋体" w:cs="宋体" w:eastAsia="宋体" w:hint="default"/>
                <w:sz w:val="21"/>
                <w:szCs w:val="21"/>
              </w:rPr>
              <w:t>．处置子公司的净资产</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宋体" w:hAnsi="宋体" w:cs="宋体" w:eastAsia="宋体" w:hint="default"/>
                <w:sz w:val="20"/>
                <w:szCs w:val="20"/>
              </w:rPr>
            </w:pPr>
            <w:r>
              <w:rPr>
                <w:rFonts w:ascii="宋体"/>
                <w:spacing w:val="-1"/>
                <w:sz w:val="20"/>
              </w:rPr>
              <w:t>328,562,383.64</w:t>
            </w:r>
          </w:p>
        </w:tc>
      </w:tr>
      <w:tr>
        <w:trPr>
          <w:trHeight w:val="341"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65" w:lineRule="exact"/>
              <w:ind w:left="348"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20"/>
                <w:szCs w:val="20"/>
              </w:rPr>
            </w:pPr>
            <w:r>
              <w:rPr>
                <w:rFonts w:ascii="宋体"/>
                <w:spacing w:val="-1"/>
                <w:sz w:val="20"/>
              </w:rPr>
              <w:t>293,510,418.91</w:t>
            </w:r>
          </w:p>
        </w:tc>
      </w:tr>
      <w:tr>
        <w:trPr>
          <w:trHeight w:val="34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70" w:lineRule="exact"/>
              <w:ind w:left="97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0"/>
                <w:szCs w:val="20"/>
              </w:rPr>
            </w:pPr>
            <w:r>
              <w:rPr>
                <w:rFonts w:ascii="宋体"/>
                <w:spacing w:val="-1"/>
                <w:sz w:val="20"/>
              </w:rPr>
              <w:t>402,088,992.19</w:t>
            </w:r>
          </w:p>
        </w:tc>
      </w:tr>
      <w:tr>
        <w:trPr>
          <w:trHeight w:val="34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69" w:lineRule="exact"/>
              <w:ind w:left="97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360,977,493.90</w:t>
            </w:r>
          </w:p>
        </w:tc>
      </w:tr>
      <w:tr>
        <w:trPr>
          <w:trHeight w:val="379"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70" w:lineRule="exact"/>
              <w:ind w:left="97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0"/>
                <w:szCs w:val="20"/>
              </w:rPr>
            </w:pPr>
            <w:r>
              <w:rPr>
                <w:rFonts w:ascii="宋体"/>
                <w:spacing w:val="-1"/>
                <w:sz w:val="20"/>
              </w:rPr>
              <w:t>6,059,533.56</w:t>
            </w:r>
            <w:r>
              <w:rPr>
                <w:rFonts w:ascii="宋体"/>
                <w:sz w:val="20"/>
              </w:rPr>
            </w:r>
          </w:p>
        </w:tc>
      </w:tr>
    </w:tbl>
    <w:p>
      <w:pPr>
        <w:pStyle w:val="Heading4"/>
        <w:spacing w:line="309" w:lineRule="exact" w:before="0"/>
        <w:ind w:left="622" w:right="122"/>
        <w:jc w:val="left"/>
      </w:pPr>
      <w:r>
        <w:rPr/>
        <w:t>（</w:t>
      </w:r>
      <w:r>
        <w:rPr>
          <w:rFonts w:ascii="Arial" w:hAnsi="Arial" w:cs="Arial" w:eastAsia="Arial" w:hint="default"/>
        </w:rPr>
        <w:t>3</w:t>
      </w:r>
      <w:r>
        <w:rPr/>
        <w:t>）现金及现金等价物的构成</w:t>
      </w:r>
    </w:p>
    <w:p>
      <w:pPr>
        <w:pStyle w:val="BodyText"/>
        <w:tabs>
          <w:tab w:pos="5692" w:val="left" w:leader="none"/>
          <w:tab w:pos="7689" w:val="left" w:leader="none"/>
        </w:tabs>
        <w:spacing w:line="240" w:lineRule="auto" w:before="50"/>
        <w:ind w:left="2433" w:right="122"/>
        <w:jc w:val="left"/>
        <w:rPr>
          <w:rFonts w:ascii="宋体" w:hAnsi="宋体" w:cs="宋体" w:eastAsia="宋体" w:hint="default"/>
        </w:rPr>
      </w:pPr>
      <w:r>
        <w:rPr/>
        <w:pict>
          <v:group style="position:absolute;margin-left:86.760002pt;margin-top:18.663973pt;width:438.25pt;height:.5pt;mso-position-horizontal-relative:page;mso-position-vertical-relative:paragraph;z-index:-971320" coordorigin="1735,373" coordsize="8765,10">
            <v:group style="position:absolute;left:1740;top:378;width:4770;height:2" coordorigin="1740,378" coordsize="4770,2">
              <v:shape style="position:absolute;left:1740;top:378;width:4770;height:2" coordorigin="1740,378" coordsize="4770,0" path="m1740,378l6510,378e" filled="false" stroked="true" strokeweight=".48pt" strokecolor="#000000">
                <v:path arrowok="t"/>
              </v:shape>
            </v:group>
            <v:group style="position:absolute;left:6510;top:378;width:1952;height:2" coordorigin="6510,378" coordsize="1952,2">
              <v:shape style="position:absolute;left:6510;top:378;width:1952;height:2" coordorigin="6510,378" coordsize="1952,0" path="m6510,378l8461,378e" filled="false" stroked="true" strokeweight=".48pt" strokecolor="#000000">
                <v:path arrowok="t"/>
              </v:shape>
            </v:group>
            <v:group style="position:absolute;left:8461;top:378;width:2034;height:2" coordorigin="8461,378" coordsize="2034,2">
              <v:shape style="position:absolute;left:8461;top:378;width:2034;height:2" coordorigin="8461,378" coordsize="2034,0" path="m8461,378l10495,378e" filled="false" stroked="true" strokeweight=".48pt" strokecolor="#000000">
                <v:path arrowok="t"/>
              </v:shape>
            </v:group>
            <w10:wrap type="none"/>
          </v:group>
        </w:pict>
      </w:r>
      <w:r>
        <w:rPr>
          <w:rFonts w:ascii="宋体" w:hAnsi="宋体" w:cs="宋体" w:eastAsia="宋体" w:hint="default"/>
        </w:rPr>
        <w:t>项目</w:t>
        <w:tab/>
        <w:t>年末数</w:t>
        <w:tab/>
        <w:t>年初数</w:t>
      </w:r>
    </w:p>
    <w:p>
      <w:pPr>
        <w:spacing w:before="13"/>
        <w:ind w:left="287" w:right="12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①现金</w:t>
      </w:r>
      <w:r>
        <w:rPr>
          <w:rFonts w:ascii="Microsoft JhengHei" w:hAnsi="Microsoft JhengHei" w:cs="Microsoft JhengHei" w:eastAsia="Microsoft JhengHei" w:hint="default"/>
          <w:sz w:val="21"/>
          <w:szCs w:val="21"/>
        </w:rPr>
      </w:r>
    </w:p>
    <w:tbl>
      <w:tblPr>
        <w:tblW w:w="0" w:type="auto"/>
        <w:jc w:val="left"/>
        <w:tblInd w:w="776" w:type="dxa"/>
        <w:tblLayout w:type="fixed"/>
        <w:tblCellMar>
          <w:top w:w="0" w:type="dxa"/>
          <w:left w:w="0" w:type="dxa"/>
          <w:bottom w:w="0" w:type="dxa"/>
          <w:right w:w="0" w:type="dxa"/>
        </w:tblCellMar>
        <w:tblLook w:val="01E0"/>
      </w:tblPr>
      <w:tblGrid>
        <w:gridCol w:w="3884"/>
        <w:gridCol w:w="2516"/>
        <w:gridCol w:w="1852"/>
      </w:tblGrid>
      <w:tr>
        <w:trPr>
          <w:trHeight w:val="378" w:hRule="exact"/>
        </w:trPr>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4"/>
              <w:jc w:val="right"/>
              <w:rPr>
                <w:rFonts w:ascii="宋体" w:hAnsi="宋体" w:cs="宋体" w:eastAsia="宋体" w:hint="default"/>
                <w:sz w:val="20"/>
                <w:szCs w:val="20"/>
              </w:rPr>
            </w:pPr>
            <w:r>
              <w:rPr>
                <w:rFonts w:ascii="宋体"/>
                <w:spacing w:val="-1"/>
                <w:sz w:val="20"/>
              </w:rPr>
              <w:t>1,908,702.31</w:t>
            </w:r>
            <w:r>
              <w:rPr>
                <w:rFonts w:ascii="宋体"/>
                <w:sz w:val="20"/>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0"/>
                <w:szCs w:val="20"/>
              </w:rPr>
            </w:pPr>
            <w:r>
              <w:rPr>
                <w:rFonts w:ascii="宋体"/>
                <w:spacing w:val="-1"/>
                <w:sz w:val="20"/>
              </w:rPr>
              <w:t>1,232,651.18</w:t>
            </w:r>
            <w:r>
              <w:rPr>
                <w:rFonts w:ascii="宋体"/>
                <w:sz w:val="20"/>
              </w:rPr>
            </w:r>
          </w:p>
        </w:tc>
      </w:tr>
      <w:tr>
        <w:trPr>
          <w:trHeight w:val="345" w:hRule="exact"/>
        </w:trPr>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1"/>
              <w:ind w:left="66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5"/>
              <w:jc w:val="right"/>
              <w:rPr>
                <w:rFonts w:ascii="宋体" w:hAnsi="宋体" w:cs="宋体" w:eastAsia="宋体" w:hint="default"/>
                <w:sz w:val="20"/>
                <w:szCs w:val="20"/>
              </w:rPr>
            </w:pPr>
            <w:r>
              <w:rPr>
                <w:rFonts w:ascii="宋体"/>
                <w:spacing w:val="-1"/>
                <w:sz w:val="20"/>
              </w:rPr>
              <w:t>2,315,139,917.22</w:t>
            </w:r>
            <w:r>
              <w:rPr>
                <w:rFonts w:ascii="宋体"/>
                <w:sz w:val="20"/>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4"/>
              <w:jc w:val="right"/>
              <w:rPr>
                <w:rFonts w:ascii="宋体" w:hAnsi="宋体" w:cs="宋体" w:eastAsia="宋体" w:hint="default"/>
                <w:sz w:val="20"/>
                <w:szCs w:val="20"/>
              </w:rPr>
            </w:pPr>
            <w:r>
              <w:rPr>
                <w:rFonts w:ascii="宋体"/>
                <w:spacing w:val="-1"/>
                <w:sz w:val="20"/>
              </w:rPr>
              <w:t>1,854,003,328.62</w:t>
            </w:r>
            <w:r>
              <w:rPr>
                <w:rFonts w:ascii="宋体"/>
                <w:sz w:val="20"/>
              </w:rPr>
            </w:r>
          </w:p>
        </w:tc>
      </w:tr>
      <w:tr>
        <w:trPr>
          <w:trHeight w:val="377" w:hRule="exact"/>
        </w:trPr>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66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16"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
        </w:tc>
      </w:tr>
    </w:tbl>
    <w:p>
      <w:pPr>
        <w:spacing w:line="280" w:lineRule="exact" w:before="0"/>
        <w:ind w:left="287" w:right="12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②现金等价物</w:t>
      </w:r>
      <w:r>
        <w:rPr>
          <w:rFonts w:ascii="Microsoft JhengHei" w:hAnsi="Microsoft JhengHei" w:cs="Microsoft JhengHei" w:eastAsia="Microsoft JhengHei" w:hint="default"/>
          <w:sz w:val="21"/>
          <w:szCs w:val="21"/>
        </w:rPr>
      </w:r>
    </w:p>
    <w:p>
      <w:pPr>
        <w:spacing w:after="0" w:line="280" w:lineRule="exact"/>
        <w:jc w:val="left"/>
        <w:rPr>
          <w:rFonts w:ascii="Microsoft JhengHei" w:hAnsi="Microsoft JhengHei" w:cs="Microsoft JhengHei" w:eastAsia="Microsoft JhengHei" w:hint="default"/>
          <w:sz w:val="21"/>
          <w:szCs w:val="21"/>
        </w:rPr>
        <w:sectPr>
          <w:type w:val="continuous"/>
          <w:pgSz w:w="11910" w:h="16840"/>
          <w:pgMar w:top="900" w:bottom="560" w:left="1480" w:right="1140"/>
        </w:sectPr>
      </w:pPr>
    </w:p>
    <w:p>
      <w:pPr>
        <w:spacing w:line="240" w:lineRule="auto" w:before="7"/>
        <w:rPr>
          <w:rFonts w:ascii="Microsoft JhengHei" w:hAnsi="Microsoft JhengHei" w:cs="Microsoft JhengHei" w:eastAsia="Microsoft JhengHei" w:hint="default"/>
          <w:b/>
          <w:bCs/>
          <w:sz w:val="15"/>
          <w:szCs w:val="15"/>
        </w:rPr>
      </w:pPr>
    </w:p>
    <w:p>
      <w:pPr>
        <w:pStyle w:val="BodyText"/>
        <w:tabs>
          <w:tab w:pos="6232" w:val="left" w:leader="none"/>
          <w:tab w:pos="8229" w:val="left" w:leader="none"/>
        </w:tabs>
        <w:spacing w:line="309" w:lineRule="auto" w:before="35"/>
        <w:ind w:left="1352" w:right="1043" w:firstLine="1621"/>
        <w:jc w:val="left"/>
        <w:rPr>
          <w:rFonts w:ascii="宋体" w:hAnsi="宋体" w:cs="宋体" w:eastAsia="宋体" w:hint="default"/>
        </w:rPr>
      </w:pPr>
      <w:r>
        <w:rPr/>
        <w:pict>
          <v:group style="position:absolute;margin-left:86.760002pt;margin-top:17.913973pt;width:438.25pt;height:.5pt;mso-position-horizontal-relative:page;mso-position-vertical-relative:paragraph;z-index:-971272" coordorigin="1735,358" coordsize="8765,10">
            <v:group style="position:absolute;left:1740;top:363;width:4770;height:2" coordorigin="1740,363" coordsize="4770,2">
              <v:shape style="position:absolute;left:1740;top:363;width:4770;height:2" coordorigin="1740,363" coordsize="4770,0" path="m1740,363l6510,363e" filled="false" stroked="true" strokeweight=".48pt" strokecolor="#000000">
                <v:path arrowok="t"/>
              </v:shape>
            </v:group>
            <v:group style="position:absolute;left:6510;top:363;width:1952;height:2" coordorigin="6510,363" coordsize="1952,2">
              <v:shape style="position:absolute;left:6510;top:363;width:1952;height:2" coordorigin="6510,363" coordsize="1952,0" path="m6510,363l8461,363e" filled="false" stroked="true" strokeweight=".48pt" strokecolor="#000000">
                <v:path arrowok="t"/>
              </v:shape>
            </v:group>
            <v:group style="position:absolute;left:8461;top:363;width:2034;height:2" coordorigin="8461,363" coordsize="2034,2">
              <v:shape style="position:absolute;left:8461;top:363;width:2034;height:2" coordorigin="8461,363" coordsize="2034,0" path="m8461,363l10495,363e" filled="false" stroked="true" strokeweight=".48pt" strokecolor="#000000">
                <v:path arrowok="t"/>
              </v:shape>
            </v:group>
            <w10:wrap type="none"/>
          </v:group>
        </w:pict>
      </w:r>
      <w:r>
        <w:rPr/>
        <w:pict>
          <v:group style="position:absolute;margin-left:325.019989pt;margin-top:35.853973pt;width:199.75pt;height:.1pt;mso-position-horizontal-relative:page;mso-position-vertical-relative:paragraph;z-index:-971248" coordorigin="6500,717" coordsize="3995,2">
            <v:shape style="position:absolute;left:6500;top:717;width:3995;height:2" coordorigin="6500,717" coordsize="3995,0" path="m6500,717l10495,717e" filled="false" stroked="true" strokeweight=".48pt" strokecolor="#000000">
              <v:path arrowok="t"/>
            </v:shape>
            <w10:wrap type="none"/>
          </v:group>
        </w:pict>
      </w:r>
      <w:r>
        <w:rPr>
          <w:rFonts w:ascii="宋体" w:hAnsi="宋体" w:cs="宋体" w:eastAsia="宋体" w:hint="default"/>
        </w:rPr>
        <w:t>项目</w:t>
        <w:tab/>
        <w:t>年末数</w:t>
        <w:tab/>
        <w:t>年初数 其中：三个月内到期的债券投资</w:t>
      </w:r>
    </w:p>
    <w:p>
      <w:pPr>
        <w:tabs>
          <w:tab w:pos="5899" w:val="left" w:leader="none"/>
          <w:tab w:pos="7932" w:val="left" w:leader="none"/>
        </w:tabs>
        <w:spacing w:line="321" w:lineRule="exact" w:before="0"/>
        <w:ind w:left="827" w:right="0" w:firstLine="0"/>
        <w:jc w:val="left"/>
        <w:rPr>
          <w:rFonts w:ascii="宋体" w:hAnsi="宋体" w:cs="宋体" w:eastAsia="宋体" w:hint="default"/>
          <w:sz w:val="20"/>
          <w:szCs w:val="20"/>
        </w:rPr>
      </w:pPr>
      <w:r>
        <w:rPr>
          <w:rFonts w:ascii="Microsoft JhengHei" w:hAnsi="Microsoft JhengHei" w:cs="Microsoft JhengHei" w:eastAsia="Microsoft JhengHei" w:hint="default"/>
          <w:b/>
          <w:bCs/>
          <w:sz w:val="21"/>
          <w:szCs w:val="21"/>
        </w:rPr>
        <w:t>③年末现金及现金等价物余额</w:t>
        <w:tab/>
      </w:r>
      <w:r>
        <w:rPr>
          <w:rFonts w:ascii="宋体" w:hAnsi="宋体" w:cs="宋体" w:eastAsia="宋体" w:hint="default"/>
          <w:spacing w:val="-1"/>
          <w:sz w:val="20"/>
          <w:szCs w:val="20"/>
        </w:rPr>
        <w:t>2,317,048,619.53</w:t>
        <w:tab/>
        <w:t>1,855,235,979.80</w:t>
      </w:r>
      <w:r>
        <w:rPr>
          <w:rFonts w:ascii="宋体" w:hAnsi="宋体" w:cs="宋体" w:eastAsia="宋体" w:hint="default"/>
          <w:sz w:val="20"/>
          <w:szCs w:val="20"/>
        </w:rPr>
      </w:r>
    </w:p>
    <w:p>
      <w:pPr>
        <w:spacing w:line="43" w:lineRule="exact"/>
        <w:ind w:left="5546" w:right="0" w:firstLine="0"/>
        <w:rPr>
          <w:rFonts w:ascii="宋体" w:hAnsi="宋体" w:cs="宋体" w:eastAsia="宋体" w:hint="default"/>
          <w:sz w:val="4"/>
          <w:szCs w:val="4"/>
        </w:rPr>
      </w:pPr>
      <w:r>
        <w:rPr>
          <w:rFonts w:ascii="宋体" w:hAnsi="宋体" w:cs="宋体" w:eastAsia="宋体" w:hint="default"/>
          <w:position w:val="0"/>
          <w:sz w:val="4"/>
          <w:szCs w:val="4"/>
        </w:rPr>
        <w:pict>
          <v:group style="width:201.2pt;height:2.2pt;mso-position-horizontal-relative:char;mso-position-vertical-relative:line" coordorigin="0,0" coordsize="4024,44">
            <v:group style="position:absolute;left:7;top:36;width:1976;height:2" coordorigin="7,36" coordsize="1976,2">
              <v:shape style="position:absolute;left:7;top:36;width:1976;height:2" coordorigin="7,36" coordsize="1976,0" path="m7,36l1982,36e" filled="false" stroked="true" strokeweight=".72pt" strokecolor="#000000">
                <v:path arrowok="t"/>
              </v:shape>
            </v:group>
            <v:group style="position:absolute;left:7;top:7;width:1976;height:2" coordorigin="7,7" coordsize="1976,2">
              <v:shape style="position:absolute;left:7;top:7;width:1976;height:2" coordorigin="7,7" coordsize="1976,0" path="m7,7l1982,7e" filled="false" stroked="true" strokeweight=".72pt" strokecolor="#000000">
                <v:path arrowok="t"/>
              </v:shape>
            </v:group>
            <v:group style="position:absolute;left:1968;top:7;width:44;height:2" coordorigin="1968,7" coordsize="44,2">
              <v:shape style="position:absolute;left:1968;top:7;width:44;height:2" coordorigin="1968,7" coordsize="44,0" path="m1968,7l2011,7e" filled="false" stroked="true" strokeweight=".72pt" strokecolor="#000000">
                <v:path arrowok="t"/>
              </v:shape>
            </v:group>
            <v:group style="position:absolute;left:1968;top:36;width:2049;height:2" coordorigin="1968,36" coordsize="2049,2">
              <v:shape style="position:absolute;left:1968;top:36;width:2049;height:2" coordorigin="1968,36" coordsize="2049,0" path="m1968,36l4016,36e" filled="false" stroked="true" strokeweight=".72pt" strokecolor="#000000">
                <v:path arrowok="t"/>
              </v:shape>
            </v:group>
            <v:group style="position:absolute;left:2011;top:7;width:2006;height:2" coordorigin="2011,7" coordsize="2006,2">
              <v:shape style="position:absolute;left:2011;top:7;width:2006;height:2" coordorigin="2011,7" coordsize="2006,0" path="m2011,7l401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1"/>
        <w:rPr>
          <w:rFonts w:ascii="宋体" w:hAnsi="宋体" w:cs="宋体" w:eastAsia="宋体" w:hint="default"/>
          <w:sz w:val="26"/>
          <w:szCs w:val="26"/>
        </w:rPr>
      </w:pPr>
    </w:p>
    <w:p>
      <w:pPr>
        <w:pStyle w:val="Heading3"/>
        <w:spacing w:line="367" w:lineRule="exact"/>
        <w:ind w:left="1162" w:right="1043"/>
        <w:jc w:val="left"/>
        <w:rPr>
          <w:b w:val="0"/>
          <w:bCs w:val="0"/>
        </w:rPr>
      </w:pPr>
      <w:r>
        <w:rPr/>
        <w:t>八、分部报告</w:t>
      </w:r>
      <w:r>
        <w:rPr>
          <w:b w:val="0"/>
          <w:bCs w:val="0"/>
        </w:rPr>
      </w:r>
    </w:p>
    <w:p>
      <w:pPr>
        <w:pStyle w:val="Heading4"/>
        <w:spacing w:line="240" w:lineRule="auto" w:before="100"/>
        <w:ind w:left="1158" w:right="0"/>
        <w:jc w:val="left"/>
      </w:pPr>
      <w:r>
        <w:rPr/>
        <w:t>本公司</w:t>
      </w:r>
      <w:r>
        <w:rPr>
          <w:spacing w:val="-60"/>
        </w:rPr>
        <w:t> </w:t>
      </w:r>
      <w:r>
        <w:rPr/>
        <w:t>2010</w:t>
      </w:r>
      <w:r>
        <w:rPr>
          <w:spacing w:val="-60"/>
        </w:rPr>
        <w:t> </w:t>
      </w:r>
      <w:r>
        <w:rPr/>
        <w:t>年按《企业会计准则解释第</w:t>
      </w:r>
      <w:r>
        <w:rPr>
          <w:spacing w:val="-60"/>
        </w:rPr>
        <w:t> </w:t>
      </w:r>
      <w:r>
        <w:rPr/>
        <w:t>3</w:t>
      </w:r>
      <w:r>
        <w:rPr>
          <w:spacing w:val="-60"/>
        </w:rPr>
        <w:t> </w:t>
      </w:r>
      <w:r>
        <w:rPr/>
        <w:t>号》的规定确定报告分部并披露分部信</w:t>
      </w:r>
    </w:p>
    <w:p>
      <w:pPr>
        <w:spacing w:line="304" w:lineRule="auto" w:before="85"/>
        <w:ind w:left="678" w:right="204" w:firstLine="0"/>
        <w:jc w:val="left"/>
        <w:rPr>
          <w:rFonts w:ascii="宋体" w:hAnsi="宋体" w:cs="宋体" w:eastAsia="宋体" w:hint="default"/>
          <w:sz w:val="24"/>
          <w:szCs w:val="24"/>
        </w:rPr>
      </w:pPr>
      <w:r>
        <w:rPr>
          <w:rFonts w:ascii="宋体" w:hAnsi="宋体" w:cs="宋体" w:eastAsia="宋体" w:hint="default"/>
          <w:spacing w:val="-6"/>
          <w:sz w:val="24"/>
          <w:szCs w:val="24"/>
        </w:rPr>
        <w:t>息，不再执行《企业会计准则第</w:t>
      </w:r>
      <w:r>
        <w:rPr>
          <w:rFonts w:ascii="宋体" w:hAnsi="宋体" w:cs="宋体" w:eastAsia="宋体" w:hint="default"/>
          <w:spacing w:val="-77"/>
          <w:sz w:val="24"/>
          <w:szCs w:val="24"/>
        </w:rPr>
        <w:t> </w:t>
      </w:r>
      <w:r>
        <w:rPr>
          <w:rFonts w:ascii="宋体" w:hAnsi="宋体" w:cs="宋体" w:eastAsia="宋体" w:hint="default"/>
          <w:sz w:val="24"/>
          <w:szCs w:val="24"/>
        </w:rPr>
        <w:t>35</w:t>
      </w:r>
      <w:r>
        <w:rPr>
          <w:rFonts w:ascii="宋体" w:hAnsi="宋体" w:cs="宋体" w:eastAsia="宋体" w:hint="default"/>
          <w:spacing w:val="-77"/>
          <w:sz w:val="24"/>
          <w:szCs w:val="24"/>
        </w:rPr>
        <w:t> </w:t>
      </w:r>
      <w:r>
        <w:rPr>
          <w:rFonts w:ascii="宋体" w:hAnsi="宋体" w:cs="宋体" w:eastAsia="宋体" w:hint="default"/>
          <w:sz w:val="24"/>
          <w:szCs w:val="24"/>
        </w:rPr>
        <w:t>号-分部报告》关于确定地区分部和业务分部以及按</w:t>
      </w:r>
      <w:r>
        <w:rPr>
          <w:rFonts w:ascii="宋体" w:hAnsi="宋体" w:cs="宋体" w:eastAsia="宋体" w:hint="default"/>
          <w:sz w:val="24"/>
          <w:szCs w:val="24"/>
        </w:rPr>
        <w:t> 照主要报告形式、次要报告形式披露分部信息的规定。</w:t>
      </w:r>
    </w:p>
    <w:p>
      <w:pPr>
        <w:spacing w:line="304" w:lineRule="auto" w:before="22"/>
        <w:ind w:left="783" w:right="222" w:firstLine="360"/>
        <w:jc w:val="both"/>
        <w:rPr>
          <w:rFonts w:ascii="宋体" w:hAnsi="宋体" w:cs="宋体" w:eastAsia="宋体" w:hint="default"/>
          <w:sz w:val="24"/>
          <w:szCs w:val="24"/>
        </w:rPr>
      </w:pPr>
      <w:r>
        <w:rPr>
          <w:rFonts w:ascii="宋体" w:hAnsi="宋体" w:cs="宋体" w:eastAsia="宋体" w:hint="default"/>
          <w:spacing w:val="-3"/>
          <w:sz w:val="24"/>
          <w:szCs w:val="24"/>
        </w:rPr>
        <w:t>根据本公司的内部组织结构、管理要求及内部报告制度，本公司的经营业务划分为</w:t>
      </w:r>
      <w:r>
        <w:rPr>
          <w:rFonts w:ascii="宋体" w:hAnsi="宋体" w:cs="宋体" w:eastAsia="宋体" w:hint="default"/>
          <w:sz w:val="24"/>
          <w:szCs w:val="24"/>
        </w:rPr>
        <w:t> 4</w:t>
      </w:r>
      <w:r>
        <w:rPr>
          <w:rFonts w:ascii="宋体" w:hAnsi="宋体" w:cs="宋体" w:eastAsia="宋体" w:hint="default"/>
          <w:spacing w:val="-60"/>
          <w:sz w:val="24"/>
          <w:szCs w:val="24"/>
        </w:rPr>
        <w:t> </w:t>
      </w:r>
      <w:r>
        <w:rPr>
          <w:rFonts w:ascii="宋体" w:hAnsi="宋体" w:cs="宋体" w:eastAsia="宋体" w:hint="default"/>
          <w:sz w:val="24"/>
          <w:szCs w:val="24"/>
        </w:rPr>
        <w:t>个报告分部，这些报告分部是以主要产品类型为基础确定的。集团的管理层定期评</w:t>
      </w:r>
      <w:r>
        <w:rPr>
          <w:rFonts w:ascii="宋体" w:hAnsi="宋体" w:cs="宋体" w:eastAsia="宋体" w:hint="default"/>
          <w:sz w:val="24"/>
          <w:szCs w:val="24"/>
        </w:rPr>
        <w:t> 价这些报告分部的经营成果，以决定向其分配资源及评价其业绩。本公司各个报告分 部提供的主要产品及劳务分别为机制纸、建筑材料、电及汽及其他。</w:t>
      </w:r>
    </w:p>
    <w:p>
      <w:pPr>
        <w:spacing w:line="304" w:lineRule="auto" w:before="20"/>
        <w:ind w:left="783" w:right="223" w:firstLine="360"/>
        <w:jc w:val="both"/>
        <w:rPr>
          <w:rFonts w:ascii="宋体" w:hAnsi="宋体" w:cs="宋体" w:eastAsia="宋体" w:hint="default"/>
          <w:sz w:val="24"/>
          <w:szCs w:val="24"/>
        </w:rPr>
      </w:pPr>
      <w:r>
        <w:rPr>
          <w:rFonts w:ascii="宋体" w:hAnsi="宋体" w:cs="宋体" w:eastAsia="宋体" w:hint="default"/>
          <w:spacing w:val="-3"/>
          <w:sz w:val="24"/>
          <w:szCs w:val="24"/>
        </w:rPr>
        <w:t>分部报告信息根据各分部向管理层报告时采用的会计政策及计量标准披露，这些计</w:t>
      </w:r>
      <w:r>
        <w:rPr>
          <w:rFonts w:ascii="宋体" w:hAnsi="宋体" w:cs="宋体" w:eastAsia="宋体" w:hint="default"/>
          <w:sz w:val="24"/>
          <w:szCs w:val="24"/>
        </w:rPr>
        <w:t> 量基础与编制财务报表时的会计与计量基础保持一致。</w:t>
      </w:r>
    </w:p>
    <w:p>
      <w:pPr>
        <w:spacing w:before="22"/>
        <w:ind w:left="1143" w:right="1043"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92"/>
          <w:sz w:val="24"/>
          <w:szCs w:val="24"/>
        </w:rPr>
        <w:t> </w:t>
      </w:r>
      <w:r>
        <w:rPr>
          <w:rFonts w:ascii="宋体" w:hAnsi="宋体" w:cs="宋体" w:eastAsia="宋体" w:hint="default"/>
          <w:sz w:val="24"/>
          <w:szCs w:val="24"/>
        </w:rPr>
        <w:t>分部收益</w:t>
      </w:r>
    </w:p>
    <w:p>
      <w:pPr>
        <w:spacing w:before="132"/>
        <w:ind w:left="0" w:right="418" w:firstLine="0"/>
        <w:jc w:val="right"/>
        <w:rPr>
          <w:rFonts w:ascii="宋体" w:hAnsi="宋体" w:cs="宋体" w:eastAsia="宋体" w:hint="default"/>
          <w:sz w:val="20"/>
          <w:szCs w:val="20"/>
        </w:rPr>
      </w:pPr>
      <w:r>
        <w:rPr>
          <w:rFonts w:ascii="宋体" w:hAnsi="宋体" w:cs="宋体" w:eastAsia="宋体" w:hint="default"/>
          <w:spacing w:val="-1"/>
          <w:sz w:val="20"/>
          <w:szCs w:val="20"/>
        </w:rPr>
        <w:t>金额单位：万元</w:t>
      </w:r>
    </w:p>
    <w:p>
      <w:pPr>
        <w:spacing w:line="240" w:lineRule="auto" w:before="12"/>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730"/>
        <w:gridCol w:w="1416"/>
        <w:gridCol w:w="1416"/>
        <w:gridCol w:w="1280"/>
        <w:gridCol w:w="1268"/>
        <w:gridCol w:w="1292"/>
        <w:gridCol w:w="1270"/>
      </w:tblGrid>
      <w:tr>
        <w:trPr>
          <w:trHeight w:val="323"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机制纸</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建筑材料</w:t>
            </w:r>
          </w:p>
        </w:tc>
        <w:tc>
          <w:tcPr>
            <w:tcW w:w="2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电及汽</w:t>
            </w:r>
          </w:p>
        </w:tc>
      </w:tr>
      <w:tr>
        <w:trPr>
          <w:trHeight w:val="322" w:hRule="exact"/>
        </w:trPr>
        <w:tc>
          <w:tcPr>
            <w:tcW w:w="173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本年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上年</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本年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上年</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0"/>
                <w:szCs w:val="20"/>
              </w:rPr>
            </w:pPr>
            <w:r>
              <w:rPr>
                <w:rFonts w:ascii="宋体" w:hAnsi="宋体" w:cs="宋体" w:eastAsia="宋体" w:hint="default"/>
                <w:sz w:val="20"/>
                <w:szCs w:val="20"/>
              </w:rPr>
              <w:t>本年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上年</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对外交易收入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1,634,009.71</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1,616,390.91</w:t>
            </w:r>
            <w:r>
              <w:rPr>
                <w:rFonts w:ascii="宋体"/>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37,699.53</w:t>
            </w:r>
            <w:r>
              <w:rPr>
                <w:rFonts w:ascii="宋体"/>
                <w:sz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38,895.78</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66,017.74</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0"/>
                <w:szCs w:val="20"/>
              </w:rPr>
            </w:pPr>
            <w:r>
              <w:rPr>
                <w:rFonts w:ascii="宋体"/>
                <w:spacing w:val="-1"/>
                <w:sz w:val="20"/>
              </w:rPr>
              <w:t>44,497.30</w:t>
            </w:r>
            <w:r>
              <w:rPr>
                <w:rFonts w:ascii="宋体"/>
                <w:sz w:val="20"/>
              </w:rPr>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分部间交易收入</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7,512.95</w:t>
            </w:r>
            <w:r>
              <w:rPr>
                <w:rFonts w:ascii="宋体"/>
                <w:sz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0"/>
                <w:szCs w:val="20"/>
              </w:rPr>
            </w:pPr>
            <w:r>
              <w:rPr>
                <w:rFonts w:ascii="宋体"/>
                <w:spacing w:val="-1"/>
                <w:sz w:val="20"/>
              </w:rPr>
              <w:t>6,287.09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0"/>
                <w:szCs w:val="20"/>
              </w:rPr>
            </w:pPr>
            <w:r>
              <w:rPr>
                <w:rFonts w:ascii="宋体"/>
                <w:spacing w:val="-1"/>
                <w:sz w:val="20"/>
              </w:rPr>
              <w:t>59,401.97</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0"/>
                <w:szCs w:val="20"/>
              </w:rPr>
            </w:pPr>
            <w:r>
              <w:rPr>
                <w:rFonts w:ascii="宋体"/>
                <w:spacing w:val="-1"/>
                <w:sz w:val="20"/>
              </w:rPr>
              <w:t>26,610.60</w:t>
            </w:r>
            <w:r>
              <w:rPr>
                <w:rFonts w:ascii="宋体"/>
                <w:sz w:val="20"/>
              </w:rPr>
            </w:r>
          </w:p>
        </w:tc>
      </w:tr>
      <w:tr>
        <w:trPr>
          <w:trHeight w:val="63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03" w:right="82"/>
              <w:jc w:val="left"/>
              <w:rPr>
                <w:rFonts w:ascii="宋体" w:hAnsi="宋体" w:cs="宋体" w:eastAsia="宋体" w:hint="default"/>
                <w:sz w:val="20"/>
                <w:szCs w:val="20"/>
              </w:rPr>
            </w:pPr>
            <w:r>
              <w:rPr>
                <w:rFonts w:ascii="宋体" w:hAnsi="宋体" w:cs="宋体" w:eastAsia="宋体" w:hint="default"/>
                <w:spacing w:val="15"/>
                <w:sz w:val="20"/>
                <w:szCs w:val="20"/>
              </w:rPr>
              <w:t>分部营业收入合</w:t>
            </w:r>
            <w:r>
              <w:rPr>
                <w:rFonts w:ascii="宋体" w:hAnsi="宋体" w:cs="宋体" w:eastAsia="宋体" w:hint="default"/>
                <w:spacing w:val="-92"/>
                <w:sz w:val="20"/>
                <w:szCs w:val="20"/>
              </w:rPr>
              <w:t> </w:t>
            </w:r>
            <w:r>
              <w:rPr>
                <w:rFonts w:ascii="宋体" w:hAnsi="宋体" w:cs="宋体" w:eastAsia="宋体" w:hint="default"/>
                <w:sz w:val="20"/>
                <w:szCs w:val="20"/>
              </w:rPr>
              <w:t>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1,634,009.71</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1,616,390.91</w:t>
            </w:r>
            <w:r>
              <w:rPr>
                <w:rFonts w:ascii="宋体"/>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45,212.48</w:t>
            </w:r>
            <w:r>
              <w:rPr>
                <w:rFonts w:ascii="宋体"/>
                <w:sz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45,182.87</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125,419.71</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71,107.90</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1,485,475.14</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1,401,036.67</w:t>
            </w:r>
            <w:r>
              <w:rPr>
                <w:rFonts w:ascii="宋体"/>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44,727.45</w:t>
            </w:r>
            <w:r>
              <w:rPr>
                <w:rFonts w:ascii="宋体"/>
                <w:sz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45,352.57</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121,815.38</w:t>
            </w:r>
            <w:r>
              <w:rPr>
                <w:rFonts w:ascii="宋体"/>
                <w:sz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67,112.49</w:t>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分部营业利润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148,534.57</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215,354.24</w:t>
            </w:r>
            <w:r>
              <w:rPr>
                <w:rFonts w:ascii="宋体"/>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485.03</w:t>
            </w:r>
            <w:r>
              <w:rPr>
                <w:rFonts w:ascii="宋体"/>
                <w:sz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-169.70</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0"/>
                <w:szCs w:val="20"/>
              </w:rPr>
            </w:pPr>
            <w:r>
              <w:rPr>
                <w:rFonts w:ascii="宋体"/>
                <w:spacing w:val="-1"/>
                <w:sz w:val="20"/>
              </w:rPr>
              <w:t>3,604.33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0"/>
                <w:szCs w:val="20"/>
              </w:rPr>
            </w:pPr>
            <w:r>
              <w:rPr>
                <w:rFonts w:ascii="宋体"/>
                <w:spacing w:val="-1"/>
                <w:sz w:val="20"/>
              </w:rPr>
              <w:t>3,995.41</w:t>
            </w:r>
          </w:p>
        </w:tc>
      </w:tr>
    </w:tbl>
    <w:p>
      <w:pPr>
        <w:spacing w:before="21"/>
        <w:ind w:left="682" w:right="1043"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续</w:t>
      </w:r>
      <w:r>
        <w:rPr>
          <w:rFonts w:ascii="宋体" w:hAnsi="宋体" w:cs="宋体" w:eastAsia="宋体" w:hint="default"/>
          <w:sz w:val="20"/>
          <w:szCs w:val="20"/>
        </w:rPr>
        <w:t>)</w:t>
      </w:r>
    </w:p>
    <w:p>
      <w:pPr>
        <w:spacing w:before="50"/>
        <w:ind w:left="0" w:right="318" w:firstLine="0"/>
        <w:jc w:val="right"/>
        <w:rPr>
          <w:rFonts w:ascii="宋体" w:hAnsi="宋体" w:cs="宋体" w:eastAsia="宋体" w:hint="default"/>
          <w:sz w:val="20"/>
          <w:szCs w:val="20"/>
        </w:rPr>
      </w:pPr>
      <w:r>
        <w:rPr>
          <w:rFonts w:ascii="宋体" w:hAnsi="宋体" w:cs="宋体" w:eastAsia="宋体" w:hint="default"/>
          <w:spacing w:val="-1"/>
          <w:sz w:val="20"/>
          <w:szCs w:val="20"/>
        </w:rPr>
        <w:t>金额单位：万元</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41"/>
        <w:gridCol w:w="1261"/>
        <w:gridCol w:w="1142"/>
        <w:gridCol w:w="1298"/>
        <w:gridCol w:w="1298"/>
        <w:gridCol w:w="1416"/>
        <w:gridCol w:w="1416"/>
      </w:tblGrid>
      <w:tr>
        <w:trPr>
          <w:trHeight w:val="335" w:hRule="exact"/>
        </w:trPr>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其他</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1" w:right="0"/>
              <w:jc w:val="left"/>
              <w:rPr>
                <w:rFonts w:ascii="宋体" w:hAnsi="宋体" w:cs="宋体" w:eastAsia="宋体" w:hint="default"/>
                <w:sz w:val="20"/>
                <w:szCs w:val="20"/>
              </w:rPr>
            </w:pPr>
            <w:r>
              <w:rPr>
                <w:rFonts w:ascii="宋体" w:hAnsi="宋体" w:cs="宋体" w:eastAsia="宋体" w:hint="default"/>
                <w:sz w:val="20"/>
                <w:szCs w:val="20"/>
              </w:rPr>
              <w:t>分部间相互抵减</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55" w:hRule="exact"/>
        </w:trPr>
        <w:tc>
          <w:tcPr>
            <w:tcW w:w="1841"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上年</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上年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上年</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对外交易收入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37,022.01</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0"/>
              <w:jc w:val="left"/>
              <w:rPr>
                <w:rFonts w:ascii="宋体" w:hAnsi="宋体" w:cs="宋体" w:eastAsia="宋体" w:hint="default"/>
                <w:sz w:val="20"/>
                <w:szCs w:val="20"/>
              </w:rPr>
            </w:pPr>
            <w:r>
              <w:rPr>
                <w:rFonts w:ascii="宋体"/>
                <w:sz w:val="20"/>
              </w:rPr>
              <w:t>20,528.31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sz w:val="20"/>
              </w:rPr>
              <w:t>1,774,748.99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1,720,312.30</w:t>
            </w:r>
            <w:r>
              <w:rPr>
                <w:rFonts w:ascii="宋体"/>
                <w:sz w:val="20"/>
              </w:rPr>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分部间交易收入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22,530.35</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0"/>
              <w:jc w:val="left"/>
              <w:rPr>
                <w:rFonts w:ascii="宋体" w:hAnsi="宋体" w:cs="宋体" w:eastAsia="宋体" w:hint="default"/>
                <w:sz w:val="20"/>
                <w:szCs w:val="20"/>
              </w:rPr>
            </w:pPr>
            <w:r>
              <w:rPr>
                <w:rFonts w:ascii="宋体"/>
                <w:sz w:val="20"/>
              </w:rPr>
              <w:t>20,118.91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81,932.32</w:t>
            </w:r>
            <w:r>
              <w:rPr>
                <w:rFonts w:ascii="宋体"/>
                <w:sz w:val="20"/>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53,016.60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分部营业收入合计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59,552.36</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0"/>
              <w:jc w:val="left"/>
              <w:rPr>
                <w:rFonts w:ascii="宋体" w:hAnsi="宋体" w:cs="宋体" w:eastAsia="宋体" w:hint="default"/>
                <w:sz w:val="20"/>
                <w:szCs w:val="20"/>
              </w:rPr>
            </w:pPr>
            <w:r>
              <w:rPr>
                <w:rFonts w:ascii="宋体"/>
                <w:sz w:val="20"/>
              </w:rPr>
              <w:t>40,647.22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81,932.32</w:t>
            </w:r>
            <w:r>
              <w:rPr>
                <w:rFonts w:ascii="宋体"/>
                <w:sz w:val="20"/>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53,016.60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sz w:val="20"/>
              </w:rPr>
              <w:t>1,774,748.99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1,720,312.30</w:t>
            </w:r>
            <w:r>
              <w:rPr>
                <w:rFonts w:ascii="宋体"/>
                <w:sz w:val="20"/>
              </w:rPr>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47,082.32</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0"/>
              <w:jc w:val="left"/>
              <w:rPr>
                <w:rFonts w:ascii="宋体" w:hAnsi="宋体" w:cs="宋体" w:eastAsia="宋体" w:hint="default"/>
                <w:sz w:val="20"/>
                <w:szCs w:val="20"/>
              </w:rPr>
            </w:pPr>
            <w:r>
              <w:rPr>
                <w:rFonts w:ascii="宋体"/>
                <w:sz w:val="20"/>
              </w:rPr>
              <w:t>36,241.56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81,932.32</w:t>
            </w:r>
            <w:r>
              <w:rPr>
                <w:rFonts w:ascii="宋体"/>
                <w:sz w:val="20"/>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53,016.60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sz w:val="20"/>
              </w:rPr>
              <w:t>1,609,655.02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0"/>
                <w:szCs w:val="20"/>
              </w:rPr>
            </w:pPr>
            <w:r>
              <w:rPr>
                <w:rFonts w:ascii="宋体"/>
                <w:spacing w:val="-1"/>
                <w:sz w:val="20"/>
              </w:rPr>
              <w:t>1,496,726.69</w:t>
            </w:r>
            <w:r>
              <w:rPr>
                <w:rFonts w:ascii="宋体"/>
                <w:sz w:val="20"/>
              </w:rPr>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分部营业利润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12,470.04</w:t>
            </w:r>
            <w:r>
              <w:rPr>
                <w:rFonts w:ascii="宋体"/>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9" w:right="0"/>
              <w:jc w:val="left"/>
              <w:rPr>
                <w:rFonts w:ascii="宋体" w:hAnsi="宋体" w:cs="宋体" w:eastAsia="宋体" w:hint="default"/>
                <w:sz w:val="20"/>
                <w:szCs w:val="20"/>
              </w:rPr>
            </w:pPr>
            <w:r>
              <w:rPr>
                <w:rFonts w:ascii="宋体"/>
                <w:sz w:val="20"/>
              </w:rPr>
              <w:t>4,405.66</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165,093.97</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223,585.61</w:t>
            </w:r>
            <w:r>
              <w:rPr>
                <w:rFonts w:ascii="宋体"/>
                <w:sz w:val="20"/>
              </w:rPr>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调节项目</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47,853.08</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42,338.31</w:t>
            </w:r>
            <w:r>
              <w:rPr>
                <w:rFonts w:ascii="宋体"/>
                <w:sz w:val="20"/>
              </w:rPr>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52,946.44</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28,265.80</w:t>
            </w:r>
            <w:r>
              <w:rPr>
                <w:rFonts w:ascii="宋体"/>
                <w:sz w:val="20"/>
              </w:rPr>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公允价值变动损益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-4,817.39</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-4,630.23</w:t>
            </w:r>
            <w:r>
              <w:rPr>
                <w:rFonts w:ascii="宋体"/>
                <w:sz w:val="20"/>
              </w:rPr>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-787.14</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0"/>
                <w:szCs w:val="20"/>
              </w:rPr>
            </w:pPr>
            <w:r>
              <w:rPr>
                <w:rFonts w:ascii="宋体"/>
                <w:spacing w:val="-1"/>
                <w:sz w:val="20"/>
              </w:rPr>
              <w:t>1,376.28</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69,898.99</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156,235.45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001" w:top="1140" w:bottom="1200" w:left="940" w:right="1060"/>
        </w:sectPr>
      </w:pPr>
    </w:p>
    <w:p>
      <w:pPr>
        <w:spacing w:line="240" w:lineRule="auto" w:before="6"/>
        <w:rPr>
          <w:rFonts w:ascii="宋体" w:hAnsi="宋体" w:cs="宋体" w:eastAsia="宋体" w:hint="default"/>
          <w:sz w:val="21"/>
          <w:szCs w:val="21"/>
        </w:rPr>
      </w:pPr>
    </w:p>
    <w:tbl>
      <w:tblPr>
        <w:tblW w:w="0" w:type="auto"/>
        <w:jc w:val="left"/>
        <w:tblInd w:w="370" w:type="dxa"/>
        <w:tblLayout w:type="fixed"/>
        <w:tblCellMar>
          <w:top w:w="0" w:type="dxa"/>
          <w:left w:w="0" w:type="dxa"/>
          <w:bottom w:w="0" w:type="dxa"/>
          <w:right w:w="0" w:type="dxa"/>
        </w:tblCellMar>
        <w:tblLook w:val="01E0"/>
      </w:tblPr>
      <w:tblGrid>
        <w:gridCol w:w="1841"/>
        <w:gridCol w:w="1261"/>
        <w:gridCol w:w="1142"/>
        <w:gridCol w:w="1298"/>
        <w:gridCol w:w="1298"/>
        <w:gridCol w:w="1416"/>
        <w:gridCol w:w="1416"/>
      </w:tblGrid>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69,898.98</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156,235.45</w:t>
            </w:r>
            <w:r>
              <w:rPr>
                <w:rFonts w:ascii="宋体"/>
                <w:sz w:val="20"/>
              </w:rPr>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11,026.31</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26,069.64</w:t>
            </w:r>
            <w:r>
              <w:rPr>
                <w:rFonts w:ascii="宋体"/>
                <w:sz w:val="20"/>
              </w:rPr>
            </w:r>
          </w:p>
        </w:tc>
      </w:tr>
    </w:tbl>
    <w:p>
      <w:pPr>
        <w:spacing w:line="240" w:lineRule="auto" w:before="5"/>
        <w:rPr>
          <w:rFonts w:ascii="宋体" w:hAnsi="宋体" w:cs="宋体" w:eastAsia="宋体" w:hint="default"/>
          <w:sz w:val="5"/>
          <w:szCs w:val="5"/>
        </w:rPr>
      </w:pPr>
    </w:p>
    <w:p>
      <w:pPr>
        <w:pStyle w:val="Heading4"/>
        <w:spacing w:line="240" w:lineRule="auto" w:before="26"/>
        <w:ind w:left="1403" w:right="735"/>
        <w:jc w:val="left"/>
      </w:pPr>
      <w:r>
        <w:rPr>
          <w:rFonts w:ascii="宋体" w:hAnsi="宋体" w:cs="宋体" w:eastAsia="宋体" w:hint="default"/>
        </w:rPr>
        <w:t>2</w:t>
      </w:r>
      <w:r>
        <w:rPr/>
        <w:t>、</w:t>
      </w:r>
      <w:r>
        <w:rPr>
          <w:spacing w:val="-92"/>
        </w:rPr>
        <w:t> </w:t>
      </w:r>
      <w:r>
        <w:rPr/>
        <w:t>分部资产与负债</w:t>
      </w:r>
    </w:p>
    <w:p>
      <w:pPr>
        <w:spacing w:line="240" w:lineRule="auto" w:before="8"/>
        <w:rPr>
          <w:rFonts w:ascii="宋体" w:hAnsi="宋体" w:cs="宋体" w:eastAsia="宋体" w:hint="default"/>
          <w:sz w:val="16"/>
          <w:szCs w:val="16"/>
        </w:rPr>
      </w:pPr>
    </w:p>
    <w:p>
      <w:pPr>
        <w:spacing w:before="38"/>
        <w:ind w:left="0" w:right="1084" w:firstLine="0"/>
        <w:jc w:val="right"/>
        <w:rPr>
          <w:rFonts w:ascii="宋体" w:hAnsi="宋体" w:cs="宋体" w:eastAsia="宋体" w:hint="default"/>
          <w:sz w:val="20"/>
          <w:szCs w:val="20"/>
        </w:rPr>
      </w:pPr>
      <w:r>
        <w:rPr>
          <w:rFonts w:ascii="宋体" w:hAnsi="宋体" w:cs="宋体" w:eastAsia="宋体" w:hint="default"/>
          <w:spacing w:val="-1"/>
          <w:sz w:val="20"/>
          <w:szCs w:val="20"/>
        </w:rPr>
        <w:t>金额单位：万元</w:t>
      </w:r>
    </w:p>
    <w:p>
      <w:pPr>
        <w:spacing w:line="240" w:lineRule="auto" w:before="13"/>
        <w:rPr>
          <w:rFonts w:ascii="宋体" w:hAnsi="宋体" w:cs="宋体" w:eastAsia="宋体" w:hint="default"/>
          <w:sz w:val="3"/>
          <w:szCs w:val="3"/>
        </w:rPr>
      </w:pPr>
    </w:p>
    <w:tbl>
      <w:tblPr>
        <w:tblW w:w="0" w:type="auto"/>
        <w:jc w:val="left"/>
        <w:tblInd w:w="370" w:type="dxa"/>
        <w:tblLayout w:type="fixed"/>
        <w:tblCellMar>
          <w:top w:w="0" w:type="dxa"/>
          <w:left w:w="0" w:type="dxa"/>
          <w:bottom w:w="0" w:type="dxa"/>
          <w:right w:w="0" w:type="dxa"/>
        </w:tblCellMar>
        <w:tblLook w:val="01E0"/>
      </w:tblPr>
      <w:tblGrid>
        <w:gridCol w:w="1708"/>
        <w:gridCol w:w="1416"/>
        <w:gridCol w:w="1416"/>
        <w:gridCol w:w="1276"/>
        <w:gridCol w:w="1277"/>
        <w:gridCol w:w="1290"/>
        <w:gridCol w:w="1291"/>
      </w:tblGrid>
      <w:tr>
        <w:trPr>
          <w:trHeight w:val="323" w:hRule="exact"/>
        </w:trPr>
        <w:tc>
          <w:tcPr>
            <w:tcW w:w="1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机制纸</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建筑材料</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电及汽</w:t>
            </w:r>
          </w:p>
        </w:tc>
      </w:tr>
      <w:tr>
        <w:trPr>
          <w:trHeight w:val="322" w:hRule="exact"/>
        </w:trPr>
        <w:tc>
          <w:tcPr>
            <w:tcW w:w="170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本年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上年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本年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上年</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本年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上年</w:t>
            </w:r>
          </w:p>
        </w:tc>
      </w:tr>
      <w:tr>
        <w:trPr>
          <w:trHeight w:val="32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分部资产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0"/>
                <w:szCs w:val="20"/>
              </w:rPr>
            </w:pPr>
            <w:r>
              <w:rPr>
                <w:rFonts w:ascii="宋体"/>
                <w:sz w:val="20"/>
              </w:rPr>
              <w:t>4,304,279.47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0"/>
                <w:szCs w:val="20"/>
              </w:rPr>
            </w:pPr>
            <w:r>
              <w:rPr>
                <w:rFonts w:ascii="宋体"/>
                <w:sz w:val="20"/>
              </w:rPr>
              <w:t>3,203,769.33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42,577.44</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0"/>
                <w:szCs w:val="20"/>
              </w:rPr>
            </w:pPr>
            <w:r>
              <w:rPr>
                <w:rFonts w:ascii="宋体"/>
                <w:spacing w:val="-1"/>
                <w:sz w:val="20"/>
              </w:rPr>
              <w:t>58,495.26</w:t>
            </w:r>
            <w:r>
              <w:rPr>
                <w:rFonts w:ascii="宋体"/>
                <w:sz w:val="20"/>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188,429.90</w:t>
            </w:r>
            <w:r>
              <w:rPr>
                <w:rFonts w:ascii="宋体"/>
                <w:sz w:val="20"/>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233,790.37</w:t>
            </w:r>
            <w:r>
              <w:rPr>
                <w:rFonts w:ascii="宋体"/>
                <w:sz w:val="20"/>
              </w:rPr>
            </w:r>
          </w:p>
        </w:tc>
      </w:tr>
      <w:tr>
        <w:trPr>
          <w:trHeight w:val="32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分部负债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sz w:val="20"/>
              </w:rPr>
              <w:t>3,021,404.40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sz w:val="20"/>
              </w:rPr>
              <w:t>1,915,539.36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31,505.57</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0"/>
                <w:szCs w:val="20"/>
              </w:rPr>
            </w:pPr>
            <w:r>
              <w:rPr>
                <w:rFonts w:ascii="宋体"/>
                <w:spacing w:val="-1"/>
                <w:sz w:val="20"/>
              </w:rPr>
              <w:t>42,327.35</w:t>
            </w:r>
            <w:r>
              <w:rPr>
                <w:rFonts w:ascii="宋体"/>
                <w:sz w:val="20"/>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23,852.82</w:t>
            </w:r>
            <w:r>
              <w:rPr>
                <w:rFonts w:ascii="宋体"/>
                <w:sz w:val="20"/>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21,482.84</w:t>
            </w:r>
            <w:r>
              <w:rPr>
                <w:rFonts w:ascii="宋体"/>
                <w:sz w:val="20"/>
              </w:rPr>
            </w:r>
          </w:p>
        </w:tc>
      </w:tr>
    </w:tbl>
    <w:p>
      <w:pPr>
        <w:spacing w:before="20"/>
        <w:ind w:left="1043" w:right="73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续</w:t>
      </w:r>
      <w:r>
        <w:rPr>
          <w:rFonts w:ascii="宋体" w:hAnsi="宋体" w:cs="宋体" w:eastAsia="宋体" w:hint="default"/>
          <w:sz w:val="20"/>
          <w:szCs w:val="20"/>
        </w:rPr>
        <w:t>)</w:t>
      </w:r>
    </w:p>
    <w:p>
      <w:pPr>
        <w:spacing w:before="116"/>
        <w:ind w:left="0" w:right="1184" w:firstLine="0"/>
        <w:jc w:val="right"/>
        <w:rPr>
          <w:rFonts w:ascii="宋体" w:hAnsi="宋体" w:cs="宋体" w:eastAsia="宋体" w:hint="default"/>
          <w:sz w:val="20"/>
          <w:szCs w:val="20"/>
        </w:rPr>
      </w:pPr>
      <w:r>
        <w:rPr>
          <w:rFonts w:ascii="宋体" w:hAnsi="宋体" w:cs="宋体" w:eastAsia="宋体" w:hint="default"/>
          <w:spacing w:val="-1"/>
          <w:sz w:val="20"/>
          <w:szCs w:val="20"/>
        </w:rPr>
        <w:t>金额单位：万元</w:t>
      </w:r>
    </w:p>
    <w:p>
      <w:pPr>
        <w:spacing w:line="240" w:lineRule="auto" w:before="13"/>
        <w:rPr>
          <w:rFonts w:ascii="宋体" w:hAnsi="宋体" w:cs="宋体" w:eastAsia="宋体" w:hint="default"/>
          <w:sz w:val="3"/>
          <w:szCs w:val="3"/>
        </w:rPr>
      </w:pPr>
    </w:p>
    <w:tbl>
      <w:tblPr>
        <w:tblW w:w="0" w:type="auto"/>
        <w:jc w:val="left"/>
        <w:tblInd w:w="370" w:type="dxa"/>
        <w:tblLayout w:type="fixed"/>
        <w:tblCellMar>
          <w:top w:w="0" w:type="dxa"/>
          <w:left w:w="0" w:type="dxa"/>
          <w:bottom w:w="0" w:type="dxa"/>
          <w:right w:w="0" w:type="dxa"/>
        </w:tblCellMar>
        <w:tblLook w:val="01E0"/>
      </w:tblPr>
      <w:tblGrid>
        <w:gridCol w:w="1825"/>
        <w:gridCol w:w="1260"/>
        <w:gridCol w:w="1144"/>
        <w:gridCol w:w="1306"/>
        <w:gridCol w:w="1307"/>
        <w:gridCol w:w="1416"/>
        <w:gridCol w:w="1416"/>
      </w:tblGrid>
      <w:tr>
        <w:trPr>
          <w:trHeight w:val="395" w:hRule="exact"/>
        </w:trPr>
        <w:tc>
          <w:tcPr>
            <w:tcW w:w="18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0"/>
                <w:szCs w:val="20"/>
              </w:rPr>
            </w:pPr>
            <w:r>
              <w:rPr>
                <w:rFonts w:ascii="宋体" w:hAnsi="宋体" w:cs="宋体" w:eastAsia="宋体" w:hint="default"/>
                <w:sz w:val="20"/>
                <w:szCs w:val="20"/>
              </w:rPr>
              <w:t>其他</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9" w:right="0"/>
              <w:jc w:val="left"/>
              <w:rPr>
                <w:rFonts w:ascii="宋体" w:hAnsi="宋体" w:cs="宋体" w:eastAsia="宋体" w:hint="default"/>
                <w:sz w:val="20"/>
                <w:szCs w:val="20"/>
              </w:rPr>
            </w:pPr>
            <w:r>
              <w:rPr>
                <w:rFonts w:ascii="宋体" w:hAnsi="宋体" w:cs="宋体" w:eastAsia="宋体" w:hint="default"/>
                <w:sz w:val="20"/>
                <w:szCs w:val="20"/>
              </w:rPr>
              <w:t>分部间相互抵减</w:t>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443" w:hRule="exact"/>
        </w:trPr>
        <w:tc>
          <w:tcPr>
            <w:tcW w:w="1825"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上年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上年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上年</w:t>
            </w:r>
          </w:p>
        </w:tc>
      </w:tr>
      <w:tr>
        <w:trPr>
          <w:trHeight w:val="322" w:hRule="exact"/>
        </w:trPr>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hAnsi="宋体" w:cs="宋体" w:eastAsia="宋体" w:hint="default"/>
                <w:sz w:val="20"/>
                <w:szCs w:val="20"/>
              </w:rPr>
              <w:t>分部资产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92,986.72</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left"/>
              <w:rPr>
                <w:rFonts w:ascii="宋体" w:hAnsi="宋体" w:cs="宋体" w:eastAsia="宋体" w:hint="default"/>
                <w:sz w:val="20"/>
                <w:szCs w:val="20"/>
              </w:rPr>
            </w:pPr>
            <w:r>
              <w:rPr>
                <w:rFonts w:ascii="宋体"/>
                <w:sz w:val="20"/>
              </w:rPr>
              <w:t>44,364.95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0"/>
                <w:szCs w:val="20"/>
              </w:rPr>
            </w:pPr>
            <w:r>
              <w:rPr>
                <w:rFonts w:ascii="宋体"/>
                <w:spacing w:val="-1"/>
                <w:sz w:val="20"/>
              </w:rPr>
              <w:t>-65,190.63</w:t>
            </w:r>
            <w:r>
              <w:rPr>
                <w:rFonts w:ascii="宋体"/>
                <w:sz w:val="20"/>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0"/>
                <w:szCs w:val="20"/>
              </w:rPr>
            </w:pPr>
            <w:r>
              <w:rPr>
                <w:rFonts w:ascii="宋体"/>
                <w:spacing w:val="-1"/>
                <w:sz w:val="20"/>
              </w:rPr>
              <w:t>-32,706.70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sz w:val="20"/>
              </w:rPr>
              <w:t>4,563,082.90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0"/>
                <w:szCs w:val="20"/>
              </w:rPr>
            </w:pPr>
            <w:r>
              <w:rPr>
                <w:rFonts w:ascii="宋体"/>
                <w:sz w:val="20"/>
              </w:rPr>
              <w:t>3,507,713.21</w:t>
            </w:r>
          </w:p>
        </w:tc>
      </w:tr>
      <w:tr>
        <w:trPr>
          <w:trHeight w:val="323" w:hRule="exact"/>
        </w:trPr>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分部负债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52,733.25</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0"/>
              <w:jc w:val="left"/>
              <w:rPr>
                <w:rFonts w:ascii="宋体" w:hAnsi="宋体" w:cs="宋体" w:eastAsia="宋体" w:hint="default"/>
                <w:sz w:val="20"/>
                <w:szCs w:val="20"/>
              </w:rPr>
            </w:pPr>
            <w:r>
              <w:rPr>
                <w:rFonts w:ascii="宋体"/>
                <w:sz w:val="20"/>
              </w:rPr>
              <w:t>35,050.46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0"/>
                <w:szCs w:val="20"/>
              </w:rPr>
            </w:pPr>
            <w:r>
              <w:rPr>
                <w:rFonts w:ascii="宋体"/>
                <w:spacing w:val="-1"/>
                <w:sz w:val="20"/>
              </w:rPr>
              <w:t>-65,190.63</w:t>
            </w:r>
            <w:r>
              <w:rPr>
                <w:rFonts w:ascii="宋体"/>
                <w:sz w:val="20"/>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0"/>
                <w:szCs w:val="20"/>
              </w:rPr>
            </w:pPr>
            <w:r>
              <w:rPr>
                <w:rFonts w:ascii="宋体"/>
                <w:spacing w:val="-1"/>
                <w:sz w:val="20"/>
              </w:rPr>
              <w:t>-32,706.70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sz w:val="20"/>
              </w:rPr>
              <w:t>3,064,305.41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sz w:val="20"/>
              </w:rPr>
              <w:t>1,981,693.31</w:t>
            </w:r>
          </w:p>
        </w:tc>
      </w:tr>
    </w:tbl>
    <w:p>
      <w:pPr>
        <w:spacing w:line="240" w:lineRule="auto" w:before="4"/>
        <w:rPr>
          <w:rFonts w:ascii="宋体" w:hAnsi="宋体" w:cs="宋体" w:eastAsia="宋体" w:hint="default"/>
          <w:sz w:val="24"/>
          <w:szCs w:val="24"/>
        </w:rPr>
      </w:pPr>
    </w:p>
    <w:p>
      <w:pPr>
        <w:pStyle w:val="Heading3"/>
        <w:spacing w:line="367" w:lineRule="exact"/>
        <w:ind w:left="1424" w:right="735" w:hanging="3"/>
        <w:jc w:val="left"/>
        <w:rPr>
          <w:b w:val="0"/>
          <w:bCs w:val="0"/>
        </w:rPr>
      </w:pPr>
      <w:r>
        <w:rPr/>
        <w:t>九、关联方及关联交易</w:t>
      </w:r>
      <w:r>
        <w:rPr>
          <w:b w:val="0"/>
          <w:bCs w:val="0"/>
        </w:rPr>
      </w:r>
    </w:p>
    <w:p>
      <w:pPr>
        <w:pStyle w:val="Heading4"/>
        <w:spacing w:line="240" w:lineRule="auto" w:before="100"/>
        <w:ind w:left="1424" w:right="735"/>
        <w:jc w:val="left"/>
      </w:pPr>
      <w:r>
        <w:rPr>
          <w:rFonts w:ascii="宋体" w:hAnsi="宋体" w:cs="宋体" w:eastAsia="宋体" w:hint="default"/>
        </w:rPr>
        <w:t>1</w:t>
      </w:r>
      <w:r>
        <w:rPr/>
        <w:t>、本公司的母公司情况</w:t>
      </w:r>
    </w:p>
    <w:p>
      <w:pPr>
        <w:pStyle w:val="BodyText"/>
        <w:tabs>
          <w:tab w:pos="3210" w:val="left" w:leader="none"/>
          <w:tab w:pos="4720" w:val="left" w:leader="none"/>
          <w:tab w:pos="6190" w:val="left" w:leader="none"/>
          <w:tab w:pos="7450" w:val="left" w:leader="none"/>
          <w:tab w:pos="9038" w:val="left" w:leader="none"/>
        </w:tabs>
        <w:spacing w:line="240" w:lineRule="auto" w:before="67"/>
        <w:ind w:left="1134" w:right="735"/>
        <w:jc w:val="left"/>
        <w:rPr>
          <w:rFonts w:ascii="宋体" w:hAnsi="宋体" w:cs="宋体" w:eastAsia="宋体" w:hint="default"/>
        </w:rPr>
      </w:pPr>
      <w:r>
        <w:rPr>
          <w:rFonts w:ascii="宋体" w:hAnsi="宋体" w:cs="宋体" w:eastAsia="宋体" w:hint="default"/>
        </w:rPr>
        <w:t>母公司名称</w:t>
        <w:tab/>
        <w:t>关联关系</w:t>
        <w:tab/>
        <w:t>企业类型</w:t>
        <w:tab/>
        <w:t>注册地</w:t>
        <w:tab/>
        <w:t>法人代表</w:t>
        <w:tab/>
        <w:t>业务性质</w:t>
      </w:r>
    </w:p>
    <w:p>
      <w:pPr>
        <w:spacing w:line="240" w:lineRule="auto" w:before="9"/>
        <w:rPr>
          <w:rFonts w:ascii="宋体" w:hAnsi="宋体" w:cs="宋体" w:eastAsia="宋体" w:hint="default"/>
          <w:sz w:val="3"/>
          <w:szCs w:val="3"/>
        </w:rPr>
      </w:pPr>
    </w:p>
    <w:p>
      <w:pPr>
        <w:spacing w:line="20" w:lineRule="exact"/>
        <w:ind w:left="510" w:right="0" w:firstLine="0"/>
        <w:rPr>
          <w:rFonts w:ascii="宋体" w:hAnsi="宋体" w:cs="宋体" w:eastAsia="宋体" w:hint="default"/>
          <w:sz w:val="2"/>
          <w:szCs w:val="2"/>
        </w:rPr>
      </w:pPr>
      <w:r>
        <w:rPr>
          <w:rFonts w:ascii="宋体" w:hAnsi="宋体" w:cs="宋体" w:eastAsia="宋体" w:hint="default"/>
          <w:sz w:val="2"/>
          <w:szCs w:val="2"/>
        </w:rPr>
        <w:pict>
          <v:group style="width:492.7pt;height:.5pt;mso-position-horizontal-relative:char;mso-position-vertical-relative:line" coordorigin="0,0" coordsize="9854,10">
            <v:group style="position:absolute;left:5;top:5;width:9844;height:2" coordorigin="5,5" coordsize="9844,2">
              <v:shape style="position:absolute;left:5;top:5;width:9844;height:2" coordorigin="5,5" coordsize="9844,0" path="m5,5l9848,5e" filled="false" stroked="true" strokeweight=".48pt" strokecolor="#000000">
                <v:path arrowok="t"/>
              </v:shape>
            </v:group>
          </v:group>
        </w:pict>
      </w:r>
      <w:r>
        <w:rPr>
          <w:rFonts w:ascii="宋体" w:hAnsi="宋体" w:cs="宋体" w:eastAsia="宋体" w:hint="default"/>
          <w:sz w:val="2"/>
          <w:szCs w:val="2"/>
        </w:rPr>
      </w:r>
    </w:p>
    <w:p>
      <w:pPr>
        <w:spacing w:line="217" w:lineRule="exact" w:before="10"/>
        <w:ind w:left="0" w:right="463" w:firstLine="0"/>
        <w:jc w:val="right"/>
        <w:rPr>
          <w:rFonts w:ascii="宋体" w:hAnsi="宋体" w:cs="宋体" w:eastAsia="宋体" w:hint="default"/>
          <w:sz w:val="20"/>
          <w:szCs w:val="20"/>
        </w:rPr>
      </w:pPr>
      <w:r>
        <w:rPr>
          <w:rFonts w:ascii="宋体" w:hAnsi="宋体" w:cs="宋体" w:eastAsia="宋体" w:hint="default"/>
          <w:spacing w:val="-15"/>
          <w:sz w:val="20"/>
          <w:szCs w:val="20"/>
        </w:rPr>
        <w:t>对造纸，电力，热力，</w:t>
      </w:r>
    </w:p>
    <w:p>
      <w:pPr>
        <w:spacing w:after="0" w:line="217" w:lineRule="exact"/>
        <w:jc w:val="right"/>
        <w:rPr>
          <w:rFonts w:ascii="宋体" w:hAnsi="宋体" w:cs="宋体" w:eastAsia="宋体" w:hint="default"/>
          <w:sz w:val="20"/>
          <w:szCs w:val="20"/>
        </w:rPr>
        <w:sectPr>
          <w:pgSz w:w="11910" w:h="16840"/>
          <w:pgMar w:header="0" w:footer="1001" w:top="1140" w:bottom="1200" w:left="680" w:right="320"/>
        </w:sectPr>
      </w:pPr>
    </w:p>
    <w:p>
      <w:pPr>
        <w:tabs>
          <w:tab w:pos="3129" w:val="left" w:leader="none"/>
          <w:tab w:pos="4539" w:val="left" w:leader="none"/>
          <w:tab w:pos="6205" w:val="left" w:leader="none"/>
          <w:tab w:pos="7569" w:val="left" w:leader="none"/>
        </w:tabs>
        <w:spacing w:line="200" w:lineRule="exact" w:before="0"/>
        <w:ind w:left="542" w:right="-18" w:firstLine="0"/>
        <w:jc w:val="left"/>
        <w:rPr>
          <w:rFonts w:ascii="宋体" w:hAnsi="宋体" w:cs="宋体" w:eastAsia="宋体" w:hint="default"/>
          <w:sz w:val="20"/>
          <w:szCs w:val="20"/>
        </w:rPr>
      </w:pPr>
      <w:r>
        <w:rPr>
          <w:rFonts w:ascii="宋体" w:hAnsi="宋体" w:cs="宋体" w:eastAsia="宋体" w:hint="default"/>
          <w:spacing w:val="-1"/>
          <w:sz w:val="20"/>
          <w:szCs w:val="20"/>
        </w:rPr>
        <w:t>寿光晨鸣控股有限公司</w:t>
        <w:tab/>
        <w:t>第一大股东</w:t>
        <w:tab/>
        <w:t>有限责任公司</w:t>
        <w:tab/>
      </w:r>
      <w:r>
        <w:rPr>
          <w:rFonts w:ascii="宋体" w:hAnsi="宋体" w:cs="宋体" w:eastAsia="宋体" w:hint="default"/>
          <w:sz w:val="20"/>
          <w:szCs w:val="20"/>
        </w:rPr>
        <w:t>寿光市</w:t>
        <w:tab/>
        <w:t>陈洪国</w:t>
      </w:r>
    </w:p>
    <w:p>
      <w:pPr>
        <w:spacing w:line="240" w:lineRule="auto" w:before="7"/>
        <w:rPr>
          <w:rFonts w:ascii="宋体" w:hAnsi="宋体" w:cs="宋体" w:eastAsia="宋体" w:hint="default"/>
          <w:sz w:val="21"/>
          <w:szCs w:val="21"/>
        </w:rPr>
      </w:pPr>
    </w:p>
    <w:p>
      <w:pPr>
        <w:pStyle w:val="Heading4"/>
        <w:spacing w:line="240" w:lineRule="auto" w:before="0"/>
        <w:ind w:left="942" w:right="-18"/>
        <w:jc w:val="left"/>
      </w:pPr>
      <w:r>
        <w:rPr/>
        <w:t>（续）</w:t>
      </w:r>
    </w:p>
    <w:p>
      <w:pPr>
        <w:spacing w:before="94"/>
        <w:ind w:left="5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林业项目投资</w:t>
      </w:r>
    </w:p>
    <w:p>
      <w:pPr>
        <w:spacing w:after="0"/>
        <w:jc w:val="left"/>
        <w:rPr>
          <w:rFonts w:ascii="宋体" w:hAnsi="宋体" w:cs="宋体" w:eastAsia="宋体" w:hint="default"/>
          <w:sz w:val="20"/>
          <w:szCs w:val="20"/>
        </w:rPr>
        <w:sectPr>
          <w:type w:val="continuous"/>
          <w:pgSz w:w="11910" w:h="16840"/>
          <w:pgMar w:top="900" w:bottom="560" w:left="680" w:right="320"/>
          <w:cols w:num="2" w:equalWidth="0">
            <w:col w:w="8172" w:space="146"/>
            <w:col w:w="2592"/>
          </w:cols>
        </w:sectPr>
      </w:pP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900" w:bottom="560" w:left="680" w:right="320"/>
        </w:sectPr>
      </w:pPr>
    </w:p>
    <w:p>
      <w:pPr>
        <w:spacing w:line="240" w:lineRule="auto" w:before="7"/>
        <w:rPr>
          <w:rFonts w:ascii="宋体" w:hAnsi="宋体" w:cs="宋体" w:eastAsia="宋体" w:hint="default"/>
          <w:sz w:val="26"/>
          <w:szCs w:val="26"/>
        </w:rPr>
      </w:pPr>
    </w:p>
    <w:p>
      <w:pPr>
        <w:pStyle w:val="BodyText"/>
        <w:spacing w:line="240" w:lineRule="auto"/>
        <w:ind w:left="1014" w:right="-20"/>
        <w:jc w:val="left"/>
        <w:rPr>
          <w:rFonts w:ascii="宋体" w:hAnsi="宋体" w:cs="宋体" w:eastAsia="宋体" w:hint="default"/>
        </w:rPr>
      </w:pPr>
      <w:r>
        <w:rPr>
          <w:rFonts w:ascii="宋体" w:hAnsi="宋体" w:cs="宋体" w:eastAsia="宋体" w:hint="default"/>
        </w:rPr>
        <w:t>母公司名称</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273" w:lineRule="auto"/>
        <w:ind w:left="924" w:right="-15" w:hanging="380"/>
        <w:jc w:val="left"/>
        <w:rPr>
          <w:rFonts w:ascii="宋体" w:hAnsi="宋体" w:cs="宋体" w:eastAsia="宋体" w:hint="default"/>
        </w:rPr>
      </w:pPr>
      <w:r>
        <w:rPr>
          <w:rFonts w:ascii="宋体" w:hAnsi="宋体" w:cs="宋体" w:eastAsia="宋体" w:hint="default"/>
          <w:spacing w:val="-14"/>
        </w:rPr>
        <w:t>注册资本（万</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元）</w:t>
      </w:r>
    </w:p>
    <w:p>
      <w:pPr>
        <w:pStyle w:val="BodyText"/>
        <w:spacing w:line="273" w:lineRule="auto" w:before="35"/>
        <w:ind w:left="69" w:right="0"/>
        <w:jc w:val="center"/>
        <w:rPr>
          <w:rFonts w:ascii="宋体" w:hAnsi="宋体" w:cs="宋体" w:eastAsia="宋体" w:hint="default"/>
        </w:rPr>
      </w:pPr>
      <w:r>
        <w:rPr/>
        <w:br w:type="column"/>
      </w:r>
      <w:r>
        <w:rPr>
          <w:rFonts w:ascii="宋体" w:hAnsi="宋体" w:cs="宋体" w:eastAsia="宋体" w:hint="default"/>
        </w:rPr>
        <w:t>母公司对本企 业的持股比例</w:t>
      </w:r>
    </w:p>
    <w:p>
      <w:pPr>
        <w:pStyle w:val="BodyText"/>
        <w:spacing w:line="240" w:lineRule="auto" w:before="8"/>
        <w:ind w:left="68" w:right="0"/>
        <w:jc w:val="center"/>
        <w:rPr>
          <w:rFonts w:ascii="宋体" w:hAnsi="宋体" w:cs="宋体" w:eastAsia="宋体" w:hint="default"/>
        </w:rPr>
      </w:pPr>
      <w:r>
        <w:rPr>
          <w:rFonts w:ascii="宋体" w:hAnsi="宋体" w:cs="宋体" w:eastAsia="宋体" w:hint="default"/>
        </w:rPr>
        <w:t>（</w:t>
      </w:r>
      <w:r>
        <w:rPr/>
        <w:t>%</w:t>
      </w:r>
      <w:r>
        <w:rPr>
          <w:rFonts w:ascii="宋体" w:hAnsi="宋体" w:cs="宋体" w:eastAsia="宋体" w:hint="default"/>
        </w:rPr>
        <w:t>）</w:t>
      </w:r>
    </w:p>
    <w:p>
      <w:pPr>
        <w:pStyle w:val="BodyText"/>
        <w:spacing w:line="273" w:lineRule="auto" w:before="35"/>
        <w:ind w:left="107" w:right="0"/>
        <w:jc w:val="center"/>
        <w:rPr>
          <w:rFonts w:ascii="宋体" w:hAnsi="宋体" w:cs="宋体" w:eastAsia="宋体" w:hint="default"/>
        </w:rPr>
      </w:pPr>
      <w:r>
        <w:rPr/>
        <w:br w:type="column"/>
      </w:r>
      <w:r>
        <w:rPr>
          <w:rFonts w:ascii="宋体" w:hAnsi="宋体" w:cs="宋体" w:eastAsia="宋体" w:hint="default"/>
        </w:rPr>
        <w:t>母公司对本企业 的表决权比例</w:t>
      </w:r>
    </w:p>
    <w:p>
      <w:pPr>
        <w:pStyle w:val="BodyText"/>
        <w:spacing w:line="240" w:lineRule="auto" w:before="8"/>
        <w:ind w:left="107" w:right="0"/>
        <w:jc w:val="center"/>
        <w:rPr>
          <w:rFonts w:ascii="宋体" w:hAnsi="宋体" w:cs="宋体" w:eastAsia="宋体" w:hint="default"/>
        </w:rPr>
      </w:pPr>
      <w:r>
        <w:rPr>
          <w:rFonts w:ascii="宋体" w:hAnsi="宋体" w:cs="宋体" w:eastAsia="宋体" w:hint="default"/>
        </w:rPr>
        <w:t>（</w:t>
      </w:r>
      <w:r>
        <w:rPr/>
        <w:t>%</w:t>
      </w:r>
      <w:r>
        <w:rPr>
          <w:rFonts w:ascii="宋体" w:hAnsi="宋体" w:cs="宋体" w:eastAsia="宋体" w:hint="default"/>
        </w:rPr>
        <w:t>）</w:t>
      </w:r>
    </w:p>
    <w:p>
      <w:pPr>
        <w:spacing w:line="240" w:lineRule="auto" w:before="7"/>
        <w:rPr>
          <w:rFonts w:ascii="宋体" w:hAnsi="宋体" w:cs="宋体" w:eastAsia="宋体" w:hint="default"/>
          <w:sz w:val="26"/>
          <w:szCs w:val="26"/>
        </w:rPr>
      </w:pPr>
      <w:r>
        <w:rPr/>
        <w:br w:type="column"/>
      </w:r>
      <w:r>
        <w:rPr>
          <w:rFonts w:ascii="宋体"/>
          <w:sz w:val="26"/>
        </w:rPr>
      </w:r>
    </w:p>
    <w:p>
      <w:pPr>
        <w:pStyle w:val="BodyText"/>
        <w:tabs>
          <w:tab w:pos="2194" w:val="left" w:leader="none"/>
        </w:tabs>
        <w:spacing w:line="240" w:lineRule="auto"/>
        <w:ind w:left="215" w:right="0"/>
        <w:jc w:val="left"/>
        <w:rPr>
          <w:rFonts w:ascii="宋体" w:hAnsi="宋体" w:cs="宋体" w:eastAsia="宋体" w:hint="default"/>
        </w:rPr>
      </w:pPr>
      <w:r>
        <w:rPr>
          <w:rFonts w:ascii="宋体" w:hAnsi="宋体" w:cs="宋体" w:eastAsia="宋体" w:hint="default"/>
        </w:rPr>
        <w:t>本企业最终控制方</w:t>
        <w:tab/>
        <w:t>组织机构代码</w:t>
      </w:r>
    </w:p>
    <w:p>
      <w:pPr>
        <w:spacing w:after="0" w:line="240" w:lineRule="auto"/>
        <w:jc w:val="left"/>
        <w:rPr>
          <w:rFonts w:ascii="宋体" w:hAnsi="宋体" w:cs="宋体" w:eastAsia="宋体" w:hint="default"/>
        </w:rPr>
        <w:sectPr>
          <w:type w:val="continuous"/>
          <w:pgSz w:w="11910" w:h="16840"/>
          <w:pgMar w:top="900" w:bottom="560" w:left="680" w:right="320"/>
          <w:cols w:num="5" w:equalWidth="0">
            <w:col w:w="2065" w:space="40"/>
            <w:col w:w="1726" w:space="40"/>
            <w:col w:w="1330" w:space="40"/>
            <w:col w:w="1578" w:space="40"/>
            <w:col w:w="4051"/>
          </w:cols>
        </w:sectPr>
      </w:pPr>
    </w:p>
    <w:p>
      <w:pPr>
        <w:spacing w:line="240" w:lineRule="auto" w:before="5"/>
        <w:rPr>
          <w:rFonts w:ascii="宋体" w:hAnsi="宋体" w:cs="宋体" w:eastAsia="宋体" w:hint="default"/>
          <w:sz w:val="2"/>
          <w:szCs w:val="2"/>
        </w:rPr>
      </w:pPr>
    </w:p>
    <w:p>
      <w:pPr>
        <w:spacing w:line="20" w:lineRule="exact"/>
        <w:ind w:left="454" w:right="0" w:firstLine="0"/>
        <w:rPr>
          <w:rFonts w:ascii="宋体" w:hAnsi="宋体" w:cs="宋体" w:eastAsia="宋体" w:hint="default"/>
          <w:sz w:val="2"/>
          <w:szCs w:val="2"/>
        </w:rPr>
      </w:pPr>
      <w:r>
        <w:rPr>
          <w:rFonts w:ascii="宋体" w:hAnsi="宋体" w:cs="宋体" w:eastAsia="宋体" w:hint="default"/>
          <w:sz w:val="2"/>
          <w:szCs w:val="2"/>
        </w:rPr>
        <w:pict>
          <v:group style="width:498.3pt;height:.5pt;mso-position-horizontal-relative:char;mso-position-vertical-relative:line" coordorigin="0,0" coordsize="9966,10">
            <v:group style="position:absolute;left:5;top:5;width:9957;height:2" coordorigin="5,5" coordsize="9957,2">
              <v:shape style="position:absolute;left:5;top:5;width:9957;height:2" coordorigin="5,5" coordsize="9957,0" path="m5,5l9961,5e" filled="false" stroked="true" strokeweight=".48pt" strokecolor="#000000">
                <v:path arrowok="t"/>
              </v:shape>
            </v:group>
          </v:group>
        </w:pict>
      </w:r>
      <w:r>
        <w:rPr>
          <w:rFonts w:ascii="宋体" w:hAnsi="宋体" w:cs="宋体" w:eastAsia="宋体" w:hint="default"/>
          <w:sz w:val="2"/>
          <w:szCs w:val="2"/>
        </w:rPr>
      </w:r>
    </w:p>
    <w:p>
      <w:pPr>
        <w:tabs>
          <w:tab w:pos="2888" w:val="left" w:leader="none"/>
          <w:tab w:pos="4317" w:val="left" w:leader="none"/>
          <w:tab w:pos="5831" w:val="left" w:leader="none"/>
          <w:tab w:pos="6912" w:val="left" w:leader="none"/>
          <w:tab w:pos="9181" w:val="left" w:leader="none"/>
        </w:tabs>
        <w:spacing w:before="34"/>
        <w:ind w:left="539" w:right="0" w:firstLine="0"/>
        <w:jc w:val="left"/>
        <w:rPr>
          <w:rFonts w:ascii="宋体" w:hAnsi="宋体" w:cs="宋体" w:eastAsia="宋体" w:hint="default"/>
          <w:sz w:val="20"/>
          <w:szCs w:val="20"/>
        </w:rPr>
      </w:pPr>
      <w:r>
        <w:rPr>
          <w:rFonts w:ascii="宋体" w:hAnsi="宋体" w:cs="宋体" w:eastAsia="宋体" w:hint="default"/>
          <w:spacing w:val="-1"/>
          <w:sz w:val="20"/>
          <w:szCs w:val="20"/>
        </w:rPr>
        <w:t>寿光晨鸣控股有限公司</w:t>
        <w:tab/>
      </w:r>
      <w:r>
        <w:rPr>
          <w:rFonts w:ascii="宋体" w:hAnsi="宋体" w:cs="宋体" w:eastAsia="宋体" w:hint="default"/>
          <w:spacing w:val="-1"/>
          <w:sz w:val="20"/>
          <w:szCs w:val="20"/>
        </w:rPr>
        <w:t>168,542</w:t>
        <w:tab/>
        <w:t>14.21</w:t>
        <w:tab/>
        <w:t>14.21</w:t>
        <w:tab/>
      </w:r>
      <w:r>
        <w:rPr>
          <w:rFonts w:ascii="宋体" w:hAnsi="宋体" w:cs="宋体" w:eastAsia="宋体" w:hint="default"/>
          <w:spacing w:val="-1"/>
          <w:sz w:val="20"/>
          <w:szCs w:val="20"/>
        </w:rPr>
        <w:t>寿光晨鸣控股有限公司</w:t>
        <w:tab/>
      </w:r>
      <w:r>
        <w:rPr>
          <w:rFonts w:ascii="宋体" w:hAnsi="宋体" w:cs="宋体" w:eastAsia="宋体" w:hint="default"/>
          <w:spacing w:val="-1"/>
          <w:sz w:val="20"/>
          <w:szCs w:val="20"/>
        </w:rPr>
        <w:t>78348518-9</w:t>
      </w:r>
      <w:r>
        <w:rPr>
          <w:rFonts w:ascii="宋体" w:hAnsi="宋体" w:cs="宋体" w:eastAsia="宋体" w:hint="default"/>
          <w:sz w:val="20"/>
          <w:szCs w:val="20"/>
        </w:rPr>
      </w:r>
    </w:p>
    <w:p>
      <w:pPr>
        <w:pStyle w:val="Heading4"/>
        <w:spacing w:line="304" w:lineRule="auto" w:before="94"/>
        <w:ind w:left="1417" w:right="5147" w:firstLine="7"/>
        <w:jc w:val="left"/>
      </w:pPr>
      <w:r>
        <w:rPr>
          <w:rFonts w:ascii="宋体" w:hAnsi="宋体" w:cs="宋体" w:eastAsia="宋体" w:hint="default"/>
        </w:rPr>
        <w:t>2</w:t>
      </w:r>
      <w:r>
        <w:rPr/>
        <w:t>、本公司的子公司 详见附注六、</w:t>
      </w:r>
      <w:r>
        <w:rPr>
          <w:rFonts w:ascii="宋体" w:hAnsi="宋体" w:cs="宋体" w:eastAsia="宋体" w:hint="default"/>
        </w:rPr>
        <w:t>1</w:t>
      </w:r>
      <w:r>
        <w:rPr/>
        <w:t>、子公司情况。 </w:t>
      </w:r>
      <w:r>
        <w:rPr>
          <w:rFonts w:ascii="宋体" w:hAnsi="宋体" w:cs="宋体" w:eastAsia="宋体" w:hint="default"/>
        </w:rPr>
        <w:t>3</w:t>
      </w:r>
      <w:r>
        <w:rPr/>
        <w:t>、本公司的合营和联营企业情况 详见附注十四、</w:t>
      </w:r>
      <w:r>
        <w:rPr>
          <w:rFonts w:ascii="宋体" w:hAnsi="宋体" w:cs="宋体" w:eastAsia="宋体" w:hint="default"/>
        </w:rPr>
        <w:t>3</w:t>
      </w:r>
      <w:r>
        <w:rPr/>
        <w:t>、长期股权投资（</w:t>
      </w:r>
      <w:r>
        <w:rPr>
          <w:rFonts w:ascii="宋体" w:hAnsi="宋体" w:cs="宋体" w:eastAsia="宋体" w:hint="default"/>
        </w:rPr>
        <w:t>2</w:t>
      </w:r>
      <w:r>
        <w:rPr/>
        <w:t>）。 </w:t>
      </w:r>
      <w:r>
        <w:rPr>
          <w:rFonts w:ascii="宋体" w:hAnsi="宋体" w:cs="宋体" w:eastAsia="宋体" w:hint="default"/>
        </w:rPr>
        <w:t>4</w:t>
      </w:r>
      <w:r>
        <w:rPr/>
        <w:t>、关联方交易情况</w:t>
      </w:r>
    </w:p>
    <w:p>
      <w:pPr>
        <w:spacing w:before="20"/>
        <w:ind w:left="1424" w:right="735"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提供劳务的关联交易</w:t>
      </w:r>
    </w:p>
    <w:p>
      <w:pPr>
        <w:pStyle w:val="BodyText"/>
        <w:tabs>
          <w:tab w:pos="6508" w:val="left" w:leader="none"/>
          <w:tab w:pos="8984" w:val="left" w:leader="none"/>
        </w:tabs>
        <w:spacing w:line="240" w:lineRule="auto" w:before="52"/>
        <w:ind w:left="1117" w:right="735"/>
        <w:jc w:val="left"/>
        <w:rPr>
          <w:rFonts w:ascii="宋体" w:hAnsi="宋体" w:cs="宋体" w:eastAsia="宋体" w:hint="default"/>
        </w:rPr>
      </w:pPr>
      <w:r>
        <w:rPr/>
        <w:pict>
          <v:group style="position:absolute;margin-left:324.899994pt;margin-top:18.403978pt;width:247.65pt;height:.1pt;mso-position-horizontal-relative:page;mso-position-vertical-relative:paragraph;z-index:-971152" coordorigin="6498,368" coordsize="4953,2">
            <v:shape style="position:absolute;left:6498;top:368;width:4953;height:2" coordorigin="6498,368" coordsize="4953,0" path="m6498,368l11450,368e" filled="false" stroked="true" strokeweight=".96pt" strokecolor="#000000">
              <v:path arrowok="t"/>
            </v:shape>
            <w10:wrap type="none"/>
          </v:group>
        </w:pict>
      </w:r>
      <w:r>
        <w:rPr>
          <w:rFonts w:ascii="宋体" w:hAnsi="宋体" w:cs="宋体" w:eastAsia="宋体" w:hint="default"/>
        </w:rPr>
        <w:t>关联方</w:t>
        <w:tab/>
        <w:t>本年发生额</w:t>
        <w:tab/>
        <w:t>上年发生额</w:t>
      </w:r>
    </w:p>
    <w:p>
      <w:pPr>
        <w:spacing w:after="0" w:line="240" w:lineRule="auto"/>
        <w:jc w:val="left"/>
        <w:rPr>
          <w:rFonts w:ascii="宋体" w:hAnsi="宋体" w:cs="宋体" w:eastAsia="宋体" w:hint="default"/>
        </w:rPr>
        <w:sectPr>
          <w:type w:val="continuous"/>
          <w:pgSz w:w="11910" w:h="16840"/>
          <w:pgMar w:top="900" w:bottom="560" w:left="680" w:right="320"/>
        </w:sectPr>
      </w:pPr>
    </w:p>
    <w:p>
      <w:pPr>
        <w:spacing w:line="240" w:lineRule="auto" w:before="6"/>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133.15pt;height:1pt;mso-position-horizontal-relative:char;mso-position-vertical-relative:line" coordorigin="0,0" coordsize="2663,20">
            <v:group style="position:absolute;left:10;top:10;width:2644;height:2" coordorigin="10,10" coordsize="2644,2">
              <v:shape style="position:absolute;left:10;top:10;width:2644;height:2" coordorigin="10,10" coordsize="2644,0" path="m10,10l2653,10e" filled="false" stroked="true" strokeweight=".96pt" strokecolor="#000000">
                <v:path arrowok="t"/>
              </v:shape>
            </v:group>
          </v:group>
        </w:pict>
      </w:r>
      <w:r>
        <w:rPr>
          <w:rFonts w:ascii="宋体" w:hAnsi="宋体" w:cs="宋体" w:eastAsia="宋体" w:hint="default"/>
          <w:sz w:val="2"/>
          <w:szCs w:val="2"/>
        </w:rPr>
      </w:r>
    </w:p>
    <w:p>
      <w:pPr>
        <w:pStyle w:val="BodyText"/>
        <w:spacing w:line="273" w:lineRule="auto" w:before="151"/>
        <w:ind w:left="2967" w:right="0" w:firstLine="1"/>
        <w:jc w:val="right"/>
        <w:rPr>
          <w:rFonts w:ascii="宋体" w:hAnsi="宋体" w:cs="宋体" w:eastAsia="宋体" w:hint="default"/>
        </w:rPr>
      </w:pPr>
      <w:r>
        <w:rPr>
          <w:rFonts w:ascii="宋体" w:hAnsi="宋体" w:cs="宋体" w:eastAsia="宋体" w:hint="default"/>
        </w:rPr>
        <w:t>关联交 易内容</w:t>
      </w:r>
    </w:p>
    <w:p>
      <w:pPr>
        <w:spacing w:line="240" w:lineRule="auto" w:before="6"/>
        <w:rPr>
          <w:rFonts w:ascii="宋体" w:hAnsi="宋体" w:cs="宋体" w:eastAsia="宋体" w:hint="default"/>
          <w:sz w:val="15"/>
          <w:szCs w:val="15"/>
        </w:rPr>
      </w:pPr>
      <w:r>
        <w:rPr/>
        <w:br w:type="column"/>
      </w:r>
      <w:r>
        <w:rPr>
          <w:rFonts w:ascii="宋体"/>
          <w:sz w:val="15"/>
        </w:rPr>
      </w:r>
    </w:p>
    <w:p>
      <w:pPr>
        <w:pStyle w:val="BodyText"/>
        <w:spacing w:line="240" w:lineRule="auto"/>
        <w:ind w:left="335" w:right="-20"/>
        <w:jc w:val="left"/>
        <w:rPr>
          <w:rFonts w:ascii="宋体" w:hAnsi="宋体" w:cs="宋体" w:eastAsia="宋体" w:hint="default"/>
        </w:rPr>
      </w:pPr>
      <w:r>
        <w:rPr>
          <w:rFonts w:ascii="宋体" w:hAnsi="宋体" w:cs="宋体" w:eastAsia="宋体" w:hint="default"/>
        </w:rPr>
        <w:t>关联交易定价原则</w:t>
      </w:r>
    </w:p>
    <w:p>
      <w:pPr>
        <w:pStyle w:val="BodyText"/>
        <w:tabs>
          <w:tab w:pos="2682" w:val="left" w:leader="none"/>
        </w:tabs>
        <w:spacing w:line="240" w:lineRule="auto" w:before="38"/>
        <w:ind w:left="651" w:right="-20"/>
        <w:jc w:val="left"/>
        <w:rPr>
          <w:rFonts w:ascii="宋体" w:hAnsi="宋体" w:cs="宋体" w:eastAsia="宋体" w:hint="default"/>
        </w:rPr>
      </w:pPr>
      <w:r>
        <w:rPr>
          <w:rFonts w:ascii="宋体" w:hAnsi="宋体" w:cs="宋体" w:eastAsia="宋体" w:hint="default"/>
          <w:position w:val="1"/>
        </w:rPr>
        <w:t>及决策程序</w:t>
        <w:tab/>
      </w:r>
      <w:r>
        <w:rPr>
          <w:rFonts w:ascii="宋体" w:hAnsi="宋体" w:cs="宋体" w:eastAsia="宋体" w:hint="default"/>
        </w:rPr>
        <w:t>金额</w:t>
      </w:r>
    </w:p>
    <w:p>
      <w:pPr>
        <w:pStyle w:val="BodyText"/>
        <w:spacing w:line="310" w:lineRule="atLeast" w:before="22"/>
        <w:ind w:left="643" w:right="1134"/>
        <w:jc w:val="left"/>
        <w:rPr>
          <w:rFonts w:ascii="宋体" w:hAnsi="宋体" w:cs="宋体" w:eastAsia="宋体" w:hint="default"/>
        </w:rPr>
      </w:pPr>
      <w:r>
        <w:rPr/>
        <w:br w:type="column"/>
      </w:r>
      <w:r>
        <w:rPr>
          <w:rFonts w:ascii="宋体" w:hAnsi="宋体" w:cs="宋体" w:eastAsia="宋体" w:hint="default"/>
        </w:rPr>
        <w:t>占同类 交易金</w:t>
      </w:r>
    </w:p>
    <w:p>
      <w:pPr>
        <w:pStyle w:val="BodyText"/>
        <w:spacing w:line="97" w:lineRule="exact"/>
        <w:ind w:left="0" w:right="0"/>
        <w:jc w:val="right"/>
        <w:rPr>
          <w:rFonts w:ascii="宋体" w:hAnsi="宋体" w:cs="宋体" w:eastAsia="宋体" w:hint="default"/>
        </w:rPr>
      </w:pPr>
      <w:r>
        <w:rPr>
          <w:rFonts w:ascii="宋体" w:hAnsi="宋体" w:cs="宋体" w:eastAsia="宋体" w:hint="default"/>
        </w:rPr>
        <w:t>金额</w:t>
      </w:r>
    </w:p>
    <w:p>
      <w:pPr>
        <w:pStyle w:val="BodyText"/>
        <w:spacing w:line="215" w:lineRule="exact"/>
        <w:ind w:left="591" w:right="0" w:firstLine="52"/>
        <w:jc w:val="left"/>
        <w:rPr>
          <w:rFonts w:ascii="宋体" w:hAnsi="宋体" w:cs="宋体" w:eastAsia="宋体" w:hint="default"/>
        </w:rPr>
      </w:pPr>
      <w:r>
        <w:rPr>
          <w:rFonts w:ascii="宋体" w:hAnsi="宋体" w:cs="宋体" w:eastAsia="宋体" w:hint="default"/>
        </w:rPr>
        <w:t>额的比</w:t>
      </w:r>
    </w:p>
    <w:p>
      <w:pPr>
        <w:pStyle w:val="BodyText"/>
        <w:spacing w:line="240" w:lineRule="auto" w:before="37"/>
        <w:ind w:left="591" w:right="0"/>
        <w:jc w:val="left"/>
        <w:rPr>
          <w:rFonts w:ascii="宋体" w:hAnsi="宋体" w:cs="宋体" w:eastAsia="宋体" w:hint="default"/>
        </w:rPr>
      </w:pPr>
      <w:r>
        <w:rPr/>
        <w:pict>
          <v:group style="position:absolute;margin-left:39.119999pt;margin-top:17.113974pt;width:534.3pt;height:1pt;mso-position-horizontal-relative:page;mso-position-vertical-relative:paragraph;z-index:7312" coordorigin="782,342" coordsize="10686,20">
            <v:group style="position:absolute;left:792;top:352;width:3695;height:2" coordorigin="792,352" coordsize="3695,2">
              <v:shape style="position:absolute;left:792;top:352;width:3695;height:2" coordorigin="792,352" coordsize="3695,0" path="m792,352l4487,352e" filled="false" stroked="true" strokeweight=".96pt" strokecolor="#000000">
                <v:path arrowok="t"/>
              </v:shape>
            </v:group>
            <v:group style="position:absolute;left:4478;top:352;width:2028;height:2" coordorigin="4478,352" coordsize="2028,2">
              <v:shape style="position:absolute;left:4478;top:352;width:2028;height:2" coordorigin="4478,352" coordsize="2028,0" path="m4478,352l6506,352e" filled="false" stroked="true" strokeweight=".96pt" strokecolor="#000000">
                <v:path arrowok="t"/>
              </v:shape>
            </v:group>
            <v:group style="position:absolute;left:6498;top:352;width:1425;height:2" coordorigin="6498,352" coordsize="1425,2">
              <v:shape style="position:absolute;left:6498;top:352;width:1425;height:2" coordorigin="6498,352" coordsize="1425,0" path="m6498,352l7922,352e" filled="false" stroked="true" strokeweight=".96pt" strokecolor="#000000">
                <v:path arrowok="t"/>
              </v:shape>
            </v:group>
            <v:group style="position:absolute;left:7914;top:352;width:1008;height:2" coordorigin="7914,352" coordsize="1008,2">
              <v:shape style="position:absolute;left:7914;top:352;width:1008;height:2" coordorigin="7914,352" coordsize="1008,0" path="m7914,352l8922,352e" filled="false" stroked="true" strokeweight=".96pt" strokecolor="#000000">
                <v:path arrowok="t"/>
              </v:shape>
            </v:group>
            <v:group style="position:absolute;left:8915;top:352;width:1524;height:2" coordorigin="8915,352" coordsize="1524,2">
              <v:shape style="position:absolute;left:8915;top:352;width:1524;height:2" coordorigin="8915,352" coordsize="1524,0" path="m8915,352l10439,352e" filled="false" stroked="true" strokeweight=".96pt" strokecolor="#000000">
                <v:path arrowok="t"/>
              </v:shape>
            </v:group>
            <v:group style="position:absolute;left:10430;top:352;width:1029;height:2" coordorigin="10430,352" coordsize="1029,2">
              <v:shape style="position:absolute;left:10430;top:352;width:1029;height:2" coordorigin="10430,352" coordsize="1029,0" path="m10430,352l11459,352e" filled="false" stroked="true" strokeweight=".96pt" strokecolor="#000000">
                <v:path arrowok="t"/>
              </v:shape>
            </v:group>
            <w10:wrap type="none"/>
          </v:group>
        </w:pict>
      </w:r>
      <w:r>
        <w:rPr>
          <w:rFonts w:ascii="宋体" w:hAnsi="宋体" w:cs="宋体" w:eastAsia="宋体" w:hint="default"/>
        </w:rPr>
        <w:t>例（</w:t>
      </w:r>
      <w:r>
        <w:rPr/>
        <w:t>%</w:t>
      </w:r>
      <w:r>
        <w:rPr>
          <w:rFonts w:ascii="宋体" w:hAnsi="宋体" w:cs="宋体" w:eastAsia="宋体" w:hint="default"/>
        </w:rPr>
        <w:t>）</w:t>
      </w:r>
    </w:p>
    <w:p>
      <w:pPr>
        <w:pStyle w:val="BodyText"/>
        <w:spacing w:line="273" w:lineRule="auto" w:before="57"/>
        <w:ind w:left="650" w:right="268" w:firstLine="52"/>
        <w:jc w:val="both"/>
        <w:rPr>
          <w:rFonts w:ascii="宋体" w:hAnsi="宋体" w:cs="宋体" w:eastAsia="宋体" w:hint="default"/>
        </w:rPr>
      </w:pPr>
      <w:r>
        <w:rPr/>
        <w:br w:type="column"/>
      </w:r>
      <w:r>
        <w:rPr>
          <w:rFonts w:ascii="宋体" w:hAnsi="宋体" w:cs="宋体" w:eastAsia="宋体" w:hint="default"/>
        </w:rPr>
        <w:t>占同类 交易金 额的比 例（</w:t>
      </w:r>
      <w:r>
        <w:rPr/>
        <w:t>%</w:t>
      </w:r>
      <w:r>
        <w:rPr>
          <w:rFonts w:ascii="宋体" w:hAnsi="宋体" w:cs="宋体" w:eastAsia="宋体" w:hint="default"/>
        </w:rPr>
        <w:t>）</w:t>
      </w:r>
    </w:p>
    <w:p>
      <w:pPr>
        <w:spacing w:after="0" w:line="273" w:lineRule="auto"/>
        <w:jc w:val="both"/>
        <w:rPr>
          <w:rFonts w:ascii="宋体" w:hAnsi="宋体" w:cs="宋体" w:eastAsia="宋体" w:hint="default"/>
        </w:rPr>
        <w:sectPr>
          <w:type w:val="continuous"/>
          <w:pgSz w:w="11910" w:h="16840"/>
          <w:pgMar w:top="900" w:bottom="560" w:left="680" w:right="320"/>
          <w:cols w:num="4" w:equalWidth="0">
            <w:col w:w="3600" w:space="40"/>
            <w:col w:w="3103" w:space="40"/>
            <w:col w:w="2428" w:space="40"/>
            <w:col w:w="1659"/>
          </w:cols>
        </w:sectPr>
      </w:pPr>
    </w:p>
    <w:p>
      <w:pPr>
        <w:tabs>
          <w:tab w:pos="2877" w:val="left" w:leader="none"/>
          <w:tab w:pos="3904" w:val="left" w:leader="none"/>
          <w:tab w:pos="6021" w:val="left" w:leader="none"/>
          <w:tab w:pos="7678" w:val="left" w:leader="none"/>
          <w:tab w:pos="8337" w:val="left" w:leader="none"/>
          <w:tab w:pos="10455" w:val="right" w:leader="none"/>
        </w:tabs>
        <w:spacing w:before="42"/>
        <w:ind w:left="239" w:right="0" w:firstLine="0"/>
        <w:jc w:val="left"/>
        <w:rPr>
          <w:rFonts w:ascii="宋体" w:hAnsi="宋体" w:cs="宋体" w:eastAsia="宋体" w:hint="default"/>
          <w:sz w:val="20"/>
          <w:szCs w:val="20"/>
        </w:rPr>
      </w:pPr>
      <w:r>
        <w:rPr>
          <w:rFonts w:ascii="宋体" w:hAnsi="宋体" w:cs="宋体" w:eastAsia="宋体" w:hint="default"/>
          <w:spacing w:val="-1"/>
          <w:sz w:val="20"/>
          <w:szCs w:val="20"/>
        </w:rPr>
        <w:t>安徽时代物资股份有限公司</w:t>
        <w:tab/>
      </w:r>
      <w:r>
        <w:rPr>
          <w:rFonts w:ascii="宋体" w:hAnsi="宋体" w:cs="宋体" w:eastAsia="宋体" w:hint="default"/>
          <w:sz w:val="20"/>
          <w:szCs w:val="20"/>
        </w:rPr>
        <w:t>销售纸张</w:t>
        <w:tab/>
      </w:r>
      <w:r>
        <w:rPr>
          <w:rFonts w:ascii="宋体" w:hAnsi="宋体" w:cs="宋体" w:eastAsia="宋体" w:hint="default"/>
          <w:spacing w:val="-1"/>
          <w:sz w:val="20"/>
          <w:szCs w:val="20"/>
        </w:rPr>
        <w:t>市场价格董事会授权</w:t>
        <w:tab/>
      </w:r>
      <w:r>
        <w:rPr>
          <w:rFonts w:ascii="宋体" w:hAnsi="宋体" w:cs="宋体" w:eastAsia="宋体" w:hint="default"/>
          <w:spacing w:val="-1"/>
          <w:sz w:val="20"/>
          <w:szCs w:val="20"/>
        </w:rPr>
        <w:t>954,360.44</w:t>
        <w:tab/>
      </w:r>
      <w:r>
        <w:rPr>
          <w:rFonts w:ascii="宋体" w:hAnsi="宋体" w:cs="宋体" w:eastAsia="宋体" w:hint="default"/>
          <w:sz w:val="20"/>
          <w:szCs w:val="20"/>
        </w:rPr>
        <w:t>-</w:t>
        <w:tab/>
      </w:r>
      <w:r>
        <w:rPr>
          <w:rFonts w:ascii="宋体" w:hAnsi="宋体" w:cs="宋体" w:eastAsia="宋体" w:hint="default"/>
          <w:spacing w:val="-1"/>
          <w:sz w:val="20"/>
          <w:szCs w:val="20"/>
        </w:rPr>
        <w:t>18,221,859.35</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0.11</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900" w:bottom="560" w:left="680" w:right="320"/>
        </w:sectPr>
      </w:pPr>
    </w:p>
    <w:p>
      <w:pPr>
        <w:tabs>
          <w:tab w:pos="2762" w:val="left" w:leader="none"/>
          <w:tab w:pos="3794" w:val="left" w:leader="none"/>
          <w:tab w:pos="5813" w:val="left" w:leader="none"/>
          <w:tab w:pos="7569" w:val="left" w:leader="none"/>
          <w:tab w:pos="8279" w:val="left" w:leader="none"/>
          <w:tab w:pos="10346" w:val="right" w:leader="none"/>
        </w:tabs>
        <w:spacing w:before="460"/>
        <w:ind w:left="113" w:right="0" w:firstLine="0"/>
        <w:jc w:val="left"/>
        <w:rPr>
          <w:rFonts w:ascii="宋体" w:hAnsi="宋体" w:cs="宋体" w:eastAsia="宋体" w:hint="default"/>
          <w:sz w:val="20"/>
          <w:szCs w:val="20"/>
        </w:rPr>
      </w:pPr>
      <w:r>
        <w:rPr>
          <w:rFonts w:ascii="宋体" w:hAnsi="宋体" w:cs="宋体" w:eastAsia="宋体" w:hint="default"/>
          <w:spacing w:val="-1"/>
          <w:sz w:val="20"/>
          <w:szCs w:val="20"/>
        </w:rPr>
        <w:t>江西江报传媒彩印有限公司</w:t>
        <w:tab/>
      </w:r>
      <w:r>
        <w:rPr>
          <w:rFonts w:ascii="宋体" w:hAnsi="宋体" w:cs="宋体" w:eastAsia="宋体" w:hint="default"/>
          <w:sz w:val="20"/>
          <w:szCs w:val="20"/>
        </w:rPr>
        <w:t>销售纸张</w:t>
        <w:tab/>
      </w:r>
      <w:r>
        <w:rPr>
          <w:rFonts w:ascii="宋体" w:hAnsi="宋体" w:cs="宋体" w:eastAsia="宋体" w:hint="default"/>
          <w:spacing w:val="-1"/>
          <w:sz w:val="20"/>
          <w:szCs w:val="20"/>
        </w:rPr>
        <w:t>市场价格董事会授权</w:t>
        <w:tab/>
      </w:r>
      <w:r>
        <w:rPr>
          <w:rFonts w:ascii="宋体" w:hAnsi="宋体" w:cs="宋体" w:eastAsia="宋体" w:hint="default"/>
          <w:spacing w:val="-1"/>
          <w:sz w:val="20"/>
          <w:szCs w:val="20"/>
        </w:rPr>
        <w:t>1,497,390.00</w:t>
        <w:tab/>
      </w:r>
      <w:r>
        <w:rPr>
          <w:rFonts w:ascii="宋体" w:hAnsi="宋体" w:cs="宋体" w:eastAsia="宋体" w:hint="default"/>
          <w:sz w:val="20"/>
          <w:szCs w:val="20"/>
        </w:rPr>
        <w:t>-</w:t>
        <w:tab/>
      </w:r>
      <w:r>
        <w:rPr>
          <w:rFonts w:ascii="宋体" w:hAnsi="宋体" w:cs="宋体" w:eastAsia="宋体" w:hint="default"/>
          <w:spacing w:val="-1"/>
          <w:sz w:val="20"/>
          <w:szCs w:val="20"/>
        </w:rPr>
        <w:t>2,077,643.00</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0.01</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1001" w:top="1140" w:bottom="1200" w:left="800" w:right="640"/>
        </w:sectPr>
      </w:pPr>
    </w:p>
    <w:p>
      <w:pPr>
        <w:pStyle w:val="Heading4"/>
        <w:spacing w:line="240" w:lineRule="auto" w:before="628"/>
        <w:ind w:left="1304" w:right="-14"/>
        <w:jc w:val="left"/>
      </w:pPr>
      <w:r>
        <w:rPr/>
        <w:t>（</w:t>
      </w:r>
      <w:r>
        <w:rPr>
          <w:rFonts w:ascii="宋体" w:hAnsi="宋体" w:cs="宋体" w:eastAsia="宋体" w:hint="default"/>
        </w:rPr>
        <w:t>2</w:t>
      </w:r>
      <w:r>
        <w:rPr/>
        <w:t>）关联担保情况</w:t>
      </w:r>
    </w:p>
    <w:p>
      <w:pPr>
        <w:tabs>
          <w:tab w:pos="2514" w:val="left" w:leader="none"/>
          <w:tab w:pos="4809" w:val="left" w:leader="none"/>
          <w:tab w:pos="6219" w:val="left" w:leader="none"/>
          <w:tab w:pos="7601" w:val="left" w:leader="none"/>
        </w:tabs>
        <w:spacing w:before="241"/>
        <w:ind w:left="674" w:right="-14" w:firstLine="0"/>
        <w:jc w:val="left"/>
        <w:rPr>
          <w:rFonts w:ascii="宋体" w:hAnsi="宋体" w:cs="宋体" w:eastAsia="宋体" w:hint="default"/>
          <w:sz w:val="20"/>
          <w:szCs w:val="20"/>
        </w:rPr>
      </w:pPr>
      <w:r>
        <w:rPr/>
        <w:pict>
          <v:shape style="position:absolute;margin-left:65.160004pt;margin-top:22.924332pt;width:481.4pt;height:343.35pt;mso-position-horizontal-relative:page;mso-position-vertical-relative:paragraph;z-index:7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3"/>
                    <w:gridCol w:w="2968"/>
                    <w:gridCol w:w="1847"/>
                    <w:gridCol w:w="1381"/>
                    <w:gridCol w:w="1348"/>
                    <w:gridCol w:w="1210"/>
                  </w:tblGrid>
                  <w:tr>
                    <w:trPr>
                      <w:trHeight w:val="253" w:hRule="exact"/>
                    </w:trPr>
                    <w:tc>
                      <w:tcPr>
                        <w:tcW w:w="8418" w:type="dxa"/>
                        <w:gridSpan w:val="5"/>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00" w:lineRule="exact"/>
                          <w:ind w:right="110"/>
                          <w:jc w:val="center"/>
                          <w:rPr>
                            <w:rFonts w:ascii="宋体" w:hAnsi="宋体" w:cs="宋体" w:eastAsia="宋体" w:hint="default"/>
                            <w:sz w:val="20"/>
                            <w:szCs w:val="20"/>
                          </w:rPr>
                        </w:pPr>
                        <w:r>
                          <w:rPr>
                            <w:rFonts w:ascii="宋体" w:hAnsi="宋体" w:cs="宋体" w:eastAsia="宋体" w:hint="default"/>
                            <w:sz w:val="20"/>
                            <w:szCs w:val="20"/>
                          </w:rPr>
                          <w:t>履行完毕</w:t>
                        </w:r>
                      </w:p>
                    </w:tc>
                  </w:tr>
                  <w:tr>
                    <w:trPr>
                      <w:trHeight w:val="393" w:hRule="exact"/>
                    </w:trPr>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0"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79"/>
                          <w:jc w:val="right"/>
                          <w:rPr>
                            <w:rFonts w:ascii="宋体" w:hAnsi="宋体" w:cs="宋体" w:eastAsia="宋体" w:hint="default"/>
                            <w:sz w:val="20"/>
                            <w:szCs w:val="20"/>
                          </w:rPr>
                        </w:pPr>
                        <w:r>
                          <w:rPr>
                            <w:rFonts w:ascii="宋体"/>
                            <w:spacing w:val="-1"/>
                            <w:sz w:val="20"/>
                          </w:rPr>
                          <w:t>50,000,000.00</w:t>
                        </w:r>
                        <w:r>
                          <w:rPr>
                            <w:rFonts w:ascii="宋体"/>
                            <w:sz w:val="20"/>
                          </w:rPr>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99"/>
                          <w:jc w:val="right"/>
                          <w:rPr>
                            <w:rFonts w:ascii="宋体" w:hAnsi="宋体" w:cs="宋体" w:eastAsia="宋体" w:hint="default"/>
                            <w:sz w:val="20"/>
                            <w:szCs w:val="20"/>
                          </w:rPr>
                        </w:pPr>
                        <w:r>
                          <w:rPr>
                            <w:rFonts w:ascii="宋体"/>
                            <w:spacing w:val="-1"/>
                            <w:sz w:val="20"/>
                          </w:rPr>
                          <w:t>2009.04.22</w:t>
                        </w:r>
                        <w:r>
                          <w:rPr>
                            <w:rFonts w:ascii="宋体"/>
                            <w:sz w:val="20"/>
                          </w:rPr>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45"/>
                          <w:jc w:val="right"/>
                          <w:rPr>
                            <w:rFonts w:ascii="宋体" w:hAnsi="宋体" w:cs="宋体" w:eastAsia="宋体" w:hint="default"/>
                            <w:sz w:val="20"/>
                            <w:szCs w:val="20"/>
                          </w:rPr>
                        </w:pPr>
                        <w:r>
                          <w:rPr>
                            <w:rFonts w:ascii="宋体"/>
                            <w:spacing w:val="-1"/>
                            <w:sz w:val="20"/>
                          </w:rPr>
                          <w:t>2012.04.21</w:t>
                        </w:r>
                        <w:r>
                          <w:rPr>
                            <w:rFonts w:ascii="宋体"/>
                            <w:sz w:val="20"/>
                          </w:rPr>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450,000,000.00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2009.12.10</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2012.12.10</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50,000,000.00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2009.06.03</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2012.06.02</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20"/>
                            <w:szCs w:val="20"/>
                          </w:rPr>
                        </w:pPr>
                        <w:r>
                          <w:rPr>
                            <w:rFonts w:ascii="宋体"/>
                            <w:spacing w:val="-1"/>
                            <w:sz w:val="20"/>
                          </w:rPr>
                          <w:t>50,000,000.00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2010.04.29</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2013.07.07</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30,000,000.00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2011.09.19</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2014.09.18</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20"/>
                            <w:szCs w:val="20"/>
                          </w:rPr>
                        </w:pPr>
                        <w:r>
                          <w:rPr>
                            <w:rFonts w:ascii="宋体"/>
                            <w:spacing w:val="-1"/>
                            <w:sz w:val="20"/>
                          </w:rPr>
                          <w:t>55,383,600.00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2009.08.07</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2012.08.06</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313,764,200.00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2011.01.14</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2014.01.13</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20"/>
                            <w:szCs w:val="20"/>
                          </w:rPr>
                        </w:pPr>
                        <w:r>
                          <w:rPr>
                            <w:rFonts w:ascii="宋体"/>
                            <w:spacing w:val="-1"/>
                            <w:sz w:val="20"/>
                          </w:rPr>
                          <w:t>756,108,000.00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2010.9.10</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2013.9.10</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96,739,400.00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2011.08.29</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2012.02.24</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20"/>
                            <w:szCs w:val="20"/>
                          </w:rPr>
                        </w:pPr>
                        <w:r>
                          <w:rPr>
                            <w:rFonts w:ascii="宋体"/>
                            <w:spacing w:val="-1"/>
                            <w:sz w:val="20"/>
                          </w:rPr>
                          <w:t>54,484,900.00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2011.09.05</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2012.04.19</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187,500,000.00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2011.09.20</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2012.03.19</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湛江晨鸣浆纸有限公司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宋体" w:hAnsi="宋体" w:cs="宋体" w:eastAsia="宋体" w:hint="default"/>
                            <w:sz w:val="20"/>
                            <w:szCs w:val="20"/>
                          </w:rPr>
                        </w:pPr>
                        <w:r>
                          <w:rPr>
                            <w:rFonts w:ascii="宋体"/>
                            <w:spacing w:val="-1"/>
                            <w:sz w:val="20"/>
                          </w:rPr>
                          <w:t>3,518,922,000.00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2008.03.25</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2023.03.24</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399,945,000.00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2011.09.02</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2012.11.02</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20"/>
                            <w:szCs w:val="20"/>
                          </w:rPr>
                        </w:pPr>
                        <w:r>
                          <w:rPr>
                            <w:rFonts w:ascii="宋体"/>
                            <w:spacing w:val="-1"/>
                            <w:sz w:val="20"/>
                          </w:rPr>
                          <w:t>200,693,100.00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2011.08.11</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2012.08.10</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475,000,000.00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2011.08.11</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2012.08.05</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20"/>
                            <w:szCs w:val="20"/>
                          </w:rPr>
                        </w:pPr>
                        <w:r>
                          <w:rPr>
                            <w:rFonts w:ascii="宋体"/>
                            <w:spacing w:val="-1"/>
                            <w:sz w:val="20"/>
                          </w:rPr>
                          <w:t>340,000,000.00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宋体" w:hAnsi="宋体" w:cs="宋体" w:eastAsia="宋体" w:hint="default"/>
                            <w:sz w:val="20"/>
                            <w:szCs w:val="20"/>
                          </w:rPr>
                        </w:pPr>
                        <w:r>
                          <w:rPr>
                            <w:rFonts w:ascii="宋体"/>
                            <w:spacing w:val="-1"/>
                            <w:sz w:val="20"/>
                          </w:rPr>
                          <w:t>2011.09.09</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5"/>
                          <w:jc w:val="right"/>
                          <w:rPr>
                            <w:rFonts w:ascii="宋体" w:hAnsi="宋体" w:cs="宋体" w:eastAsia="宋体" w:hint="default"/>
                            <w:sz w:val="20"/>
                            <w:szCs w:val="20"/>
                          </w:rPr>
                        </w:pPr>
                        <w:r>
                          <w:rPr>
                            <w:rFonts w:ascii="宋体"/>
                            <w:spacing w:val="-1"/>
                            <w:sz w:val="20"/>
                          </w:rPr>
                          <w:t>2012.08.31</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200,000,000.00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宋体" w:hAnsi="宋体" w:cs="宋体" w:eastAsia="宋体" w:hint="default"/>
                            <w:sz w:val="20"/>
                            <w:szCs w:val="20"/>
                          </w:rPr>
                        </w:pPr>
                        <w:r>
                          <w:rPr>
                            <w:rFonts w:ascii="宋体"/>
                            <w:spacing w:val="-1"/>
                            <w:sz w:val="20"/>
                          </w:rPr>
                          <w:t>2011.11.21</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2012.11.20</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37"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晨鸣（香港</w:t>
                        </w:r>
                        <w:r>
                          <w:rPr>
                            <w:rFonts w:ascii="宋体" w:hAnsi="宋体" w:cs="宋体" w:eastAsia="宋体" w:hint="default"/>
                            <w:sz w:val="20"/>
                            <w:szCs w:val="20"/>
                          </w:rPr>
                          <w:t>)</w:t>
                        </w:r>
                        <w:r>
                          <w:rPr>
                            <w:rFonts w:ascii="宋体" w:hAnsi="宋体" w:cs="宋体" w:eastAsia="宋体" w:hint="default"/>
                            <w:sz w:val="20"/>
                            <w:szCs w:val="20"/>
                          </w:rPr>
                          <w:t>有限公司（注）</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9"/>
                          <w:jc w:val="right"/>
                          <w:rPr>
                            <w:rFonts w:ascii="宋体" w:hAnsi="宋体" w:cs="宋体" w:eastAsia="宋体" w:hint="default"/>
                            <w:sz w:val="20"/>
                            <w:szCs w:val="20"/>
                          </w:rPr>
                        </w:pPr>
                        <w:r>
                          <w:rPr>
                            <w:rFonts w:ascii="宋体"/>
                            <w:spacing w:val="-1"/>
                            <w:sz w:val="20"/>
                          </w:rPr>
                          <w:t>500,000,000.00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20"/>
                            <w:szCs w:val="20"/>
                          </w:rPr>
                        </w:pPr>
                        <w:r>
                          <w:rPr>
                            <w:rFonts w:ascii="宋体"/>
                            <w:spacing w:val="-1"/>
                            <w:sz w:val="20"/>
                          </w:rPr>
                          <w:t>2011.04.13</w:t>
                        </w:r>
                        <w:r>
                          <w:rPr>
                            <w:rFonts w:ascii="宋体"/>
                            <w:sz w:val="20"/>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5"/>
                          <w:jc w:val="right"/>
                          <w:rPr>
                            <w:rFonts w:ascii="宋体" w:hAnsi="宋体" w:cs="宋体" w:eastAsia="宋体" w:hint="default"/>
                            <w:sz w:val="20"/>
                            <w:szCs w:val="20"/>
                          </w:rPr>
                        </w:pPr>
                        <w:r>
                          <w:rPr>
                            <w:rFonts w:ascii="宋体"/>
                            <w:spacing w:val="-1"/>
                            <w:sz w:val="20"/>
                          </w:rPr>
                          <w:t>2014.04.12</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2"/>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4"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2"/>
                          <w:ind w:left="70"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968"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宋体" w:hAnsi="宋体" w:cs="宋体" w:eastAsia="宋体" w:hint="default"/>
                            <w:sz w:val="20"/>
                            <w:szCs w:val="20"/>
                          </w:rPr>
                        </w:pPr>
                        <w:r>
                          <w:rPr>
                            <w:rFonts w:ascii="宋体"/>
                            <w:spacing w:val="-1"/>
                            <w:sz w:val="20"/>
                          </w:rPr>
                          <w:t>7,728,540,200.00</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担保方</w:t>
        <w:tab/>
        <w:t>被担保方</w:t>
        <w:tab/>
        <w:t>担保金额</w:t>
        <w:tab/>
      </w:r>
      <w:r>
        <w:rPr>
          <w:rFonts w:ascii="宋体" w:hAnsi="宋体" w:cs="宋体" w:eastAsia="宋体" w:hint="default"/>
          <w:spacing w:val="-1"/>
          <w:sz w:val="20"/>
          <w:szCs w:val="20"/>
        </w:rPr>
        <w:t>担保起始日</w:t>
        <w:tab/>
        <w:t>担保到期日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227" w:right="0" w:firstLine="0"/>
        <w:jc w:val="left"/>
        <w:rPr>
          <w:rFonts w:ascii="宋体" w:hAnsi="宋体" w:cs="宋体" w:eastAsia="宋体" w:hint="default"/>
          <w:sz w:val="20"/>
          <w:szCs w:val="20"/>
        </w:rPr>
      </w:pPr>
      <w:r>
        <w:rPr>
          <w:rFonts w:ascii="宋体" w:hAnsi="宋体" w:cs="宋体" w:eastAsia="宋体" w:hint="default"/>
          <w:sz w:val="20"/>
          <w:szCs w:val="20"/>
        </w:rPr>
        <w:t>担保是否已经</w:t>
      </w:r>
    </w:p>
    <w:p>
      <w:pPr>
        <w:spacing w:after="0"/>
        <w:jc w:val="left"/>
        <w:rPr>
          <w:rFonts w:ascii="宋体" w:hAnsi="宋体" w:cs="宋体" w:eastAsia="宋体" w:hint="default"/>
          <w:sz w:val="20"/>
          <w:szCs w:val="20"/>
        </w:rPr>
        <w:sectPr>
          <w:type w:val="continuous"/>
          <w:pgSz w:w="11910" w:h="16840"/>
          <w:pgMar w:top="900" w:bottom="560" w:left="800" w:right="640"/>
          <w:cols w:num="2" w:equalWidth="0">
            <w:col w:w="8603" w:space="40"/>
            <w:col w:w="182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before="26"/>
        <w:ind w:left="1304" w:right="0"/>
        <w:jc w:val="left"/>
      </w:pPr>
      <w:r>
        <w:rPr/>
        <w:t>注：本公司为晨鸣（香港）有限公司发行人民币</w:t>
      </w:r>
      <w:r>
        <w:rPr>
          <w:spacing w:val="-60"/>
        </w:rPr>
        <w:t> </w:t>
      </w:r>
      <w:r>
        <w:rPr>
          <w:rFonts w:ascii="宋体" w:hAnsi="宋体" w:cs="宋体" w:eastAsia="宋体" w:hint="default"/>
        </w:rPr>
        <w:t>5</w:t>
      </w:r>
      <w:r>
        <w:rPr>
          <w:rFonts w:ascii="宋体" w:hAnsi="宋体" w:cs="宋体" w:eastAsia="宋体" w:hint="default"/>
          <w:spacing w:val="-60"/>
        </w:rPr>
        <w:t> </w:t>
      </w:r>
      <w:r>
        <w:rPr/>
        <w:t>亿元债券提供担保。</w:t>
      </w:r>
    </w:p>
    <w:p>
      <w:pPr>
        <w:spacing w:before="85"/>
        <w:ind w:left="130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）本公司对子公司的委托贷款</w:t>
      </w:r>
    </w:p>
    <w:p>
      <w:pPr>
        <w:spacing w:line="240" w:lineRule="auto" w:before="5"/>
        <w:rPr>
          <w:rFonts w:ascii="宋体" w:hAnsi="宋体" w:cs="宋体" w:eastAsia="宋体" w:hint="default"/>
          <w:sz w:val="18"/>
          <w:szCs w:val="18"/>
        </w:rPr>
      </w:pPr>
    </w:p>
    <w:p>
      <w:pPr>
        <w:tabs>
          <w:tab w:pos="4068" w:val="left" w:leader="none"/>
          <w:tab w:pos="5569" w:val="left" w:leader="none"/>
          <w:tab w:pos="6851" w:val="left" w:leader="none"/>
          <w:tab w:pos="8522" w:val="left" w:leader="none"/>
        </w:tabs>
        <w:spacing w:before="0"/>
        <w:ind w:left="1948" w:right="0" w:firstLine="0"/>
        <w:jc w:val="left"/>
        <w:rPr>
          <w:rFonts w:ascii="宋体" w:hAnsi="宋体" w:cs="宋体" w:eastAsia="宋体" w:hint="default"/>
          <w:sz w:val="20"/>
          <w:szCs w:val="20"/>
        </w:rPr>
      </w:pPr>
      <w:r>
        <w:rPr/>
        <w:pict>
          <v:group style="position:absolute;margin-left:79.739998pt;margin-top:23.499989pt;width:452.3pt;height:.1pt;mso-position-horizontal-relative:page;mso-position-vertical-relative:paragraph;z-index:7336" coordorigin="1595,470" coordsize="9046,2">
            <v:shape style="position:absolute;left:1595;top:470;width:9046;height:2" coordorigin="1595,470" coordsize="9046,0" path="m1595,470l10640,470e" filled="false" stroked="true" strokeweight=".48pt" strokecolor="#000000">
              <v:path arrowok="t"/>
            </v:shape>
            <w10:wrap type="none"/>
          </v:group>
        </w:pict>
      </w:r>
      <w:r>
        <w:rPr>
          <w:rFonts w:ascii="宋体" w:hAnsi="宋体" w:cs="宋体" w:eastAsia="宋体" w:hint="default"/>
          <w:sz w:val="20"/>
          <w:szCs w:val="20"/>
        </w:rPr>
        <w:t>关联方</w:t>
        <w:tab/>
        <w:t>拆借金额</w:t>
        <w:tab/>
        <w:t>起始日</w:t>
        <w:tab/>
        <w:t>到期日</w:t>
        <w:tab/>
        <w:t>说</w:t>
      </w:r>
      <w:r>
        <w:rPr>
          <w:rFonts w:ascii="宋体" w:hAnsi="宋体" w:cs="宋体" w:eastAsia="宋体" w:hint="default"/>
          <w:spacing w:val="99"/>
          <w:sz w:val="20"/>
          <w:szCs w:val="20"/>
        </w:rPr>
        <w:t> </w:t>
      </w:r>
      <w:r>
        <w:rPr>
          <w:rFonts w:ascii="宋体" w:hAnsi="宋体" w:cs="宋体" w:eastAsia="宋体" w:hint="default"/>
          <w:sz w:val="20"/>
          <w:szCs w:val="20"/>
        </w:rPr>
        <w:t>明</w:t>
      </w:r>
    </w:p>
    <w:p>
      <w:pPr>
        <w:spacing w:line="240" w:lineRule="auto" w:before="3"/>
        <w:rPr>
          <w:rFonts w:ascii="宋体" w:hAnsi="宋体" w:cs="宋体" w:eastAsia="宋体" w:hint="default"/>
          <w:sz w:val="16"/>
          <w:szCs w:val="16"/>
        </w:rPr>
      </w:pPr>
    </w:p>
    <w:tbl>
      <w:tblPr>
        <w:tblW w:w="0" w:type="auto"/>
        <w:jc w:val="left"/>
        <w:tblInd w:w="787" w:type="dxa"/>
        <w:tblLayout w:type="fixed"/>
        <w:tblCellMar>
          <w:top w:w="0" w:type="dxa"/>
          <w:left w:w="0" w:type="dxa"/>
          <w:bottom w:w="0" w:type="dxa"/>
          <w:right w:w="0" w:type="dxa"/>
        </w:tblCellMar>
        <w:tblLook w:val="01E0"/>
      </w:tblPr>
      <w:tblGrid>
        <w:gridCol w:w="2928"/>
        <w:gridCol w:w="1676"/>
        <w:gridCol w:w="1282"/>
        <w:gridCol w:w="1425"/>
        <w:gridCol w:w="1162"/>
      </w:tblGrid>
      <w:tr>
        <w:trPr>
          <w:trHeight w:val="373" w:hRule="exact"/>
        </w:trPr>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7"/>
              <w:jc w:val="center"/>
              <w:rPr>
                <w:rFonts w:ascii="宋体" w:hAnsi="宋体" w:cs="宋体" w:eastAsia="宋体" w:hint="default"/>
                <w:sz w:val="20"/>
                <w:szCs w:val="20"/>
              </w:rPr>
            </w:pPr>
            <w:r>
              <w:rPr>
                <w:rFonts w:ascii="宋体"/>
                <w:sz w:val="20"/>
              </w:rPr>
              <w:t>190,000,000.00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8"/>
              <w:jc w:val="right"/>
              <w:rPr>
                <w:rFonts w:ascii="宋体" w:hAnsi="宋体" w:cs="宋体" w:eastAsia="宋体" w:hint="default"/>
                <w:sz w:val="20"/>
                <w:szCs w:val="20"/>
              </w:rPr>
            </w:pPr>
            <w:r>
              <w:rPr>
                <w:rFonts w:ascii="宋体"/>
                <w:spacing w:val="-1"/>
                <w:sz w:val="20"/>
              </w:rPr>
              <w:t>2007.5.24</w:t>
            </w:r>
            <w:r>
              <w:rPr>
                <w:rFonts w:ascii="宋体"/>
                <w:sz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3"/>
              <w:jc w:val="right"/>
              <w:rPr>
                <w:rFonts w:ascii="宋体" w:hAnsi="宋体" w:cs="宋体" w:eastAsia="宋体" w:hint="default"/>
                <w:sz w:val="20"/>
                <w:szCs w:val="20"/>
              </w:rPr>
            </w:pPr>
            <w:r>
              <w:rPr>
                <w:rFonts w:ascii="宋体"/>
                <w:spacing w:val="-1"/>
                <w:sz w:val="20"/>
              </w:rPr>
              <w:t>2017.5.24</w:t>
            </w:r>
            <w:r>
              <w:rPr>
                <w:rFonts w:ascii="宋体"/>
                <w:sz w:val="20"/>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hAnsi="宋体" w:cs="宋体" w:eastAsia="宋体" w:hint="default"/>
                <w:sz w:val="20"/>
                <w:szCs w:val="20"/>
              </w:rPr>
              <w:t>委托贷款</w:t>
            </w:r>
          </w:p>
        </w:tc>
      </w:tr>
      <w:tr>
        <w:trPr>
          <w:trHeight w:val="346" w:hRule="exact"/>
        </w:trPr>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7"/>
              <w:jc w:val="center"/>
              <w:rPr>
                <w:rFonts w:ascii="宋体" w:hAnsi="宋体" w:cs="宋体" w:eastAsia="宋体" w:hint="default"/>
                <w:sz w:val="20"/>
                <w:szCs w:val="20"/>
              </w:rPr>
            </w:pPr>
            <w:r>
              <w:rPr>
                <w:rFonts w:ascii="宋体"/>
                <w:sz w:val="20"/>
              </w:rPr>
              <w:t>110,000,000.00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宋体" w:hAnsi="宋体" w:cs="宋体" w:eastAsia="宋体" w:hint="default"/>
                <w:sz w:val="20"/>
                <w:szCs w:val="20"/>
              </w:rPr>
            </w:pPr>
            <w:r>
              <w:rPr>
                <w:rFonts w:ascii="宋体"/>
                <w:spacing w:val="-1"/>
                <w:sz w:val="20"/>
              </w:rPr>
              <w:t>2007.5.25</w:t>
            </w:r>
            <w:r>
              <w:rPr>
                <w:rFonts w:ascii="宋体"/>
                <w:sz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3"/>
              <w:jc w:val="right"/>
              <w:rPr>
                <w:rFonts w:ascii="宋体" w:hAnsi="宋体" w:cs="宋体" w:eastAsia="宋体" w:hint="default"/>
                <w:sz w:val="20"/>
                <w:szCs w:val="20"/>
              </w:rPr>
            </w:pPr>
            <w:r>
              <w:rPr>
                <w:rFonts w:ascii="宋体"/>
                <w:spacing w:val="-1"/>
                <w:sz w:val="20"/>
              </w:rPr>
              <w:t>2017.5.25</w:t>
            </w:r>
            <w:r>
              <w:rPr>
                <w:rFonts w:ascii="宋体"/>
                <w:sz w:val="20"/>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z w:val="20"/>
                <w:szCs w:val="20"/>
              </w:rPr>
              <w:t>委托贷款</w:t>
            </w:r>
          </w:p>
        </w:tc>
      </w:tr>
      <w:tr>
        <w:trPr>
          <w:trHeight w:val="345" w:hRule="exact"/>
        </w:trPr>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9"/>
              <w:jc w:val="center"/>
              <w:rPr>
                <w:rFonts w:ascii="宋体" w:hAnsi="宋体" w:cs="宋体" w:eastAsia="宋体" w:hint="default"/>
                <w:sz w:val="20"/>
                <w:szCs w:val="20"/>
              </w:rPr>
            </w:pPr>
            <w:r>
              <w:rPr>
                <w:rFonts w:ascii="宋体"/>
                <w:sz w:val="20"/>
              </w:rPr>
              <w:t>200,000,000.00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宋体" w:hAnsi="宋体" w:cs="宋体" w:eastAsia="宋体" w:hint="default"/>
                <w:sz w:val="20"/>
                <w:szCs w:val="20"/>
              </w:rPr>
            </w:pPr>
            <w:r>
              <w:rPr>
                <w:rFonts w:ascii="宋体"/>
                <w:spacing w:val="-1"/>
                <w:sz w:val="20"/>
              </w:rPr>
              <w:t>2010.4.19</w:t>
            </w:r>
            <w:r>
              <w:rPr>
                <w:rFonts w:ascii="宋体"/>
                <w:sz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3"/>
              <w:jc w:val="right"/>
              <w:rPr>
                <w:rFonts w:ascii="宋体" w:hAnsi="宋体" w:cs="宋体" w:eastAsia="宋体" w:hint="default"/>
                <w:sz w:val="20"/>
                <w:szCs w:val="20"/>
              </w:rPr>
            </w:pPr>
            <w:r>
              <w:rPr>
                <w:rFonts w:ascii="宋体"/>
                <w:spacing w:val="-1"/>
                <w:sz w:val="20"/>
              </w:rPr>
              <w:t>2013.4.18</w:t>
            </w:r>
            <w:r>
              <w:rPr>
                <w:rFonts w:ascii="宋体"/>
                <w:sz w:val="20"/>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0"/>
                <w:szCs w:val="20"/>
              </w:rPr>
            </w:pPr>
            <w:r>
              <w:rPr>
                <w:rFonts w:ascii="宋体" w:hAnsi="宋体" w:cs="宋体" w:eastAsia="宋体" w:hint="default"/>
                <w:sz w:val="20"/>
                <w:szCs w:val="20"/>
              </w:rPr>
              <w:t>委托贷款</w:t>
            </w:r>
          </w:p>
        </w:tc>
      </w:tr>
      <w:tr>
        <w:trPr>
          <w:trHeight w:val="372" w:hRule="exact"/>
        </w:trPr>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 w:right="0"/>
              <w:jc w:val="center"/>
              <w:rPr>
                <w:rFonts w:ascii="宋体" w:hAnsi="宋体" w:cs="宋体" w:eastAsia="宋体" w:hint="default"/>
                <w:sz w:val="20"/>
                <w:szCs w:val="20"/>
              </w:rPr>
            </w:pPr>
            <w:r>
              <w:rPr>
                <w:rFonts w:ascii="宋体"/>
                <w:sz w:val="20"/>
              </w:rPr>
              <w:t>50,000,000.00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7"/>
              <w:jc w:val="right"/>
              <w:rPr>
                <w:rFonts w:ascii="宋体" w:hAnsi="宋体" w:cs="宋体" w:eastAsia="宋体" w:hint="default"/>
                <w:sz w:val="20"/>
                <w:szCs w:val="20"/>
              </w:rPr>
            </w:pPr>
            <w:r>
              <w:rPr>
                <w:rFonts w:ascii="宋体"/>
                <w:spacing w:val="-1"/>
                <w:sz w:val="20"/>
              </w:rPr>
              <w:t>2010.1.6</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2"/>
              <w:jc w:val="right"/>
              <w:rPr>
                <w:rFonts w:ascii="宋体" w:hAnsi="宋体" w:cs="宋体" w:eastAsia="宋体" w:hint="default"/>
                <w:sz w:val="20"/>
                <w:szCs w:val="20"/>
              </w:rPr>
            </w:pPr>
            <w:r>
              <w:rPr>
                <w:rFonts w:ascii="宋体"/>
                <w:spacing w:val="-1"/>
                <w:sz w:val="20"/>
              </w:rPr>
              <w:t>2012.1.5</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0"/>
                <w:szCs w:val="20"/>
              </w:rPr>
            </w:pPr>
            <w:r>
              <w:rPr>
                <w:rFonts w:ascii="宋体" w:hAnsi="宋体" w:cs="宋体" w:eastAsia="宋体" w:hint="default"/>
                <w:sz w:val="20"/>
                <w:szCs w:val="20"/>
              </w:rPr>
              <w:t>委托贷款</w:t>
            </w:r>
          </w:p>
        </w:tc>
      </w:tr>
    </w:tbl>
    <w:p>
      <w:pPr>
        <w:pStyle w:val="Heading4"/>
        <w:spacing w:line="300" w:lineRule="exact" w:before="0"/>
        <w:ind w:left="1304" w:right="0"/>
        <w:jc w:val="left"/>
      </w:pPr>
      <w:r>
        <w:rPr/>
        <w:t>（</w:t>
      </w:r>
      <w:r>
        <w:rPr>
          <w:rFonts w:ascii="宋体" w:hAnsi="宋体" w:cs="宋体" w:eastAsia="宋体" w:hint="default"/>
        </w:rPr>
        <w:t>4</w:t>
      </w:r>
      <w:r>
        <w:rPr/>
        <w:t>）关键管理人员报酬</w:t>
      </w:r>
    </w:p>
    <w:p>
      <w:pPr>
        <w:spacing w:before="85"/>
        <w:ind w:left="1304" w:right="0" w:firstLine="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、关键管理人员报酬分布区间</w:t>
      </w:r>
    </w:p>
    <w:p>
      <w:pPr>
        <w:spacing w:line="240" w:lineRule="auto" w:before="13"/>
        <w:rPr>
          <w:rFonts w:ascii="宋体" w:hAnsi="宋体" w:cs="宋体" w:eastAsia="宋体" w:hint="default"/>
          <w:sz w:val="5"/>
          <w:szCs w:val="5"/>
        </w:rPr>
      </w:pPr>
    </w:p>
    <w:tbl>
      <w:tblPr>
        <w:tblW w:w="0" w:type="auto"/>
        <w:jc w:val="left"/>
        <w:tblInd w:w="890" w:type="dxa"/>
        <w:tblLayout w:type="fixed"/>
        <w:tblCellMar>
          <w:top w:w="0" w:type="dxa"/>
          <w:left w:w="0" w:type="dxa"/>
          <w:bottom w:w="0" w:type="dxa"/>
          <w:right w:w="0" w:type="dxa"/>
        </w:tblCellMar>
        <w:tblLook w:val="01E0"/>
      </w:tblPr>
      <w:tblGrid>
        <w:gridCol w:w="4118"/>
        <w:gridCol w:w="2285"/>
        <w:gridCol w:w="2450"/>
      </w:tblGrid>
      <w:tr>
        <w:trPr>
          <w:trHeight w:val="409" w:hRule="exact"/>
        </w:trPr>
        <w:tc>
          <w:tcPr>
            <w:tcW w:w="41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527" w:right="0"/>
              <w:jc w:val="left"/>
              <w:rPr>
                <w:rFonts w:ascii="宋体" w:hAnsi="宋体" w:cs="宋体" w:eastAsia="宋体" w:hint="default"/>
                <w:sz w:val="21"/>
                <w:szCs w:val="21"/>
              </w:rPr>
            </w:pPr>
            <w:r>
              <w:rPr>
                <w:rFonts w:ascii="宋体" w:hAnsi="宋体" w:cs="宋体" w:eastAsia="宋体" w:hint="default"/>
                <w:sz w:val="21"/>
                <w:szCs w:val="21"/>
              </w:rPr>
              <w:t>年度报酬区间</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7"/>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886" w:hRule="exact"/>
        </w:trPr>
        <w:tc>
          <w:tcPr>
            <w:tcW w:w="4118" w:type="dxa"/>
            <w:tcBorders>
              <w:top w:val="single" w:sz="4" w:space="0" w:color="000000"/>
              <w:left w:val="nil" w:sz="6" w:space="0" w:color="auto"/>
              <w:bottom w:val="nil" w:sz="6" w:space="0" w:color="auto"/>
              <w:right w:val="nil" w:sz="6" w:space="0" w:color="auto"/>
            </w:tcBorders>
          </w:tcPr>
          <w:p>
            <w:pPr>
              <w:pStyle w:val="TableParagraph"/>
              <w:spacing w:line="381" w:lineRule="auto" w:before="68"/>
              <w:ind w:left="30" w:right="726"/>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w:t>
            </w:r>
            <w:r>
              <w:rPr>
                <w:rFonts w:ascii="宋体" w:hAnsi="宋体" w:cs="宋体" w:eastAsia="宋体" w:hint="default"/>
                <w:sz w:val="21"/>
                <w:szCs w:val="21"/>
              </w:rPr>
              <w:t>不含公司承担董事的社会保险</w:t>
            </w:r>
            <w:r>
              <w:rPr>
                <w:rFonts w:ascii="宋体" w:hAnsi="宋体" w:cs="宋体" w:eastAsia="宋体" w:hint="default"/>
                <w:sz w:val="21"/>
                <w:szCs w:val="21"/>
              </w:rPr>
              <w:t>) </w:t>
            </w:r>
            <w:r>
              <w:rPr>
                <w:rFonts w:ascii="宋体" w:hAnsi="宋体" w:cs="宋体" w:eastAsia="宋体" w:hint="default"/>
                <w:sz w:val="21"/>
                <w:szCs w:val="21"/>
              </w:rPr>
              <w:t>其中：（各金额区间人数）</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2" w:right="0"/>
              <w:jc w:val="center"/>
              <w:rPr>
                <w:rFonts w:ascii="宋体" w:hAnsi="宋体" w:cs="宋体" w:eastAsia="宋体" w:hint="default"/>
                <w:sz w:val="21"/>
                <w:szCs w:val="21"/>
              </w:rPr>
            </w:pPr>
            <w:r>
              <w:rPr>
                <w:rFonts w:ascii="宋体"/>
                <w:sz w:val="21"/>
              </w:rPr>
              <w:t>2,355.63</w:t>
            </w:r>
          </w:p>
        </w:tc>
        <w:tc>
          <w:tcPr>
            <w:tcW w:w="245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75"/>
              <w:jc w:val="center"/>
              <w:rPr>
                <w:rFonts w:ascii="宋体" w:hAnsi="宋体" w:cs="宋体" w:eastAsia="宋体" w:hint="default"/>
                <w:sz w:val="21"/>
                <w:szCs w:val="21"/>
              </w:rPr>
            </w:pPr>
            <w:r>
              <w:rPr>
                <w:rFonts w:ascii="宋体"/>
                <w:sz w:val="21"/>
              </w:rPr>
              <w:t>2,525.64</w:t>
            </w:r>
          </w:p>
        </w:tc>
      </w:tr>
    </w:tbl>
    <w:p>
      <w:pPr>
        <w:spacing w:after="0" w:line="240" w:lineRule="auto"/>
        <w:jc w:val="center"/>
        <w:rPr>
          <w:rFonts w:ascii="宋体" w:hAnsi="宋体" w:cs="宋体" w:eastAsia="宋体" w:hint="default"/>
          <w:sz w:val="21"/>
          <w:szCs w:val="21"/>
        </w:rPr>
        <w:sectPr>
          <w:type w:val="continuous"/>
          <w:pgSz w:w="11910" w:h="16840"/>
          <w:pgMar w:top="900" w:bottom="560" w:left="800" w:right="640"/>
        </w:sectPr>
      </w:pPr>
    </w:p>
    <w:p>
      <w:pPr>
        <w:spacing w:line="240" w:lineRule="auto" w:before="13"/>
        <w:rPr>
          <w:rFonts w:ascii="宋体" w:hAnsi="宋体" w:cs="宋体" w:eastAsia="宋体" w:hint="default"/>
          <w:sz w:val="23"/>
          <w:szCs w:val="23"/>
        </w:rPr>
      </w:pPr>
    </w:p>
    <w:tbl>
      <w:tblPr>
        <w:tblW w:w="0" w:type="auto"/>
        <w:jc w:val="left"/>
        <w:tblInd w:w="205" w:type="dxa"/>
        <w:tblLayout w:type="fixed"/>
        <w:tblCellMar>
          <w:top w:w="0" w:type="dxa"/>
          <w:left w:w="0" w:type="dxa"/>
          <w:bottom w:w="0" w:type="dxa"/>
          <w:right w:w="0" w:type="dxa"/>
        </w:tblCellMar>
        <w:tblLook w:val="01E0"/>
      </w:tblPr>
      <w:tblGrid>
        <w:gridCol w:w="4720"/>
        <w:gridCol w:w="679"/>
        <w:gridCol w:w="964"/>
        <w:gridCol w:w="2456"/>
      </w:tblGrid>
      <w:tr>
        <w:trPr>
          <w:trHeight w:val="423"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480</w:t>
            </w:r>
            <w:r>
              <w:rPr>
                <w:rFonts w:ascii="宋体" w:hAnsi="宋体" w:cs="宋体" w:eastAsia="宋体" w:hint="default"/>
                <w:sz w:val="21"/>
                <w:szCs w:val="21"/>
              </w:rPr>
              <w:t>～</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2"/>
              <w:jc w:val="right"/>
              <w:rPr>
                <w:rFonts w:ascii="宋体" w:hAnsi="宋体" w:cs="宋体" w:eastAsia="宋体" w:hint="default"/>
                <w:sz w:val="21"/>
                <w:szCs w:val="21"/>
              </w:rPr>
            </w:pPr>
            <w:r>
              <w:rPr>
                <w:rFonts w:ascii="宋体"/>
                <w:sz w:val="21"/>
              </w:rPr>
              <w:t>1</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3"/>
              <w:jc w:val="center"/>
              <w:rPr>
                <w:rFonts w:ascii="宋体" w:hAnsi="宋体" w:cs="宋体" w:eastAsia="宋体" w:hint="default"/>
                <w:sz w:val="21"/>
                <w:szCs w:val="21"/>
              </w:rPr>
            </w:pPr>
            <w:r>
              <w:rPr>
                <w:rFonts w:ascii="宋体"/>
                <w:sz w:val="21"/>
              </w:rPr>
              <w:t>1</w:t>
            </w:r>
          </w:p>
        </w:tc>
      </w:tr>
      <w:tr>
        <w:trPr>
          <w:trHeight w:val="43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320</w:t>
            </w:r>
            <w:r>
              <w:rPr>
                <w:rFonts w:ascii="宋体" w:hAnsi="宋体" w:cs="宋体" w:eastAsia="宋体" w:hint="default"/>
                <w:sz w:val="21"/>
                <w:szCs w:val="21"/>
              </w:rPr>
              <w:t>～</w:t>
            </w:r>
            <w:r>
              <w:rPr>
                <w:rFonts w:ascii="宋体" w:hAnsi="宋体" w:cs="宋体" w:eastAsia="宋体" w:hint="default"/>
                <w:sz w:val="21"/>
                <w:szCs w:val="21"/>
              </w:rPr>
              <w:t>480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
        </w:tc>
      </w:tr>
      <w:tr>
        <w:trPr>
          <w:trHeight w:val="43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280</w:t>
            </w:r>
            <w:r>
              <w:rPr>
                <w:rFonts w:ascii="宋体" w:hAnsi="宋体" w:cs="宋体" w:eastAsia="宋体" w:hint="default"/>
                <w:sz w:val="21"/>
                <w:szCs w:val="21"/>
              </w:rPr>
              <w:t>～</w:t>
            </w:r>
            <w:r>
              <w:rPr>
                <w:rFonts w:ascii="宋体" w:hAnsi="宋体" w:cs="宋体" w:eastAsia="宋体" w:hint="default"/>
                <w:sz w:val="21"/>
                <w:szCs w:val="21"/>
              </w:rPr>
              <w:t>320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2"/>
              <w:jc w:val="right"/>
              <w:rPr>
                <w:rFonts w:ascii="宋体" w:hAnsi="宋体" w:cs="宋体" w:eastAsia="宋体" w:hint="default"/>
                <w:sz w:val="21"/>
                <w:szCs w:val="21"/>
              </w:rPr>
            </w:pPr>
            <w:r>
              <w:rPr>
                <w:rFonts w:ascii="宋体"/>
                <w:sz w:val="21"/>
              </w:rPr>
              <w:t>1</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2"/>
              <w:jc w:val="center"/>
              <w:rPr>
                <w:rFonts w:ascii="宋体" w:hAnsi="宋体" w:cs="宋体" w:eastAsia="宋体" w:hint="default"/>
                <w:sz w:val="21"/>
                <w:szCs w:val="21"/>
              </w:rPr>
            </w:pPr>
            <w:r>
              <w:rPr>
                <w:rFonts w:ascii="宋体"/>
                <w:sz w:val="21"/>
              </w:rPr>
              <w:t>1</w:t>
            </w:r>
          </w:p>
        </w:tc>
      </w:tr>
      <w:tr>
        <w:trPr>
          <w:trHeight w:val="43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z w:val="21"/>
                <w:szCs w:val="21"/>
              </w:rPr>
              <w:t>～</w:t>
            </w:r>
            <w:r>
              <w:rPr>
                <w:rFonts w:ascii="宋体" w:hAnsi="宋体" w:cs="宋体" w:eastAsia="宋体" w:hint="default"/>
                <w:sz w:val="21"/>
                <w:szCs w:val="21"/>
              </w:rPr>
              <w:t>280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
        </w:tc>
      </w:tr>
      <w:tr>
        <w:trPr>
          <w:trHeight w:val="43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160</w:t>
            </w:r>
            <w:r>
              <w:rPr>
                <w:rFonts w:ascii="宋体" w:hAnsi="宋体" w:cs="宋体" w:eastAsia="宋体" w:hint="default"/>
                <w:sz w:val="21"/>
                <w:szCs w:val="21"/>
              </w:rPr>
              <w:t>～</w:t>
            </w:r>
            <w:r>
              <w:rPr>
                <w:rFonts w:ascii="宋体" w:hAnsi="宋体" w:cs="宋体" w:eastAsia="宋体" w:hint="default"/>
                <w:sz w:val="21"/>
                <w:szCs w:val="21"/>
              </w:rPr>
              <w:t>200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2"/>
              <w:jc w:val="right"/>
              <w:rPr>
                <w:rFonts w:ascii="宋体" w:hAnsi="宋体" w:cs="宋体" w:eastAsia="宋体" w:hint="default"/>
                <w:sz w:val="21"/>
                <w:szCs w:val="21"/>
              </w:rPr>
            </w:pPr>
            <w:r>
              <w:rPr>
                <w:rFonts w:ascii="宋体"/>
                <w:sz w:val="21"/>
              </w:rPr>
              <w:t>1</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1"/>
              <w:jc w:val="center"/>
              <w:rPr>
                <w:rFonts w:ascii="宋体" w:hAnsi="宋体" w:cs="宋体" w:eastAsia="宋体" w:hint="default"/>
                <w:sz w:val="21"/>
                <w:szCs w:val="21"/>
              </w:rPr>
            </w:pPr>
            <w:r>
              <w:rPr>
                <w:rFonts w:ascii="宋体"/>
                <w:sz w:val="21"/>
              </w:rPr>
              <w:t>1</w:t>
            </w:r>
          </w:p>
        </w:tc>
      </w:tr>
      <w:tr>
        <w:trPr>
          <w:trHeight w:val="43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z w:val="21"/>
                <w:szCs w:val="21"/>
              </w:rPr>
              <w:t>～</w:t>
            </w:r>
            <w:r>
              <w:rPr>
                <w:rFonts w:ascii="宋体" w:hAnsi="宋体" w:cs="宋体" w:eastAsia="宋体" w:hint="default"/>
                <w:sz w:val="21"/>
                <w:szCs w:val="21"/>
              </w:rPr>
              <w:t>160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
              <w:jc w:val="right"/>
              <w:rPr>
                <w:rFonts w:ascii="宋体" w:hAnsi="宋体" w:cs="宋体" w:eastAsia="宋体" w:hint="default"/>
                <w:sz w:val="21"/>
                <w:szCs w:val="21"/>
              </w:rPr>
            </w:pPr>
            <w:r>
              <w:rPr>
                <w:rFonts w:ascii="宋体"/>
                <w:sz w:val="21"/>
              </w:rPr>
              <w:t>2</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1"/>
              <w:jc w:val="center"/>
              <w:rPr>
                <w:rFonts w:ascii="宋体" w:hAnsi="宋体" w:cs="宋体" w:eastAsia="宋体" w:hint="default"/>
                <w:sz w:val="21"/>
                <w:szCs w:val="21"/>
              </w:rPr>
            </w:pPr>
            <w:r>
              <w:rPr>
                <w:rFonts w:ascii="宋体"/>
                <w:sz w:val="21"/>
              </w:rPr>
              <w:t>2</w:t>
            </w:r>
          </w:p>
        </w:tc>
      </w:tr>
      <w:tr>
        <w:trPr>
          <w:trHeight w:val="43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21"/>
                <w:szCs w:val="21"/>
              </w:rPr>
            </w:pPr>
            <w:r>
              <w:rPr>
                <w:rFonts w:ascii="宋体" w:hAnsi="宋体" w:cs="宋体" w:eastAsia="宋体" w:hint="default"/>
                <w:sz w:val="21"/>
                <w:szCs w:val="21"/>
              </w:rPr>
              <w:t>80</w:t>
            </w:r>
            <w:r>
              <w:rPr>
                <w:rFonts w:ascii="宋体" w:hAnsi="宋体" w:cs="宋体" w:eastAsia="宋体" w:hint="default"/>
                <w:sz w:val="21"/>
                <w:szCs w:val="21"/>
              </w:rPr>
              <w:t>～</w:t>
            </w:r>
            <w:r>
              <w:rPr>
                <w:rFonts w:ascii="宋体" w:hAnsi="宋体" w:cs="宋体" w:eastAsia="宋体" w:hint="default"/>
                <w:sz w:val="21"/>
                <w:szCs w:val="21"/>
              </w:rPr>
              <w:t>120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
              <w:jc w:val="right"/>
              <w:rPr>
                <w:rFonts w:ascii="宋体" w:hAnsi="宋体" w:cs="宋体" w:eastAsia="宋体" w:hint="default"/>
                <w:sz w:val="21"/>
                <w:szCs w:val="21"/>
              </w:rPr>
            </w:pPr>
            <w:r>
              <w:rPr>
                <w:rFonts w:ascii="宋体"/>
                <w:sz w:val="21"/>
              </w:rPr>
              <w:t>6</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0"/>
              <w:jc w:val="center"/>
              <w:rPr>
                <w:rFonts w:ascii="宋体" w:hAnsi="宋体" w:cs="宋体" w:eastAsia="宋体" w:hint="default"/>
                <w:sz w:val="21"/>
                <w:szCs w:val="21"/>
              </w:rPr>
            </w:pPr>
            <w:r>
              <w:rPr>
                <w:rFonts w:ascii="宋体"/>
                <w:sz w:val="21"/>
              </w:rPr>
              <w:t>10</w:t>
            </w:r>
          </w:p>
        </w:tc>
      </w:tr>
      <w:tr>
        <w:trPr>
          <w:trHeight w:val="45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21"/>
                <w:szCs w:val="21"/>
              </w:rPr>
            </w:pPr>
            <w:r>
              <w:rPr>
                <w:rFonts w:ascii="宋体" w:hAnsi="宋体" w:cs="宋体" w:eastAsia="宋体" w:hint="default"/>
                <w:sz w:val="21"/>
                <w:szCs w:val="21"/>
              </w:rPr>
              <w:t>80</w:t>
            </w:r>
            <w:r>
              <w:rPr>
                <w:rFonts w:ascii="宋体" w:hAnsi="宋体" w:cs="宋体" w:eastAsia="宋体" w:hint="default"/>
                <w:spacing w:val="-53"/>
                <w:sz w:val="21"/>
                <w:szCs w:val="21"/>
              </w:rPr>
              <w:t> </w:t>
            </w:r>
            <w:r>
              <w:rPr>
                <w:rFonts w:ascii="宋体" w:hAnsi="宋体" w:cs="宋体" w:eastAsia="宋体" w:hint="default"/>
                <w:sz w:val="21"/>
                <w:szCs w:val="21"/>
              </w:rPr>
              <w:t>万元以下</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宋体" w:hAnsi="宋体" w:cs="宋体" w:eastAsia="宋体" w:hint="default"/>
                <w:sz w:val="21"/>
                <w:szCs w:val="21"/>
              </w:rPr>
            </w:pPr>
            <w:r>
              <w:rPr>
                <w:rFonts w:ascii="宋体"/>
                <w:sz w:val="21"/>
              </w:rPr>
              <w:t>20</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1"/>
              <w:jc w:val="center"/>
              <w:rPr>
                <w:rFonts w:ascii="宋体" w:hAnsi="宋体" w:cs="宋体" w:eastAsia="宋体" w:hint="default"/>
                <w:sz w:val="21"/>
                <w:szCs w:val="21"/>
              </w:rPr>
            </w:pPr>
            <w:r>
              <w:rPr>
                <w:rFonts w:ascii="宋体"/>
                <w:sz w:val="21"/>
              </w:rPr>
              <w:t>16</w:t>
            </w:r>
          </w:p>
        </w:tc>
      </w:tr>
      <w:tr>
        <w:trPr>
          <w:trHeight w:val="454"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16" w:right="0"/>
              <w:jc w:val="left"/>
              <w:rPr>
                <w:rFonts w:ascii="宋体" w:hAnsi="宋体" w:cs="宋体" w:eastAsia="宋体" w:hint="default"/>
                <w:sz w:val="24"/>
                <w:szCs w:val="24"/>
              </w:rPr>
            </w:pPr>
            <w:r>
              <w:rPr>
                <w:rFonts w:ascii="宋体" w:hAnsi="宋体" w:cs="宋体" w:eastAsia="宋体" w:hint="default"/>
                <w:sz w:val="24"/>
                <w:szCs w:val="24"/>
              </w:rPr>
              <w:t>B</w:t>
            </w:r>
            <w:r>
              <w:rPr>
                <w:rFonts w:ascii="宋体" w:hAnsi="宋体" w:cs="宋体" w:eastAsia="宋体" w:hint="default"/>
                <w:sz w:val="24"/>
                <w:szCs w:val="24"/>
              </w:rPr>
              <w:t>、关键管理人员报酬明细</w:t>
            </w:r>
          </w:p>
        </w:tc>
        <w:tc>
          <w:tcPr>
            <w:tcW w:w="67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13" w:right="0"/>
              <w:jc w:val="left"/>
              <w:rPr>
                <w:rFonts w:ascii="宋体" w:hAnsi="宋体" w:cs="宋体" w:eastAsia="宋体" w:hint="default"/>
                <w:sz w:val="24"/>
                <w:szCs w:val="24"/>
              </w:rPr>
            </w:pPr>
            <w:r>
              <w:rPr>
                <w:rFonts w:ascii="宋体" w:hAnsi="宋体" w:cs="宋体" w:eastAsia="宋体" w:hint="default"/>
                <w:sz w:val="24"/>
                <w:szCs w:val="24"/>
              </w:rPr>
              <w:t>单位：万元</w:t>
            </w:r>
          </w:p>
        </w:tc>
      </w:tr>
      <w:tr>
        <w:trPr>
          <w:trHeight w:val="369" w:hRule="exact"/>
        </w:trPr>
        <w:tc>
          <w:tcPr>
            <w:tcW w:w="472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212" w:right="0"/>
              <w:jc w:val="center"/>
              <w:rPr>
                <w:rFonts w:ascii="宋体" w:hAnsi="宋体" w:cs="宋体" w:eastAsia="宋体" w:hint="default"/>
                <w:sz w:val="21"/>
                <w:szCs w:val="21"/>
              </w:rPr>
            </w:pPr>
            <w:r>
              <w:rPr>
                <w:rFonts w:ascii="宋体" w:hAnsi="宋体" w:cs="宋体" w:eastAsia="宋体" w:hint="default"/>
                <w:sz w:val="21"/>
                <w:szCs w:val="21"/>
              </w:rPr>
              <w:t>关键管理人员</w:t>
            </w:r>
          </w:p>
        </w:tc>
        <w:tc>
          <w:tcPr>
            <w:tcW w:w="679" w:type="dxa"/>
            <w:tcBorders>
              <w:top w:val="nil" w:sz="6" w:space="0" w:color="auto"/>
              <w:left w:val="nil" w:sz="6" w:space="0" w:color="auto"/>
              <w:bottom w:val="single" w:sz="4" w:space="0" w:color="000000"/>
              <w:right w:val="nil" w:sz="6" w:space="0" w:color="auto"/>
            </w:tcBorders>
          </w:tcPr>
          <w:p>
            <w:pP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694"/>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421" w:hRule="exact"/>
        </w:trPr>
        <w:tc>
          <w:tcPr>
            <w:tcW w:w="472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79"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679" w:type="dxa"/>
            <w:tcBorders>
              <w:top w:val="single" w:sz="4" w:space="0" w:color="000000"/>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230" w:right="0"/>
              <w:jc w:val="left"/>
              <w:rPr>
                <w:rFonts w:ascii="宋体" w:hAnsi="宋体" w:cs="宋体" w:eastAsia="宋体" w:hint="default"/>
                <w:sz w:val="21"/>
                <w:szCs w:val="21"/>
              </w:rPr>
            </w:pPr>
            <w:r>
              <w:rPr>
                <w:rFonts w:ascii="宋体"/>
                <w:sz w:val="21"/>
              </w:rPr>
              <w:t>32.5</w:t>
            </w: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234" w:right="0"/>
              <w:jc w:val="left"/>
              <w:rPr>
                <w:rFonts w:ascii="宋体" w:hAnsi="宋体" w:cs="宋体" w:eastAsia="宋体" w:hint="default"/>
                <w:sz w:val="21"/>
                <w:szCs w:val="21"/>
              </w:rPr>
            </w:pPr>
            <w:r>
              <w:rPr>
                <w:rFonts w:ascii="宋体"/>
                <w:sz w:val="21"/>
              </w:rPr>
              <w:t>32.5</w:t>
            </w:r>
          </w:p>
        </w:tc>
      </w:tr>
      <w:tr>
        <w:trPr>
          <w:trHeight w:val="39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08" w:right="0"/>
              <w:jc w:val="left"/>
              <w:rPr>
                <w:rFonts w:ascii="宋体" w:hAnsi="宋体" w:cs="宋体" w:eastAsia="宋体" w:hint="default"/>
                <w:sz w:val="21"/>
                <w:szCs w:val="21"/>
              </w:rPr>
            </w:pPr>
            <w:r>
              <w:rPr>
                <w:rFonts w:ascii="宋体" w:hAnsi="宋体" w:cs="宋体" w:eastAsia="宋体" w:hint="default"/>
                <w:sz w:val="21"/>
                <w:szCs w:val="21"/>
              </w:rPr>
              <w:t>董事费</w:t>
            </w:r>
          </w:p>
        </w:tc>
        <w:tc>
          <w:tcPr>
            <w:tcW w:w="67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30" w:right="0"/>
              <w:jc w:val="left"/>
              <w:rPr>
                <w:rFonts w:ascii="宋体" w:hAnsi="宋体" w:cs="宋体" w:eastAsia="宋体" w:hint="default"/>
                <w:sz w:val="21"/>
                <w:szCs w:val="21"/>
              </w:rPr>
            </w:pPr>
            <w:r>
              <w:rPr>
                <w:rFonts w:ascii="宋体"/>
                <w:sz w:val="21"/>
              </w:rPr>
              <w:t>32.5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4" w:right="0"/>
              <w:jc w:val="left"/>
              <w:rPr>
                <w:rFonts w:ascii="宋体" w:hAnsi="宋体" w:cs="宋体" w:eastAsia="宋体" w:hint="default"/>
                <w:sz w:val="21"/>
                <w:szCs w:val="21"/>
              </w:rPr>
            </w:pPr>
            <w:r>
              <w:rPr>
                <w:rFonts w:ascii="宋体"/>
                <w:sz w:val="21"/>
              </w:rPr>
              <w:t>32.5</w:t>
            </w:r>
          </w:p>
        </w:tc>
      </w:tr>
      <w:tr>
        <w:trPr>
          <w:trHeight w:val="39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67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
              <w:jc w:val="center"/>
              <w:rPr>
                <w:rFonts w:ascii="宋体" w:hAnsi="宋体" w:cs="宋体" w:eastAsia="宋体" w:hint="default"/>
                <w:sz w:val="21"/>
                <w:szCs w:val="21"/>
              </w:rPr>
            </w:pPr>
            <w:r>
              <w:rPr>
                <w:rFonts w:ascii="宋体"/>
                <w:sz w:val="21"/>
              </w:rPr>
              <w:t>15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4" w:right="0"/>
              <w:jc w:val="center"/>
              <w:rPr>
                <w:rFonts w:ascii="宋体" w:hAnsi="宋体" w:cs="宋体" w:eastAsia="宋体" w:hint="default"/>
                <w:sz w:val="21"/>
                <w:szCs w:val="21"/>
              </w:rPr>
            </w:pPr>
            <w:r>
              <w:rPr>
                <w:rFonts w:ascii="宋体"/>
                <w:sz w:val="21"/>
              </w:rPr>
              <w:t>15</w:t>
            </w:r>
          </w:p>
        </w:tc>
      </w:tr>
      <w:tr>
        <w:trPr>
          <w:trHeight w:val="794"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348" w:lineRule="auto" w:before="28"/>
              <w:ind w:left="178" w:right="3279" w:firstLine="630"/>
              <w:jc w:val="left"/>
              <w:rPr>
                <w:rFonts w:ascii="宋体" w:hAnsi="宋体" w:cs="宋体" w:eastAsia="宋体" w:hint="default"/>
                <w:sz w:val="21"/>
                <w:szCs w:val="21"/>
              </w:rPr>
            </w:pPr>
            <w:r>
              <w:rPr>
                <w:rFonts w:ascii="宋体" w:hAnsi="宋体" w:cs="宋体" w:eastAsia="宋体" w:hint="default"/>
                <w:sz w:val="21"/>
                <w:szCs w:val="21"/>
              </w:rPr>
              <w:t>董事费 执行董事</w:t>
            </w:r>
          </w:p>
        </w:tc>
        <w:tc>
          <w:tcPr>
            <w:tcW w:w="67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
              <w:jc w:val="center"/>
              <w:rPr>
                <w:rFonts w:ascii="宋体" w:hAnsi="宋体" w:cs="宋体" w:eastAsia="宋体" w:hint="default"/>
                <w:sz w:val="21"/>
                <w:szCs w:val="21"/>
              </w:rPr>
            </w:pPr>
            <w:r>
              <w:rPr>
                <w:rFonts w:ascii="宋体"/>
                <w:sz w:val="21"/>
              </w:rPr>
              <w:t>15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4" w:right="0"/>
              <w:jc w:val="center"/>
              <w:rPr>
                <w:rFonts w:ascii="宋体" w:hAnsi="宋体" w:cs="宋体" w:eastAsia="宋体" w:hint="default"/>
                <w:sz w:val="21"/>
                <w:szCs w:val="21"/>
              </w:rPr>
            </w:pPr>
            <w:r>
              <w:rPr>
                <w:rFonts w:ascii="宋体"/>
                <w:sz w:val="21"/>
              </w:rPr>
              <w:t>15</w:t>
            </w:r>
          </w:p>
        </w:tc>
      </w:tr>
      <w:tr>
        <w:trPr>
          <w:trHeight w:val="39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8" w:right="0"/>
              <w:jc w:val="left"/>
              <w:rPr>
                <w:rFonts w:ascii="宋体" w:hAnsi="宋体" w:cs="宋体" w:eastAsia="宋体" w:hint="default"/>
                <w:sz w:val="21"/>
                <w:szCs w:val="21"/>
              </w:rPr>
            </w:pPr>
            <w:r>
              <w:rPr>
                <w:rFonts w:ascii="宋体" w:hAnsi="宋体" w:cs="宋体" w:eastAsia="宋体" w:hint="default"/>
                <w:sz w:val="21"/>
                <w:szCs w:val="21"/>
              </w:rPr>
              <w:t>董事费</w:t>
            </w:r>
          </w:p>
        </w:tc>
        <w:tc>
          <w:tcPr>
            <w:tcW w:w="1643" w:type="dxa"/>
            <w:gridSpan w:val="2"/>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
        </w:tc>
      </w:tr>
      <w:tr>
        <w:trPr>
          <w:trHeight w:val="39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8" w:right="0"/>
              <w:jc w:val="left"/>
              <w:rPr>
                <w:rFonts w:ascii="宋体" w:hAnsi="宋体" w:cs="宋体" w:eastAsia="宋体" w:hint="default"/>
                <w:sz w:val="21"/>
                <w:szCs w:val="21"/>
              </w:rPr>
            </w:pPr>
            <w:r>
              <w:rPr>
                <w:rFonts w:ascii="宋体" w:hAnsi="宋体" w:cs="宋体" w:eastAsia="宋体" w:hint="default"/>
                <w:sz w:val="21"/>
                <w:szCs w:val="21"/>
              </w:rPr>
              <w:t>薪金及激励款</w:t>
            </w:r>
          </w:p>
        </w:tc>
        <w:tc>
          <w:tcPr>
            <w:tcW w:w="1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51" w:right="0"/>
              <w:jc w:val="left"/>
              <w:rPr>
                <w:rFonts w:ascii="宋体" w:hAnsi="宋体" w:cs="宋体" w:eastAsia="宋体" w:hint="default"/>
                <w:sz w:val="21"/>
                <w:szCs w:val="21"/>
              </w:rPr>
            </w:pPr>
            <w:r>
              <w:rPr>
                <w:rFonts w:ascii="宋体"/>
                <w:sz w:val="21"/>
              </w:rPr>
              <w:t>1,276.6</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8"/>
              <w:jc w:val="right"/>
              <w:rPr>
                <w:rFonts w:ascii="宋体" w:hAnsi="宋体" w:cs="宋体" w:eastAsia="宋体" w:hint="default"/>
                <w:sz w:val="21"/>
                <w:szCs w:val="21"/>
              </w:rPr>
            </w:pPr>
            <w:r>
              <w:rPr>
                <w:rFonts w:ascii="宋体"/>
                <w:spacing w:val="-1"/>
                <w:sz w:val="21"/>
              </w:rPr>
              <w:t>1,400.33</w:t>
            </w:r>
          </w:p>
        </w:tc>
      </w:tr>
      <w:tr>
        <w:trPr>
          <w:trHeight w:val="39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8" w:right="0"/>
              <w:jc w:val="left"/>
              <w:rPr>
                <w:rFonts w:ascii="宋体" w:hAnsi="宋体" w:cs="宋体" w:eastAsia="宋体" w:hint="default"/>
                <w:sz w:val="21"/>
                <w:szCs w:val="21"/>
              </w:rPr>
            </w:pPr>
            <w:r>
              <w:rPr>
                <w:rFonts w:ascii="宋体" w:hAnsi="宋体" w:cs="宋体" w:eastAsia="宋体" w:hint="default"/>
                <w:sz w:val="21"/>
                <w:szCs w:val="21"/>
              </w:rPr>
              <w:t>退休福利</w:t>
            </w:r>
            <w:r>
              <w:rPr>
                <w:rFonts w:ascii="宋体" w:hAnsi="宋体" w:cs="宋体" w:eastAsia="宋体" w:hint="default"/>
                <w:spacing w:val="-1"/>
                <w:sz w:val="21"/>
                <w:szCs w:val="21"/>
              </w:rPr>
              <w:t> </w:t>
            </w:r>
            <w:r>
              <w:rPr>
                <w:rFonts w:ascii="宋体" w:hAnsi="宋体" w:cs="宋体" w:eastAsia="宋体" w:hint="default"/>
                <w:sz w:val="21"/>
                <w:szCs w:val="21"/>
              </w:rPr>
              <w:t>（本集团承担的社会保险）</w:t>
            </w:r>
          </w:p>
        </w:tc>
        <w:tc>
          <w:tcPr>
            <w:tcW w:w="1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908" w:right="0"/>
              <w:jc w:val="left"/>
              <w:rPr>
                <w:rFonts w:ascii="宋体" w:hAnsi="宋体" w:cs="宋体" w:eastAsia="宋体" w:hint="default"/>
                <w:sz w:val="21"/>
                <w:szCs w:val="21"/>
              </w:rPr>
            </w:pPr>
            <w:r>
              <w:rPr>
                <w:rFonts w:ascii="宋体"/>
                <w:sz w:val="21"/>
              </w:rPr>
              <w:t>13.1</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34" w:right="0"/>
              <w:jc w:val="left"/>
              <w:rPr>
                <w:rFonts w:ascii="宋体" w:hAnsi="宋体" w:cs="宋体" w:eastAsia="宋体" w:hint="default"/>
                <w:sz w:val="21"/>
                <w:szCs w:val="21"/>
              </w:rPr>
            </w:pPr>
            <w:r>
              <w:rPr>
                <w:rFonts w:ascii="宋体"/>
                <w:sz w:val="21"/>
              </w:rPr>
              <w:t>11.5</w:t>
            </w:r>
          </w:p>
        </w:tc>
      </w:tr>
      <w:tr>
        <w:trPr>
          <w:trHeight w:val="397"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4" w:right="0"/>
              <w:jc w:val="left"/>
              <w:rPr>
                <w:rFonts w:ascii="宋体" w:hAnsi="宋体" w:cs="宋体" w:eastAsia="宋体" w:hint="default"/>
                <w:sz w:val="21"/>
                <w:szCs w:val="21"/>
              </w:rPr>
            </w:pPr>
            <w:r>
              <w:rPr>
                <w:rFonts w:ascii="宋体" w:hAnsi="宋体" w:cs="宋体" w:eastAsia="宋体" w:hint="default"/>
                <w:sz w:val="21"/>
                <w:szCs w:val="21"/>
              </w:rPr>
              <w:t>其他高级管理人员</w:t>
            </w:r>
          </w:p>
        </w:tc>
        <w:tc>
          <w:tcPr>
            <w:tcW w:w="1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99" w:right="0"/>
              <w:jc w:val="left"/>
              <w:rPr>
                <w:rFonts w:ascii="宋体" w:hAnsi="宋体" w:cs="宋体" w:eastAsia="宋体" w:hint="default"/>
                <w:sz w:val="21"/>
                <w:szCs w:val="21"/>
              </w:rPr>
            </w:pPr>
            <w:r>
              <w:rPr>
                <w:rFonts w:ascii="宋体"/>
                <w:sz w:val="21"/>
              </w:rPr>
              <w:t>1,031.53</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8"/>
              <w:jc w:val="right"/>
              <w:rPr>
                <w:rFonts w:ascii="宋体" w:hAnsi="宋体" w:cs="宋体" w:eastAsia="宋体" w:hint="default"/>
                <w:sz w:val="21"/>
                <w:szCs w:val="21"/>
              </w:rPr>
            </w:pPr>
            <w:r>
              <w:rPr>
                <w:rFonts w:ascii="宋体"/>
                <w:spacing w:val="-1"/>
                <w:sz w:val="21"/>
              </w:rPr>
              <w:t>1,077.81</w:t>
            </w:r>
          </w:p>
        </w:tc>
      </w:tr>
      <w:tr>
        <w:trPr>
          <w:trHeight w:val="303" w:hRule="exact"/>
        </w:trPr>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99" w:right="0"/>
              <w:jc w:val="left"/>
              <w:rPr>
                <w:rFonts w:ascii="宋体" w:hAnsi="宋体" w:cs="宋体" w:eastAsia="宋体" w:hint="default"/>
                <w:sz w:val="21"/>
                <w:szCs w:val="21"/>
              </w:rPr>
            </w:pPr>
            <w:r>
              <w:rPr>
                <w:rFonts w:ascii="宋体"/>
                <w:sz w:val="21"/>
              </w:rPr>
              <w:t>2,368.73</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8"/>
              <w:jc w:val="right"/>
              <w:rPr>
                <w:rFonts w:ascii="宋体" w:hAnsi="宋体" w:cs="宋体" w:eastAsia="宋体" w:hint="default"/>
                <w:sz w:val="21"/>
                <w:szCs w:val="21"/>
              </w:rPr>
            </w:pPr>
            <w:r>
              <w:rPr>
                <w:rFonts w:ascii="宋体"/>
                <w:spacing w:val="-1"/>
                <w:sz w:val="21"/>
              </w:rPr>
              <w:t>2,537.14</w:t>
            </w:r>
          </w:p>
        </w:tc>
      </w:tr>
      <w:tr>
        <w:trPr>
          <w:trHeight w:val="600" w:hRule="exact"/>
        </w:trPr>
        <w:tc>
          <w:tcPr>
            <w:tcW w:w="881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5"/>
              <w:ind w:left="416" w:right="0"/>
              <w:jc w:val="left"/>
              <w:rPr>
                <w:rFonts w:ascii="宋体" w:hAnsi="宋体" w:cs="宋体" w:eastAsia="宋体" w:hint="default"/>
                <w:sz w:val="24"/>
                <w:szCs w:val="24"/>
              </w:rPr>
            </w:pPr>
            <w:r>
              <w:rPr>
                <w:rFonts w:ascii="宋体" w:hAnsi="宋体" w:cs="宋体" w:eastAsia="宋体" w:hint="default"/>
                <w:sz w:val="24"/>
                <w:szCs w:val="24"/>
              </w:rPr>
              <w:t>注：激励款参照本集团规定、董事个人表现而定，并经薪酬委员会批准。</w:t>
            </w:r>
          </w:p>
        </w:tc>
      </w:tr>
      <w:tr>
        <w:trPr>
          <w:trHeight w:val="439" w:hRule="exact"/>
        </w:trPr>
        <w:tc>
          <w:tcPr>
            <w:tcW w:w="53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656" w:right="0"/>
              <w:jc w:val="left"/>
              <w:rPr>
                <w:rFonts w:ascii="宋体" w:hAnsi="宋体" w:cs="宋体" w:eastAsia="宋体" w:hint="default"/>
                <w:sz w:val="24"/>
                <w:szCs w:val="24"/>
              </w:rPr>
            </w:pPr>
            <w:r>
              <w:rPr>
                <w:rFonts w:ascii="宋体" w:hAnsi="宋体" w:cs="宋体" w:eastAsia="宋体" w:hint="default"/>
                <w:sz w:val="24"/>
                <w:szCs w:val="24"/>
              </w:rPr>
              <w:t>B1</w:t>
            </w:r>
            <w:r>
              <w:rPr>
                <w:rFonts w:ascii="宋体" w:hAnsi="宋体" w:cs="宋体" w:eastAsia="宋体" w:hint="default"/>
                <w:sz w:val="24"/>
                <w:szCs w:val="24"/>
              </w:rPr>
              <w:t>、</w:t>
            </w:r>
            <w:r>
              <w:rPr>
                <w:rFonts w:ascii="宋体" w:hAnsi="宋体" w:cs="宋体" w:eastAsia="宋体" w:hint="default"/>
                <w:sz w:val="21"/>
                <w:szCs w:val="21"/>
              </w:rPr>
              <w:t>独立非执行董事</w:t>
            </w:r>
            <w:r>
              <w:rPr>
                <w:rFonts w:ascii="宋体" w:hAnsi="宋体" w:cs="宋体" w:eastAsia="宋体" w:hint="default"/>
                <w:sz w:val="24"/>
                <w:szCs w:val="24"/>
              </w:rPr>
              <w:t>明细</w:t>
            </w:r>
          </w:p>
        </w:tc>
        <w:tc>
          <w:tcPr>
            <w:tcW w:w="964"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3" w:right="0"/>
              <w:jc w:val="left"/>
              <w:rPr>
                <w:rFonts w:ascii="宋体" w:hAnsi="宋体" w:cs="宋体" w:eastAsia="宋体" w:hint="default"/>
                <w:sz w:val="24"/>
                <w:szCs w:val="24"/>
              </w:rPr>
            </w:pPr>
            <w:r>
              <w:rPr>
                <w:rFonts w:ascii="宋体" w:hAnsi="宋体" w:cs="宋体" w:eastAsia="宋体" w:hint="default"/>
                <w:sz w:val="24"/>
                <w:szCs w:val="24"/>
              </w:rPr>
              <w:t>单位：万元</w:t>
            </w:r>
          </w:p>
        </w:tc>
      </w:tr>
      <w:tr>
        <w:trPr>
          <w:trHeight w:val="398" w:hRule="exact"/>
        </w:trPr>
        <w:tc>
          <w:tcPr>
            <w:tcW w:w="539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4"/>
              <w:ind w:right="321"/>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250"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641"/>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490" w:hRule="exact"/>
        </w:trPr>
        <w:tc>
          <w:tcPr>
            <w:tcW w:w="539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2"/>
              <w:ind w:left="91" w:right="0"/>
              <w:jc w:val="left"/>
              <w:rPr>
                <w:rFonts w:ascii="宋体" w:hAnsi="宋体" w:cs="宋体" w:eastAsia="宋体" w:hint="default"/>
                <w:sz w:val="21"/>
                <w:szCs w:val="21"/>
              </w:rPr>
            </w:pPr>
            <w:r>
              <w:rPr>
                <w:rFonts w:ascii="宋体" w:hAnsi="宋体" w:cs="宋体" w:eastAsia="宋体" w:hint="default"/>
                <w:sz w:val="21"/>
                <w:szCs w:val="21"/>
              </w:rPr>
              <w:t>王玉玫</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68" w:right="0"/>
              <w:jc w:val="center"/>
              <w:rPr>
                <w:rFonts w:ascii="宋体" w:hAnsi="宋体" w:cs="宋体" w:eastAsia="宋体" w:hint="default"/>
                <w:sz w:val="21"/>
                <w:szCs w:val="21"/>
              </w:rPr>
            </w:pPr>
            <w:r>
              <w:rPr>
                <w:rFonts w:ascii="宋体"/>
                <w:sz w:val="21"/>
              </w:rPr>
              <w:t>5</w:t>
            </w: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540" w:right="0"/>
              <w:jc w:val="center"/>
              <w:rPr>
                <w:rFonts w:ascii="宋体" w:hAnsi="宋体" w:cs="宋体" w:eastAsia="宋体" w:hint="default"/>
                <w:sz w:val="21"/>
                <w:szCs w:val="21"/>
              </w:rPr>
            </w:pPr>
            <w:r>
              <w:rPr>
                <w:rFonts w:ascii="宋体"/>
                <w:sz w:val="21"/>
              </w:rPr>
              <w:t>5</w:t>
            </w:r>
          </w:p>
        </w:tc>
      </w:tr>
      <w:tr>
        <w:trPr>
          <w:trHeight w:val="465" w:hRule="exact"/>
        </w:trPr>
        <w:tc>
          <w:tcPr>
            <w:tcW w:w="53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91" w:right="0"/>
              <w:jc w:val="left"/>
              <w:rPr>
                <w:rFonts w:ascii="宋体" w:hAnsi="宋体" w:cs="宋体" w:eastAsia="宋体" w:hint="default"/>
                <w:sz w:val="21"/>
                <w:szCs w:val="21"/>
              </w:rPr>
            </w:pPr>
            <w:r>
              <w:rPr>
                <w:rFonts w:ascii="宋体" w:hAnsi="宋体" w:cs="宋体" w:eastAsia="宋体" w:hint="default"/>
                <w:sz w:val="21"/>
                <w:szCs w:val="21"/>
              </w:rPr>
              <w:t>王爱国</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8" w:right="0"/>
              <w:jc w:val="center"/>
              <w:rPr>
                <w:rFonts w:ascii="宋体" w:hAnsi="宋体" w:cs="宋体" w:eastAsia="宋体" w:hint="default"/>
                <w:sz w:val="21"/>
                <w:szCs w:val="21"/>
              </w:rPr>
            </w:pPr>
            <w:r>
              <w:rPr>
                <w:rFonts w:ascii="宋体"/>
                <w:sz w:val="21"/>
              </w:rPr>
              <w:t>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40" w:right="0"/>
              <w:jc w:val="center"/>
              <w:rPr>
                <w:rFonts w:ascii="宋体" w:hAnsi="宋体" w:cs="宋体" w:eastAsia="宋体" w:hint="default"/>
                <w:sz w:val="21"/>
                <w:szCs w:val="21"/>
              </w:rPr>
            </w:pPr>
            <w:r>
              <w:rPr>
                <w:rFonts w:ascii="宋体"/>
                <w:sz w:val="21"/>
              </w:rPr>
              <w:t>5</w:t>
            </w:r>
          </w:p>
        </w:tc>
      </w:tr>
      <w:tr>
        <w:trPr>
          <w:trHeight w:val="465" w:hRule="exact"/>
        </w:trPr>
        <w:tc>
          <w:tcPr>
            <w:tcW w:w="53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王翔飞</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6" w:right="0"/>
              <w:jc w:val="left"/>
              <w:rPr>
                <w:rFonts w:ascii="宋体" w:hAnsi="宋体" w:cs="宋体" w:eastAsia="宋体" w:hint="default"/>
                <w:sz w:val="21"/>
                <w:szCs w:val="21"/>
              </w:rPr>
            </w:pPr>
            <w:r>
              <w:rPr>
                <w:rFonts w:ascii="宋体"/>
                <w:sz w:val="21"/>
              </w:rPr>
              <w:t>12.5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88" w:right="0"/>
              <w:jc w:val="left"/>
              <w:rPr>
                <w:rFonts w:ascii="宋体" w:hAnsi="宋体" w:cs="宋体" w:eastAsia="宋体" w:hint="default"/>
                <w:sz w:val="21"/>
                <w:szCs w:val="21"/>
              </w:rPr>
            </w:pPr>
            <w:r>
              <w:rPr>
                <w:rFonts w:ascii="宋体"/>
                <w:sz w:val="21"/>
              </w:rPr>
              <w:t>12.5</w:t>
            </w:r>
          </w:p>
        </w:tc>
      </w:tr>
      <w:tr>
        <w:trPr>
          <w:trHeight w:val="465" w:hRule="exact"/>
        </w:trPr>
        <w:tc>
          <w:tcPr>
            <w:tcW w:w="53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91" w:right="0"/>
              <w:jc w:val="left"/>
              <w:rPr>
                <w:rFonts w:ascii="宋体" w:hAnsi="宋体" w:cs="宋体" w:eastAsia="宋体" w:hint="default"/>
                <w:sz w:val="21"/>
                <w:szCs w:val="21"/>
              </w:rPr>
            </w:pPr>
            <w:r>
              <w:rPr>
                <w:rFonts w:ascii="宋体" w:hAnsi="宋体" w:cs="宋体" w:eastAsia="宋体" w:hint="default"/>
                <w:sz w:val="21"/>
                <w:szCs w:val="21"/>
              </w:rPr>
              <w:t>张志元</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8" w:right="0"/>
              <w:jc w:val="center"/>
              <w:rPr>
                <w:rFonts w:ascii="宋体" w:hAnsi="宋体" w:cs="宋体" w:eastAsia="宋体" w:hint="default"/>
                <w:sz w:val="21"/>
                <w:szCs w:val="21"/>
              </w:rPr>
            </w:pPr>
            <w:r>
              <w:rPr>
                <w:rFonts w:ascii="宋体"/>
                <w:sz w:val="21"/>
              </w:rPr>
              <w:t>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40" w:right="0"/>
              <w:jc w:val="center"/>
              <w:rPr>
                <w:rFonts w:ascii="宋体" w:hAnsi="宋体" w:cs="宋体" w:eastAsia="宋体" w:hint="default"/>
                <w:sz w:val="21"/>
                <w:szCs w:val="21"/>
              </w:rPr>
            </w:pPr>
            <w:r>
              <w:rPr>
                <w:rFonts w:ascii="宋体"/>
                <w:sz w:val="21"/>
              </w:rPr>
              <w:t>5</w:t>
            </w:r>
          </w:p>
        </w:tc>
      </w:tr>
      <w:tr>
        <w:trPr>
          <w:trHeight w:val="465" w:hRule="exact"/>
        </w:trPr>
        <w:tc>
          <w:tcPr>
            <w:tcW w:w="53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91" w:right="0"/>
              <w:jc w:val="left"/>
              <w:rPr>
                <w:rFonts w:ascii="宋体" w:hAnsi="宋体" w:cs="宋体" w:eastAsia="宋体" w:hint="default"/>
                <w:sz w:val="21"/>
                <w:szCs w:val="21"/>
              </w:rPr>
            </w:pPr>
            <w:r>
              <w:rPr>
                <w:rFonts w:ascii="宋体" w:hAnsi="宋体" w:cs="宋体" w:eastAsia="宋体" w:hint="default"/>
                <w:sz w:val="21"/>
                <w:szCs w:val="21"/>
              </w:rPr>
              <w:t>张宏</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8" w:right="0"/>
              <w:jc w:val="center"/>
              <w:rPr>
                <w:rFonts w:ascii="宋体" w:hAnsi="宋体" w:cs="宋体" w:eastAsia="宋体" w:hint="default"/>
                <w:sz w:val="21"/>
                <w:szCs w:val="21"/>
              </w:rPr>
            </w:pPr>
            <w:r>
              <w:rPr>
                <w:rFonts w:ascii="宋体"/>
                <w:sz w:val="21"/>
              </w:rPr>
              <w:t>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40" w:right="0"/>
              <w:jc w:val="center"/>
              <w:rPr>
                <w:rFonts w:ascii="宋体" w:hAnsi="宋体" w:cs="宋体" w:eastAsia="宋体" w:hint="default"/>
                <w:sz w:val="21"/>
                <w:szCs w:val="21"/>
              </w:rPr>
            </w:pPr>
            <w:r>
              <w:rPr>
                <w:rFonts w:ascii="宋体"/>
                <w:sz w:val="21"/>
              </w:rPr>
              <w:t>5</w:t>
            </w:r>
          </w:p>
        </w:tc>
      </w:tr>
      <w:tr>
        <w:trPr>
          <w:trHeight w:val="438" w:hRule="exact"/>
        </w:trPr>
        <w:tc>
          <w:tcPr>
            <w:tcW w:w="53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9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6" w:right="0"/>
              <w:jc w:val="left"/>
              <w:rPr>
                <w:rFonts w:ascii="宋体" w:hAnsi="宋体" w:cs="宋体" w:eastAsia="宋体" w:hint="default"/>
                <w:sz w:val="21"/>
                <w:szCs w:val="21"/>
              </w:rPr>
            </w:pPr>
            <w:r>
              <w:rPr>
                <w:rFonts w:ascii="宋体"/>
                <w:sz w:val="21"/>
              </w:rPr>
              <w:t>32.5</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88" w:right="0"/>
              <w:jc w:val="left"/>
              <w:rPr>
                <w:rFonts w:ascii="宋体" w:hAnsi="宋体" w:cs="宋体" w:eastAsia="宋体" w:hint="default"/>
                <w:sz w:val="21"/>
                <w:szCs w:val="21"/>
              </w:rPr>
            </w:pPr>
            <w:r>
              <w:rPr>
                <w:rFonts w:ascii="宋体"/>
                <w:sz w:val="21"/>
              </w:rPr>
              <w:t>32.5</w:t>
            </w:r>
          </w:p>
        </w:tc>
      </w:tr>
    </w:tbl>
    <w:p>
      <w:pPr>
        <w:spacing w:line="240" w:lineRule="auto" w:before="3"/>
        <w:rPr>
          <w:rFonts w:ascii="宋体" w:hAnsi="宋体" w:cs="宋体" w:eastAsia="宋体" w:hint="default"/>
          <w:sz w:val="6"/>
          <w:szCs w:val="6"/>
        </w:rPr>
      </w:pPr>
    </w:p>
    <w:p>
      <w:pPr>
        <w:tabs>
          <w:tab w:pos="5992" w:val="left" w:leader="none"/>
        </w:tabs>
        <w:spacing w:before="26"/>
        <w:ind w:left="622" w:right="122" w:firstLine="0"/>
        <w:jc w:val="left"/>
        <w:rPr>
          <w:rFonts w:ascii="宋体" w:hAnsi="宋体" w:cs="宋体" w:eastAsia="宋体" w:hint="default"/>
          <w:sz w:val="24"/>
          <w:szCs w:val="24"/>
        </w:rPr>
      </w:pPr>
      <w:r>
        <w:rPr>
          <w:rFonts w:ascii="宋体" w:hAnsi="宋体" w:cs="宋体" w:eastAsia="宋体" w:hint="default"/>
          <w:sz w:val="24"/>
          <w:szCs w:val="24"/>
        </w:rPr>
        <w:t>B2</w:t>
      </w:r>
      <w:r>
        <w:rPr>
          <w:rFonts w:ascii="宋体" w:hAnsi="宋体" w:cs="宋体" w:eastAsia="宋体" w:hint="default"/>
          <w:sz w:val="24"/>
          <w:szCs w:val="24"/>
        </w:rPr>
        <w:t>、</w:t>
      </w:r>
      <w:r>
        <w:rPr>
          <w:rFonts w:ascii="宋体" w:hAnsi="宋体" w:cs="宋体" w:eastAsia="宋体" w:hint="default"/>
          <w:sz w:val="21"/>
          <w:szCs w:val="21"/>
        </w:rPr>
        <w:t>非执行董事</w:t>
      </w:r>
      <w:r>
        <w:rPr>
          <w:rFonts w:ascii="宋体" w:hAnsi="宋体" w:cs="宋体" w:eastAsia="宋体" w:hint="default"/>
          <w:sz w:val="24"/>
          <w:szCs w:val="24"/>
        </w:rPr>
        <w:t>明细</w:t>
        <w:tab/>
        <w:t>单位：万元</w:t>
      </w:r>
    </w:p>
    <w:p>
      <w:pPr>
        <w:pStyle w:val="BodyText"/>
        <w:tabs>
          <w:tab w:pos="4734" w:val="left" w:leader="none"/>
          <w:tab w:pos="4997" w:val="left" w:leader="none"/>
          <w:tab w:pos="7130" w:val="left" w:leader="none"/>
          <w:tab w:pos="7497" w:val="right" w:leader="none"/>
        </w:tabs>
        <w:spacing w:line="403" w:lineRule="auto" w:before="114"/>
        <w:ind w:left="422" w:right="1522" w:firstLine="1299"/>
        <w:jc w:val="left"/>
      </w:pPr>
      <w:r>
        <w:rPr/>
        <w:pict>
          <v:group style="position:absolute;margin-left:93.599998pt;margin-top:24.383968pt;width:424.5pt;height:.1pt;mso-position-horizontal-relative:page;mso-position-vertical-relative:paragraph;z-index:-971056" coordorigin="1872,488" coordsize="8490,2">
            <v:shape style="position:absolute;left:1872;top:488;width:8490;height:2" coordorigin="1872,488" coordsize="8490,0" path="m1872,488l10362,488e" filled="false" stroked="true" strokeweight=".48pt" strokecolor="#000000">
              <v:path arrowok="t"/>
            </v:shape>
            <w10:wrap type="none"/>
          </v:group>
        </w:pict>
      </w:r>
      <w:r>
        <w:rPr>
          <w:rFonts w:ascii="宋体" w:hAnsi="宋体" w:cs="宋体" w:eastAsia="宋体" w:hint="default"/>
        </w:rPr>
        <w:t>非执行董事</w:t>
        <w:tab/>
        <w:t>本年数</w:t>
        <w:tab/>
        <w:t>上年数 崔友平</w:t>
        <w:tab/>
        <w:tab/>
      </w:r>
      <w:r>
        <w:rPr/>
        <w:t>5</w:t>
      </w:r>
      <w:r>
        <w:rPr>
          <w:rFonts w:ascii="Times New Roman" w:hAnsi="Times New Roman" w:cs="Times New Roman" w:eastAsia="Times New Roman" w:hint="default"/>
        </w:rPr>
        <w:tab/>
        <w:tab/>
      </w:r>
      <w:r>
        <w:rPr/>
        <w:t>5</w:t>
      </w:r>
    </w:p>
    <w:p>
      <w:pPr>
        <w:spacing w:after="0" w:line="403" w:lineRule="auto"/>
        <w:jc w:val="left"/>
        <w:sectPr>
          <w:pgSz w:w="11910" w:h="16840"/>
          <w:pgMar w:header="0" w:footer="1001" w:top="1140" w:bottom="1200" w:left="1480" w:right="1140"/>
        </w:sectPr>
      </w:pPr>
    </w:p>
    <w:p>
      <w:pPr>
        <w:spacing w:line="240" w:lineRule="auto" w:before="1"/>
        <w:rPr>
          <w:rFonts w:ascii="宋体" w:hAnsi="宋体" w:cs="宋体" w:eastAsia="宋体" w:hint="default"/>
          <w:sz w:val="25"/>
          <w:szCs w:val="25"/>
        </w:rPr>
      </w:pPr>
    </w:p>
    <w:tbl>
      <w:tblPr>
        <w:tblW w:w="0" w:type="auto"/>
        <w:jc w:val="left"/>
        <w:tblInd w:w="367" w:type="dxa"/>
        <w:tblLayout w:type="fixed"/>
        <w:tblCellMar>
          <w:top w:w="0" w:type="dxa"/>
          <w:left w:w="0" w:type="dxa"/>
          <w:bottom w:w="0" w:type="dxa"/>
          <w:right w:w="0" w:type="dxa"/>
        </w:tblCellMar>
        <w:tblLook w:val="01E0"/>
      </w:tblPr>
      <w:tblGrid>
        <w:gridCol w:w="1253"/>
        <w:gridCol w:w="2366"/>
        <w:gridCol w:w="1309"/>
        <w:gridCol w:w="1459"/>
        <w:gridCol w:w="2151"/>
      </w:tblGrid>
      <w:tr>
        <w:trPr>
          <w:trHeight w:val="438"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 w:right="0"/>
              <w:jc w:val="left"/>
              <w:rPr>
                <w:rFonts w:ascii="宋体" w:hAnsi="宋体" w:cs="宋体" w:eastAsia="宋体" w:hint="default"/>
                <w:sz w:val="21"/>
                <w:szCs w:val="21"/>
              </w:rPr>
            </w:pPr>
            <w:r>
              <w:rPr>
                <w:rFonts w:ascii="宋体" w:hAnsi="宋体" w:cs="宋体" w:eastAsia="宋体" w:hint="default"/>
                <w:sz w:val="21"/>
                <w:szCs w:val="21"/>
              </w:rPr>
              <w:t>王凤荣</w:t>
            </w:r>
          </w:p>
        </w:tc>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right="191"/>
              <w:jc w:val="right"/>
              <w:rPr>
                <w:rFonts w:ascii="宋体" w:hAnsi="宋体" w:cs="宋体" w:eastAsia="宋体" w:hint="default"/>
                <w:sz w:val="21"/>
                <w:szCs w:val="21"/>
              </w:rPr>
            </w:pPr>
            <w:r>
              <w:rPr>
                <w:rFonts w:ascii="宋体"/>
                <w:sz w:val="21"/>
              </w:rPr>
              <w:t>5</w:t>
            </w:r>
          </w:p>
        </w:tc>
        <w:tc>
          <w:tcPr>
            <w:tcW w:w="36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688" w:right="0"/>
              <w:jc w:val="center"/>
              <w:rPr>
                <w:rFonts w:ascii="宋体" w:hAnsi="宋体" w:cs="宋体" w:eastAsia="宋体" w:hint="default"/>
                <w:sz w:val="21"/>
                <w:szCs w:val="21"/>
              </w:rPr>
            </w:pPr>
            <w:r>
              <w:rPr>
                <w:rFonts w:ascii="宋体"/>
                <w:sz w:val="21"/>
              </w:rPr>
              <w:t>5</w:t>
            </w:r>
          </w:p>
        </w:tc>
      </w:tr>
      <w:tr>
        <w:trPr>
          <w:trHeight w:val="465"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3" w:right="0"/>
              <w:jc w:val="left"/>
              <w:rPr>
                <w:rFonts w:ascii="宋体" w:hAnsi="宋体" w:cs="宋体" w:eastAsia="宋体" w:hint="default"/>
                <w:sz w:val="21"/>
                <w:szCs w:val="21"/>
              </w:rPr>
            </w:pPr>
            <w:r>
              <w:rPr>
                <w:rFonts w:ascii="宋体" w:hAnsi="宋体" w:cs="宋体" w:eastAsia="宋体" w:hint="default"/>
                <w:sz w:val="21"/>
                <w:szCs w:val="21"/>
              </w:rPr>
              <w:t>王效群</w:t>
            </w:r>
          </w:p>
        </w:tc>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right="191"/>
              <w:jc w:val="right"/>
              <w:rPr>
                <w:rFonts w:ascii="宋体" w:hAnsi="宋体" w:cs="宋体" w:eastAsia="宋体" w:hint="default"/>
                <w:sz w:val="21"/>
                <w:szCs w:val="21"/>
              </w:rPr>
            </w:pPr>
            <w:r>
              <w:rPr>
                <w:rFonts w:ascii="宋体"/>
                <w:sz w:val="21"/>
              </w:rPr>
              <w:t>5</w:t>
            </w:r>
          </w:p>
        </w:tc>
        <w:tc>
          <w:tcPr>
            <w:tcW w:w="36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688" w:right="0"/>
              <w:jc w:val="center"/>
              <w:rPr>
                <w:rFonts w:ascii="宋体" w:hAnsi="宋体" w:cs="宋体" w:eastAsia="宋体" w:hint="default"/>
                <w:sz w:val="21"/>
                <w:szCs w:val="21"/>
              </w:rPr>
            </w:pPr>
            <w:r>
              <w:rPr>
                <w:rFonts w:ascii="宋体"/>
                <w:sz w:val="21"/>
              </w:rPr>
              <w:t>5</w:t>
            </w:r>
          </w:p>
        </w:tc>
      </w:tr>
      <w:tr>
        <w:trPr>
          <w:trHeight w:val="33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137"/>
              <w:jc w:val="right"/>
              <w:rPr>
                <w:rFonts w:ascii="宋体" w:hAnsi="宋体" w:cs="宋体" w:eastAsia="宋体" w:hint="default"/>
                <w:sz w:val="21"/>
                <w:szCs w:val="21"/>
              </w:rPr>
            </w:pPr>
            <w:r>
              <w:rPr>
                <w:rFonts w:ascii="宋体"/>
                <w:sz w:val="21"/>
              </w:rPr>
              <w:t>15</w:t>
            </w:r>
          </w:p>
        </w:tc>
        <w:tc>
          <w:tcPr>
            <w:tcW w:w="36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89" w:right="0"/>
              <w:jc w:val="center"/>
              <w:rPr>
                <w:rFonts w:ascii="宋体" w:hAnsi="宋体" w:cs="宋体" w:eastAsia="宋体" w:hint="default"/>
                <w:sz w:val="21"/>
                <w:szCs w:val="21"/>
              </w:rPr>
            </w:pPr>
            <w:r>
              <w:rPr>
                <w:rFonts w:ascii="宋体"/>
                <w:sz w:val="21"/>
              </w:rPr>
              <w:t>15</w:t>
            </w:r>
          </w:p>
        </w:tc>
      </w:tr>
      <w:tr>
        <w:trPr>
          <w:trHeight w:val="542" w:hRule="exact"/>
        </w:trPr>
        <w:tc>
          <w:tcPr>
            <w:tcW w:w="49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8"/>
              <w:ind w:left="256" w:right="0"/>
              <w:jc w:val="left"/>
              <w:rPr>
                <w:rFonts w:ascii="宋体" w:hAnsi="宋体" w:cs="宋体" w:eastAsia="宋体" w:hint="default"/>
                <w:sz w:val="24"/>
                <w:szCs w:val="24"/>
              </w:rPr>
            </w:pPr>
            <w:r>
              <w:rPr>
                <w:rFonts w:ascii="宋体" w:hAnsi="宋体" w:cs="宋体" w:eastAsia="宋体" w:hint="default"/>
                <w:sz w:val="24"/>
                <w:szCs w:val="24"/>
              </w:rPr>
              <w:t>B3</w:t>
            </w:r>
            <w:r>
              <w:rPr>
                <w:rFonts w:ascii="宋体" w:hAnsi="宋体" w:cs="宋体" w:eastAsia="宋体" w:hint="default"/>
                <w:sz w:val="24"/>
                <w:szCs w:val="24"/>
              </w:rPr>
              <w:t>、</w:t>
            </w:r>
            <w:r>
              <w:rPr>
                <w:rFonts w:ascii="宋体" w:hAnsi="宋体" w:cs="宋体" w:eastAsia="宋体" w:hint="default"/>
                <w:sz w:val="21"/>
                <w:szCs w:val="21"/>
              </w:rPr>
              <w:t>执行董事</w:t>
            </w:r>
            <w:r>
              <w:rPr>
                <w:rFonts w:ascii="宋体" w:hAnsi="宋体" w:cs="宋体" w:eastAsia="宋体" w:hint="default"/>
                <w:sz w:val="24"/>
                <w:szCs w:val="24"/>
              </w:rPr>
              <w:t>明细</w:t>
            </w:r>
          </w:p>
        </w:tc>
        <w:tc>
          <w:tcPr>
            <w:tcW w:w="3610" w:type="dxa"/>
            <w:gridSpan w:val="2"/>
            <w:tcBorders>
              <w:top w:val="nil" w:sz="6" w:space="0" w:color="auto"/>
              <w:left w:val="nil" w:sz="6" w:space="0" w:color="auto"/>
              <w:bottom w:val="nil" w:sz="6" w:space="0" w:color="auto"/>
              <w:right w:val="nil" w:sz="6" w:space="0" w:color="auto"/>
            </w:tcBorders>
          </w:tcPr>
          <w:p>
            <w:pPr/>
          </w:p>
        </w:tc>
      </w:tr>
      <w:tr>
        <w:trPr>
          <w:trHeight w:val="369" w:hRule="exact"/>
        </w:trPr>
        <w:tc>
          <w:tcPr>
            <w:tcW w:w="1253" w:type="dxa"/>
            <w:tcBorders>
              <w:top w:val="nil" w:sz="6" w:space="0" w:color="auto"/>
              <w:left w:val="nil" w:sz="6" w:space="0" w:color="auto"/>
              <w:bottom w:val="single" w:sz="4" w:space="0" w:color="000000"/>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568"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76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
              <w:ind w:left="1501"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21" w:hRule="exact"/>
        </w:trPr>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30" w:right="0"/>
              <w:jc w:val="left"/>
              <w:rPr>
                <w:rFonts w:ascii="宋体" w:hAnsi="宋体" w:cs="宋体" w:eastAsia="宋体" w:hint="default"/>
                <w:sz w:val="21"/>
                <w:szCs w:val="21"/>
              </w:rPr>
            </w:pPr>
            <w:r>
              <w:rPr>
                <w:rFonts w:ascii="宋体" w:hAnsi="宋体" w:cs="宋体" w:eastAsia="宋体" w:hint="default"/>
                <w:sz w:val="21"/>
                <w:szCs w:val="21"/>
              </w:rPr>
              <w:t>陈洪国</w:t>
            </w:r>
          </w:p>
        </w:tc>
        <w:tc>
          <w:tcPr>
            <w:tcW w:w="2366" w:type="dxa"/>
            <w:tcBorders>
              <w:top w:val="single" w:sz="4" w:space="0" w:color="000000"/>
              <w:left w:val="nil" w:sz="6" w:space="0" w:color="auto"/>
              <w:bottom w:val="nil" w:sz="6" w:space="0" w:color="auto"/>
              <w:right w:val="nil" w:sz="6" w:space="0" w:color="auto"/>
            </w:tcBorders>
          </w:tcPr>
          <w:p>
            <w:pPr/>
          </w:p>
        </w:tc>
        <w:tc>
          <w:tcPr>
            <w:tcW w:w="276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7"/>
              <w:ind w:left="1658" w:right="0"/>
              <w:jc w:val="left"/>
              <w:rPr>
                <w:rFonts w:ascii="宋体" w:hAnsi="宋体" w:cs="宋体" w:eastAsia="宋体" w:hint="default"/>
                <w:sz w:val="21"/>
                <w:szCs w:val="21"/>
              </w:rPr>
            </w:pPr>
            <w:r>
              <w:rPr>
                <w:rFonts w:ascii="宋体"/>
                <w:sz w:val="21"/>
              </w:rPr>
              <w:t>499</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6" w:right="0"/>
              <w:jc w:val="center"/>
              <w:rPr>
                <w:rFonts w:ascii="宋体" w:hAnsi="宋体" w:cs="宋体" w:eastAsia="宋体" w:hint="default"/>
                <w:sz w:val="21"/>
                <w:szCs w:val="21"/>
              </w:rPr>
            </w:pPr>
            <w:r>
              <w:rPr>
                <w:rFonts w:ascii="宋体"/>
                <w:sz w:val="21"/>
              </w:rPr>
              <w:t>498</w:t>
            </w:r>
          </w:p>
        </w:tc>
      </w:tr>
      <w:tr>
        <w:trPr>
          <w:trHeight w:val="39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0" w:right="0"/>
              <w:jc w:val="left"/>
              <w:rPr>
                <w:rFonts w:ascii="宋体" w:hAnsi="宋体" w:cs="宋体" w:eastAsia="宋体" w:hint="default"/>
                <w:sz w:val="21"/>
                <w:szCs w:val="21"/>
              </w:rPr>
            </w:pPr>
            <w:r>
              <w:rPr>
                <w:rFonts w:ascii="宋体" w:hAnsi="宋体" w:cs="宋体" w:eastAsia="宋体" w:hint="default"/>
                <w:sz w:val="21"/>
                <w:szCs w:val="21"/>
              </w:rPr>
              <w:t>尹同远</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658" w:right="0"/>
              <w:jc w:val="left"/>
              <w:rPr>
                <w:rFonts w:ascii="宋体" w:hAnsi="宋体" w:cs="宋体" w:eastAsia="宋体" w:hint="default"/>
                <w:sz w:val="21"/>
                <w:szCs w:val="21"/>
              </w:rPr>
            </w:pPr>
            <w:r>
              <w:rPr>
                <w:rFonts w:ascii="宋体"/>
                <w:sz w:val="21"/>
              </w:rPr>
              <w:t>298</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 w:right="0"/>
              <w:jc w:val="center"/>
              <w:rPr>
                <w:rFonts w:ascii="宋体" w:hAnsi="宋体" w:cs="宋体" w:eastAsia="宋体" w:hint="default"/>
                <w:sz w:val="21"/>
                <w:szCs w:val="21"/>
              </w:rPr>
            </w:pPr>
            <w:r>
              <w:rPr>
                <w:rFonts w:ascii="宋体"/>
                <w:sz w:val="21"/>
              </w:rPr>
              <w:t>298</w:t>
            </w:r>
          </w:p>
        </w:tc>
      </w:tr>
      <w:tr>
        <w:trPr>
          <w:trHeight w:val="39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21"/>
                <w:szCs w:val="21"/>
              </w:rPr>
            </w:pPr>
            <w:r>
              <w:rPr>
                <w:rFonts w:ascii="宋体" w:hAnsi="宋体" w:cs="宋体" w:eastAsia="宋体" w:hint="default"/>
                <w:sz w:val="21"/>
                <w:szCs w:val="21"/>
              </w:rPr>
              <w:t>李峰</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01" w:right="0"/>
              <w:jc w:val="left"/>
              <w:rPr>
                <w:rFonts w:ascii="宋体" w:hAnsi="宋体" w:cs="宋体" w:eastAsia="宋体" w:hint="default"/>
                <w:sz w:val="21"/>
                <w:szCs w:val="21"/>
              </w:rPr>
            </w:pPr>
            <w:r>
              <w:rPr>
                <w:rFonts w:ascii="宋体"/>
                <w:sz w:val="21"/>
              </w:rPr>
              <w:t>105.45</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142.75</w:t>
            </w:r>
          </w:p>
        </w:tc>
      </w:tr>
      <w:tr>
        <w:trPr>
          <w:trHeight w:val="39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21"/>
                <w:szCs w:val="21"/>
              </w:rPr>
            </w:pPr>
            <w:r>
              <w:rPr>
                <w:rFonts w:ascii="宋体" w:hAnsi="宋体" w:cs="宋体" w:eastAsia="宋体" w:hint="default"/>
                <w:sz w:val="21"/>
                <w:szCs w:val="21"/>
              </w:rPr>
              <w:t>侯焕才</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54" w:right="0"/>
              <w:jc w:val="left"/>
              <w:rPr>
                <w:rFonts w:ascii="宋体" w:hAnsi="宋体" w:cs="宋体" w:eastAsia="宋体" w:hint="default"/>
                <w:sz w:val="21"/>
                <w:szCs w:val="21"/>
              </w:rPr>
            </w:pPr>
            <w:r>
              <w:rPr>
                <w:rFonts w:ascii="宋体"/>
                <w:sz w:val="21"/>
              </w:rPr>
              <w:t>78.61</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115.53</w:t>
            </w:r>
          </w:p>
        </w:tc>
      </w:tr>
      <w:tr>
        <w:trPr>
          <w:trHeight w:val="39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21"/>
                <w:szCs w:val="21"/>
              </w:rPr>
            </w:pPr>
            <w:r>
              <w:rPr>
                <w:rFonts w:ascii="宋体" w:hAnsi="宋体" w:cs="宋体" w:eastAsia="宋体" w:hint="default"/>
                <w:sz w:val="21"/>
                <w:szCs w:val="21"/>
              </w:rPr>
              <w:t>周少华</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54" w:right="0"/>
              <w:jc w:val="left"/>
              <w:rPr>
                <w:rFonts w:ascii="宋体" w:hAnsi="宋体" w:cs="宋体" w:eastAsia="宋体" w:hint="default"/>
                <w:sz w:val="21"/>
                <w:szCs w:val="21"/>
              </w:rPr>
            </w:pPr>
            <w:r>
              <w:rPr>
                <w:rFonts w:ascii="宋体"/>
                <w:sz w:val="21"/>
              </w:rPr>
              <w:t>126.2</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130.16</w:t>
            </w:r>
          </w:p>
        </w:tc>
      </w:tr>
      <w:tr>
        <w:trPr>
          <w:trHeight w:val="39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21"/>
                <w:szCs w:val="21"/>
              </w:rPr>
            </w:pPr>
            <w:r>
              <w:rPr>
                <w:rFonts w:ascii="宋体" w:hAnsi="宋体" w:cs="宋体" w:eastAsia="宋体" w:hint="default"/>
                <w:sz w:val="21"/>
                <w:szCs w:val="21"/>
              </w:rPr>
              <w:t>联光林</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01" w:right="0"/>
              <w:jc w:val="left"/>
              <w:rPr>
                <w:rFonts w:ascii="宋体" w:hAnsi="宋体" w:cs="宋体" w:eastAsia="宋体" w:hint="default"/>
                <w:sz w:val="21"/>
                <w:szCs w:val="21"/>
              </w:rPr>
            </w:pPr>
            <w:r>
              <w:rPr>
                <w:rFonts w:ascii="宋体"/>
                <w:sz w:val="21"/>
              </w:rPr>
              <w:t>127.85</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21"/>
                <w:szCs w:val="21"/>
              </w:rPr>
            </w:pPr>
            <w:r>
              <w:rPr>
                <w:rFonts w:ascii="宋体"/>
                <w:sz w:val="21"/>
              </w:rPr>
              <w:t>107.85</w:t>
            </w:r>
          </w:p>
        </w:tc>
      </w:tr>
      <w:tr>
        <w:trPr>
          <w:trHeight w:val="39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21"/>
                <w:szCs w:val="21"/>
              </w:rPr>
            </w:pPr>
            <w:r>
              <w:rPr>
                <w:rFonts w:ascii="宋体" w:hAnsi="宋体" w:cs="宋体" w:eastAsia="宋体" w:hint="default"/>
                <w:sz w:val="21"/>
                <w:szCs w:val="21"/>
              </w:rPr>
              <w:t>谭道诚</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54" w:right="0"/>
              <w:jc w:val="left"/>
              <w:rPr>
                <w:rFonts w:ascii="宋体" w:hAnsi="宋体" w:cs="宋体" w:eastAsia="宋体" w:hint="default"/>
                <w:sz w:val="21"/>
                <w:szCs w:val="21"/>
              </w:rPr>
            </w:pPr>
            <w:r>
              <w:rPr>
                <w:rFonts w:ascii="宋体"/>
                <w:sz w:val="21"/>
              </w:rPr>
              <w:t>41.49</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sz w:val="21"/>
              </w:rPr>
              <w:t>108.04</w:t>
            </w:r>
          </w:p>
        </w:tc>
      </w:tr>
      <w:tr>
        <w:trPr>
          <w:trHeight w:val="404"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6" w:type="dxa"/>
            <w:tcBorders>
              <w:top w:val="nil" w:sz="6" w:space="0" w:color="auto"/>
              <w:left w:val="nil" w:sz="6" w:space="0" w:color="auto"/>
              <w:bottom w:val="nil" w:sz="6" w:space="0" w:color="auto"/>
              <w:right w:val="nil" w:sz="6" w:space="0" w:color="auto"/>
            </w:tcBorders>
          </w:tcPr>
          <w:p>
            <w:pPr/>
          </w:p>
        </w:tc>
        <w:tc>
          <w:tcPr>
            <w:tcW w:w="2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448" w:right="0"/>
              <w:jc w:val="left"/>
              <w:rPr>
                <w:rFonts w:ascii="宋体" w:hAnsi="宋体" w:cs="宋体" w:eastAsia="宋体" w:hint="default"/>
                <w:sz w:val="21"/>
                <w:szCs w:val="21"/>
              </w:rPr>
            </w:pPr>
            <w:r>
              <w:rPr>
                <w:rFonts w:ascii="宋体"/>
                <w:sz w:val="21"/>
              </w:rPr>
              <w:t>1,276.6</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 w:right="0"/>
              <w:jc w:val="center"/>
              <w:rPr>
                <w:rFonts w:ascii="宋体" w:hAnsi="宋体" w:cs="宋体" w:eastAsia="宋体" w:hint="default"/>
                <w:sz w:val="21"/>
                <w:szCs w:val="21"/>
              </w:rPr>
            </w:pPr>
            <w:r>
              <w:rPr>
                <w:rFonts w:ascii="宋体"/>
                <w:sz w:val="21"/>
              </w:rPr>
              <w:t>1,400.33</w:t>
            </w:r>
          </w:p>
        </w:tc>
      </w:tr>
    </w:tbl>
    <w:p>
      <w:pPr>
        <w:pStyle w:val="Heading4"/>
        <w:spacing w:line="240" w:lineRule="auto" w:before="15"/>
        <w:ind w:left="624" w:right="122"/>
        <w:jc w:val="left"/>
      </w:pPr>
      <w:r>
        <w:rPr>
          <w:rFonts w:ascii="宋体" w:hAnsi="宋体" w:cs="宋体" w:eastAsia="宋体" w:hint="default"/>
        </w:rPr>
        <w:t>C</w:t>
      </w:r>
      <w:r>
        <w:rPr/>
        <w:t>、本集团年内前</w:t>
      </w:r>
      <w:r>
        <w:rPr>
          <w:spacing w:val="-60"/>
        </w:rPr>
        <w:t> </w:t>
      </w:r>
      <w:r>
        <w:rPr>
          <w:rFonts w:ascii="宋体" w:hAnsi="宋体" w:cs="宋体" w:eastAsia="宋体" w:hint="default"/>
        </w:rPr>
        <w:t>5</w:t>
      </w:r>
      <w:r>
        <w:rPr>
          <w:rFonts w:ascii="宋体" w:hAnsi="宋体" w:cs="宋体" w:eastAsia="宋体" w:hint="default"/>
          <w:spacing w:val="-60"/>
        </w:rPr>
        <w:t> </w:t>
      </w:r>
      <w:r>
        <w:rPr/>
        <w:t>名最高薪酬委员是本公司董事。</w:t>
      </w:r>
    </w:p>
    <w:p>
      <w:pPr>
        <w:spacing w:line="304" w:lineRule="auto" w:before="85"/>
        <w:ind w:left="624" w:right="257" w:firstLine="240"/>
        <w:jc w:val="both"/>
        <w:rPr>
          <w:rFonts w:ascii="宋体" w:hAnsi="宋体" w:cs="宋体" w:eastAsia="宋体" w:hint="default"/>
          <w:sz w:val="24"/>
          <w:szCs w:val="24"/>
        </w:rPr>
      </w:pPr>
      <w:r>
        <w:rPr>
          <w:rFonts w:ascii="宋体" w:hAnsi="宋体" w:cs="宋体" w:eastAsia="宋体" w:hint="default"/>
          <w:sz w:val="24"/>
          <w:szCs w:val="24"/>
        </w:rPr>
        <w:t>年内，本集团并无向本公司董事及前</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名最高薪酬个人支付任何吸引他们加入 本集团之薪金，又或在他们加入本集团后支付薪金作为激励，亦无因失去职位支 付他们补偿金。年内无董事放弃任何薪金。</w:t>
      </w:r>
    </w:p>
    <w:p>
      <w:pPr>
        <w:spacing w:before="20"/>
        <w:ind w:left="624" w:right="122"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、关联方应收应付款项</w:t>
      </w:r>
    </w:p>
    <w:p>
      <w:pPr>
        <w:spacing w:line="240" w:lineRule="auto" w:before="7"/>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3202"/>
        <w:gridCol w:w="2639"/>
        <w:gridCol w:w="2725"/>
      </w:tblGrid>
      <w:tr>
        <w:trPr>
          <w:trHeight w:val="708"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9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）关联方应收、预付款项</w:t>
            </w:r>
          </w:p>
        </w:tc>
        <w:tc>
          <w:tcPr>
            <w:tcW w:w="2639"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725"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1554" w:right="0"/>
              <w:jc w:val="left"/>
              <w:rPr>
                <w:rFonts w:ascii="宋体" w:hAnsi="宋体" w:cs="宋体" w:eastAsia="宋体" w:hint="default"/>
                <w:sz w:val="18"/>
                <w:szCs w:val="18"/>
              </w:rPr>
            </w:pPr>
            <w:r>
              <w:rPr>
                <w:rFonts w:ascii="宋体" w:hAnsi="宋体" w:cs="宋体" w:eastAsia="宋体" w:hint="default"/>
                <w:sz w:val="18"/>
                <w:szCs w:val="18"/>
              </w:rPr>
              <w:t>单位金额：元</w:t>
            </w:r>
          </w:p>
          <w:p>
            <w:pPr>
              <w:pStyle w:val="TableParagraph"/>
              <w:spacing w:line="240" w:lineRule="auto" w:before="60"/>
              <w:ind w:left="6"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31" w:hRule="exact"/>
        </w:trPr>
        <w:tc>
          <w:tcPr>
            <w:tcW w:w="3202"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639" w:type="dxa"/>
            <w:tcBorders>
              <w:top w:val="single" w:sz="8" w:space="0" w:color="000000"/>
              <w:left w:val="nil" w:sz="6" w:space="0" w:color="auto"/>
              <w:bottom w:val="single" w:sz="8" w:space="0" w:color="000000"/>
              <w:right w:val="nil" w:sz="6" w:space="0" w:color="auto"/>
            </w:tcBorders>
          </w:tcPr>
          <w:p>
            <w:pPr>
              <w:pStyle w:val="TableParagraph"/>
              <w:tabs>
                <w:tab w:pos="1610" w:val="left" w:leader="none"/>
              </w:tabs>
              <w:spacing w:line="240" w:lineRule="auto" w:before="6"/>
              <w:ind w:left="294" w:right="0"/>
              <w:jc w:val="left"/>
              <w:rPr>
                <w:rFonts w:ascii="宋体" w:hAnsi="宋体" w:cs="宋体" w:eastAsia="宋体" w:hint="default"/>
                <w:sz w:val="21"/>
                <w:szCs w:val="21"/>
              </w:rPr>
            </w:pPr>
            <w:r>
              <w:rPr>
                <w:rFonts w:ascii="宋体" w:hAnsi="宋体" w:cs="宋体" w:eastAsia="宋体" w:hint="default"/>
                <w:sz w:val="21"/>
                <w:szCs w:val="21"/>
              </w:rPr>
              <w:t>账面余额</w:t>
              <w:tab/>
              <w:t>坏账准备</w:t>
            </w:r>
          </w:p>
        </w:tc>
        <w:tc>
          <w:tcPr>
            <w:tcW w:w="2725" w:type="dxa"/>
            <w:tcBorders>
              <w:top w:val="single" w:sz="8" w:space="0" w:color="000000"/>
              <w:left w:val="nil" w:sz="6" w:space="0" w:color="auto"/>
              <w:bottom w:val="single" w:sz="8" w:space="0" w:color="000000"/>
              <w:right w:val="nil" w:sz="6" w:space="0" w:color="auto"/>
            </w:tcBorders>
          </w:tcPr>
          <w:p>
            <w:pPr>
              <w:pStyle w:val="TableParagraph"/>
              <w:tabs>
                <w:tab w:pos="1703" w:val="left" w:leader="none"/>
              </w:tabs>
              <w:spacing w:line="240" w:lineRule="auto" w:before="6"/>
              <w:ind w:left="337" w:right="0"/>
              <w:jc w:val="left"/>
              <w:rPr>
                <w:rFonts w:ascii="宋体" w:hAnsi="宋体" w:cs="宋体" w:eastAsia="宋体" w:hint="default"/>
                <w:sz w:val="21"/>
                <w:szCs w:val="21"/>
              </w:rPr>
            </w:pPr>
            <w:r>
              <w:rPr>
                <w:rFonts w:ascii="宋体" w:hAnsi="宋体" w:cs="宋体" w:eastAsia="宋体" w:hint="default"/>
                <w:sz w:val="21"/>
                <w:szCs w:val="21"/>
              </w:rPr>
              <w:t>账面余额</w:t>
              <w:tab/>
              <w:t>坏账准备</w:t>
            </w:r>
          </w:p>
        </w:tc>
      </w:tr>
      <w:tr>
        <w:trPr>
          <w:trHeight w:val="648" w:hRule="exact"/>
        </w:trPr>
        <w:tc>
          <w:tcPr>
            <w:tcW w:w="3202"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55"/>
              <w:ind w:left="100" w:right="0"/>
              <w:jc w:val="left"/>
              <w:rPr>
                <w:rFonts w:ascii="宋体" w:hAnsi="宋体" w:cs="宋体" w:eastAsia="宋体" w:hint="default"/>
                <w:sz w:val="20"/>
                <w:szCs w:val="20"/>
              </w:rPr>
            </w:pPr>
            <w:r>
              <w:rPr>
                <w:rFonts w:ascii="宋体" w:hAnsi="宋体" w:cs="宋体" w:eastAsia="宋体" w:hint="default"/>
                <w:sz w:val="20"/>
                <w:szCs w:val="20"/>
              </w:rPr>
              <w:t>安徽时代物资股份有限公司</w:t>
            </w:r>
          </w:p>
        </w:tc>
        <w:tc>
          <w:tcPr>
            <w:tcW w:w="2639" w:type="dxa"/>
            <w:tcBorders>
              <w:top w:val="single" w:sz="8"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tabs>
                <w:tab w:pos="1315" w:val="left" w:leader="none"/>
              </w:tabs>
              <w:spacing w:line="240" w:lineRule="auto"/>
              <w:ind w:right="107"/>
              <w:jc w:val="right"/>
              <w:rPr>
                <w:rFonts w:ascii="宋体" w:hAnsi="宋体" w:cs="宋体" w:eastAsia="宋体" w:hint="default"/>
                <w:sz w:val="20"/>
                <w:szCs w:val="20"/>
              </w:rPr>
            </w:pPr>
            <w:r>
              <w:rPr>
                <w:rFonts w:ascii="宋体"/>
                <w:spacing w:val="-1"/>
                <w:sz w:val="20"/>
              </w:rPr>
              <w:t>819,534.42</w:t>
              <w:tab/>
              <w:t>40,976.71</w:t>
            </w:r>
            <w:r>
              <w:rPr>
                <w:rFonts w:ascii="宋体"/>
                <w:sz w:val="20"/>
              </w:rPr>
            </w:r>
          </w:p>
        </w:tc>
        <w:tc>
          <w:tcPr>
            <w:tcW w:w="2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tabs>
                <w:tab w:pos="1515" w:val="left" w:leader="none"/>
              </w:tabs>
              <w:spacing w:line="240" w:lineRule="auto"/>
              <w:ind w:right="98"/>
              <w:jc w:val="right"/>
              <w:rPr>
                <w:rFonts w:ascii="宋体" w:hAnsi="宋体" w:cs="宋体" w:eastAsia="宋体" w:hint="default"/>
                <w:sz w:val="20"/>
                <w:szCs w:val="20"/>
              </w:rPr>
            </w:pPr>
            <w:r>
              <w:rPr>
                <w:rFonts w:ascii="宋体"/>
                <w:spacing w:val="-1"/>
                <w:sz w:val="20"/>
              </w:rPr>
              <w:t>10,791,300.00</w:t>
              <w:tab/>
              <w:t>539,565.00</w:t>
            </w:r>
            <w:r>
              <w:rPr>
                <w:rFonts w:ascii="宋体"/>
                <w:sz w:val="20"/>
              </w:rPr>
            </w:r>
          </w:p>
        </w:tc>
      </w:tr>
      <w:tr>
        <w:trPr>
          <w:trHeight w:val="335"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20"/>
                <w:szCs w:val="20"/>
              </w:rPr>
            </w:pPr>
            <w:r>
              <w:rPr>
                <w:rFonts w:ascii="宋体" w:hAnsi="宋体" w:cs="宋体" w:eastAsia="宋体" w:hint="default"/>
                <w:sz w:val="20"/>
                <w:szCs w:val="20"/>
              </w:rPr>
              <w:t>江西江报传媒彩印有限公司</w:t>
            </w:r>
          </w:p>
        </w:tc>
        <w:tc>
          <w:tcPr>
            <w:tcW w:w="2639" w:type="dxa"/>
            <w:tcBorders>
              <w:top w:val="single" w:sz="8" w:space="0" w:color="000000"/>
              <w:left w:val="nil" w:sz="6" w:space="0" w:color="auto"/>
              <w:bottom w:val="single" w:sz="8" w:space="0" w:color="000000"/>
              <w:right w:val="nil" w:sz="6" w:space="0" w:color="auto"/>
            </w:tcBorders>
          </w:tcPr>
          <w:p>
            <w:pPr>
              <w:pStyle w:val="TableParagraph"/>
              <w:tabs>
                <w:tab w:pos="1315" w:val="left" w:leader="none"/>
              </w:tabs>
              <w:spacing w:line="240" w:lineRule="auto" w:before="24"/>
              <w:ind w:right="107"/>
              <w:jc w:val="right"/>
              <w:rPr>
                <w:rFonts w:ascii="宋体" w:hAnsi="宋体" w:cs="宋体" w:eastAsia="宋体" w:hint="default"/>
                <w:sz w:val="20"/>
                <w:szCs w:val="20"/>
              </w:rPr>
            </w:pPr>
            <w:r>
              <w:rPr>
                <w:rFonts w:ascii="宋体"/>
                <w:spacing w:val="-1"/>
                <w:sz w:val="20"/>
              </w:rPr>
              <w:t>847,390.00</w:t>
              <w:tab/>
              <w:t>42,369.50</w:t>
            </w:r>
            <w:r>
              <w:rPr>
                <w:rFonts w:ascii="宋体"/>
                <w:sz w:val="20"/>
              </w:rPr>
            </w:r>
          </w:p>
        </w:tc>
        <w:tc>
          <w:tcPr>
            <w:tcW w:w="2725" w:type="dxa"/>
            <w:tcBorders>
              <w:top w:val="single" w:sz="8" w:space="0" w:color="000000"/>
              <w:left w:val="nil" w:sz="6" w:space="0" w:color="auto"/>
              <w:bottom w:val="single" w:sz="8" w:space="0" w:color="000000"/>
              <w:right w:val="nil" w:sz="6" w:space="0" w:color="auto"/>
            </w:tcBorders>
          </w:tcPr>
          <w:p>
            <w:pPr>
              <w:pStyle w:val="TableParagraph"/>
              <w:tabs>
                <w:tab w:pos="1315" w:val="left" w:leader="none"/>
              </w:tabs>
              <w:spacing w:line="240" w:lineRule="auto" w:before="24"/>
              <w:ind w:right="99"/>
              <w:jc w:val="right"/>
              <w:rPr>
                <w:rFonts w:ascii="宋体" w:hAnsi="宋体" w:cs="宋体" w:eastAsia="宋体" w:hint="default"/>
                <w:sz w:val="20"/>
                <w:szCs w:val="20"/>
              </w:rPr>
            </w:pPr>
            <w:r>
              <w:rPr>
                <w:rFonts w:ascii="宋体"/>
                <w:spacing w:val="-1"/>
                <w:sz w:val="20"/>
              </w:rPr>
              <w:t>566,700.00</w:t>
              <w:tab/>
              <w:t>28,335.00</w:t>
            </w:r>
            <w:r>
              <w:rPr>
                <w:rFonts w:ascii="宋体"/>
                <w:sz w:val="20"/>
              </w:rPr>
            </w:r>
          </w:p>
        </w:tc>
      </w:tr>
      <w:tr>
        <w:trPr>
          <w:trHeight w:val="347"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9" w:type="dxa"/>
            <w:tcBorders>
              <w:top w:val="single" w:sz="8" w:space="0" w:color="000000"/>
              <w:left w:val="nil" w:sz="6" w:space="0" w:color="auto"/>
              <w:bottom w:val="single" w:sz="17" w:space="0" w:color="000000"/>
              <w:right w:val="nil" w:sz="6" w:space="0" w:color="auto"/>
            </w:tcBorders>
          </w:tcPr>
          <w:p>
            <w:pPr>
              <w:pStyle w:val="TableParagraph"/>
              <w:tabs>
                <w:tab w:pos="1514" w:val="left" w:leader="none"/>
              </w:tabs>
              <w:spacing w:line="240" w:lineRule="auto" w:before="24"/>
              <w:ind w:right="107"/>
              <w:jc w:val="right"/>
              <w:rPr>
                <w:rFonts w:ascii="宋体" w:hAnsi="宋体" w:cs="宋体" w:eastAsia="宋体" w:hint="default"/>
                <w:sz w:val="20"/>
                <w:szCs w:val="20"/>
              </w:rPr>
            </w:pPr>
            <w:r>
              <w:rPr>
                <w:rFonts w:ascii="宋体"/>
                <w:spacing w:val="-1"/>
                <w:sz w:val="20"/>
              </w:rPr>
              <w:t>1,917,263.45</w:t>
              <w:tab/>
              <w:t>83,346.21</w:t>
            </w:r>
            <w:r>
              <w:rPr>
                <w:rFonts w:ascii="宋体"/>
                <w:sz w:val="20"/>
              </w:rPr>
            </w:r>
          </w:p>
        </w:tc>
        <w:tc>
          <w:tcPr>
            <w:tcW w:w="2725" w:type="dxa"/>
            <w:tcBorders>
              <w:top w:val="single" w:sz="8" w:space="0" w:color="000000"/>
              <w:left w:val="nil" w:sz="6" w:space="0" w:color="auto"/>
              <w:bottom w:val="single" w:sz="17" w:space="0" w:color="000000"/>
              <w:right w:val="nil" w:sz="6" w:space="0" w:color="auto"/>
            </w:tcBorders>
          </w:tcPr>
          <w:p>
            <w:pPr>
              <w:pStyle w:val="TableParagraph"/>
              <w:tabs>
                <w:tab w:pos="1515" w:val="left" w:leader="none"/>
              </w:tabs>
              <w:spacing w:line="240" w:lineRule="auto" w:before="24"/>
              <w:ind w:right="98"/>
              <w:jc w:val="right"/>
              <w:rPr>
                <w:rFonts w:ascii="宋体" w:hAnsi="宋体" w:cs="宋体" w:eastAsia="宋体" w:hint="default"/>
                <w:sz w:val="20"/>
                <w:szCs w:val="20"/>
              </w:rPr>
            </w:pPr>
            <w:r>
              <w:rPr>
                <w:rFonts w:ascii="宋体"/>
                <w:spacing w:val="-1"/>
                <w:sz w:val="20"/>
              </w:rPr>
              <w:t>11,358,000.00</w:t>
              <w:tab/>
              <w:t>567,900.00</w:t>
            </w:r>
            <w:r>
              <w:rPr>
                <w:rFonts w:ascii="宋体"/>
                <w:sz w:val="20"/>
              </w:rPr>
            </w:r>
          </w:p>
        </w:tc>
      </w:tr>
      <w:tr>
        <w:trPr>
          <w:trHeight w:val="662"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40" w:lineRule="auto" w:before="55"/>
              <w:ind w:left="100" w:right="0"/>
              <w:jc w:val="left"/>
              <w:rPr>
                <w:rFonts w:ascii="宋体" w:hAnsi="宋体" w:cs="宋体" w:eastAsia="宋体" w:hint="default"/>
                <w:sz w:val="20"/>
                <w:szCs w:val="20"/>
              </w:rPr>
            </w:pPr>
            <w:r>
              <w:rPr>
                <w:rFonts w:ascii="宋体" w:hAnsi="宋体" w:cs="宋体" w:eastAsia="宋体" w:hint="default"/>
                <w:sz w:val="20"/>
                <w:szCs w:val="20"/>
              </w:rPr>
              <w:t>阿尔诺维根斯晨鸣特种纸有限公司</w:t>
            </w:r>
          </w:p>
        </w:tc>
        <w:tc>
          <w:tcPr>
            <w:tcW w:w="2639" w:type="dxa"/>
            <w:tcBorders>
              <w:top w:val="single" w:sz="17"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tabs>
                <w:tab w:pos="1415" w:val="left" w:leader="none"/>
              </w:tabs>
              <w:spacing w:line="240" w:lineRule="auto"/>
              <w:ind w:right="106"/>
              <w:jc w:val="right"/>
              <w:rPr>
                <w:rFonts w:ascii="宋体" w:hAnsi="宋体" w:cs="宋体" w:eastAsia="宋体" w:hint="default"/>
                <w:sz w:val="20"/>
                <w:szCs w:val="20"/>
              </w:rPr>
            </w:pPr>
            <w:r>
              <w:rPr>
                <w:rFonts w:ascii="宋体"/>
                <w:spacing w:val="-1"/>
                <w:sz w:val="20"/>
              </w:rPr>
              <w:t>1,290,901.12</w:t>
              <w:tab/>
              <w:t>258,180.22</w:t>
            </w:r>
            <w:r>
              <w:rPr>
                <w:rFonts w:ascii="宋体"/>
                <w:sz w:val="20"/>
              </w:rPr>
            </w:r>
          </w:p>
        </w:tc>
        <w:tc>
          <w:tcPr>
            <w:tcW w:w="2725" w:type="dxa"/>
            <w:tcBorders>
              <w:top w:val="single" w:sz="17"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tabs>
                <w:tab w:pos="1415" w:val="left" w:leader="none"/>
              </w:tabs>
              <w:spacing w:line="240" w:lineRule="auto"/>
              <w:ind w:right="98"/>
              <w:jc w:val="right"/>
              <w:rPr>
                <w:rFonts w:ascii="宋体" w:hAnsi="宋体" w:cs="宋体" w:eastAsia="宋体" w:hint="default"/>
                <w:sz w:val="20"/>
                <w:szCs w:val="20"/>
              </w:rPr>
            </w:pPr>
            <w:r>
              <w:rPr>
                <w:rFonts w:ascii="宋体"/>
                <w:spacing w:val="-1"/>
                <w:sz w:val="20"/>
              </w:rPr>
              <w:t>1,290,901.12</w:t>
              <w:tab/>
              <w:t>166,500.00</w:t>
            </w:r>
            <w:r>
              <w:rPr>
                <w:rFonts w:ascii="宋体"/>
                <w:sz w:val="20"/>
              </w:rPr>
            </w:r>
          </w:p>
        </w:tc>
      </w:tr>
      <w:tr>
        <w:trPr>
          <w:trHeight w:val="349"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9" w:type="dxa"/>
            <w:tcBorders>
              <w:top w:val="single" w:sz="8" w:space="0" w:color="000000"/>
              <w:left w:val="nil" w:sz="6" w:space="0" w:color="auto"/>
              <w:bottom w:val="single" w:sz="17" w:space="0" w:color="000000"/>
              <w:right w:val="nil" w:sz="6" w:space="0" w:color="auto"/>
            </w:tcBorders>
          </w:tcPr>
          <w:p>
            <w:pPr>
              <w:pStyle w:val="TableParagraph"/>
              <w:tabs>
                <w:tab w:pos="1415" w:val="left" w:leader="none"/>
              </w:tabs>
              <w:spacing w:line="240" w:lineRule="auto" w:before="24"/>
              <w:ind w:right="106"/>
              <w:jc w:val="right"/>
              <w:rPr>
                <w:rFonts w:ascii="宋体" w:hAnsi="宋体" w:cs="宋体" w:eastAsia="宋体" w:hint="default"/>
                <w:sz w:val="20"/>
                <w:szCs w:val="20"/>
              </w:rPr>
            </w:pPr>
            <w:r>
              <w:rPr>
                <w:rFonts w:ascii="宋体"/>
                <w:spacing w:val="-1"/>
                <w:sz w:val="20"/>
              </w:rPr>
              <w:t>1,290,901.12</w:t>
              <w:tab/>
              <w:t>258,180.22</w:t>
            </w:r>
            <w:r>
              <w:rPr>
                <w:rFonts w:ascii="宋体"/>
                <w:sz w:val="20"/>
              </w:rPr>
            </w:r>
          </w:p>
        </w:tc>
        <w:tc>
          <w:tcPr>
            <w:tcW w:w="2725" w:type="dxa"/>
            <w:tcBorders>
              <w:top w:val="single" w:sz="8" w:space="0" w:color="000000"/>
              <w:left w:val="nil" w:sz="6" w:space="0" w:color="auto"/>
              <w:bottom w:val="single" w:sz="17" w:space="0" w:color="000000"/>
              <w:right w:val="nil" w:sz="6" w:space="0" w:color="auto"/>
            </w:tcBorders>
          </w:tcPr>
          <w:p>
            <w:pPr>
              <w:pStyle w:val="TableParagraph"/>
              <w:tabs>
                <w:tab w:pos="1415" w:val="left" w:leader="none"/>
              </w:tabs>
              <w:spacing w:line="240" w:lineRule="auto" w:before="24"/>
              <w:ind w:right="98"/>
              <w:jc w:val="right"/>
              <w:rPr>
                <w:rFonts w:ascii="宋体" w:hAnsi="宋体" w:cs="宋体" w:eastAsia="宋体" w:hint="default"/>
                <w:sz w:val="20"/>
                <w:szCs w:val="20"/>
              </w:rPr>
            </w:pPr>
            <w:r>
              <w:rPr>
                <w:rFonts w:ascii="宋体"/>
                <w:spacing w:val="-1"/>
                <w:sz w:val="20"/>
              </w:rPr>
              <w:t>1,290,901.12</w:t>
              <w:tab/>
              <w:t>166,500.00</w:t>
            </w:r>
            <w:r>
              <w:rPr>
                <w:rFonts w:ascii="宋体"/>
                <w:sz w:val="20"/>
              </w:rPr>
            </w:r>
          </w:p>
        </w:tc>
      </w:tr>
    </w:tbl>
    <w:p>
      <w:pPr>
        <w:spacing w:line="240" w:lineRule="auto" w:before="13"/>
        <w:rPr>
          <w:rFonts w:ascii="宋体" w:hAnsi="宋体" w:cs="宋体" w:eastAsia="宋体" w:hint="default"/>
          <w:sz w:val="29"/>
          <w:szCs w:val="29"/>
        </w:rPr>
      </w:pPr>
    </w:p>
    <w:p>
      <w:pPr>
        <w:spacing w:before="26"/>
        <w:ind w:left="624" w:right="12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）报告期内关联方应付、预收款项</w:t>
      </w:r>
    </w:p>
    <w:p>
      <w:pPr>
        <w:spacing w:before="157"/>
        <w:ind w:left="0" w:right="647" w:firstLine="0"/>
        <w:jc w:val="right"/>
        <w:rPr>
          <w:rFonts w:ascii="宋体" w:hAnsi="宋体" w:cs="宋体" w:eastAsia="宋体" w:hint="default"/>
          <w:sz w:val="18"/>
          <w:szCs w:val="18"/>
        </w:rPr>
      </w:pPr>
      <w:r>
        <w:rPr>
          <w:rFonts w:ascii="宋体" w:hAnsi="宋体" w:cs="宋体" w:eastAsia="宋体" w:hint="default"/>
          <w:sz w:val="18"/>
          <w:szCs w:val="18"/>
        </w:rPr>
        <w:t>单位金额：元</w:t>
      </w:r>
    </w:p>
    <w:p>
      <w:pPr>
        <w:pStyle w:val="BodyText"/>
        <w:tabs>
          <w:tab w:pos="4665" w:val="left" w:leader="none"/>
          <w:tab w:pos="5033" w:val="left" w:leader="none"/>
          <w:tab w:pos="7281" w:val="left" w:leader="none"/>
          <w:tab w:pos="7648" w:val="left" w:leader="none"/>
        </w:tabs>
        <w:spacing w:line="350" w:lineRule="auto" w:before="138"/>
        <w:ind w:left="451" w:right="1161" w:firstLine="1204"/>
        <w:jc w:val="left"/>
      </w:pPr>
      <w:r>
        <w:rPr/>
        <w:pict>
          <v:group style="position:absolute;margin-left:95.099998pt;margin-top:26.424072pt;width:426.7pt;height:.1pt;mso-position-horizontal-relative:page;mso-position-vertical-relative:paragraph;z-index:-971008" coordorigin="1902,528" coordsize="8534,2">
            <v:shape style="position:absolute;left:1902;top:528;width:8534;height:2" coordorigin="1902,528" coordsize="8534,0" path="m1902,528l10435,528e" filled="false" stroked="true" strokeweight=".48pt" strokecolor="#000000">
              <v:path arrowok="t"/>
            </v:shape>
            <w10:wrap type="none"/>
          </v:group>
        </w:pict>
      </w:r>
      <w:r>
        <w:rPr>
          <w:rFonts w:ascii="宋体" w:hAnsi="宋体" w:cs="宋体" w:eastAsia="宋体" w:hint="default"/>
        </w:rPr>
        <w:t>项目名称</w:t>
        <w:tab/>
        <w:t>年末余额</w:t>
        <w:tab/>
        <w:t>年初余额 应付账款：</w:t>
        <w:tab/>
        <w:tab/>
      </w:r>
      <w:r>
        <w:rPr/>
        <w:t>-</w:t>
        <w:tab/>
        <w:tab/>
        <w:t>-</w:t>
      </w:r>
    </w:p>
    <w:p>
      <w:pPr>
        <w:pStyle w:val="BodyText"/>
        <w:tabs>
          <w:tab w:pos="5033" w:val="left" w:leader="none"/>
          <w:tab w:pos="7648" w:val="left" w:leader="none"/>
        </w:tabs>
        <w:spacing w:line="215" w:lineRule="exact"/>
        <w:ind w:left="450" w:right="122"/>
        <w:jc w:val="left"/>
      </w:pPr>
      <w:r>
        <w:rPr>
          <w:rFonts w:ascii="宋体" w:hAnsi="宋体" w:cs="宋体" w:eastAsia="宋体" w:hint="default"/>
        </w:rPr>
        <w:t>预收账款：</w:t>
        <w:tab/>
      </w:r>
      <w:r>
        <w:rPr/>
        <w:t>-</w:t>
        <w:tab/>
        <w:t>-</w:t>
      </w:r>
    </w:p>
    <w:p>
      <w:pPr>
        <w:pStyle w:val="BodyText"/>
        <w:spacing w:line="240" w:lineRule="auto" w:before="37"/>
        <w:ind w:left="450" w:right="122"/>
        <w:jc w:val="left"/>
        <w:rPr>
          <w:rFonts w:ascii="宋体" w:hAnsi="宋体" w:cs="宋体" w:eastAsia="宋体" w:hint="default"/>
        </w:rPr>
      </w:pPr>
      <w:r>
        <w:rPr>
          <w:rFonts w:ascii="宋体" w:hAnsi="宋体" w:cs="宋体" w:eastAsia="宋体" w:hint="default"/>
        </w:rPr>
        <w:t>其他应付款：</w:t>
      </w:r>
    </w:p>
    <w:p>
      <w:pPr>
        <w:tabs>
          <w:tab w:pos="5113" w:val="left" w:leader="none"/>
          <w:tab w:pos="7650" w:val="left" w:leader="none"/>
        </w:tabs>
        <w:spacing w:before="52"/>
        <w:ind w:left="450" w:right="122" w:firstLine="0"/>
        <w:jc w:val="left"/>
        <w:rPr>
          <w:rFonts w:ascii="宋体" w:hAnsi="宋体" w:cs="宋体" w:eastAsia="宋体" w:hint="default"/>
          <w:sz w:val="20"/>
          <w:szCs w:val="20"/>
        </w:rPr>
      </w:pPr>
      <w:r>
        <w:rPr>
          <w:rFonts w:ascii="宋体" w:hAnsi="宋体" w:cs="宋体" w:eastAsia="宋体" w:hint="default"/>
          <w:spacing w:val="-1"/>
          <w:sz w:val="20"/>
          <w:szCs w:val="20"/>
        </w:rPr>
        <w:t>寿光晨鸣控股有限公司</w:t>
        <w:tab/>
      </w:r>
      <w:r>
        <w:rPr>
          <w:rFonts w:ascii="宋体" w:hAnsi="宋体" w:cs="宋体" w:eastAsia="宋体" w:hint="default"/>
          <w:spacing w:val="-1"/>
          <w:sz w:val="20"/>
          <w:szCs w:val="20"/>
        </w:rPr>
        <w:t>30,000,000.00</w:t>
        <w:tab/>
      </w:r>
      <w:r>
        <w:rPr>
          <w:rFonts w:ascii="宋体" w:hAnsi="宋体" w:cs="宋体" w:eastAsia="宋体" w:hint="default"/>
          <w:sz w:val="20"/>
          <w:szCs w:val="20"/>
        </w:rPr>
        <w:t>-</w:t>
      </w:r>
    </w:p>
    <w:p>
      <w:pPr>
        <w:spacing w:line="240" w:lineRule="auto" w:before="3"/>
        <w:rPr>
          <w:rFonts w:ascii="宋体" w:hAnsi="宋体" w:cs="宋体" w:eastAsia="宋体" w:hint="default"/>
          <w:sz w:val="2"/>
          <w:szCs w:val="2"/>
        </w:rPr>
      </w:pPr>
    </w:p>
    <w:p>
      <w:pPr>
        <w:spacing w:line="20" w:lineRule="exact"/>
        <w:ind w:left="3710" w:right="0" w:firstLine="0"/>
        <w:rPr>
          <w:rFonts w:ascii="宋体" w:hAnsi="宋体" w:cs="宋体" w:eastAsia="宋体" w:hint="default"/>
          <w:sz w:val="2"/>
          <w:szCs w:val="2"/>
        </w:rPr>
      </w:pPr>
      <w:r>
        <w:rPr>
          <w:rFonts w:ascii="宋体" w:hAnsi="宋体" w:cs="宋体" w:eastAsia="宋体" w:hint="default"/>
          <w:sz w:val="2"/>
          <w:szCs w:val="2"/>
        </w:rPr>
        <w:pict>
          <v:group style="width:262.9pt;height:.5pt;mso-position-horizontal-relative:char;mso-position-vertical-relative:line" coordorigin="0,0" coordsize="5258,10">
            <v:group style="position:absolute;left:5;top:5;width:2728;height:2" coordorigin="5,5" coordsize="2728,2">
              <v:shape style="position:absolute;left:5;top:5;width:2728;height:2" coordorigin="5,5" coordsize="2728,0" path="m5,5l2732,5e" filled="false" stroked="true" strokeweight=".48pt" strokecolor="#000000">
                <v:path arrowok="t"/>
              </v:shape>
            </v:group>
            <v:group style="position:absolute;left:2718;top:5;width:2535;height:2" coordorigin="2718,5" coordsize="2535,2">
              <v:shape style="position:absolute;left:2718;top:5;width:2535;height:2" coordorigin="2718,5" coordsize="2535,0" path="m2718,5l525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001" w:top="1140" w:bottom="1200" w:left="1480" w:right="1140"/>
        </w:sectPr>
      </w:pPr>
    </w:p>
    <w:p>
      <w:pPr>
        <w:spacing w:line="240" w:lineRule="auto" w:before="6"/>
        <w:rPr>
          <w:rFonts w:ascii="宋体" w:hAnsi="宋体" w:cs="宋体" w:eastAsia="宋体" w:hint="default"/>
          <w:sz w:val="21"/>
          <w:szCs w:val="21"/>
        </w:rPr>
      </w:pPr>
    </w:p>
    <w:p>
      <w:pPr>
        <w:spacing w:line="20" w:lineRule="exact"/>
        <w:ind w:left="3717" w:right="0" w:firstLine="0"/>
        <w:rPr>
          <w:rFonts w:ascii="宋体" w:hAnsi="宋体" w:cs="宋体" w:eastAsia="宋体" w:hint="default"/>
          <w:sz w:val="2"/>
          <w:szCs w:val="2"/>
        </w:rPr>
      </w:pPr>
      <w:r>
        <w:rPr>
          <w:rFonts w:ascii="宋体" w:hAnsi="宋体" w:cs="宋体" w:eastAsia="宋体" w:hint="default"/>
          <w:sz w:val="2"/>
          <w:szCs w:val="2"/>
        </w:rPr>
        <w:pict>
          <v:group style="width:262.150pt;height:.5pt;mso-position-horizontal-relative:char;mso-position-vertical-relative:line" coordorigin="0,0" coordsize="5243,10">
            <v:group style="position:absolute;left:5;top:5;width:5234;height:2" coordorigin="5,5" coordsize="5234,2">
              <v:shape style="position:absolute;left:5;top:5;width:5234;height:2" coordorigin="5,5" coordsize="5234,0" path="m5,5l5238,5e" filled="false" stroked="true" strokeweight=".48pt" strokecolor="#000000">
                <v:path arrowok="t"/>
              </v:shape>
            </v:group>
          </v:group>
        </w:pict>
      </w:r>
      <w:r>
        <w:rPr>
          <w:rFonts w:ascii="宋体" w:hAnsi="宋体" w:cs="宋体" w:eastAsia="宋体" w:hint="default"/>
          <w:sz w:val="2"/>
          <w:szCs w:val="2"/>
        </w:rPr>
      </w:r>
    </w:p>
    <w:p>
      <w:pPr>
        <w:tabs>
          <w:tab w:pos="5113" w:val="left" w:leader="none"/>
          <w:tab w:pos="7650" w:val="left" w:leader="none"/>
        </w:tabs>
        <w:spacing w:line="274" w:lineRule="exact" w:before="0"/>
        <w:ind w:left="1865" w:right="122" w:firstLine="0"/>
        <w:jc w:val="left"/>
        <w:rPr>
          <w:rFonts w:ascii="宋体" w:hAnsi="宋体" w:cs="宋体" w:eastAsia="宋体" w:hint="default"/>
          <w:sz w:val="20"/>
          <w:szCs w:val="20"/>
        </w:rPr>
      </w:pPr>
      <w:r>
        <w:rPr>
          <w:rFonts w:ascii="宋体" w:hAnsi="宋体" w:cs="宋体" w:eastAsia="宋体" w:hint="default"/>
          <w:sz w:val="21"/>
          <w:szCs w:val="21"/>
        </w:rPr>
        <w:t>合计</w:t>
        <w:tab/>
      </w:r>
      <w:r>
        <w:rPr>
          <w:rFonts w:ascii="宋体" w:hAnsi="宋体" w:cs="宋体" w:eastAsia="宋体" w:hint="default"/>
          <w:spacing w:val="-1"/>
          <w:sz w:val="20"/>
          <w:szCs w:val="20"/>
        </w:rPr>
        <w:t>30,000,000.00</w:t>
        <w:tab/>
      </w:r>
      <w:r>
        <w:rPr>
          <w:rFonts w:ascii="宋体" w:hAnsi="宋体" w:cs="宋体" w:eastAsia="宋体" w:hint="default"/>
          <w:sz w:val="20"/>
          <w:szCs w:val="20"/>
        </w:rPr>
        <w:t>-</w:t>
      </w:r>
    </w:p>
    <w:p>
      <w:pPr>
        <w:spacing w:line="240" w:lineRule="auto" w:before="3"/>
        <w:rPr>
          <w:rFonts w:ascii="宋体" w:hAnsi="宋体" w:cs="宋体" w:eastAsia="宋体" w:hint="default"/>
          <w:sz w:val="2"/>
          <w:szCs w:val="2"/>
        </w:rPr>
      </w:pPr>
    </w:p>
    <w:p>
      <w:pPr>
        <w:spacing w:line="28" w:lineRule="exact"/>
        <w:ind w:left="3710" w:right="0" w:firstLine="0"/>
        <w:rPr>
          <w:rFonts w:ascii="宋体" w:hAnsi="宋体" w:cs="宋体" w:eastAsia="宋体" w:hint="default"/>
          <w:sz w:val="2"/>
          <w:szCs w:val="2"/>
        </w:rPr>
      </w:pPr>
      <w:r>
        <w:rPr>
          <w:rFonts w:ascii="宋体" w:hAnsi="宋体" w:cs="宋体" w:eastAsia="宋体" w:hint="default"/>
          <w:position w:val="0"/>
          <w:sz w:val="2"/>
          <w:szCs w:val="2"/>
        </w:rPr>
        <w:pict>
          <v:group style="width:262.9pt;height:1.45pt;mso-position-horizontal-relative:char;mso-position-vertical-relative:line" coordorigin="0,0" coordsize="5258,29">
            <v:group style="position:absolute;left:5;top:24;width:2728;height:2" coordorigin="5,24" coordsize="2728,2">
              <v:shape style="position:absolute;left:5;top:24;width:2728;height:2" coordorigin="5,24" coordsize="2728,0" path="m5,24l2732,24e" filled="false" stroked="true" strokeweight=".48pt" strokecolor="#000000">
                <v:path arrowok="t"/>
              </v:shape>
            </v:group>
            <v:group style="position:absolute;left:5;top:5;width:2728;height:2" coordorigin="5,5" coordsize="2728,2">
              <v:shape style="position:absolute;left:5;top:5;width:2728;height:2" coordorigin="5,5" coordsize="2728,0" path="m5,5l2732,5e" filled="false" stroked="true" strokeweight=".48pt" strokecolor="#000000">
                <v:path arrowok="t"/>
              </v:shape>
            </v:group>
            <v:group style="position:absolute;left:2718;top:5;width:29;height:2" coordorigin="2718,5" coordsize="29,2">
              <v:shape style="position:absolute;left:2718;top:5;width:29;height:2" coordorigin="2718,5" coordsize="29,0" path="m2718,5l2747,5e" filled="false" stroked="true" strokeweight=".48pt" strokecolor="#000000">
                <v:path arrowok="t"/>
              </v:shape>
            </v:group>
            <v:group style="position:absolute;left:2718;top:24;width:2535;height:2" coordorigin="2718,24" coordsize="2535,2">
              <v:shape style="position:absolute;left:2718;top:24;width:2535;height:2" coordorigin="2718,24" coordsize="2535,0" path="m2718,24l5252,24e" filled="false" stroked="true" strokeweight=".48pt" strokecolor="#000000">
                <v:path arrowok="t"/>
              </v:shape>
            </v:group>
            <v:group style="position:absolute;left:2747;top:5;width:2506;height:2" coordorigin="2747,5" coordsize="2506,2">
              <v:shape style="position:absolute;left:2747;top:5;width:2506;height:2" coordorigin="2747,5" coordsize="2506,0" path="m2747,5l5252,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24"/>
          <w:szCs w:val="24"/>
        </w:rPr>
      </w:pPr>
    </w:p>
    <w:p>
      <w:pPr>
        <w:pStyle w:val="Heading3"/>
        <w:spacing w:line="367" w:lineRule="exact"/>
        <w:ind w:left="681" w:right="122"/>
        <w:jc w:val="left"/>
        <w:rPr>
          <w:b w:val="0"/>
          <w:bCs w:val="0"/>
        </w:rPr>
      </w:pPr>
      <w:r>
        <w:rPr/>
        <w:t>十、或有事项</w:t>
      </w:r>
      <w:r>
        <w:rPr>
          <w:b w:val="0"/>
          <w:bCs w:val="0"/>
        </w:rPr>
      </w:r>
    </w:p>
    <w:p>
      <w:pPr>
        <w:spacing w:line="240" w:lineRule="auto" w:before="4"/>
        <w:rPr>
          <w:rFonts w:ascii="Microsoft JhengHei" w:hAnsi="Microsoft JhengHei" w:cs="Microsoft JhengHei" w:eastAsia="Microsoft JhengHei" w:hint="default"/>
          <w:b/>
          <w:bCs/>
          <w:sz w:val="23"/>
          <w:szCs w:val="23"/>
        </w:rPr>
      </w:pPr>
    </w:p>
    <w:p>
      <w:pPr>
        <w:pStyle w:val="Heading4"/>
        <w:spacing w:line="240" w:lineRule="auto" w:before="0"/>
        <w:ind w:left="681" w:right="122"/>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日，本集团无需要披露的重大或有事项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01" w:top="1140" w:bottom="1200" w:left="1480" w:right="1140"/>
        </w:sectPr>
      </w:pPr>
    </w:p>
    <w:p>
      <w:pPr>
        <w:spacing w:before="93"/>
        <w:ind w:left="681" w:right="-1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十一、承诺事项</w:t>
      </w:r>
      <w:r>
        <w:rPr>
          <w:rFonts w:ascii="Microsoft JhengHei" w:hAnsi="Microsoft JhengHei" w:cs="Microsoft JhengHei" w:eastAsia="Microsoft JhengHei" w:hint="default"/>
          <w:sz w:val="24"/>
          <w:szCs w:val="24"/>
        </w:rPr>
      </w:r>
    </w:p>
    <w:p>
      <w:pPr>
        <w:spacing w:before="100"/>
        <w:ind w:left="624" w:right="-19"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、重大承诺事项</w:t>
      </w:r>
    </w:p>
    <w:p>
      <w:pPr>
        <w:spacing w:before="85"/>
        <w:ind w:left="624" w:right="-19"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）资本承诺</w:t>
      </w:r>
    </w:p>
    <w:p>
      <w:pPr>
        <w:spacing w:line="240" w:lineRule="auto" w:before="13"/>
        <w:rPr>
          <w:rFonts w:ascii="宋体" w:hAnsi="宋体" w:cs="宋体" w:eastAsia="宋体" w:hint="default"/>
          <w:sz w:val="28"/>
          <w:szCs w:val="28"/>
        </w:rPr>
      </w:pPr>
    </w:p>
    <w:p>
      <w:pPr>
        <w:tabs>
          <w:tab w:pos="5118" w:val="left" w:leader="none"/>
          <w:tab w:pos="7377" w:val="left" w:leader="none"/>
        </w:tabs>
        <w:spacing w:before="0"/>
        <w:ind w:left="2081" w:right="-19" w:firstLine="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tab/>
        <w:t>年末数</w:t>
        <w:tab/>
        <w:t>年初数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36" w:right="0"/>
        <w:jc w:val="left"/>
        <w:rPr>
          <w:rFonts w:ascii="宋体" w:hAnsi="宋体" w:cs="宋体" w:eastAsia="宋体" w:hint="default"/>
        </w:rPr>
      </w:pPr>
      <w:r>
        <w:rPr>
          <w:rFonts w:ascii="宋体" w:hAnsi="宋体" w:cs="宋体" w:eastAsia="宋体" w:hint="default"/>
        </w:rPr>
        <w:t>人民币元</w:t>
      </w:r>
    </w:p>
    <w:p>
      <w:pPr>
        <w:spacing w:after="0" w:line="240" w:lineRule="auto"/>
        <w:jc w:val="left"/>
        <w:rPr>
          <w:rFonts w:ascii="宋体" w:hAnsi="宋体" w:cs="宋体" w:eastAsia="宋体" w:hint="default"/>
        </w:rPr>
        <w:sectPr>
          <w:type w:val="continuous"/>
          <w:pgSz w:w="11910" w:h="16840"/>
          <w:pgMar w:top="900" w:bottom="560" w:left="1480" w:right="1140"/>
          <w:cols w:num="2" w:equalWidth="0">
            <w:col w:w="7979" w:space="40"/>
            <w:col w:w="1271"/>
          </w:cols>
        </w:sectPr>
      </w:pPr>
    </w:p>
    <w:p>
      <w:pPr>
        <w:spacing w:line="240" w:lineRule="auto" w:before="8"/>
        <w:rPr>
          <w:rFonts w:ascii="宋体" w:hAnsi="宋体" w:cs="宋体" w:eastAsia="宋体" w:hint="default"/>
          <w:sz w:val="2"/>
          <w:szCs w:val="2"/>
        </w:rPr>
      </w:pPr>
    </w:p>
    <w:tbl>
      <w:tblPr>
        <w:tblW w:w="0" w:type="auto"/>
        <w:jc w:val="left"/>
        <w:tblInd w:w="429" w:type="dxa"/>
        <w:tblLayout w:type="fixed"/>
        <w:tblCellMar>
          <w:top w:w="0" w:type="dxa"/>
          <w:left w:w="0" w:type="dxa"/>
          <w:bottom w:w="0" w:type="dxa"/>
          <w:right w:w="0" w:type="dxa"/>
        </w:tblCellMar>
        <w:tblLook w:val="01E0"/>
      </w:tblPr>
      <w:tblGrid>
        <w:gridCol w:w="3890"/>
        <w:gridCol w:w="2530"/>
        <w:gridCol w:w="1995"/>
      </w:tblGrid>
      <w:tr>
        <w:trPr>
          <w:trHeight w:val="634" w:hRule="exact"/>
        </w:trPr>
        <w:tc>
          <w:tcPr>
            <w:tcW w:w="389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z w:val="20"/>
                <w:szCs w:val="20"/>
              </w:rPr>
              <w:t>已签约但尚未于财务报表中确认的</w:t>
            </w:r>
          </w:p>
          <w:p>
            <w:pPr>
              <w:pStyle w:val="TableParagraph"/>
              <w:spacing w:line="240" w:lineRule="auto" w:before="50"/>
              <w:ind w:left="28"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
                <w:sz w:val="20"/>
                <w:szCs w:val="20"/>
              </w:rPr>
              <w:t> </w:t>
            </w:r>
            <w:r>
              <w:rPr>
                <w:rFonts w:ascii="宋体" w:hAnsi="宋体" w:cs="宋体" w:eastAsia="宋体" w:hint="default"/>
                <w:sz w:val="20"/>
                <w:szCs w:val="20"/>
              </w:rPr>
              <w:t>购建长期资产承诺</w:t>
            </w:r>
          </w:p>
        </w:tc>
        <w:tc>
          <w:tcPr>
            <w:tcW w:w="253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371"/>
              <w:jc w:val="right"/>
              <w:rPr>
                <w:rFonts w:ascii="宋体" w:hAnsi="宋体" w:cs="宋体" w:eastAsia="宋体" w:hint="default"/>
                <w:sz w:val="20"/>
                <w:szCs w:val="20"/>
              </w:rPr>
            </w:pPr>
            <w:r>
              <w:rPr>
                <w:rFonts w:ascii="宋体"/>
                <w:spacing w:val="-1"/>
                <w:sz w:val="20"/>
              </w:rPr>
              <w:t>3,367,499,794.06</w:t>
            </w:r>
            <w:r>
              <w:rPr>
                <w:rFonts w:ascii="宋体"/>
                <w:sz w:val="20"/>
              </w:rPr>
            </w:r>
          </w:p>
        </w:tc>
        <w:tc>
          <w:tcPr>
            <w:tcW w:w="199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0"/>
                <w:szCs w:val="20"/>
              </w:rPr>
            </w:pPr>
            <w:r>
              <w:rPr>
                <w:rFonts w:ascii="宋体"/>
                <w:spacing w:val="-1"/>
                <w:sz w:val="20"/>
              </w:rPr>
              <w:t>4,634,896,079.74</w:t>
            </w:r>
            <w:r>
              <w:rPr>
                <w:rFonts w:ascii="宋体"/>
                <w:sz w:val="20"/>
              </w:rPr>
            </w:r>
          </w:p>
        </w:tc>
      </w:tr>
      <w:tr>
        <w:trPr>
          <w:trHeight w:val="341" w:hRule="exact"/>
        </w:trPr>
        <w:tc>
          <w:tcPr>
            <w:tcW w:w="389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635"/>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2530"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371"/>
              <w:jc w:val="right"/>
              <w:rPr>
                <w:rFonts w:ascii="宋体" w:hAnsi="宋体" w:cs="宋体" w:eastAsia="宋体" w:hint="default"/>
                <w:sz w:val="20"/>
                <w:szCs w:val="20"/>
              </w:rPr>
            </w:pPr>
            <w:r>
              <w:rPr>
                <w:rFonts w:ascii="宋体"/>
                <w:spacing w:val="-1"/>
                <w:sz w:val="20"/>
              </w:rPr>
              <w:t>3,367,499,794.06</w:t>
            </w:r>
            <w:r>
              <w:rPr>
                <w:rFonts w:ascii="宋体"/>
                <w:sz w:val="20"/>
              </w:rPr>
            </w:r>
          </w:p>
        </w:tc>
        <w:tc>
          <w:tcPr>
            <w:tcW w:w="19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9"/>
              <w:jc w:val="right"/>
              <w:rPr>
                <w:rFonts w:ascii="宋体" w:hAnsi="宋体" w:cs="宋体" w:eastAsia="宋体" w:hint="default"/>
                <w:sz w:val="20"/>
                <w:szCs w:val="20"/>
              </w:rPr>
            </w:pPr>
            <w:r>
              <w:rPr>
                <w:rFonts w:ascii="宋体"/>
                <w:spacing w:val="-1"/>
                <w:sz w:val="20"/>
              </w:rPr>
              <w:t>4,634,896,079.74</w:t>
            </w:r>
            <w:r>
              <w:rPr>
                <w:rFonts w:ascii="宋体"/>
                <w:sz w:val="20"/>
              </w:rPr>
            </w:r>
          </w:p>
        </w:tc>
      </w:tr>
      <w:tr>
        <w:trPr>
          <w:trHeight w:val="476"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2"/>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）经营租赁承诺</w:t>
            </w:r>
          </w:p>
        </w:tc>
        <w:tc>
          <w:tcPr>
            <w:tcW w:w="2530" w:type="dxa"/>
            <w:tcBorders>
              <w:top w:val="single" w:sz="17" w:space="0" w:color="000000"/>
              <w:left w:val="nil" w:sz="6" w:space="0" w:color="auto"/>
              <w:bottom w:val="nil" w:sz="6" w:space="0" w:color="auto"/>
              <w:right w:val="nil" w:sz="6" w:space="0" w:color="auto"/>
            </w:tcBorders>
          </w:tcPr>
          <w:p>
            <w:pPr/>
          </w:p>
        </w:tc>
        <w:tc>
          <w:tcPr>
            <w:tcW w:w="1995" w:type="dxa"/>
            <w:tcBorders>
              <w:top w:val="single" w:sz="17" w:space="0" w:color="000000"/>
              <w:left w:val="nil" w:sz="6" w:space="0" w:color="auto"/>
              <w:bottom w:val="nil" w:sz="6" w:space="0" w:color="auto"/>
              <w:right w:val="nil" w:sz="6" w:space="0" w:color="auto"/>
            </w:tcBorders>
          </w:tcPr>
          <w:p>
            <w:pPr/>
          </w:p>
        </w:tc>
      </w:tr>
    </w:tbl>
    <w:p>
      <w:pPr>
        <w:pStyle w:val="Heading4"/>
        <w:spacing w:line="300" w:lineRule="exact" w:before="0"/>
        <w:ind w:left="622" w:right="122"/>
        <w:jc w:val="left"/>
      </w:pPr>
      <w:r>
        <w:rPr/>
        <w:t>至资产负债表日止，本公司对外签订的不可撤销的经营租赁合约情况如下：</w:t>
      </w:r>
    </w:p>
    <w:p>
      <w:pPr>
        <w:pStyle w:val="BodyText"/>
        <w:spacing w:line="240" w:lineRule="auto" w:before="51"/>
        <w:ind w:left="0" w:right="459"/>
        <w:jc w:val="right"/>
        <w:rPr>
          <w:rFonts w:ascii="宋体" w:hAnsi="宋体" w:cs="宋体" w:eastAsia="宋体" w:hint="default"/>
        </w:rPr>
      </w:pPr>
      <w:r>
        <w:rPr>
          <w:rFonts w:ascii="宋体" w:hAnsi="宋体" w:cs="宋体" w:eastAsia="宋体" w:hint="default"/>
        </w:rPr>
        <w:t>人民币元</w:t>
      </w:r>
    </w:p>
    <w:tbl>
      <w:tblPr>
        <w:tblW w:w="0" w:type="auto"/>
        <w:jc w:val="left"/>
        <w:tblInd w:w="429" w:type="dxa"/>
        <w:tblLayout w:type="fixed"/>
        <w:tblCellMar>
          <w:top w:w="0" w:type="dxa"/>
          <w:left w:w="0" w:type="dxa"/>
          <w:bottom w:w="0" w:type="dxa"/>
          <w:right w:w="0" w:type="dxa"/>
        </w:tblCellMar>
        <w:tblLook w:val="01E0"/>
      </w:tblPr>
      <w:tblGrid>
        <w:gridCol w:w="3898"/>
        <w:gridCol w:w="2523"/>
        <w:gridCol w:w="1995"/>
      </w:tblGrid>
      <w:tr>
        <w:trPr>
          <w:trHeight w:val="326" w:hRule="exact"/>
        </w:trPr>
        <w:tc>
          <w:tcPr>
            <w:tcW w:w="389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7"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z w:val="20"/>
                <w:szCs w:val="20"/>
              </w:rPr>
              <w:t>目</w:t>
            </w:r>
          </w:p>
        </w:tc>
        <w:tc>
          <w:tcPr>
            <w:tcW w:w="252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792"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99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27"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656" w:hRule="exact"/>
        </w:trPr>
        <w:tc>
          <w:tcPr>
            <w:tcW w:w="3898" w:type="dxa"/>
            <w:tcBorders>
              <w:top w:val="single" w:sz="4" w:space="0" w:color="000000"/>
              <w:left w:val="nil" w:sz="6" w:space="0" w:color="auto"/>
              <w:bottom w:val="nil" w:sz="6" w:space="0" w:color="auto"/>
              <w:right w:val="nil" w:sz="6" w:space="0" w:color="auto"/>
            </w:tcBorders>
          </w:tcPr>
          <w:p>
            <w:pPr>
              <w:pStyle w:val="TableParagraph"/>
              <w:spacing w:line="288" w:lineRule="auto" w:before="21"/>
              <w:ind w:left="28" w:right="465"/>
              <w:jc w:val="left"/>
              <w:rPr>
                <w:rFonts w:ascii="宋体" w:hAnsi="宋体" w:cs="宋体" w:eastAsia="宋体" w:hint="default"/>
                <w:sz w:val="20"/>
                <w:szCs w:val="20"/>
              </w:rPr>
            </w:pPr>
            <w:r>
              <w:rPr>
                <w:rFonts w:ascii="宋体" w:hAnsi="宋体" w:cs="宋体" w:eastAsia="宋体" w:hint="default"/>
                <w:spacing w:val="-1"/>
                <w:sz w:val="20"/>
                <w:szCs w:val="20"/>
              </w:rPr>
              <w:t>不可撤销经营租赁的最低租赁付款额：</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资产负债表日后第</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52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71"/>
              <w:jc w:val="right"/>
              <w:rPr>
                <w:rFonts w:ascii="宋体" w:hAnsi="宋体" w:cs="宋体" w:eastAsia="宋体" w:hint="default"/>
                <w:sz w:val="20"/>
                <w:szCs w:val="20"/>
              </w:rPr>
            </w:pPr>
            <w:r>
              <w:rPr>
                <w:rFonts w:ascii="宋体"/>
                <w:spacing w:val="-1"/>
                <w:sz w:val="20"/>
              </w:rPr>
              <w:t>39,043,673.69</w:t>
            </w:r>
            <w:r>
              <w:rPr>
                <w:rFonts w:ascii="宋体"/>
                <w:sz w:val="20"/>
              </w:rPr>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0"/>
                <w:szCs w:val="20"/>
              </w:rPr>
            </w:pPr>
            <w:r>
              <w:rPr>
                <w:rFonts w:ascii="宋体"/>
                <w:spacing w:val="-1"/>
                <w:sz w:val="20"/>
              </w:rPr>
              <w:t>60,189,073.16</w:t>
            </w:r>
            <w:r>
              <w:rPr>
                <w:rFonts w:ascii="宋体"/>
                <w:sz w:val="20"/>
              </w:rPr>
            </w:r>
          </w:p>
        </w:tc>
      </w:tr>
      <w:tr>
        <w:trPr>
          <w:trHeight w:val="312"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56" w:lineRule="exact"/>
              <w:ind w:left="28"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523" w:type="dxa"/>
            <w:tcBorders>
              <w:top w:val="nil" w:sz="6" w:space="0" w:color="auto"/>
              <w:left w:val="nil" w:sz="6" w:space="0" w:color="auto"/>
              <w:bottom w:val="nil" w:sz="6" w:space="0" w:color="auto"/>
              <w:right w:val="nil" w:sz="6" w:space="0" w:color="auto"/>
            </w:tcBorders>
          </w:tcPr>
          <w:p>
            <w:pPr>
              <w:pStyle w:val="TableParagraph"/>
              <w:spacing w:line="256" w:lineRule="exact"/>
              <w:ind w:right="371"/>
              <w:jc w:val="right"/>
              <w:rPr>
                <w:rFonts w:ascii="宋体" w:hAnsi="宋体" w:cs="宋体" w:eastAsia="宋体" w:hint="default"/>
                <w:sz w:val="20"/>
                <w:szCs w:val="20"/>
              </w:rPr>
            </w:pPr>
            <w:r>
              <w:rPr>
                <w:rFonts w:ascii="宋体"/>
                <w:spacing w:val="-1"/>
                <w:sz w:val="20"/>
              </w:rPr>
              <w:t>20,588,005.02</w:t>
            </w:r>
            <w:r>
              <w:rPr>
                <w:rFonts w:ascii="宋体"/>
                <w:sz w:val="20"/>
              </w:rPr>
            </w:r>
          </w:p>
        </w:tc>
        <w:tc>
          <w:tcPr>
            <w:tcW w:w="1995" w:type="dxa"/>
            <w:tcBorders>
              <w:top w:val="nil" w:sz="6" w:space="0" w:color="auto"/>
              <w:left w:val="nil" w:sz="6" w:space="0" w:color="auto"/>
              <w:bottom w:val="nil" w:sz="6" w:space="0" w:color="auto"/>
              <w:right w:val="nil" w:sz="6" w:space="0" w:color="auto"/>
            </w:tcBorders>
          </w:tcPr>
          <w:p>
            <w:pPr>
              <w:pStyle w:val="TableParagraph"/>
              <w:spacing w:line="256" w:lineRule="exact"/>
              <w:ind w:right="19"/>
              <w:jc w:val="right"/>
              <w:rPr>
                <w:rFonts w:ascii="宋体" w:hAnsi="宋体" w:cs="宋体" w:eastAsia="宋体" w:hint="default"/>
                <w:sz w:val="20"/>
                <w:szCs w:val="20"/>
              </w:rPr>
            </w:pPr>
            <w:r>
              <w:rPr>
                <w:rFonts w:ascii="宋体"/>
                <w:spacing w:val="-1"/>
                <w:sz w:val="20"/>
              </w:rPr>
              <w:t>28,385,986.80</w:t>
            </w:r>
            <w:r>
              <w:rPr>
                <w:rFonts w:ascii="宋体"/>
                <w:sz w:val="20"/>
              </w:rPr>
            </w:r>
          </w:p>
        </w:tc>
      </w:tr>
      <w:tr>
        <w:trPr>
          <w:trHeight w:val="312"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56" w:lineRule="exact"/>
              <w:ind w:left="28"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523" w:type="dxa"/>
            <w:tcBorders>
              <w:top w:val="nil" w:sz="6" w:space="0" w:color="auto"/>
              <w:left w:val="nil" w:sz="6" w:space="0" w:color="auto"/>
              <w:bottom w:val="nil" w:sz="6" w:space="0" w:color="auto"/>
              <w:right w:val="nil" w:sz="6" w:space="0" w:color="auto"/>
            </w:tcBorders>
          </w:tcPr>
          <w:p>
            <w:pPr>
              <w:pStyle w:val="TableParagraph"/>
              <w:spacing w:line="256" w:lineRule="exact"/>
              <w:ind w:right="372"/>
              <w:jc w:val="right"/>
              <w:rPr>
                <w:rFonts w:ascii="宋体" w:hAnsi="宋体" w:cs="宋体" w:eastAsia="宋体" w:hint="default"/>
                <w:sz w:val="20"/>
                <w:szCs w:val="20"/>
              </w:rPr>
            </w:pPr>
            <w:r>
              <w:rPr>
                <w:rFonts w:ascii="宋体"/>
                <w:spacing w:val="-1"/>
                <w:sz w:val="20"/>
              </w:rPr>
              <w:t>15,599,245.62</w:t>
            </w:r>
            <w:r>
              <w:rPr>
                <w:rFonts w:ascii="宋体"/>
                <w:sz w:val="20"/>
              </w:rPr>
            </w:r>
          </w:p>
        </w:tc>
        <w:tc>
          <w:tcPr>
            <w:tcW w:w="1995" w:type="dxa"/>
            <w:tcBorders>
              <w:top w:val="nil" w:sz="6" w:space="0" w:color="auto"/>
              <w:left w:val="nil" w:sz="6" w:space="0" w:color="auto"/>
              <w:bottom w:val="nil" w:sz="6" w:space="0" w:color="auto"/>
              <w:right w:val="nil" w:sz="6" w:space="0" w:color="auto"/>
            </w:tcBorders>
          </w:tcPr>
          <w:p>
            <w:pPr>
              <w:pStyle w:val="TableParagraph"/>
              <w:spacing w:line="256" w:lineRule="exact"/>
              <w:ind w:right="20"/>
              <w:jc w:val="right"/>
              <w:rPr>
                <w:rFonts w:ascii="宋体" w:hAnsi="宋体" w:cs="宋体" w:eastAsia="宋体" w:hint="default"/>
                <w:sz w:val="20"/>
                <w:szCs w:val="20"/>
              </w:rPr>
            </w:pPr>
            <w:r>
              <w:rPr>
                <w:rFonts w:ascii="宋体"/>
                <w:spacing w:val="-1"/>
                <w:sz w:val="20"/>
              </w:rPr>
              <w:t>28,492,058.29</w:t>
            </w:r>
            <w:r>
              <w:rPr>
                <w:rFonts w:ascii="宋体"/>
                <w:sz w:val="20"/>
              </w:rPr>
            </w:r>
          </w:p>
        </w:tc>
      </w:tr>
      <w:tr>
        <w:trPr>
          <w:trHeight w:val="290"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56" w:lineRule="exact"/>
              <w:ind w:left="28" w:right="0"/>
              <w:jc w:val="left"/>
              <w:rPr>
                <w:rFonts w:ascii="宋体" w:hAnsi="宋体" w:cs="宋体" w:eastAsia="宋体" w:hint="default"/>
                <w:sz w:val="20"/>
                <w:szCs w:val="20"/>
              </w:rPr>
            </w:pPr>
            <w:r>
              <w:rPr>
                <w:rFonts w:ascii="宋体" w:hAnsi="宋体" w:cs="宋体" w:eastAsia="宋体" w:hint="default"/>
                <w:sz w:val="20"/>
                <w:szCs w:val="20"/>
              </w:rPr>
              <w:t>以后年度</w:t>
            </w:r>
          </w:p>
        </w:tc>
        <w:tc>
          <w:tcPr>
            <w:tcW w:w="2523" w:type="dxa"/>
            <w:tcBorders>
              <w:top w:val="nil" w:sz="6" w:space="0" w:color="auto"/>
              <w:left w:val="nil" w:sz="6" w:space="0" w:color="auto"/>
              <w:bottom w:val="single" w:sz="4" w:space="0" w:color="000000"/>
              <w:right w:val="nil" w:sz="6" w:space="0" w:color="auto"/>
            </w:tcBorders>
          </w:tcPr>
          <w:p>
            <w:pPr>
              <w:pStyle w:val="TableParagraph"/>
              <w:spacing w:line="256" w:lineRule="exact"/>
              <w:ind w:right="371"/>
              <w:jc w:val="right"/>
              <w:rPr>
                <w:rFonts w:ascii="宋体" w:hAnsi="宋体" w:cs="宋体" w:eastAsia="宋体" w:hint="default"/>
                <w:sz w:val="20"/>
                <w:szCs w:val="20"/>
              </w:rPr>
            </w:pPr>
            <w:r>
              <w:rPr>
                <w:rFonts w:ascii="宋体"/>
                <w:spacing w:val="-1"/>
                <w:sz w:val="20"/>
              </w:rPr>
              <w:t>666,563,916.25</w:t>
            </w:r>
          </w:p>
        </w:tc>
        <w:tc>
          <w:tcPr>
            <w:tcW w:w="1995" w:type="dxa"/>
            <w:tcBorders>
              <w:top w:val="nil" w:sz="6" w:space="0" w:color="auto"/>
              <w:left w:val="nil" w:sz="6" w:space="0" w:color="auto"/>
              <w:bottom w:val="single" w:sz="4" w:space="0" w:color="000000"/>
              <w:right w:val="nil" w:sz="6" w:space="0" w:color="auto"/>
            </w:tcBorders>
          </w:tcPr>
          <w:p>
            <w:pPr>
              <w:pStyle w:val="TableParagraph"/>
              <w:spacing w:line="256" w:lineRule="exact"/>
              <w:ind w:right="19"/>
              <w:jc w:val="right"/>
              <w:rPr>
                <w:rFonts w:ascii="宋体" w:hAnsi="宋体" w:cs="宋体" w:eastAsia="宋体" w:hint="default"/>
                <w:sz w:val="20"/>
                <w:szCs w:val="20"/>
              </w:rPr>
            </w:pPr>
            <w:r>
              <w:rPr>
                <w:rFonts w:ascii="宋体"/>
                <w:spacing w:val="-1"/>
                <w:sz w:val="20"/>
              </w:rPr>
              <w:t>938,172,599.89</w:t>
            </w:r>
          </w:p>
        </w:tc>
      </w:tr>
      <w:tr>
        <w:trPr>
          <w:trHeight w:val="341"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2523"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371"/>
              <w:jc w:val="right"/>
              <w:rPr>
                <w:rFonts w:ascii="宋体" w:hAnsi="宋体" w:cs="宋体" w:eastAsia="宋体" w:hint="default"/>
                <w:sz w:val="20"/>
                <w:szCs w:val="20"/>
              </w:rPr>
            </w:pPr>
            <w:r>
              <w:rPr>
                <w:rFonts w:ascii="宋体"/>
                <w:spacing w:val="-1"/>
                <w:sz w:val="20"/>
              </w:rPr>
              <w:t>741,794,840.58</w:t>
            </w:r>
          </w:p>
        </w:tc>
        <w:tc>
          <w:tcPr>
            <w:tcW w:w="19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20"/>
              <w:jc w:val="right"/>
              <w:rPr>
                <w:rFonts w:ascii="宋体" w:hAnsi="宋体" w:cs="宋体" w:eastAsia="宋体" w:hint="default"/>
                <w:sz w:val="20"/>
                <w:szCs w:val="20"/>
              </w:rPr>
            </w:pPr>
            <w:r>
              <w:rPr>
                <w:rFonts w:ascii="宋体"/>
                <w:spacing w:val="-1"/>
                <w:sz w:val="20"/>
              </w:rPr>
              <w:t>1,055,239,718.14</w:t>
            </w:r>
            <w:r>
              <w:rPr>
                <w:rFonts w:ascii="宋体"/>
                <w:sz w:val="20"/>
              </w:rPr>
            </w:r>
          </w:p>
        </w:tc>
      </w:tr>
    </w:tbl>
    <w:p>
      <w:pPr>
        <w:pStyle w:val="Heading4"/>
        <w:spacing w:line="240" w:lineRule="auto" w:before="41"/>
        <w:ind w:left="622" w:right="122"/>
        <w:jc w:val="left"/>
      </w:pPr>
      <w:r>
        <w:rPr>
          <w:rFonts w:ascii="宋体" w:hAnsi="宋体" w:cs="宋体" w:eastAsia="宋体" w:hint="default"/>
        </w:rPr>
        <w:t>2</w:t>
      </w:r>
      <w:r>
        <w:rPr/>
        <w:t>、前期承诺履行情况</w:t>
      </w:r>
    </w:p>
    <w:p>
      <w:pPr>
        <w:spacing w:before="85"/>
        <w:ind w:left="622" w:right="122" w:firstLine="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日，本公司无需要披露的重大承诺事项。</w:t>
      </w:r>
    </w:p>
    <w:p>
      <w:pPr>
        <w:spacing w:line="240" w:lineRule="auto" w:before="12"/>
        <w:rPr>
          <w:rFonts w:ascii="宋体" w:hAnsi="宋体" w:cs="宋体" w:eastAsia="宋体" w:hint="default"/>
          <w:sz w:val="23"/>
          <w:szCs w:val="23"/>
        </w:rPr>
      </w:pPr>
    </w:p>
    <w:p>
      <w:pPr>
        <w:spacing w:line="297" w:lineRule="auto" w:before="0"/>
        <w:ind w:left="624" w:right="5040" w:hanging="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十二、资产负债表日后事项 </w:t>
      </w:r>
      <w:r>
        <w:rPr>
          <w:rFonts w:ascii="宋体" w:hAnsi="宋体" w:cs="宋体" w:eastAsia="宋体" w:hint="default"/>
          <w:sz w:val="24"/>
          <w:szCs w:val="24"/>
        </w:rPr>
        <w:t>资产负债表日后利润分配情况说明</w:t>
      </w:r>
    </w:p>
    <w:p>
      <w:pPr>
        <w:pStyle w:val="Heading4"/>
        <w:spacing w:line="240" w:lineRule="auto" w:before="28"/>
        <w:ind w:left="682" w:right="0"/>
        <w:jc w:val="left"/>
      </w:pPr>
      <w:r>
        <w:rPr/>
        <w:t>于</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8"/>
        </w:rPr>
        <w:t> </w:t>
      </w:r>
      <w:r>
        <w:rPr>
          <w:spacing w:val="-4"/>
        </w:rPr>
        <w:t>日，本公司第六届董事会召开第十次会议，批准</w:t>
      </w:r>
      <w:r>
        <w:rPr>
          <w:spacing w:val="-58"/>
        </w:rPr>
        <w:t> </w:t>
      </w:r>
      <w:r>
        <w:rPr>
          <w:rFonts w:ascii="宋体" w:hAnsi="宋体" w:cs="宋体" w:eastAsia="宋体" w:hint="default"/>
        </w:rPr>
        <w:t>2011</w:t>
      </w:r>
      <w:r>
        <w:rPr>
          <w:rFonts w:ascii="宋体" w:hAnsi="宋体" w:cs="宋体" w:eastAsia="宋体" w:hint="default"/>
          <w:spacing w:val="-58"/>
        </w:rPr>
        <w:t> </w:t>
      </w:r>
      <w:r>
        <w:rPr/>
        <w:t>年度利润</w:t>
      </w:r>
    </w:p>
    <w:p>
      <w:pPr>
        <w:spacing w:line="304" w:lineRule="auto" w:before="86"/>
        <w:ind w:left="142" w:right="122" w:firstLine="0"/>
        <w:jc w:val="left"/>
        <w:rPr>
          <w:rFonts w:ascii="宋体" w:hAnsi="宋体" w:cs="宋体" w:eastAsia="宋体" w:hint="default"/>
          <w:sz w:val="24"/>
          <w:szCs w:val="24"/>
        </w:rPr>
      </w:pPr>
      <w:r>
        <w:rPr>
          <w:rFonts w:ascii="宋体" w:hAnsi="宋体" w:cs="宋体" w:eastAsia="宋体" w:hint="default"/>
          <w:sz w:val="24"/>
          <w:szCs w:val="24"/>
        </w:rPr>
        <w:t>分配预案，分配现金股利人民币</w:t>
      </w:r>
      <w:r>
        <w:rPr>
          <w:rFonts w:ascii="宋体" w:hAnsi="宋体" w:cs="宋体" w:eastAsia="宋体" w:hint="default"/>
          <w:spacing w:val="-72"/>
          <w:sz w:val="24"/>
          <w:szCs w:val="24"/>
        </w:rPr>
        <w:t> </w:t>
      </w:r>
      <w:r>
        <w:rPr>
          <w:rFonts w:ascii="宋体" w:hAnsi="宋体" w:cs="宋体" w:eastAsia="宋体" w:hint="default"/>
          <w:sz w:val="24"/>
          <w:szCs w:val="24"/>
        </w:rPr>
        <w:t>309,306,891.15</w:t>
      </w:r>
      <w:r>
        <w:rPr>
          <w:rFonts w:ascii="宋体" w:hAnsi="宋体" w:cs="宋体" w:eastAsia="宋体" w:hint="default"/>
          <w:spacing w:val="-72"/>
          <w:sz w:val="24"/>
          <w:szCs w:val="24"/>
        </w:rPr>
        <w:t> </w:t>
      </w:r>
      <w:r>
        <w:rPr>
          <w:rFonts w:ascii="宋体" w:hAnsi="宋体" w:cs="宋体" w:eastAsia="宋体" w:hint="default"/>
          <w:sz w:val="24"/>
          <w:szCs w:val="24"/>
        </w:rPr>
        <w:t>元，根据公司章程的规定，该预案尚</w:t>
      </w:r>
      <w:r>
        <w:rPr>
          <w:rFonts w:ascii="宋体" w:hAnsi="宋体" w:cs="宋体" w:eastAsia="宋体" w:hint="default"/>
          <w:spacing w:val="-1"/>
          <w:sz w:val="24"/>
          <w:szCs w:val="24"/>
        </w:rPr>
        <w:t> </w:t>
      </w:r>
      <w:r>
        <w:rPr>
          <w:rFonts w:ascii="宋体" w:hAnsi="宋体" w:cs="宋体" w:eastAsia="宋体" w:hint="default"/>
          <w:sz w:val="24"/>
          <w:szCs w:val="24"/>
        </w:rPr>
        <w:t>需股东大会批准。</w:t>
      </w:r>
    </w:p>
    <w:p>
      <w:pPr>
        <w:spacing w:before="20"/>
        <w:ind w:left="682" w:right="122" w:firstLine="0"/>
        <w:jc w:val="left"/>
        <w:rPr>
          <w:rFonts w:ascii="宋体" w:hAnsi="宋体" w:cs="宋体" w:eastAsia="宋体" w:hint="default"/>
          <w:sz w:val="24"/>
          <w:szCs w:val="24"/>
        </w:rPr>
      </w:pPr>
      <w:r>
        <w:rPr>
          <w:rFonts w:ascii="宋体" w:hAnsi="宋体" w:cs="宋体" w:eastAsia="宋体" w:hint="default"/>
          <w:sz w:val="24"/>
          <w:szCs w:val="24"/>
        </w:rPr>
        <w:t>根据中国税法规定，本集团向非中国居民企业股东分配时代扣</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z w:val="24"/>
          <w:szCs w:val="24"/>
        </w:rPr>
        <w:t>所得税。</w:t>
      </w:r>
    </w:p>
    <w:p>
      <w:pPr>
        <w:spacing w:line="240" w:lineRule="auto" w:before="13"/>
        <w:rPr>
          <w:rFonts w:ascii="宋体" w:hAnsi="宋体" w:cs="宋体" w:eastAsia="宋体" w:hint="default"/>
          <w:sz w:val="23"/>
          <w:szCs w:val="23"/>
        </w:rPr>
      </w:pPr>
    </w:p>
    <w:p>
      <w:pPr>
        <w:spacing w:before="0"/>
        <w:ind w:left="681" w:right="12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十三、其他重要事项说明</w:t>
      </w:r>
      <w:r>
        <w:rPr>
          <w:rFonts w:ascii="Microsoft JhengHei" w:hAnsi="Microsoft JhengHei" w:cs="Microsoft JhengHei" w:eastAsia="Microsoft JhengHei" w:hint="default"/>
          <w:sz w:val="24"/>
          <w:szCs w:val="24"/>
        </w:rPr>
      </w:r>
    </w:p>
    <w:p>
      <w:pPr>
        <w:spacing w:line="304" w:lineRule="auto" w:before="100"/>
        <w:ind w:left="613" w:right="971" w:firstLine="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、企业合并 </w:t>
      </w:r>
      <w:r>
        <w:rPr>
          <w:rFonts w:ascii="宋体" w:hAnsi="宋体" w:cs="宋体" w:eastAsia="宋体" w:hint="default"/>
          <w:sz w:val="24"/>
          <w:szCs w:val="24"/>
        </w:rPr>
        <w:t>报告期内发生企业合并的情况详见本附注六、企业合并及合并财务报表。</w:t>
      </w:r>
      <w:r>
        <w:rPr>
          <w:rFonts w:ascii="宋体" w:hAnsi="宋体" w:cs="宋体" w:eastAsia="宋体" w:hint="default"/>
          <w:sz w:val="24"/>
          <w:szCs w:val="24"/>
        </w:rPr>
        <w:t> </w:t>
      </w:r>
      <w:r>
        <w:rPr>
          <w:rFonts w:ascii="宋体" w:hAnsi="宋体" w:cs="宋体" w:eastAsia="宋体" w:hint="default"/>
          <w:spacing w:val="-5"/>
          <w:sz w:val="24"/>
          <w:szCs w:val="24"/>
        </w:rPr>
        <w:t>2</w:t>
      </w:r>
      <w:r>
        <w:rPr>
          <w:rFonts w:ascii="宋体" w:hAnsi="宋体" w:cs="宋体" w:eastAsia="宋体" w:hint="default"/>
          <w:spacing w:val="-5"/>
          <w:sz w:val="24"/>
          <w:szCs w:val="24"/>
        </w:rPr>
        <w:t>、租赁</w:t>
      </w:r>
      <w:r>
        <w:rPr>
          <w:rFonts w:ascii="宋体" w:hAnsi="宋体" w:cs="宋体" w:eastAsia="宋体" w:hint="default"/>
          <w:sz w:val="24"/>
          <w:szCs w:val="24"/>
        </w:rPr>
      </w:r>
    </w:p>
    <w:p>
      <w:pPr>
        <w:spacing w:after="0" w:line="304" w:lineRule="auto"/>
        <w:jc w:val="left"/>
        <w:rPr>
          <w:rFonts w:ascii="宋体" w:hAnsi="宋体" w:cs="宋体" w:eastAsia="宋体" w:hint="default"/>
          <w:sz w:val="24"/>
          <w:szCs w:val="24"/>
        </w:rPr>
        <w:sectPr>
          <w:type w:val="continuous"/>
          <w:pgSz w:w="11910" w:h="16840"/>
          <w:pgMar w:top="900" w:bottom="560" w:left="1480" w:right="1140"/>
        </w:sectPr>
      </w:pPr>
    </w:p>
    <w:p>
      <w:pPr>
        <w:spacing w:line="240" w:lineRule="auto" w:before="12"/>
        <w:rPr>
          <w:rFonts w:ascii="宋体" w:hAnsi="宋体" w:cs="宋体" w:eastAsia="宋体" w:hint="default"/>
          <w:sz w:val="24"/>
          <w:szCs w:val="24"/>
        </w:rPr>
      </w:pPr>
    </w:p>
    <w:p>
      <w:pPr>
        <w:spacing w:before="26"/>
        <w:ind w:left="622" w:right="212" w:firstLine="0"/>
        <w:jc w:val="left"/>
        <w:rPr>
          <w:rFonts w:ascii="宋体" w:hAnsi="宋体" w:cs="宋体" w:eastAsia="宋体" w:hint="default"/>
          <w:sz w:val="24"/>
          <w:szCs w:val="24"/>
        </w:rPr>
      </w:pPr>
      <w:r>
        <w:rPr>
          <w:rFonts w:ascii="宋体" w:hAnsi="宋体" w:cs="宋体" w:eastAsia="宋体" w:hint="default"/>
          <w:sz w:val="24"/>
          <w:szCs w:val="24"/>
        </w:rPr>
        <w:t>有关通过经营租赁租出投资性房地产情况，详见附注七、</w:t>
      </w:r>
      <w:r>
        <w:rPr>
          <w:rFonts w:ascii="宋体" w:hAnsi="宋体" w:cs="宋体" w:eastAsia="宋体" w:hint="default"/>
          <w:sz w:val="24"/>
          <w:szCs w:val="24"/>
        </w:rPr>
        <w:t>9</w:t>
      </w:r>
      <w:r>
        <w:rPr>
          <w:rFonts w:ascii="宋体" w:hAnsi="宋体" w:cs="宋体" w:eastAsia="宋体" w:hint="default"/>
          <w:sz w:val="24"/>
          <w:szCs w:val="24"/>
        </w:rPr>
        <w:t>。</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488"/>
        <w:gridCol w:w="3179"/>
        <w:gridCol w:w="1379"/>
      </w:tblGrid>
      <w:tr>
        <w:trPr>
          <w:trHeight w:val="370" w:hRule="exact"/>
        </w:trPr>
        <w:tc>
          <w:tcPr>
            <w:tcW w:w="44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317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550" w:right="0"/>
              <w:jc w:val="left"/>
              <w:rPr>
                <w:rFonts w:ascii="宋体" w:hAnsi="宋体" w:cs="宋体" w:eastAsia="宋体" w:hint="default"/>
                <w:sz w:val="21"/>
                <w:szCs w:val="21"/>
              </w:rPr>
            </w:pPr>
            <w:r>
              <w:rPr>
                <w:rFonts w:ascii="宋体" w:hAnsi="宋体" w:cs="宋体" w:eastAsia="宋体" w:hint="default"/>
                <w:sz w:val="21"/>
                <w:szCs w:val="21"/>
              </w:rPr>
              <w:t>最低租赁付款额</w:t>
            </w:r>
          </w:p>
        </w:tc>
        <w:tc>
          <w:tcPr>
            <w:tcW w:w="1379" w:type="dxa"/>
            <w:tcBorders>
              <w:top w:val="nil" w:sz="6" w:space="0" w:color="auto"/>
              <w:left w:val="nil" w:sz="6" w:space="0" w:color="auto"/>
              <w:bottom w:val="single" w:sz="4" w:space="0" w:color="000000"/>
              <w:right w:val="nil" w:sz="6" w:space="0" w:color="auto"/>
            </w:tcBorders>
          </w:tcPr>
          <w:p>
            <w:pPr/>
          </w:p>
        </w:tc>
      </w:tr>
      <w:tr>
        <w:trPr>
          <w:trHeight w:val="385" w:hRule="exact"/>
        </w:trPr>
        <w:tc>
          <w:tcPr>
            <w:tcW w:w="448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79" w:type="dxa"/>
            <w:tcBorders>
              <w:top w:val="single" w:sz="4" w:space="0" w:color="000000"/>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8"/>
              <w:jc w:val="right"/>
              <w:rPr>
                <w:rFonts w:ascii="宋体" w:hAnsi="宋体" w:cs="宋体" w:eastAsia="宋体" w:hint="default"/>
                <w:sz w:val="20"/>
                <w:szCs w:val="20"/>
              </w:rPr>
            </w:pPr>
            <w:r>
              <w:rPr>
                <w:rFonts w:ascii="宋体"/>
                <w:spacing w:val="-1"/>
                <w:sz w:val="20"/>
              </w:rPr>
              <w:t>2,835,754.80</w:t>
            </w:r>
            <w:r>
              <w:rPr>
                <w:rFonts w:ascii="宋体"/>
                <w:sz w:val="20"/>
              </w:rPr>
            </w:r>
          </w:p>
        </w:tc>
      </w:tr>
      <w:tr>
        <w:trPr>
          <w:trHeight w:val="360" w:hRule="exact"/>
        </w:trPr>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79"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8"/>
              <w:jc w:val="right"/>
              <w:rPr>
                <w:rFonts w:ascii="宋体" w:hAnsi="宋体" w:cs="宋体" w:eastAsia="宋体" w:hint="default"/>
                <w:sz w:val="20"/>
                <w:szCs w:val="20"/>
              </w:rPr>
            </w:pPr>
            <w:r>
              <w:rPr>
                <w:rFonts w:ascii="宋体"/>
                <w:spacing w:val="-1"/>
                <w:sz w:val="20"/>
              </w:rPr>
              <w:t>1,614,010.80</w:t>
            </w:r>
            <w:r>
              <w:rPr>
                <w:rFonts w:ascii="宋体"/>
                <w:sz w:val="20"/>
              </w:rPr>
            </w:r>
          </w:p>
        </w:tc>
      </w:tr>
      <w:tr>
        <w:trPr>
          <w:trHeight w:val="344" w:hRule="exact"/>
        </w:trPr>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179" w:type="dxa"/>
            <w:tcBorders>
              <w:top w:val="nil" w:sz="6" w:space="0" w:color="auto"/>
              <w:left w:val="nil" w:sz="6" w:space="0" w:color="auto"/>
              <w:bottom w:val="single" w:sz="4" w:space="0" w:color="000000"/>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9"/>
              <w:jc w:val="right"/>
              <w:rPr>
                <w:rFonts w:ascii="宋体" w:hAnsi="宋体" w:cs="宋体" w:eastAsia="宋体" w:hint="default"/>
                <w:sz w:val="20"/>
                <w:szCs w:val="20"/>
              </w:rPr>
            </w:pPr>
            <w:r>
              <w:rPr>
                <w:rFonts w:ascii="宋体"/>
                <w:spacing w:val="-1"/>
                <w:sz w:val="20"/>
              </w:rPr>
              <w:t>309,352.07</w:t>
            </w:r>
            <w:r>
              <w:rPr>
                <w:rFonts w:ascii="宋体"/>
                <w:sz w:val="20"/>
              </w:rPr>
            </w:r>
          </w:p>
        </w:tc>
      </w:tr>
      <w:tr>
        <w:trPr>
          <w:trHeight w:val="389" w:hRule="exact"/>
        </w:trPr>
        <w:tc>
          <w:tcPr>
            <w:tcW w:w="4488" w:type="dxa"/>
            <w:tcBorders>
              <w:top w:val="nil" w:sz="6" w:space="0" w:color="auto"/>
              <w:left w:val="nil" w:sz="6" w:space="0" w:color="auto"/>
              <w:bottom w:val="nil" w:sz="6" w:space="0" w:color="auto"/>
              <w:right w:val="nil" w:sz="6" w:space="0" w:color="auto"/>
            </w:tcBorders>
          </w:tcPr>
          <w:p>
            <w:pPr>
              <w:pStyle w:val="TableParagraph"/>
              <w:tabs>
                <w:tab w:pos="425" w:val="left" w:leader="none"/>
              </w:tabs>
              <w:spacing w:line="240" w:lineRule="auto" w:before="34"/>
              <w:ind w:left="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79" w:type="dxa"/>
            <w:tcBorders>
              <w:top w:val="single" w:sz="4" w:space="0" w:color="000000"/>
              <w:left w:val="nil" w:sz="6" w:space="0" w:color="auto"/>
              <w:bottom w:val="single" w:sz="17" w:space="0" w:color="000000"/>
              <w:right w:val="nil" w:sz="6" w:space="0" w:color="auto"/>
            </w:tcBorders>
          </w:tcPr>
          <w:p>
            <w:pPr/>
          </w:p>
        </w:tc>
        <w:tc>
          <w:tcPr>
            <w:tcW w:w="1379"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8"/>
              <w:jc w:val="right"/>
              <w:rPr>
                <w:rFonts w:ascii="宋体" w:hAnsi="宋体" w:cs="宋体" w:eastAsia="宋体" w:hint="default"/>
                <w:sz w:val="20"/>
                <w:szCs w:val="20"/>
              </w:rPr>
            </w:pPr>
            <w:r>
              <w:rPr>
                <w:rFonts w:ascii="宋体"/>
                <w:spacing w:val="-1"/>
                <w:sz w:val="20"/>
              </w:rPr>
              <w:t>4,759,117.67</w:t>
            </w:r>
            <w:r>
              <w:rPr>
                <w:rFonts w:ascii="宋体"/>
                <w:sz w:val="20"/>
              </w:rPr>
            </w:r>
          </w:p>
        </w:tc>
      </w:tr>
      <w:tr>
        <w:trPr>
          <w:trHeight w:val="469" w:hRule="exact"/>
        </w:trPr>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99" w:right="0"/>
              <w:jc w:val="left"/>
              <w:rPr>
                <w:rFonts w:ascii="宋体" w:hAnsi="宋体" w:cs="宋体" w:eastAsia="宋体" w:hint="default"/>
                <w:sz w:val="24"/>
                <w:szCs w:val="24"/>
              </w:rPr>
            </w:pPr>
            <w:r>
              <w:rPr>
                <w:rFonts w:ascii="宋体" w:hAnsi="宋体" w:cs="宋体" w:eastAsia="宋体" w:hint="default"/>
                <w:spacing w:val="-4"/>
                <w:sz w:val="24"/>
                <w:szCs w:val="24"/>
              </w:rPr>
              <w:t>3</w:t>
            </w:r>
            <w:r>
              <w:rPr>
                <w:rFonts w:ascii="宋体" w:hAnsi="宋体" w:cs="宋体" w:eastAsia="宋体" w:hint="default"/>
                <w:spacing w:val="-4"/>
                <w:sz w:val="24"/>
                <w:szCs w:val="24"/>
              </w:rPr>
              <w:t>、以公允价值计量的生物资产</w:t>
            </w:r>
            <w:r>
              <w:rPr>
                <w:rFonts w:ascii="宋体" w:hAnsi="宋体" w:cs="宋体" w:eastAsia="宋体" w:hint="default"/>
                <w:sz w:val="24"/>
                <w:szCs w:val="24"/>
              </w:rPr>
            </w:r>
          </w:p>
        </w:tc>
        <w:tc>
          <w:tcPr>
            <w:tcW w:w="3179" w:type="dxa"/>
            <w:tcBorders>
              <w:top w:val="single" w:sz="17" w:space="0" w:color="000000"/>
              <w:left w:val="nil" w:sz="6" w:space="0" w:color="auto"/>
              <w:bottom w:val="nil" w:sz="6" w:space="0" w:color="auto"/>
              <w:right w:val="nil" w:sz="6" w:space="0" w:color="auto"/>
            </w:tcBorders>
          </w:tcPr>
          <w:p>
            <w:pPr/>
          </w:p>
        </w:tc>
        <w:tc>
          <w:tcPr>
            <w:tcW w:w="1379" w:type="dxa"/>
            <w:tcBorders>
              <w:top w:val="single" w:sz="17" w:space="0" w:color="000000"/>
              <w:left w:val="nil" w:sz="6" w:space="0" w:color="auto"/>
              <w:bottom w:val="nil" w:sz="6" w:space="0" w:color="auto"/>
              <w:right w:val="nil" w:sz="6" w:space="0" w:color="auto"/>
            </w:tcBorders>
          </w:tcPr>
          <w:p>
            <w:pPr/>
          </w:p>
        </w:tc>
      </w:tr>
    </w:tbl>
    <w:p>
      <w:pPr>
        <w:spacing w:after="0"/>
        <w:sectPr>
          <w:pgSz w:w="11910" w:h="16840"/>
          <w:pgMar w:header="0" w:footer="1001" w:top="1140" w:bottom="1200" w:left="1480" w:right="1060"/>
        </w:sectPr>
      </w:pPr>
    </w:p>
    <w:p>
      <w:pPr>
        <w:spacing w:line="240" w:lineRule="auto" w:before="0"/>
        <w:rPr>
          <w:rFonts w:ascii="宋体" w:hAnsi="宋体" w:cs="宋体" w:eastAsia="宋体" w:hint="default"/>
          <w:sz w:val="20"/>
          <w:szCs w:val="20"/>
        </w:rPr>
      </w:pPr>
    </w:p>
    <w:p>
      <w:pPr>
        <w:pStyle w:val="BodyText"/>
        <w:tabs>
          <w:tab w:pos="1108" w:val="left" w:leader="none"/>
          <w:tab w:pos="2435" w:val="left" w:leader="none"/>
        </w:tabs>
        <w:spacing w:line="240" w:lineRule="auto" w:before="164"/>
        <w:ind w:left="688" w:right="-20"/>
        <w:jc w:val="left"/>
        <w:rPr>
          <w:rFonts w:ascii="宋体" w:hAnsi="宋体" w:cs="宋体" w:eastAsia="宋体" w:hint="default"/>
        </w:rPr>
      </w:pPr>
      <w:r>
        <w:rPr>
          <w:rFonts w:ascii="宋体" w:hAnsi="宋体" w:cs="宋体" w:eastAsia="宋体" w:hint="default"/>
        </w:rPr>
        <w:t>项</w:t>
        <w:tab/>
        <w:t>目</w:t>
        <w:tab/>
        <w:t>年初金额</w:t>
      </w:r>
    </w:p>
    <w:p>
      <w:pPr>
        <w:spacing w:line="240" w:lineRule="auto" w:before="8"/>
        <w:rPr>
          <w:rFonts w:ascii="宋体" w:hAnsi="宋体" w:cs="宋体" w:eastAsia="宋体" w:hint="default"/>
          <w:sz w:val="20"/>
          <w:szCs w:val="20"/>
        </w:rPr>
      </w:pPr>
      <w:r>
        <w:rPr/>
        <w:br w:type="column"/>
      </w:r>
      <w:r>
        <w:rPr>
          <w:rFonts w:ascii="宋体"/>
          <w:sz w:val="20"/>
        </w:rPr>
      </w:r>
    </w:p>
    <w:p>
      <w:pPr>
        <w:pStyle w:val="BodyText"/>
        <w:spacing w:line="273" w:lineRule="auto"/>
        <w:ind w:left="921" w:right="-19" w:hanging="368"/>
        <w:jc w:val="left"/>
        <w:rPr>
          <w:rFonts w:ascii="宋体" w:hAnsi="宋体" w:cs="宋体" w:eastAsia="宋体" w:hint="default"/>
        </w:rPr>
      </w:pPr>
      <w:r>
        <w:rPr>
          <w:rFonts w:ascii="宋体" w:hAnsi="宋体" w:cs="宋体" w:eastAsia="宋体" w:hint="default"/>
        </w:rPr>
        <w:t>本年公允价值变 动损益</w:t>
      </w:r>
    </w:p>
    <w:p>
      <w:pPr>
        <w:spacing w:line="233" w:lineRule="exact" w:before="0"/>
        <w:ind w:left="0" w:right="0" w:firstLine="0"/>
        <w:jc w:val="right"/>
        <w:rPr>
          <w:rFonts w:ascii="宋体" w:hAnsi="宋体" w:cs="宋体" w:eastAsia="宋体" w:hint="default"/>
          <w:sz w:val="21"/>
          <w:szCs w:val="21"/>
        </w:rPr>
      </w:pPr>
      <w:r>
        <w:rPr/>
        <w:br w:type="column"/>
      </w:r>
      <w:r>
        <w:rPr>
          <w:rFonts w:ascii="宋体" w:hAnsi="宋体" w:cs="宋体" w:eastAsia="宋体" w:hint="default"/>
          <w:sz w:val="21"/>
          <w:szCs w:val="21"/>
        </w:rPr>
        <w:t>本</w:t>
      </w:r>
    </w:p>
    <w:p>
      <w:pPr>
        <w:pStyle w:val="BodyText"/>
        <w:spacing w:line="273" w:lineRule="auto" w:before="37"/>
        <w:ind w:left="85" w:right="0" w:firstLine="157"/>
        <w:jc w:val="right"/>
        <w:rPr>
          <w:rFonts w:ascii="宋体" w:hAnsi="宋体" w:cs="宋体" w:eastAsia="宋体" w:hint="default"/>
        </w:rPr>
      </w:pPr>
      <w:r>
        <w:rPr>
          <w:rFonts w:ascii="宋体" w:hAnsi="宋体" w:cs="宋体" w:eastAsia="宋体" w:hint="default"/>
        </w:rPr>
        <w:t>计入权益的累</w:t>
      </w:r>
      <w:r>
        <w:rPr>
          <w:rFonts w:ascii="宋体" w:hAnsi="宋体" w:cs="宋体" w:eastAsia="宋体" w:hint="default"/>
          <w:spacing w:val="74"/>
        </w:rPr>
        <w:t> </w:t>
      </w:r>
      <w:r>
        <w:rPr>
          <w:rFonts w:ascii="宋体" w:hAnsi="宋体" w:cs="宋体" w:eastAsia="宋体" w:hint="default"/>
        </w:rPr>
        <w:t>年计</w:t>
      </w:r>
      <w:r>
        <w:rPr>
          <w:rFonts w:ascii="宋体" w:hAnsi="宋体" w:cs="宋体" w:eastAsia="宋体" w:hint="default"/>
        </w:rPr>
        <w:t> 计公允价值变动</w:t>
      </w:r>
      <w:r>
        <w:rPr>
          <w:rFonts w:ascii="宋体" w:hAnsi="宋体" w:cs="宋体" w:eastAsia="宋体" w:hint="default"/>
          <w:spacing w:val="22"/>
        </w:rPr>
        <w:t> </w:t>
      </w:r>
      <w:r>
        <w:rPr>
          <w:rFonts w:ascii="宋体" w:hAnsi="宋体" w:cs="宋体" w:eastAsia="宋体" w:hint="default"/>
        </w:rPr>
        <w:t>提的</w:t>
      </w:r>
    </w:p>
    <w:p>
      <w:pPr>
        <w:pStyle w:val="BodyText"/>
        <w:spacing w:line="240" w:lineRule="auto" w:before="8"/>
        <w:ind w:left="0" w:right="0"/>
        <w:jc w:val="right"/>
        <w:rPr>
          <w:rFonts w:ascii="宋体" w:hAnsi="宋体" w:cs="宋体" w:eastAsia="宋体" w:hint="default"/>
        </w:rPr>
      </w:pPr>
      <w:r>
        <w:rPr>
          <w:rFonts w:ascii="宋体" w:hAnsi="宋体" w:cs="宋体" w:eastAsia="宋体" w:hint="default"/>
        </w:rPr>
        <w:t>减值</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64"/>
        <w:ind w:left="461" w:right="0"/>
        <w:jc w:val="left"/>
        <w:rPr>
          <w:rFonts w:ascii="宋体" w:hAnsi="宋体" w:cs="宋体" w:eastAsia="宋体" w:hint="default"/>
        </w:rPr>
      </w:pPr>
      <w:r>
        <w:rPr>
          <w:rFonts w:ascii="宋体" w:hAnsi="宋体" w:cs="宋体" w:eastAsia="宋体" w:hint="default"/>
        </w:rPr>
        <w:t>年末金额</w:t>
      </w:r>
    </w:p>
    <w:p>
      <w:pPr>
        <w:spacing w:after="0" w:line="240" w:lineRule="auto"/>
        <w:jc w:val="left"/>
        <w:rPr>
          <w:rFonts w:ascii="宋体" w:hAnsi="宋体" w:cs="宋体" w:eastAsia="宋体" w:hint="default"/>
        </w:rPr>
        <w:sectPr>
          <w:type w:val="continuous"/>
          <w:pgSz w:w="11910" w:h="16840"/>
          <w:pgMar w:top="900" w:bottom="560" w:left="1480" w:right="1060"/>
          <w:cols w:num="4" w:equalWidth="0">
            <w:col w:w="3276" w:space="40"/>
            <w:col w:w="2025" w:space="40"/>
            <w:col w:w="2104" w:space="40"/>
            <w:col w:w="1845"/>
          </w:cols>
        </w:sectPr>
      </w:pPr>
    </w:p>
    <w:p>
      <w:pPr>
        <w:spacing w:line="240" w:lineRule="auto" w:before="5"/>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9046;height:2" coordorigin="5,5" coordsize="9046,2">
              <v:shape style="position:absolute;left:5;top:5;width:9046;height:2" coordorigin="5,5" coordsize="9046,0" path="m5,5l9050,5e" filled="false" stroked="true" strokeweight=".48pt" strokecolor="#000000">
                <v:path arrowok="t"/>
              </v:shape>
            </v:group>
          </v:group>
        </w:pict>
      </w:r>
      <w:r>
        <w:rPr>
          <w:rFonts w:ascii="宋体" w:hAnsi="宋体" w:cs="宋体" w:eastAsia="宋体" w:hint="default"/>
          <w:sz w:val="2"/>
          <w:szCs w:val="2"/>
        </w:rPr>
      </w:r>
    </w:p>
    <w:p>
      <w:pPr>
        <w:tabs>
          <w:tab w:pos="2284" w:val="left" w:leader="none"/>
          <w:tab w:pos="4062" w:val="left" w:leader="none"/>
          <w:tab w:pos="5579" w:val="left" w:leader="none"/>
          <w:tab w:pos="7738" w:val="left" w:leader="none"/>
        </w:tabs>
        <w:spacing w:before="22"/>
        <w:ind w:left="142" w:right="86" w:firstLine="0"/>
        <w:jc w:val="left"/>
        <w:rPr>
          <w:rFonts w:ascii="宋体" w:hAnsi="宋体" w:cs="宋体" w:eastAsia="宋体" w:hint="default"/>
          <w:sz w:val="20"/>
          <w:szCs w:val="20"/>
        </w:rPr>
      </w:pPr>
      <w:r>
        <w:rPr>
          <w:rFonts w:ascii="宋体" w:hAnsi="宋体" w:cs="宋体" w:eastAsia="宋体" w:hint="default"/>
          <w:sz w:val="21"/>
          <w:szCs w:val="21"/>
        </w:rPr>
        <w:t>消耗性生物资产</w:t>
        <w:tab/>
      </w:r>
      <w:r>
        <w:rPr>
          <w:rFonts w:ascii="宋体" w:hAnsi="宋体" w:cs="宋体" w:eastAsia="宋体" w:hint="default"/>
          <w:spacing w:val="-1"/>
          <w:sz w:val="20"/>
          <w:szCs w:val="20"/>
        </w:rPr>
        <w:t>726,724,974.94</w:t>
        <w:tab/>
        <w:t>48,173,926.26</w:t>
        <w:tab/>
        <w:t>138,128,774.23</w:t>
        <w:tab/>
        <w:t>959,061,500.85</w:t>
      </w:r>
    </w:p>
    <w:p>
      <w:pPr>
        <w:spacing w:line="240" w:lineRule="auto" w:before="1"/>
        <w:rPr>
          <w:rFonts w:ascii="宋体" w:hAnsi="宋体" w:cs="宋体" w:eastAsia="宋体" w:hint="default"/>
          <w:sz w:val="4"/>
          <w:szCs w:val="4"/>
        </w:rPr>
      </w:pPr>
    </w:p>
    <w:p>
      <w:pPr>
        <w:spacing w:line="20" w:lineRule="exact"/>
        <w:ind w:left="1881" w:right="0" w:firstLine="0"/>
        <w:rPr>
          <w:rFonts w:ascii="宋体" w:hAnsi="宋体" w:cs="宋体" w:eastAsia="宋体" w:hint="default"/>
          <w:sz w:val="2"/>
          <w:szCs w:val="2"/>
        </w:rPr>
      </w:pPr>
      <w:r>
        <w:rPr>
          <w:rFonts w:ascii="宋体" w:hAnsi="宋体" w:cs="宋体" w:eastAsia="宋体" w:hint="default"/>
          <w:sz w:val="2"/>
          <w:szCs w:val="2"/>
        </w:rPr>
        <w:pict>
          <v:group style="width:364.2pt;height:.5pt;mso-position-horizontal-relative:char;mso-position-vertical-relative:line" coordorigin="0,0" coordsize="7284,10">
            <v:group style="position:absolute;left:5;top:5;width:7275;height:2" coordorigin="5,5" coordsize="7275,2">
              <v:shape style="position:absolute;left:5;top:5;width:7275;height:2" coordorigin="5,5" coordsize="7275,0" path="m5,5l7279,5e" filled="false" stroked="true" strokeweight=".48pt" strokecolor="#000000">
                <v:path arrowok="t"/>
              </v:shape>
            </v:group>
          </v:group>
        </w:pict>
      </w:r>
      <w:r>
        <w:rPr>
          <w:rFonts w:ascii="宋体" w:hAnsi="宋体" w:cs="宋体" w:eastAsia="宋体" w:hint="default"/>
          <w:sz w:val="2"/>
          <w:szCs w:val="2"/>
        </w:rPr>
      </w:r>
    </w:p>
    <w:p>
      <w:pPr>
        <w:tabs>
          <w:tab w:pos="2284" w:val="left" w:leader="none"/>
          <w:tab w:pos="4062" w:val="left" w:leader="none"/>
          <w:tab w:pos="5579" w:val="left" w:leader="none"/>
          <w:tab w:pos="7738" w:val="left" w:leader="none"/>
        </w:tabs>
        <w:spacing w:before="22"/>
        <w:ind w:left="792" w:right="86" w:firstLine="0"/>
        <w:jc w:val="left"/>
        <w:rPr>
          <w:rFonts w:ascii="宋体" w:hAnsi="宋体" w:cs="宋体" w:eastAsia="宋体" w:hint="default"/>
          <w:sz w:val="20"/>
          <w:szCs w:val="20"/>
        </w:rPr>
      </w:pPr>
      <w:r>
        <w:rPr>
          <w:rFonts w:ascii="宋体" w:hAnsi="宋体" w:cs="宋体" w:eastAsia="宋体" w:hint="default"/>
          <w:sz w:val="21"/>
          <w:szCs w:val="21"/>
        </w:rPr>
        <w:t>小计</w:t>
        <w:tab/>
      </w:r>
      <w:r>
        <w:rPr>
          <w:rFonts w:ascii="宋体" w:hAnsi="宋体" w:cs="宋体" w:eastAsia="宋体" w:hint="default"/>
          <w:spacing w:val="-1"/>
          <w:sz w:val="20"/>
          <w:szCs w:val="20"/>
        </w:rPr>
        <w:t>726,724,974.94</w:t>
        <w:tab/>
        <w:t>48,173,926.26</w:t>
        <w:tab/>
        <w:t>138,128,774.23</w:t>
        <w:tab/>
        <w:t>959,061,500.85</w:t>
      </w:r>
    </w:p>
    <w:p>
      <w:pPr>
        <w:spacing w:line="240" w:lineRule="auto" w:before="1"/>
        <w:rPr>
          <w:rFonts w:ascii="宋体" w:hAnsi="宋体" w:cs="宋体" w:eastAsia="宋体" w:hint="default"/>
          <w:sz w:val="4"/>
          <w:szCs w:val="4"/>
        </w:rPr>
      </w:pPr>
    </w:p>
    <w:p>
      <w:pPr>
        <w:spacing w:line="43" w:lineRule="exact"/>
        <w:ind w:left="1871"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5.2pt;height:2.2pt;mso-position-horizontal-relative:char;mso-position-vertical-relative:line" coordorigin="0,0" coordsize="7304,44">
            <v:group style="position:absolute;left:7;top:36;width:1835;height:2" coordorigin="7,36" coordsize="1835,2">
              <v:shape style="position:absolute;left:7;top:36;width:1835;height:2" coordorigin="7,36" coordsize="1835,0" path="m7,36l1842,36e" filled="false" stroked="true" strokeweight=".72pt" strokecolor="#000000">
                <v:path arrowok="t"/>
              </v:shape>
            </v:group>
            <v:group style="position:absolute;left:7;top:7;width:1835;height:2" coordorigin="7,7" coordsize="1835,2">
              <v:shape style="position:absolute;left:7;top:7;width:1835;height:2" coordorigin="7,7" coordsize="1835,0" path="m7,7l1842,7e" filled="false" stroked="true" strokeweight=".72pt" strokecolor="#000000">
                <v:path arrowok="t"/>
              </v:shape>
            </v:group>
            <v:group style="position:absolute;left:1828;top:7;width:44;height:2" coordorigin="1828,7" coordsize="44,2">
              <v:shape style="position:absolute;left:1828;top:7;width:44;height:2" coordorigin="1828,7" coordsize="44,0" path="m1828,7l1871,7e" filled="false" stroked="true" strokeweight=".72pt" strokecolor="#000000">
                <v:path arrowok="t"/>
              </v:shape>
            </v:group>
            <v:group style="position:absolute;left:1828;top:36;width:1692;height:2" coordorigin="1828,36" coordsize="1692,2">
              <v:shape style="position:absolute;left:1828;top:36;width:1692;height:2" coordorigin="1828,36" coordsize="1692,0" path="m1828,36l3520,36e" filled="false" stroked="true" strokeweight=".72pt" strokecolor="#000000">
                <v:path arrowok="t"/>
              </v:shape>
            </v:group>
            <v:group style="position:absolute;left:1871;top:7;width:1649;height:2" coordorigin="1871,7" coordsize="1649,2">
              <v:shape style="position:absolute;left:1871;top:7;width:1649;height:2" coordorigin="1871,7" coordsize="1649,0" path="m1871,7l3520,7e" filled="false" stroked="true" strokeweight=".72pt" strokecolor="#000000">
                <v:path arrowok="t"/>
              </v:shape>
            </v:group>
            <v:group style="position:absolute;left:3505;top:7;width:44;height:2" coordorigin="3505,7" coordsize="44,2">
              <v:shape style="position:absolute;left:3505;top:7;width:44;height:2" coordorigin="3505,7" coordsize="44,0" path="m3505,7l3548,7e" filled="false" stroked="true" strokeweight=".72pt" strokecolor="#000000">
                <v:path arrowok="t"/>
              </v:shape>
            </v:group>
            <v:group style="position:absolute;left:3505;top:36;width:44;height:2" coordorigin="3505,36" coordsize="44,2">
              <v:shape style="position:absolute;left:3505;top:36;width:44;height:2" coordorigin="3505,36" coordsize="44,0" path="m3505,36l3548,36e" filled="false" stroked="true" strokeweight=".72pt" strokecolor="#000000">
                <v:path arrowok="t"/>
              </v:shape>
            </v:group>
            <v:group style="position:absolute;left:3548;top:36;width:1589;height:2" coordorigin="3548,36" coordsize="1589,2">
              <v:shape style="position:absolute;left:3548;top:36;width:1589;height:2" coordorigin="3548,36" coordsize="1589,0" path="m3548,36l5137,36e" filled="false" stroked="true" strokeweight=".72pt" strokecolor="#000000">
                <v:path arrowok="t"/>
              </v:shape>
            </v:group>
            <v:group style="position:absolute;left:3548;top:7;width:1589;height:2" coordorigin="3548,7" coordsize="1589,2">
              <v:shape style="position:absolute;left:3548;top:7;width:1589;height:2" coordorigin="3548,7" coordsize="1589,0" path="m3548,7l5137,7e" filled="false" stroked="true" strokeweight=".72pt" strokecolor="#000000">
                <v:path arrowok="t"/>
              </v:shape>
            </v:group>
            <v:group style="position:absolute;left:5123;top:7;width:44;height:2" coordorigin="5123,7" coordsize="44,2">
              <v:shape style="position:absolute;left:5123;top:7;width:44;height:2" coordorigin="5123,7" coordsize="44,0" path="m5123,7l5166,7e" filled="false" stroked="true" strokeweight=".72pt" strokecolor="#000000">
                <v:path arrowok="t"/>
              </v:shape>
            </v:group>
            <v:group style="position:absolute;left:5123;top:36;width:544;height:2" coordorigin="5123,36" coordsize="544,2">
              <v:shape style="position:absolute;left:5123;top:36;width:544;height:2" coordorigin="5123,36" coordsize="544,0" path="m5123,36l5666,36e" filled="false" stroked="true" strokeweight=".72pt" strokecolor="#000000">
                <v:path arrowok="t"/>
              </v:shape>
            </v:group>
            <v:group style="position:absolute;left:5166;top:7;width:501;height:2" coordorigin="5166,7" coordsize="501,2">
              <v:shape style="position:absolute;left:5166;top:7;width:501;height:2" coordorigin="5166,7" coordsize="501,0" path="m5166,7l5666,7e" filled="false" stroked="true" strokeweight=".72pt" strokecolor="#000000">
                <v:path arrowok="t"/>
              </v:shape>
            </v:group>
            <v:group style="position:absolute;left:5652;top:7;width:44;height:2" coordorigin="5652,7" coordsize="44,2">
              <v:shape style="position:absolute;left:5652;top:7;width:44;height:2" coordorigin="5652,7" coordsize="44,0" path="m5652,7l5695,7e" filled="false" stroked="true" strokeweight=".72pt" strokecolor="#000000">
                <v:path arrowok="t"/>
              </v:shape>
            </v:group>
            <v:group style="position:absolute;left:5652;top:36;width:1644;height:2" coordorigin="5652,36" coordsize="1644,2">
              <v:shape style="position:absolute;left:5652;top:36;width:1644;height:2" coordorigin="5652,36" coordsize="1644,0" path="m5652,36l7296,36e" filled="false" stroked="true" strokeweight=".72pt" strokecolor="#000000">
                <v:path arrowok="t"/>
              </v:shape>
            </v:group>
            <v:group style="position:absolute;left:5695;top:7;width:1601;height:2" coordorigin="5695,7" coordsize="1601,2">
              <v:shape style="position:absolute;left:5695;top:7;width:1601;height:2" coordorigin="5695,7" coordsize="1601,0" path="m5695,7l729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4"/>
        <w:rPr>
          <w:rFonts w:ascii="宋体" w:hAnsi="宋体" w:cs="宋体" w:eastAsia="宋体" w:hint="default"/>
          <w:sz w:val="24"/>
          <w:szCs w:val="24"/>
        </w:rPr>
      </w:pPr>
    </w:p>
    <w:p>
      <w:pPr>
        <w:pStyle w:val="Heading3"/>
        <w:spacing w:line="367" w:lineRule="exact"/>
        <w:ind w:right="212"/>
        <w:jc w:val="left"/>
        <w:rPr>
          <w:b w:val="0"/>
          <w:bCs w:val="0"/>
        </w:rPr>
      </w:pPr>
      <w:r>
        <w:rPr/>
        <w:t>十四、财务风险管理及金融工具</w:t>
      </w:r>
      <w:r>
        <w:rPr>
          <w:b w:val="0"/>
          <w:bCs w:val="0"/>
        </w:rPr>
      </w:r>
    </w:p>
    <w:p>
      <w:pPr>
        <w:pStyle w:val="Heading4"/>
        <w:spacing w:line="444" w:lineRule="auto" w:before="156"/>
        <w:ind w:right="86" w:firstLine="480"/>
        <w:jc w:val="left"/>
      </w:pPr>
      <w:r>
        <w:rPr>
          <w:spacing w:val="-1"/>
        </w:rPr>
        <w:t>本集团的经营活动会面临各种金融风险：市场风险</w:t>
      </w:r>
      <w:r>
        <w:rPr>
          <w:rFonts w:ascii="宋体" w:hAnsi="宋体" w:cs="宋体" w:eastAsia="宋体" w:hint="default"/>
          <w:spacing w:val="-1"/>
        </w:rPr>
        <w:t>(</w:t>
      </w:r>
      <w:r>
        <w:rPr>
          <w:spacing w:val="-1"/>
        </w:rPr>
        <w:t>主要为外汇风险和利率风险</w:t>
      </w:r>
      <w:r>
        <w:rPr>
          <w:rFonts w:ascii="宋体" w:hAnsi="宋体" w:cs="宋体" w:eastAsia="宋体" w:hint="default"/>
          <w:spacing w:val="-1"/>
        </w:rPr>
        <w:t>)</w:t>
      </w:r>
      <w:r>
        <w:rPr>
          <w:spacing w:val="-1"/>
        </w:rPr>
        <w:t>、</w:t>
      </w:r>
      <w:r>
        <w:rPr/>
        <w:t> </w:t>
      </w:r>
      <w:r>
        <w:rPr>
          <w:spacing w:val="3"/>
        </w:rPr>
        <w:t>信用风险及流动风险。本集团的整体风险管理计划针对金融市场的不可预见性，力求</w:t>
      </w:r>
      <w:r>
        <w:rPr>
          <w:spacing w:val="3"/>
        </w:rPr>
        <w:t> </w:t>
      </w:r>
      <w:r>
        <w:rPr/>
        <w:t>减少对本集团财务业绩的潜在不利影响。</w:t>
      </w:r>
    </w:p>
    <w:p>
      <w:pPr>
        <w:spacing w:before="5"/>
        <w:ind w:left="614" w:right="212" w:firstLine="0"/>
        <w:jc w:val="left"/>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、市场风险</w:t>
      </w:r>
      <w:r>
        <w:rPr>
          <w:rFonts w:ascii="宋体" w:hAnsi="宋体" w:cs="宋体" w:eastAsia="宋体" w:hint="default"/>
          <w:sz w:val="24"/>
          <w:szCs w:val="24"/>
        </w:rPr>
      </w:r>
    </w:p>
    <w:p>
      <w:pPr>
        <w:spacing w:line="348" w:lineRule="auto" w:before="86"/>
        <w:ind w:left="622" w:right="212" w:hanging="126"/>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w:t>
      </w:r>
      <w:r>
        <w:rPr>
          <w:rFonts w:ascii="宋体" w:hAnsi="宋体" w:cs="宋体" w:eastAsia="宋体" w:hint="default"/>
          <w:spacing w:val="-9"/>
          <w:sz w:val="24"/>
          <w:szCs w:val="24"/>
        </w:rPr>
        <w:t> </w:t>
      </w:r>
      <w:r>
        <w:rPr>
          <w:rFonts w:ascii="宋体" w:hAnsi="宋体" w:cs="宋体" w:eastAsia="宋体" w:hint="default"/>
          <w:spacing w:val="-4"/>
          <w:sz w:val="24"/>
          <w:szCs w:val="24"/>
        </w:rPr>
        <w:t>外汇风险</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本集团的主要经营位于中国境内，主要业务以人民币结算。本集团的外汇风险来</w:t>
      </w:r>
      <w:r>
        <w:rPr>
          <w:rFonts w:ascii="宋体" w:hAnsi="宋体" w:cs="宋体" w:eastAsia="宋体" w:hint="default"/>
          <w:sz w:val="24"/>
          <w:szCs w:val="24"/>
        </w:rPr>
      </w:r>
    </w:p>
    <w:p>
      <w:pPr>
        <w:spacing w:line="444" w:lineRule="auto" w:before="157"/>
        <w:ind w:left="142" w:right="86" w:firstLine="0"/>
        <w:jc w:val="left"/>
        <w:rPr>
          <w:rFonts w:ascii="宋体" w:hAnsi="宋体" w:cs="宋体" w:eastAsia="宋体" w:hint="default"/>
          <w:sz w:val="24"/>
          <w:szCs w:val="24"/>
        </w:rPr>
      </w:pPr>
      <w:r>
        <w:rPr>
          <w:rFonts w:ascii="宋体" w:hAnsi="宋体" w:cs="宋体" w:eastAsia="宋体" w:hint="default"/>
          <w:spacing w:val="2"/>
          <w:sz w:val="24"/>
          <w:szCs w:val="24"/>
        </w:rPr>
        <w:t>自于使用外币</w:t>
      </w:r>
      <w:r>
        <w:rPr>
          <w:rFonts w:ascii="宋体" w:hAnsi="宋体" w:cs="宋体" w:eastAsia="宋体" w:hint="default"/>
          <w:spacing w:val="2"/>
          <w:sz w:val="24"/>
          <w:szCs w:val="24"/>
        </w:rPr>
        <w:t>(</w:t>
      </w:r>
      <w:r>
        <w:rPr>
          <w:rFonts w:ascii="宋体" w:hAnsi="宋体" w:cs="宋体" w:eastAsia="宋体" w:hint="default"/>
          <w:spacing w:val="2"/>
          <w:sz w:val="24"/>
          <w:szCs w:val="24"/>
        </w:rPr>
        <w:t>主要源于美元</w:t>
      </w:r>
      <w:r>
        <w:rPr>
          <w:rFonts w:ascii="宋体" w:hAnsi="宋体" w:cs="宋体" w:eastAsia="宋体" w:hint="default"/>
          <w:spacing w:val="2"/>
          <w:sz w:val="24"/>
          <w:szCs w:val="24"/>
        </w:rPr>
        <w:t>)</w:t>
      </w:r>
      <w:r>
        <w:rPr>
          <w:rFonts w:ascii="宋体" w:hAnsi="宋体" w:cs="宋体" w:eastAsia="宋体" w:hint="default"/>
          <w:spacing w:val="2"/>
          <w:sz w:val="24"/>
          <w:szCs w:val="24"/>
        </w:rPr>
        <w:t>进行的筹资活动及商业交易。本集团总部财务部门负责</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
          <w:sz w:val="24"/>
          <w:szCs w:val="24"/>
        </w:rPr>
        <w:t>监控集团外币交易和外币资产及负债的规模，以最大程度降低面临的外汇风险；为此，</w:t>
      </w:r>
      <w:r>
        <w:rPr>
          <w:rFonts w:ascii="宋体" w:hAnsi="宋体" w:cs="宋体" w:eastAsia="宋体" w:hint="default"/>
          <w:spacing w:val="-1"/>
          <w:sz w:val="24"/>
          <w:szCs w:val="24"/>
        </w:rPr>
        <w:t> </w:t>
      </w:r>
      <w:r>
        <w:rPr>
          <w:rFonts w:ascii="宋体" w:hAnsi="宋体" w:cs="宋体" w:eastAsia="宋体" w:hint="default"/>
          <w:sz w:val="24"/>
          <w:szCs w:val="24"/>
        </w:rPr>
        <w:t>本集团可能会以签署远期外汇合约方式来达到规避外汇风险的目的。</w:t>
      </w:r>
      <w:r>
        <w:rPr>
          <w:rFonts w:ascii="宋体" w:hAnsi="宋体" w:cs="宋体" w:eastAsia="宋体" w:hint="default"/>
          <w:sz w:val="24"/>
          <w:szCs w:val="24"/>
        </w:rPr>
        <w:t>2011</w:t>
      </w:r>
      <w:r>
        <w:rPr>
          <w:rFonts w:ascii="宋体" w:hAnsi="宋体" w:cs="宋体" w:eastAsia="宋体" w:hint="default"/>
          <w:spacing w:val="-4"/>
          <w:sz w:val="24"/>
          <w:szCs w:val="24"/>
        </w:rPr>
        <w:t> </w:t>
      </w:r>
      <w:r>
        <w:rPr>
          <w:rFonts w:ascii="宋体" w:hAnsi="宋体" w:cs="宋体" w:eastAsia="宋体" w:hint="default"/>
          <w:sz w:val="24"/>
          <w:szCs w:val="24"/>
        </w:rPr>
        <w:t>年度，本集 团未签署任何远期外汇合约。</w:t>
      </w:r>
    </w:p>
    <w:p>
      <w:pPr>
        <w:spacing w:line="444" w:lineRule="auto" w:before="62"/>
        <w:ind w:left="142" w:right="208" w:firstLine="36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11"/>
          <w:sz w:val="24"/>
          <w:szCs w:val="24"/>
        </w:rPr>
        <w:t> </w:t>
      </w:r>
      <w:r>
        <w:rPr>
          <w:rFonts w:ascii="宋体" w:hAnsi="宋体" w:cs="宋体" w:eastAsia="宋体" w:hint="default"/>
          <w:sz w:val="24"/>
          <w:szCs w:val="24"/>
        </w:rPr>
        <w:t>日及</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11"/>
          <w:sz w:val="24"/>
          <w:szCs w:val="24"/>
        </w:rPr>
        <w:t> </w:t>
      </w:r>
      <w:r>
        <w:rPr>
          <w:rFonts w:ascii="宋体" w:hAnsi="宋体" w:cs="宋体" w:eastAsia="宋体" w:hint="default"/>
          <w:sz w:val="24"/>
          <w:szCs w:val="24"/>
        </w:rPr>
        <w:t>日，本集团持有的外币金融资产和外币金 融负债折算成人民币的金额列示如下：</w:t>
      </w:r>
    </w:p>
    <w:p>
      <w:pPr>
        <w:spacing w:before="61"/>
        <w:ind w:left="6142" w:right="212" w:firstLine="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line="240" w:lineRule="auto" w:before="7"/>
        <w:rPr>
          <w:rFonts w:ascii="宋体" w:hAnsi="宋体" w:cs="宋体" w:eastAsia="宋体" w:hint="default"/>
          <w:sz w:val="17"/>
          <w:szCs w:val="17"/>
        </w:rPr>
      </w:pPr>
    </w:p>
    <w:p>
      <w:pPr>
        <w:tabs>
          <w:tab w:pos="1798" w:val="left" w:leader="none"/>
          <w:tab w:pos="3519" w:val="left" w:leader="none"/>
          <w:tab w:pos="5621" w:val="left" w:leader="none"/>
          <w:tab w:pos="7597" w:val="left" w:leader="none"/>
        </w:tabs>
        <w:spacing w:line="345" w:lineRule="auto" w:before="0"/>
        <w:ind w:left="422" w:right="962" w:firstLine="875"/>
        <w:jc w:val="left"/>
        <w:rPr>
          <w:rFonts w:ascii="宋体" w:hAnsi="宋体" w:cs="宋体" w:eastAsia="宋体" w:hint="default"/>
          <w:sz w:val="20"/>
          <w:szCs w:val="20"/>
        </w:rPr>
      </w:pPr>
      <w:r>
        <w:rPr/>
        <w:pict>
          <v:group style="position:absolute;margin-left:93.419998pt;margin-top:16.539986pt;width:424.9pt;height:.5pt;mso-position-horizontal-relative:page;mso-position-vertical-relative:paragraph;z-index:-970864" coordorigin="1868,331" coordsize="8498,10">
            <v:group style="position:absolute;left:1873;top:336;width:4547;height:2" coordorigin="1873,336" coordsize="4547,2">
              <v:shape style="position:absolute;left:1873;top:336;width:4547;height:2" coordorigin="1873,336" coordsize="4547,0" path="m1873,336l6420,336e" filled="false" stroked="true" strokeweight=".48pt" strokecolor="#000000">
                <v:path arrowok="t"/>
              </v:shape>
            </v:group>
            <v:group style="position:absolute;left:6420;top:336;width:2160;height:2" coordorigin="6420,336" coordsize="2160,2">
              <v:shape style="position:absolute;left:6420;top:336;width:2160;height:2" coordorigin="6420,336" coordsize="2160,0" path="m6420,336l8580,336e" filled="false" stroked="true" strokeweight=".48pt" strokecolor="#000000">
                <v:path arrowok="t"/>
              </v:shape>
            </v:group>
            <v:group style="position:absolute;left:8580;top:336;width:1781;height:2" coordorigin="8580,336" coordsize="1781,2">
              <v:shape style="position:absolute;left:8580;top:336;width:1781;height:2" coordorigin="8580,336" coordsize="1781,0" path="m8580,336l10361,336e" filled="false" stroked="true" strokeweight=".48pt" strokecolor="#000000">
                <v:path arrowok="t"/>
              </v:shape>
            </v:group>
            <w10:wrap type="none"/>
          </v:group>
        </w:pict>
      </w:r>
      <w:r>
        <w:rPr>
          <w:rFonts w:ascii="宋体" w:hAnsi="宋体" w:cs="宋体" w:eastAsia="宋体" w:hint="default"/>
          <w:sz w:val="20"/>
          <w:szCs w:val="20"/>
        </w:rPr>
        <w:t>项</w:t>
        <w:tab/>
        <w:t>目</w:t>
        <w:tab/>
        <w:t>美元项目</w:t>
        <w:tab/>
        <w:t>欧元项目</w:t>
        <w:tab/>
        <w:t>英镑项目</w:t>
      </w:r>
      <w:r>
        <w:rPr>
          <w:rFonts w:ascii="宋体" w:hAnsi="宋体" w:cs="宋体" w:eastAsia="宋体" w:hint="default"/>
          <w:w w:val="100"/>
          <w:sz w:val="20"/>
          <w:szCs w:val="20"/>
        </w:rPr>
        <w:t> </w:t>
      </w:r>
      <w:r>
        <w:rPr>
          <w:rFonts w:ascii="宋体" w:hAnsi="宋体" w:cs="宋体" w:eastAsia="宋体" w:hint="default"/>
          <w:sz w:val="20"/>
          <w:szCs w:val="20"/>
        </w:rPr>
        <w:t>外币金融资产-</w:t>
      </w:r>
    </w:p>
    <w:p>
      <w:pPr>
        <w:tabs>
          <w:tab w:pos="3507" w:val="left" w:leader="none"/>
          <w:tab w:pos="6078" w:val="left" w:leader="none"/>
        </w:tabs>
        <w:spacing w:line="258" w:lineRule="exact" w:before="0"/>
        <w:ind w:left="721" w:right="212" w:firstLine="0"/>
        <w:jc w:val="left"/>
        <w:rPr>
          <w:rFonts w:ascii="宋体" w:hAnsi="宋体" w:cs="宋体" w:eastAsia="宋体" w:hint="default"/>
          <w:sz w:val="20"/>
          <w:szCs w:val="20"/>
        </w:rPr>
      </w:pPr>
      <w:r>
        <w:rPr>
          <w:rFonts w:ascii="宋体" w:hAnsi="宋体" w:cs="宋体" w:eastAsia="宋体" w:hint="default"/>
          <w:sz w:val="20"/>
          <w:szCs w:val="20"/>
        </w:rPr>
        <w:t>货币资金</w:t>
        <w:tab/>
      </w:r>
      <w:r>
        <w:rPr>
          <w:rFonts w:ascii="宋体" w:hAnsi="宋体" w:cs="宋体" w:eastAsia="宋体" w:hint="default"/>
          <w:spacing w:val="-1"/>
          <w:sz w:val="20"/>
          <w:szCs w:val="20"/>
        </w:rPr>
        <w:t>484,935,787.32</w:t>
        <w:tab/>
        <w:t>840,647.39</w:t>
      </w:r>
      <w:r>
        <w:rPr>
          <w:rFonts w:ascii="宋体" w:hAnsi="宋体" w:cs="宋体" w:eastAsia="宋体" w:hint="default"/>
          <w:sz w:val="20"/>
          <w:szCs w:val="20"/>
        </w:rPr>
      </w:r>
    </w:p>
    <w:p>
      <w:pPr>
        <w:spacing w:after="0" w:line="258" w:lineRule="exact"/>
        <w:jc w:val="left"/>
        <w:rPr>
          <w:rFonts w:ascii="宋体" w:hAnsi="宋体" w:cs="宋体" w:eastAsia="宋体" w:hint="default"/>
          <w:sz w:val="20"/>
          <w:szCs w:val="20"/>
        </w:rPr>
        <w:sectPr>
          <w:type w:val="continuous"/>
          <w:pgSz w:w="11910" w:h="16840"/>
          <w:pgMar w:top="900" w:bottom="560" w:left="1480" w:right="1060"/>
        </w:sectPr>
      </w:pPr>
    </w:p>
    <w:p>
      <w:pPr>
        <w:spacing w:line="240" w:lineRule="auto" w:before="5"/>
        <w:rPr>
          <w:rFonts w:ascii="宋体" w:hAnsi="宋体" w:cs="宋体" w:eastAsia="宋体" w:hint="default"/>
          <w:sz w:val="21"/>
          <w:szCs w:val="21"/>
        </w:rPr>
      </w:pPr>
    </w:p>
    <w:tbl>
      <w:tblPr>
        <w:tblW w:w="0" w:type="auto"/>
        <w:jc w:val="left"/>
        <w:tblInd w:w="387" w:type="dxa"/>
        <w:tblLayout w:type="fixed"/>
        <w:tblCellMar>
          <w:top w:w="0" w:type="dxa"/>
          <w:left w:w="0" w:type="dxa"/>
          <w:bottom w:w="0" w:type="dxa"/>
          <w:right w:w="0" w:type="dxa"/>
        </w:tblCellMar>
        <w:tblLook w:val="01E0"/>
      </w:tblPr>
      <w:tblGrid>
        <w:gridCol w:w="1261"/>
        <w:gridCol w:w="1248"/>
        <w:gridCol w:w="2447"/>
        <w:gridCol w:w="2127"/>
        <w:gridCol w:w="1411"/>
      </w:tblGrid>
      <w:tr>
        <w:trPr>
          <w:trHeight w:val="373"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2"/>
              <w:jc w:val="right"/>
              <w:rPr>
                <w:rFonts w:ascii="宋体" w:hAnsi="宋体" w:cs="宋体" w:eastAsia="宋体" w:hint="default"/>
                <w:sz w:val="20"/>
                <w:szCs w:val="20"/>
              </w:rPr>
            </w:pPr>
            <w:r>
              <w:rPr>
                <w:rFonts w:ascii="宋体" w:hAnsi="宋体" w:cs="宋体" w:eastAsia="宋体" w:hint="default"/>
                <w:sz w:val="20"/>
                <w:szCs w:val="20"/>
              </w:rPr>
              <w:t>应收账款</w:t>
            </w:r>
          </w:p>
        </w:tc>
        <w:tc>
          <w:tcPr>
            <w:tcW w:w="124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3"/>
              <w:jc w:val="right"/>
              <w:rPr>
                <w:rFonts w:ascii="宋体" w:hAnsi="宋体" w:cs="宋体" w:eastAsia="宋体" w:hint="default"/>
                <w:sz w:val="20"/>
                <w:szCs w:val="20"/>
              </w:rPr>
            </w:pPr>
            <w:r>
              <w:rPr>
                <w:rFonts w:ascii="宋体"/>
                <w:spacing w:val="-1"/>
                <w:sz w:val="20"/>
              </w:rPr>
              <w:t>249,074,382.49</w:t>
            </w:r>
          </w:p>
        </w:tc>
        <w:tc>
          <w:tcPr>
            <w:tcW w:w="3537" w:type="dxa"/>
            <w:gridSpan w:val="2"/>
            <w:tcBorders>
              <w:top w:val="nil" w:sz="6" w:space="0" w:color="auto"/>
              <w:left w:val="nil" w:sz="6" w:space="0" w:color="auto"/>
              <w:bottom w:val="nil" w:sz="6" w:space="0" w:color="auto"/>
              <w:right w:val="nil" w:sz="6" w:space="0" w:color="auto"/>
            </w:tcBorders>
          </w:tcPr>
          <w:p>
            <w:pPr/>
          </w:p>
        </w:tc>
      </w:tr>
      <w:tr>
        <w:trPr>
          <w:trHeight w:val="325"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2"/>
              <w:jc w:val="right"/>
              <w:rPr>
                <w:rFonts w:ascii="宋体" w:hAnsi="宋体" w:cs="宋体" w:eastAsia="宋体" w:hint="default"/>
                <w:sz w:val="20"/>
                <w:szCs w:val="20"/>
              </w:rPr>
            </w:pPr>
            <w:r>
              <w:rPr>
                <w:rFonts w:ascii="宋体" w:hAnsi="宋体" w:cs="宋体" w:eastAsia="宋体" w:hint="default"/>
                <w:sz w:val="20"/>
                <w:szCs w:val="20"/>
              </w:rPr>
              <w:t>预付款项</w:t>
            </w:r>
          </w:p>
        </w:tc>
        <w:tc>
          <w:tcPr>
            <w:tcW w:w="1248" w:type="dxa"/>
            <w:tcBorders>
              <w:top w:val="nil" w:sz="6" w:space="0" w:color="auto"/>
              <w:left w:val="nil" w:sz="6" w:space="0" w:color="auto"/>
              <w:bottom w:val="nil" w:sz="6" w:space="0" w:color="auto"/>
              <w:right w:val="nil" w:sz="6" w:space="0" w:color="auto"/>
            </w:tcBorders>
          </w:tcPr>
          <w:p>
            <w:pPr/>
          </w:p>
        </w:tc>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433"/>
              <w:jc w:val="right"/>
              <w:rPr>
                <w:rFonts w:ascii="宋体" w:hAnsi="宋体" w:cs="宋体" w:eastAsia="宋体" w:hint="default"/>
                <w:sz w:val="20"/>
                <w:szCs w:val="20"/>
              </w:rPr>
            </w:pPr>
            <w:r>
              <w:rPr>
                <w:rFonts w:ascii="宋体"/>
                <w:spacing w:val="-1"/>
                <w:sz w:val="20"/>
              </w:rPr>
              <w:t>333,207,561.94</w:t>
            </w:r>
          </w:p>
        </w:tc>
        <w:tc>
          <w:tcPr>
            <w:tcW w:w="353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left="435" w:right="0"/>
              <w:jc w:val="left"/>
              <w:rPr>
                <w:rFonts w:ascii="宋体" w:hAnsi="宋体" w:cs="宋体" w:eastAsia="宋体" w:hint="default"/>
                <w:sz w:val="20"/>
                <w:szCs w:val="20"/>
              </w:rPr>
            </w:pPr>
            <w:r>
              <w:rPr>
                <w:rFonts w:ascii="宋体"/>
                <w:sz w:val="20"/>
              </w:rPr>
              <w:t>72,116,391.72</w:t>
            </w:r>
          </w:p>
        </w:tc>
      </w:tr>
      <w:tr>
        <w:trPr>
          <w:trHeight w:val="372"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20"/>
                <w:szCs w:val="20"/>
              </w:rPr>
            </w:pPr>
            <w:r>
              <w:rPr>
                <w:rFonts w:ascii="宋体" w:hAnsi="宋体" w:cs="宋体" w:eastAsia="宋体" w:hint="default"/>
                <w:w w:val="100"/>
                <w:sz w:val="20"/>
                <w:szCs w:val="20"/>
              </w:rPr>
              <w:t>小</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9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433"/>
              <w:jc w:val="right"/>
              <w:rPr>
                <w:rFonts w:ascii="宋体" w:hAnsi="宋体" w:cs="宋体" w:eastAsia="宋体" w:hint="default"/>
                <w:sz w:val="20"/>
                <w:szCs w:val="20"/>
              </w:rPr>
            </w:pPr>
            <w:r>
              <w:rPr>
                <w:rFonts w:ascii="宋体"/>
                <w:spacing w:val="-1"/>
                <w:sz w:val="20"/>
              </w:rPr>
              <w:t>1,067,217,731.75</w:t>
            </w:r>
            <w:r>
              <w:rPr>
                <w:rFonts w:ascii="宋体"/>
                <w:sz w:val="20"/>
              </w:rPr>
            </w:r>
          </w:p>
        </w:tc>
        <w:tc>
          <w:tcPr>
            <w:tcW w:w="3537"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7"/>
              <w:ind w:left="435" w:right="0"/>
              <w:jc w:val="left"/>
              <w:rPr>
                <w:rFonts w:ascii="宋体" w:hAnsi="宋体" w:cs="宋体" w:eastAsia="宋体" w:hint="default"/>
                <w:sz w:val="20"/>
                <w:szCs w:val="20"/>
              </w:rPr>
            </w:pPr>
            <w:r>
              <w:rPr>
                <w:rFonts w:ascii="宋体"/>
                <w:sz w:val="20"/>
              </w:rPr>
              <w:t>72,957,039.11</w:t>
            </w:r>
          </w:p>
        </w:tc>
      </w:tr>
      <w:tr>
        <w:trPr>
          <w:trHeight w:val="396" w:hRule="exact"/>
        </w:trPr>
        <w:tc>
          <w:tcPr>
            <w:tcW w:w="849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宋体" w:hAnsi="宋体" w:cs="宋体" w:eastAsia="宋体" w:hint="default"/>
                <w:sz w:val="20"/>
                <w:szCs w:val="20"/>
              </w:rPr>
            </w:pPr>
            <w:r>
              <w:rPr>
                <w:rFonts w:ascii="宋体" w:hAnsi="宋体" w:cs="宋体" w:eastAsia="宋体" w:hint="default"/>
                <w:sz w:val="20"/>
                <w:szCs w:val="20"/>
              </w:rPr>
              <w:t>外币金融负债</w:t>
            </w:r>
            <w:r>
              <w:rPr>
                <w:rFonts w:ascii="宋体" w:hAnsi="宋体" w:cs="宋体" w:eastAsia="宋体" w:hint="default"/>
                <w:sz w:val="20"/>
                <w:szCs w:val="20"/>
              </w:rPr>
              <w:t>-</w:t>
            </w:r>
          </w:p>
        </w:tc>
      </w:tr>
      <w:tr>
        <w:trPr>
          <w:trHeight w:val="346" w:hRule="exact"/>
        </w:trPr>
        <w:tc>
          <w:tcPr>
            <w:tcW w:w="2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1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3"/>
              <w:jc w:val="right"/>
              <w:rPr>
                <w:rFonts w:ascii="宋体" w:hAnsi="宋体" w:cs="宋体" w:eastAsia="宋体" w:hint="default"/>
                <w:sz w:val="20"/>
                <w:szCs w:val="20"/>
              </w:rPr>
            </w:pPr>
            <w:r>
              <w:rPr>
                <w:rFonts w:ascii="宋体"/>
                <w:spacing w:val="-1"/>
                <w:sz w:val="20"/>
              </w:rPr>
              <w:t>1,631,383,851.83</w:t>
            </w:r>
            <w:r>
              <w:rPr>
                <w:rFonts w:ascii="宋体"/>
                <w:sz w:val="20"/>
              </w:rPr>
            </w:r>
          </w:p>
        </w:tc>
        <w:tc>
          <w:tcPr>
            <w:tcW w:w="2127"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46" w:hRule="exact"/>
        </w:trPr>
        <w:tc>
          <w:tcPr>
            <w:tcW w:w="2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1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3"/>
              <w:jc w:val="right"/>
              <w:rPr>
                <w:rFonts w:ascii="宋体" w:hAnsi="宋体" w:cs="宋体" w:eastAsia="宋体" w:hint="default"/>
                <w:sz w:val="20"/>
                <w:szCs w:val="20"/>
              </w:rPr>
            </w:pPr>
            <w:r>
              <w:rPr>
                <w:rFonts w:ascii="宋体"/>
                <w:spacing w:val="-1"/>
                <w:sz w:val="20"/>
              </w:rPr>
              <w:t>691,771,899.52</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9"/>
              <w:jc w:val="right"/>
              <w:rPr>
                <w:rFonts w:ascii="宋体" w:hAnsi="宋体" w:cs="宋体" w:eastAsia="宋体" w:hint="default"/>
                <w:sz w:val="20"/>
                <w:szCs w:val="20"/>
              </w:rPr>
            </w:pPr>
            <w:r>
              <w:rPr>
                <w:rFonts w:ascii="宋体"/>
                <w:spacing w:val="-1"/>
                <w:sz w:val="20"/>
              </w:rPr>
              <w:t>31,038,477.79</w:t>
            </w:r>
            <w:r>
              <w:rPr>
                <w:rFonts w:ascii="宋体"/>
                <w:sz w:val="20"/>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20"/>
                <w:szCs w:val="20"/>
              </w:rPr>
            </w:pPr>
            <w:r>
              <w:rPr>
                <w:rFonts w:ascii="宋体"/>
                <w:spacing w:val="-1"/>
                <w:sz w:val="20"/>
              </w:rPr>
              <w:t>185,734.35</w:t>
            </w:r>
            <w:r>
              <w:rPr>
                <w:rFonts w:ascii="宋体"/>
                <w:sz w:val="20"/>
              </w:rPr>
            </w:r>
          </w:p>
        </w:tc>
      </w:tr>
      <w:tr>
        <w:trPr>
          <w:trHeight w:val="346" w:hRule="exact"/>
        </w:trPr>
        <w:tc>
          <w:tcPr>
            <w:tcW w:w="2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1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3"/>
              <w:jc w:val="right"/>
              <w:rPr>
                <w:rFonts w:ascii="宋体" w:hAnsi="宋体" w:cs="宋体" w:eastAsia="宋体" w:hint="default"/>
                <w:sz w:val="20"/>
                <w:szCs w:val="20"/>
              </w:rPr>
            </w:pPr>
            <w:r>
              <w:rPr>
                <w:rFonts w:ascii="宋体"/>
                <w:spacing w:val="-1"/>
                <w:sz w:val="20"/>
              </w:rPr>
              <w:t>114,259,884.34</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8"/>
              <w:jc w:val="right"/>
              <w:rPr>
                <w:rFonts w:ascii="宋体" w:hAnsi="宋体" w:cs="宋体" w:eastAsia="宋体" w:hint="default"/>
                <w:sz w:val="20"/>
                <w:szCs w:val="20"/>
              </w:rPr>
            </w:pPr>
            <w:r>
              <w:rPr>
                <w:rFonts w:ascii="宋体"/>
                <w:spacing w:val="-1"/>
                <w:sz w:val="20"/>
              </w:rPr>
              <w:t>9,118,313.89</w:t>
            </w:r>
            <w:r>
              <w:rPr>
                <w:rFonts w:ascii="宋体"/>
                <w:sz w:val="20"/>
              </w:rPr>
            </w:r>
          </w:p>
        </w:tc>
        <w:tc>
          <w:tcPr>
            <w:tcW w:w="1411" w:type="dxa"/>
            <w:tcBorders>
              <w:top w:val="nil" w:sz="6" w:space="0" w:color="auto"/>
              <w:left w:val="nil" w:sz="6" w:space="0" w:color="auto"/>
              <w:bottom w:val="nil" w:sz="6" w:space="0" w:color="auto"/>
              <w:right w:val="nil" w:sz="6" w:space="0" w:color="auto"/>
            </w:tcBorders>
          </w:tcPr>
          <w:p>
            <w:pPr/>
          </w:p>
        </w:tc>
      </w:tr>
      <w:tr>
        <w:trPr>
          <w:trHeight w:val="346" w:hRule="exact"/>
        </w:trPr>
        <w:tc>
          <w:tcPr>
            <w:tcW w:w="2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3"/>
              <w:jc w:val="right"/>
              <w:rPr>
                <w:rFonts w:ascii="宋体" w:hAnsi="宋体" w:cs="宋体" w:eastAsia="宋体" w:hint="default"/>
                <w:sz w:val="20"/>
                <w:szCs w:val="20"/>
              </w:rPr>
            </w:pPr>
            <w:r>
              <w:rPr>
                <w:rFonts w:ascii="宋体"/>
                <w:spacing w:val="-1"/>
                <w:sz w:val="20"/>
              </w:rPr>
              <w:t>41,017,624.02</w:t>
            </w:r>
            <w:r>
              <w:rPr>
                <w:rFonts w:ascii="宋体"/>
                <w:sz w:val="20"/>
              </w:rPr>
            </w:r>
          </w:p>
        </w:tc>
        <w:tc>
          <w:tcPr>
            <w:tcW w:w="2127"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25" w:hRule="exact"/>
        </w:trPr>
        <w:tc>
          <w:tcPr>
            <w:tcW w:w="25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3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433"/>
              <w:jc w:val="right"/>
              <w:rPr>
                <w:rFonts w:ascii="宋体" w:hAnsi="宋体" w:cs="宋体" w:eastAsia="宋体" w:hint="default"/>
                <w:sz w:val="20"/>
                <w:szCs w:val="20"/>
              </w:rPr>
            </w:pPr>
            <w:r>
              <w:rPr>
                <w:rFonts w:ascii="宋体"/>
                <w:spacing w:val="-1"/>
                <w:sz w:val="20"/>
              </w:rPr>
              <w:t>3,742,858,148.05</w:t>
            </w:r>
            <w:r>
              <w:rPr>
                <w:rFonts w:ascii="宋体"/>
                <w:sz w:val="20"/>
              </w:rPr>
            </w:r>
          </w:p>
        </w:tc>
        <w:tc>
          <w:tcPr>
            <w:tcW w:w="2127"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509" w:type="dxa"/>
            <w:gridSpan w:val="2"/>
            <w:tcBorders>
              <w:top w:val="nil" w:sz="6" w:space="0" w:color="auto"/>
              <w:left w:val="nil" w:sz="6" w:space="0" w:color="auto"/>
              <w:bottom w:val="nil" w:sz="6" w:space="0" w:color="auto"/>
              <w:right w:val="nil" w:sz="6" w:space="0" w:color="auto"/>
            </w:tcBorders>
          </w:tcPr>
          <w:p>
            <w:pPr>
              <w:pStyle w:val="TableParagraph"/>
              <w:tabs>
                <w:tab w:pos="413" w:val="left" w:leader="none"/>
              </w:tabs>
              <w:spacing w:line="327" w:lineRule="exact"/>
              <w:ind w:left="1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w:t>
              <w:tab/>
              <w:t>计</w:t>
            </w:r>
            <w:r>
              <w:rPr>
                <w:rFonts w:ascii="Microsoft JhengHei" w:hAnsi="Microsoft JhengHei" w:cs="Microsoft JhengHei" w:eastAsia="Microsoft JhengHei" w:hint="default"/>
                <w:sz w:val="20"/>
                <w:szCs w:val="20"/>
              </w:rPr>
            </w:r>
          </w:p>
        </w:tc>
        <w:tc>
          <w:tcPr>
            <w:tcW w:w="2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433"/>
              <w:jc w:val="right"/>
              <w:rPr>
                <w:rFonts w:ascii="宋体" w:hAnsi="宋体" w:cs="宋体" w:eastAsia="宋体" w:hint="default"/>
                <w:sz w:val="20"/>
                <w:szCs w:val="20"/>
              </w:rPr>
            </w:pPr>
            <w:r>
              <w:rPr>
                <w:rFonts w:ascii="宋体"/>
                <w:spacing w:val="-1"/>
                <w:sz w:val="20"/>
              </w:rPr>
              <w:t>6,221,291,407.76</w:t>
            </w:r>
            <w:r>
              <w:rPr>
                <w:rFonts w:ascii="宋体"/>
                <w:sz w:val="20"/>
              </w:rPr>
            </w:r>
          </w:p>
        </w:tc>
        <w:tc>
          <w:tcPr>
            <w:tcW w:w="2127"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89"/>
              <w:jc w:val="right"/>
              <w:rPr>
                <w:rFonts w:ascii="宋体" w:hAnsi="宋体" w:cs="宋体" w:eastAsia="宋体" w:hint="default"/>
                <w:sz w:val="20"/>
                <w:szCs w:val="20"/>
              </w:rPr>
            </w:pPr>
            <w:r>
              <w:rPr>
                <w:rFonts w:ascii="宋体"/>
                <w:spacing w:val="-1"/>
                <w:sz w:val="20"/>
              </w:rPr>
              <w:t>40,156,791.68</w:t>
            </w:r>
            <w:r>
              <w:rPr>
                <w:rFonts w:ascii="宋体"/>
                <w:sz w:val="20"/>
              </w:rPr>
            </w:r>
          </w:p>
        </w:tc>
        <w:tc>
          <w:tcPr>
            <w:tcW w:w="1411"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8"/>
              <w:jc w:val="right"/>
              <w:rPr>
                <w:rFonts w:ascii="宋体" w:hAnsi="宋体" w:cs="宋体" w:eastAsia="宋体" w:hint="default"/>
                <w:sz w:val="20"/>
                <w:szCs w:val="20"/>
              </w:rPr>
            </w:pPr>
            <w:r>
              <w:rPr>
                <w:rFonts w:ascii="宋体"/>
                <w:spacing w:val="-1"/>
                <w:sz w:val="20"/>
              </w:rPr>
              <w:t>185,734.35</w:t>
            </w:r>
            <w:r>
              <w:rPr>
                <w:rFonts w:ascii="宋体"/>
                <w:sz w:val="20"/>
              </w:rPr>
            </w:r>
          </w:p>
        </w:tc>
      </w:tr>
    </w:tbl>
    <w:p>
      <w:pPr>
        <w:pStyle w:val="Heading4"/>
        <w:tabs>
          <w:tab w:pos="6742" w:val="left" w:leader="none"/>
        </w:tabs>
        <w:spacing w:line="240" w:lineRule="auto" w:before="75"/>
        <w:ind w:left="742" w:right="212"/>
        <w:jc w:val="left"/>
      </w:pPr>
      <w:r>
        <w:rPr/>
        <w:t>续</w:t>
        <w:tab/>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3"/>
        <w:rPr>
          <w:rFonts w:ascii="宋体" w:hAnsi="宋体" w:cs="宋体" w:eastAsia="宋体" w:hint="default"/>
          <w:sz w:val="21"/>
          <w:szCs w:val="21"/>
        </w:rPr>
      </w:pPr>
    </w:p>
    <w:p>
      <w:pPr>
        <w:tabs>
          <w:tab w:pos="1798" w:val="left" w:leader="none"/>
          <w:tab w:pos="3519" w:val="left" w:leader="none"/>
          <w:tab w:pos="5621" w:val="left" w:leader="none"/>
          <w:tab w:pos="7597" w:val="left" w:leader="none"/>
        </w:tabs>
        <w:spacing w:line="391" w:lineRule="auto" w:before="0"/>
        <w:ind w:left="422" w:right="962" w:firstLine="875"/>
        <w:jc w:val="left"/>
        <w:rPr>
          <w:rFonts w:ascii="宋体" w:hAnsi="宋体" w:cs="宋体" w:eastAsia="宋体" w:hint="default"/>
          <w:sz w:val="20"/>
          <w:szCs w:val="20"/>
        </w:rPr>
      </w:pPr>
      <w:r>
        <w:rPr/>
        <w:pict>
          <v:group style="position:absolute;margin-left:93.419998pt;margin-top:18.999975pt;width:424.9pt;height:.5pt;mso-position-horizontal-relative:page;mso-position-vertical-relative:paragraph;z-index:-970768" coordorigin="1868,380" coordsize="8498,10">
            <v:group style="position:absolute;left:1873;top:385;width:4547;height:2" coordorigin="1873,385" coordsize="4547,2">
              <v:shape style="position:absolute;left:1873;top:385;width:4547;height:2" coordorigin="1873,385" coordsize="4547,0" path="m1873,385l6420,385e" filled="false" stroked="true" strokeweight=".48pt" strokecolor="#000000">
                <v:path arrowok="t"/>
              </v:shape>
            </v:group>
            <v:group style="position:absolute;left:6420;top:385;width:2160;height:2" coordorigin="6420,385" coordsize="2160,2">
              <v:shape style="position:absolute;left:6420;top:385;width:2160;height:2" coordorigin="6420,385" coordsize="2160,0" path="m6420,385l8580,385e" filled="false" stroked="true" strokeweight=".48pt" strokecolor="#000000">
                <v:path arrowok="t"/>
              </v:shape>
            </v:group>
            <v:group style="position:absolute;left:8580;top:385;width:1781;height:2" coordorigin="8580,385" coordsize="1781,2">
              <v:shape style="position:absolute;left:8580;top:385;width:1781;height:2" coordorigin="8580,385" coordsize="1781,0" path="m8580,385l10361,385e" filled="false" stroked="true" strokeweight=".48pt" strokecolor="#000000">
                <v:path arrowok="t"/>
              </v:shape>
            </v:group>
            <w10:wrap type="none"/>
          </v:group>
        </w:pict>
      </w:r>
      <w:r>
        <w:rPr>
          <w:rFonts w:ascii="宋体" w:hAnsi="宋体" w:cs="宋体" w:eastAsia="宋体" w:hint="default"/>
          <w:sz w:val="20"/>
          <w:szCs w:val="20"/>
        </w:rPr>
        <w:t>项</w:t>
        <w:tab/>
        <w:t>目</w:t>
        <w:tab/>
        <w:t>美元项目</w:t>
        <w:tab/>
        <w:t>欧元项目</w:t>
        <w:tab/>
        <w:t>英镑项目</w:t>
      </w:r>
      <w:r>
        <w:rPr>
          <w:rFonts w:ascii="宋体" w:hAnsi="宋体" w:cs="宋体" w:eastAsia="宋体" w:hint="default"/>
          <w:w w:val="100"/>
          <w:sz w:val="20"/>
          <w:szCs w:val="20"/>
        </w:rPr>
        <w:t> </w:t>
      </w:r>
      <w:r>
        <w:rPr>
          <w:rFonts w:ascii="宋体" w:hAnsi="宋体" w:cs="宋体" w:eastAsia="宋体" w:hint="default"/>
          <w:sz w:val="20"/>
          <w:szCs w:val="20"/>
        </w:rPr>
        <w:t>外币金融资产</w:t>
      </w:r>
      <w:r>
        <w:rPr>
          <w:rFonts w:ascii="宋体" w:hAnsi="宋体" w:cs="宋体" w:eastAsia="宋体" w:hint="default"/>
          <w:sz w:val="20"/>
          <w:szCs w:val="20"/>
        </w:rPr>
        <w:t>-</w:t>
      </w:r>
    </w:p>
    <w:p>
      <w:pPr>
        <w:tabs>
          <w:tab w:pos="3507" w:val="left" w:leader="none"/>
          <w:tab w:pos="5879" w:val="left" w:leader="none"/>
        </w:tabs>
        <w:spacing w:line="221" w:lineRule="exact" w:before="0"/>
        <w:ind w:left="721" w:right="212" w:firstLine="0"/>
        <w:jc w:val="left"/>
        <w:rPr>
          <w:rFonts w:ascii="宋体" w:hAnsi="宋体" w:cs="宋体" w:eastAsia="宋体" w:hint="default"/>
          <w:sz w:val="20"/>
          <w:szCs w:val="20"/>
        </w:rPr>
      </w:pPr>
      <w:r>
        <w:rPr>
          <w:rFonts w:ascii="宋体" w:hAnsi="宋体" w:cs="宋体" w:eastAsia="宋体" w:hint="default"/>
          <w:sz w:val="20"/>
          <w:szCs w:val="20"/>
        </w:rPr>
        <w:t>货币资金</w:t>
        <w:tab/>
      </w:r>
      <w:r>
        <w:rPr>
          <w:rFonts w:ascii="宋体" w:hAnsi="宋体" w:cs="宋体" w:eastAsia="宋体" w:hint="default"/>
          <w:spacing w:val="-1"/>
          <w:sz w:val="20"/>
          <w:szCs w:val="20"/>
        </w:rPr>
        <w:t>305,317,775.18</w:t>
        <w:tab/>
        <w:t>2,014,007.14</w:t>
      </w:r>
      <w:r>
        <w:rPr>
          <w:rFonts w:ascii="宋体" w:hAnsi="宋体" w:cs="宋体" w:eastAsia="宋体" w:hint="default"/>
          <w:sz w:val="20"/>
          <w:szCs w:val="20"/>
        </w:rPr>
      </w:r>
    </w:p>
    <w:p>
      <w:pPr>
        <w:tabs>
          <w:tab w:pos="3507" w:val="left" w:leader="none"/>
        </w:tabs>
        <w:spacing w:before="81"/>
        <w:ind w:left="721" w:right="212" w:firstLine="0"/>
        <w:jc w:val="left"/>
        <w:rPr>
          <w:rFonts w:ascii="宋体" w:hAnsi="宋体" w:cs="宋体" w:eastAsia="宋体" w:hint="default"/>
          <w:sz w:val="20"/>
          <w:szCs w:val="20"/>
        </w:rPr>
      </w:pPr>
      <w:r>
        <w:rPr>
          <w:rFonts w:ascii="宋体" w:hAnsi="宋体" w:cs="宋体" w:eastAsia="宋体" w:hint="default"/>
          <w:position w:val="2"/>
          <w:sz w:val="20"/>
          <w:szCs w:val="20"/>
        </w:rPr>
        <w:t>应收账款</w:t>
        <w:tab/>
      </w:r>
      <w:r>
        <w:rPr>
          <w:rFonts w:ascii="宋体" w:hAnsi="宋体" w:cs="宋体" w:eastAsia="宋体" w:hint="default"/>
          <w:sz w:val="20"/>
          <w:szCs w:val="20"/>
        </w:rPr>
        <w:t>326,461,587.20</w:t>
      </w:r>
    </w:p>
    <w:p>
      <w:pPr>
        <w:tabs>
          <w:tab w:pos="3507" w:val="left" w:leader="none"/>
          <w:tab w:pos="5801" w:val="left" w:leader="none"/>
        </w:tabs>
        <w:spacing w:before="64"/>
        <w:ind w:left="721" w:right="212" w:firstLine="0"/>
        <w:jc w:val="left"/>
        <w:rPr>
          <w:rFonts w:ascii="宋体" w:hAnsi="宋体" w:cs="宋体" w:eastAsia="宋体" w:hint="default"/>
          <w:sz w:val="20"/>
          <w:szCs w:val="20"/>
        </w:rPr>
      </w:pPr>
      <w:r>
        <w:rPr>
          <w:rFonts w:ascii="宋体" w:hAnsi="宋体" w:cs="宋体" w:eastAsia="宋体" w:hint="default"/>
          <w:position w:val="2"/>
          <w:sz w:val="20"/>
          <w:szCs w:val="20"/>
        </w:rPr>
        <w:t>预付款项</w:t>
        <w:tab/>
      </w:r>
      <w:r>
        <w:rPr>
          <w:rFonts w:ascii="宋体" w:hAnsi="宋体" w:cs="宋体" w:eastAsia="宋体" w:hint="default"/>
          <w:spacing w:val="-1"/>
          <w:sz w:val="20"/>
          <w:szCs w:val="20"/>
        </w:rPr>
        <w:t>390,614,694.00</w:t>
        <w:tab/>
      </w:r>
      <w:r>
        <w:rPr>
          <w:rFonts w:ascii="宋体" w:hAnsi="宋体" w:cs="宋体" w:eastAsia="宋体" w:hint="default"/>
          <w:spacing w:val="-1"/>
          <w:position w:val="2"/>
          <w:sz w:val="20"/>
          <w:szCs w:val="20"/>
        </w:rPr>
        <w:t>42,960,024.10</w:t>
      </w:r>
      <w:r>
        <w:rPr>
          <w:rFonts w:ascii="宋体" w:hAnsi="宋体" w:cs="宋体" w:eastAsia="宋体" w:hint="default"/>
          <w:sz w:val="20"/>
          <w:szCs w:val="20"/>
        </w:rPr>
      </w:r>
    </w:p>
    <w:p>
      <w:pPr>
        <w:spacing w:line="240" w:lineRule="auto" w:before="4"/>
        <w:rPr>
          <w:rFonts w:ascii="宋体" w:hAnsi="宋体" w:cs="宋体" w:eastAsia="宋体" w:hint="default"/>
          <w:sz w:val="2"/>
          <w:szCs w:val="2"/>
        </w:rPr>
      </w:pPr>
    </w:p>
    <w:p>
      <w:pPr>
        <w:spacing w:line="20" w:lineRule="exact"/>
        <w:ind w:left="2891" w:right="0" w:firstLine="0"/>
        <w:rPr>
          <w:rFonts w:ascii="宋体" w:hAnsi="宋体" w:cs="宋体" w:eastAsia="宋体" w:hint="default"/>
          <w:sz w:val="2"/>
          <w:szCs w:val="2"/>
        </w:rPr>
      </w:pPr>
      <w:r>
        <w:rPr>
          <w:rFonts w:ascii="宋体" w:hAnsi="宋体" w:cs="宋体" w:eastAsia="宋体" w:hint="default"/>
          <w:sz w:val="2"/>
          <w:szCs w:val="2"/>
        </w:rPr>
        <w:pict>
          <v:group style="width:299.7pt;height:.5pt;mso-position-horizontal-relative:char;mso-position-vertical-relative:line" coordorigin="0,0" coordsize="5994,10">
            <v:group style="position:absolute;left:5;top:5;width:2044;height:2" coordorigin="5,5" coordsize="2044,2">
              <v:shape style="position:absolute;left:5;top:5;width:2044;height:2" coordorigin="5,5" coordsize="2044,0" path="m5,5l2048,5e" filled="false" stroked="true" strokeweight=".48pt" strokecolor="#000000">
                <v:path arrowok="t"/>
              </v:shape>
            </v:group>
            <v:group style="position:absolute;left:2048;top:5;width:2160;height:2" coordorigin="2048,5" coordsize="2160,2">
              <v:shape style="position:absolute;left:2048;top:5;width:2160;height:2" coordorigin="2048,5" coordsize="2160,0" path="m2048,5l4208,5e" filled="false" stroked="true" strokeweight=".48pt" strokecolor="#000000">
                <v:path arrowok="t"/>
              </v:shape>
            </v:group>
            <v:group style="position:absolute;left:4208;top:5;width:1781;height:2" coordorigin="4208,5" coordsize="1781,2">
              <v:shape style="position:absolute;left:4208;top:5;width:1781;height:2" coordorigin="4208,5" coordsize="1781,0" path="m4208,5l5989,5e" filled="false" stroked="true" strokeweight=".48pt" strokecolor="#000000">
                <v:path arrowok="t"/>
              </v:shape>
            </v:group>
          </v:group>
        </w:pict>
      </w:r>
      <w:r>
        <w:rPr>
          <w:rFonts w:ascii="宋体" w:hAnsi="宋体" w:cs="宋体" w:eastAsia="宋体" w:hint="default"/>
          <w:sz w:val="2"/>
          <w:szCs w:val="2"/>
        </w:rPr>
      </w:r>
    </w:p>
    <w:p>
      <w:pPr>
        <w:tabs>
          <w:tab w:pos="5778" w:val="left" w:leader="none"/>
        </w:tabs>
        <w:spacing w:before="27"/>
        <w:ind w:left="3307" w:right="212" w:firstLine="0"/>
        <w:jc w:val="left"/>
        <w:rPr>
          <w:rFonts w:ascii="宋体" w:hAnsi="宋体" w:cs="宋体" w:eastAsia="宋体" w:hint="default"/>
          <w:sz w:val="20"/>
          <w:szCs w:val="20"/>
        </w:rPr>
      </w:pPr>
      <w:r>
        <w:rPr>
          <w:rFonts w:ascii="宋体"/>
          <w:spacing w:val="-1"/>
          <w:sz w:val="20"/>
        </w:rPr>
        <w:t>1,022,394,056.38</w:t>
        <w:tab/>
        <w:t>44,974,031.24</w:t>
      </w:r>
      <w:r>
        <w:rPr>
          <w:rFonts w:ascii="宋体"/>
          <w:sz w:val="20"/>
        </w:rPr>
      </w:r>
    </w:p>
    <w:p>
      <w:pPr>
        <w:spacing w:line="240" w:lineRule="auto" w:before="7"/>
        <w:rPr>
          <w:rFonts w:ascii="宋体" w:hAnsi="宋体" w:cs="宋体" w:eastAsia="宋体" w:hint="default"/>
          <w:sz w:val="3"/>
          <w:szCs w:val="3"/>
        </w:rPr>
      </w:pPr>
    </w:p>
    <w:p>
      <w:pPr>
        <w:spacing w:line="43" w:lineRule="exact"/>
        <w:ind w:left="2889" w:right="0" w:firstLine="0"/>
        <w:rPr>
          <w:rFonts w:ascii="宋体" w:hAnsi="宋体" w:cs="宋体" w:eastAsia="宋体" w:hint="default"/>
          <w:sz w:val="4"/>
          <w:szCs w:val="4"/>
        </w:rPr>
      </w:pPr>
      <w:r>
        <w:rPr>
          <w:rFonts w:ascii="宋体" w:hAnsi="宋体" w:cs="宋体" w:eastAsia="宋体" w:hint="default"/>
          <w:position w:val="0"/>
          <w:sz w:val="4"/>
          <w:szCs w:val="4"/>
        </w:rPr>
        <w:pict>
          <v:group style="width:299.95pt;height:2.2pt;mso-position-horizontal-relative:char;mso-position-vertical-relative:line" coordorigin="0,0" coordsize="5999,44">
            <v:group style="position:absolute;left:7;top:7;width:2034;height:2" coordorigin="7,7" coordsize="2034,2">
              <v:shape style="position:absolute;left:7;top:7;width:2034;height:2" coordorigin="7,7" coordsize="2034,0" path="m7,7l2041,7e" filled="false" stroked="true" strokeweight=".72pt" strokecolor="#000000">
                <v:path arrowok="t"/>
              </v:shape>
            </v:group>
            <v:group style="position:absolute;left:7;top:36;width:2034;height:2" coordorigin="7,36" coordsize="2034,2">
              <v:shape style="position:absolute;left:7;top:36;width:2034;height:2" coordorigin="7,36" coordsize="2034,0" path="m7,36l2041,36e" filled="false" stroked="true" strokeweight=".72pt" strokecolor="#000000">
                <v:path arrowok="t"/>
              </v:shape>
            </v:group>
            <v:group style="position:absolute;left:2041;top:7;width:44;height:2" coordorigin="2041,7" coordsize="44,2">
              <v:shape style="position:absolute;left:2041;top:7;width:44;height:2" coordorigin="2041,7" coordsize="44,0" path="m2041,7l2084,7e" filled="false" stroked="true" strokeweight=".72pt" strokecolor="#000000">
                <v:path arrowok="t"/>
              </v:shape>
            </v:group>
            <v:group style="position:absolute;left:2041;top:36;width:44;height:2" coordorigin="2041,36" coordsize="44,2">
              <v:shape style="position:absolute;left:2041;top:36;width:44;height:2" coordorigin="2041,36" coordsize="44,0" path="m2041,36l2084,36e" filled="false" stroked="true" strokeweight=".72pt" strokecolor="#000000">
                <v:path arrowok="t"/>
              </v:shape>
            </v:group>
            <v:group style="position:absolute;left:2084;top:7;width:2127;height:2" coordorigin="2084,7" coordsize="2127,2">
              <v:shape style="position:absolute;left:2084;top:7;width:2127;height:2" coordorigin="2084,7" coordsize="2127,0" path="m2084,7l4211,7e" filled="false" stroked="true" strokeweight=".72pt" strokecolor="#000000">
                <v:path arrowok="t"/>
              </v:shape>
            </v:group>
            <v:group style="position:absolute;left:2084;top:36;width:2127;height:2" coordorigin="2084,36" coordsize="2127,2">
              <v:shape style="position:absolute;left:2084;top:36;width:2127;height:2" coordorigin="2084,36" coordsize="2127,0" path="m2084,36l4211,36e" filled="false" stroked="true" strokeweight=".72pt" strokecolor="#000000">
                <v:path arrowok="t"/>
              </v:shape>
            </v:group>
            <v:group style="position:absolute;left:4211;top:7;width:44;height:2" coordorigin="4211,7" coordsize="44,2">
              <v:shape style="position:absolute;left:4211;top:7;width:44;height:2" coordorigin="4211,7" coordsize="44,0" path="m4211,7l4254,7e" filled="false" stroked="true" strokeweight=".72pt" strokecolor="#000000">
                <v:path arrowok="t"/>
              </v:shape>
            </v:group>
            <v:group style="position:absolute;left:4211;top:36;width:44;height:2" coordorigin="4211,36" coordsize="44,2">
              <v:shape style="position:absolute;left:4211;top:36;width:44;height:2" coordorigin="4211,36" coordsize="44,0" path="m4211,36l4254,36e" filled="false" stroked="true" strokeweight=".72pt" strokecolor="#000000">
                <v:path arrowok="t"/>
              </v:shape>
            </v:group>
            <v:group style="position:absolute;left:4254;top:7;width:1738;height:2" coordorigin="4254,7" coordsize="1738,2">
              <v:shape style="position:absolute;left:4254;top:7;width:1738;height:2" coordorigin="4254,7" coordsize="1738,0" path="m4254,7l5992,7e" filled="false" stroked="true" strokeweight=".72pt" strokecolor="#000000">
                <v:path arrowok="t"/>
              </v:shape>
            </v:group>
            <v:group style="position:absolute;left:4254;top:36;width:1738;height:2" coordorigin="4254,36" coordsize="1738,2">
              <v:shape style="position:absolute;left:4254;top:36;width:1738;height:2" coordorigin="4254,36" coordsize="1738,0" path="m4254,36l5992,36e" filled="false" stroked="true" strokeweight=".72pt" strokecolor="#000000">
                <v:path arrowok="t"/>
              </v:shape>
            </v:group>
          </v:group>
        </w:pict>
      </w:r>
      <w:r>
        <w:rPr>
          <w:rFonts w:ascii="宋体" w:hAnsi="宋体" w:cs="宋体" w:eastAsia="宋体" w:hint="default"/>
          <w:position w:val="0"/>
          <w:sz w:val="4"/>
          <w:szCs w:val="4"/>
        </w:rPr>
      </w:r>
    </w:p>
    <w:p>
      <w:pPr>
        <w:spacing w:before="40"/>
        <w:ind w:left="421" w:right="212" w:firstLine="0"/>
        <w:jc w:val="left"/>
        <w:rPr>
          <w:rFonts w:ascii="宋体" w:hAnsi="宋体" w:cs="宋体" w:eastAsia="宋体" w:hint="default"/>
          <w:sz w:val="20"/>
          <w:szCs w:val="20"/>
        </w:rPr>
      </w:pPr>
      <w:r>
        <w:rPr>
          <w:rFonts w:ascii="宋体" w:hAnsi="宋体" w:cs="宋体" w:eastAsia="宋体" w:hint="default"/>
          <w:sz w:val="20"/>
          <w:szCs w:val="20"/>
        </w:rPr>
        <w:t>外币金融负债</w:t>
      </w:r>
      <w:r>
        <w:rPr>
          <w:rFonts w:ascii="宋体" w:hAnsi="宋体" w:cs="宋体" w:eastAsia="宋体" w:hint="default"/>
          <w:sz w:val="20"/>
          <w:szCs w:val="20"/>
        </w:rPr>
        <w:t>-</w:t>
      </w:r>
    </w:p>
    <w:p>
      <w:pPr>
        <w:tabs>
          <w:tab w:pos="3507" w:val="left" w:leader="none"/>
        </w:tabs>
        <w:spacing w:before="84"/>
        <w:ind w:left="800" w:right="212" w:firstLine="0"/>
        <w:jc w:val="left"/>
        <w:rPr>
          <w:rFonts w:ascii="宋体" w:hAnsi="宋体" w:cs="宋体" w:eastAsia="宋体" w:hint="default"/>
          <w:sz w:val="20"/>
          <w:szCs w:val="20"/>
        </w:rPr>
      </w:pPr>
      <w:r>
        <w:rPr>
          <w:rFonts w:ascii="宋体" w:hAnsi="宋体" w:cs="宋体" w:eastAsia="宋体" w:hint="default"/>
          <w:sz w:val="20"/>
          <w:szCs w:val="20"/>
        </w:rPr>
        <w:t>短期借款</w:t>
        <w:tab/>
      </w:r>
      <w:r>
        <w:rPr>
          <w:rFonts w:ascii="宋体" w:hAnsi="宋体" w:cs="宋体" w:eastAsia="宋体" w:hint="default"/>
          <w:sz w:val="20"/>
          <w:szCs w:val="20"/>
        </w:rPr>
        <w:t>703,231,765.68</w:t>
      </w:r>
    </w:p>
    <w:p>
      <w:pPr>
        <w:tabs>
          <w:tab w:pos="3507" w:val="left" w:leader="none"/>
          <w:tab w:pos="6178" w:val="left" w:leader="none"/>
        </w:tabs>
        <w:spacing w:before="85"/>
        <w:ind w:left="799" w:right="212" w:firstLine="0"/>
        <w:jc w:val="left"/>
        <w:rPr>
          <w:rFonts w:ascii="宋体" w:hAnsi="宋体" w:cs="宋体" w:eastAsia="宋体" w:hint="default"/>
          <w:sz w:val="20"/>
          <w:szCs w:val="20"/>
        </w:rPr>
      </w:pPr>
      <w:r>
        <w:rPr>
          <w:rFonts w:ascii="宋体" w:hAnsi="宋体" w:cs="宋体" w:eastAsia="宋体" w:hint="default"/>
          <w:sz w:val="20"/>
          <w:szCs w:val="20"/>
        </w:rPr>
        <w:t>应付账款</w:t>
        <w:tab/>
      </w:r>
      <w:r>
        <w:rPr>
          <w:rFonts w:ascii="宋体" w:hAnsi="宋体" w:cs="宋体" w:eastAsia="宋体" w:hint="default"/>
          <w:spacing w:val="-1"/>
          <w:sz w:val="20"/>
          <w:szCs w:val="20"/>
        </w:rPr>
        <w:t>660,009,606.14</w:t>
        <w:tab/>
        <w:t>68,281.29</w:t>
      </w:r>
      <w:r>
        <w:rPr>
          <w:rFonts w:ascii="宋体" w:hAnsi="宋体" w:cs="宋体" w:eastAsia="宋体" w:hint="default"/>
          <w:sz w:val="20"/>
          <w:szCs w:val="20"/>
        </w:rPr>
      </w:r>
    </w:p>
    <w:p>
      <w:pPr>
        <w:tabs>
          <w:tab w:pos="3607" w:val="left" w:leader="none"/>
        </w:tabs>
        <w:spacing w:before="84"/>
        <w:ind w:left="799" w:right="212" w:firstLine="0"/>
        <w:jc w:val="left"/>
        <w:rPr>
          <w:rFonts w:ascii="宋体" w:hAnsi="宋体" w:cs="宋体" w:eastAsia="宋体" w:hint="default"/>
          <w:sz w:val="20"/>
          <w:szCs w:val="20"/>
        </w:rPr>
      </w:pPr>
      <w:r>
        <w:rPr>
          <w:rFonts w:ascii="宋体" w:hAnsi="宋体" w:cs="宋体" w:eastAsia="宋体" w:hint="default"/>
          <w:sz w:val="20"/>
          <w:szCs w:val="20"/>
        </w:rPr>
        <w:t>预收款项</w:t>
        <w:tab/>
      </w:r>
      <w:r>
        <w:rPr>
          <w:rFonts w:ascii="宋体" w:hAnsi="宋体" w:cs="宋体" w:eastAsia="宋体" w:hint="default"/>
          <w:sz w:val="20"/>
          <w:szCs w:val="20"/>
        </w:rPr>
        <w:t>67,777,874.61</w:t>
      </w:r>
    </w:p>
    <w:p>
      <w:pPr>
        <w:tabs>
          <w:tab w:pos="3507" w:val="left" w:leader="none"/>
        </w:tabs>
        <w:spacing w:before="84"/>
        <w:ind w:left="422" w:right="212" w:firstLine="0"/>
        <w:jc w:val="left"/>
        <w:rPr>
          <w:rFonts w:ascii="宋体" w:hAnsi="宋体" w:cs="宋体" w:eastAsia="宋体" w:hint="default"/>
          <w:sz w:val="20"/>
          <w:szCs w:val="20"/>
        </w:rPr>
      </w:pPr>
      <w:r>
        <w:rPr>
          <w:rFonts w:ascii="宋体" w:hAnsi="宋体" w:cs="宋体" w:eastAsia="宋体" w:hint="default"/>
          <w:spacing w:val="-1"/>
          <w:sz w:val="20"/>
          <w:szCs w:val="20"/>
        </w:rPr>
        <w:t>一年内到期的非流动负债</w:t>
        <w:tab/>
      </w:r>
      <w:r>
        <w:rPr>
          <w:rFonts w:ascii="宋体" w:hAnsi="宋体" w:cs="宋体" w:eastAsia="宋体" w:hint="default"/>
          <w:spacing w:val="-1"/>
          <w:sz w:val="20"/>
          <w:szCs w:val="20"/>
        </w:rPr>
        <w:t>562,929,500.00</w:t>
      </w:r>
    </w:p>
    <w:p>
      <w:pPr>
        <w:tabs>
          <w:tab w:pos="3307" w:val="left" w:leader="none"/>
        </w:tabs>
        <w:spacing w:before="85"/>
        <w:ind w:left="799" w:right="212" w:firstLine="0"/>
        <w:jc w:val="left"/>
        <w:rPr>
          <w:rFonts w:ascii="宋体" w:hAnsi="宋体" w:cs="宋体" w:eastAsia="宋体" w:hint="default"/>
          <w:sz w:val="20"/>
          <w:szCs w:val="20"/>
        </w:rPr>
      </w:pPr>
      <w:r>
        <w:rPr>
          <w:rFonts w:ascii="宋体" w:hAnsi="宋体" w:cs="宋体" w:eastAsia="宋体" w:hint="default"/>
          <w:sz w:val="20"/>
          <w:szCs w:val="20"/>
        </w:rPr>
        <w:t>长期借款</w:t>
        <w:tab/>
      </w:r>
      <w:r>
        <w:rPr>
          <w:rFonts w:ascii="宋体" w:hAnsi="宋体" w:cs="宋体" w:eastAsia="宋体" w:hint="default"/>
          <w:sz w:val="20"/>
          <w:szCs w:val="20"/>
        </w:rPr>
        <w:t>3,275,119,936.85</w:t>
      </w:r>
    </w:p>
    <w:p>
      <w:pPr>
        <w:tabs>
          <w:tab w:pos="1748" w:val="left" w:leader="none"/>
          <w:tab w:pos="3307" w:val="left" w:leader="none"/>
          <w:tab w:pos="6178" w:val="left" w:leader="none"/>
        </w:tabs>
        <w:spacing w:before="30"/>
        <w:ind w:left="1347" w:right="212" w:firstLine="0"/>
        <w:jc w:val="left"/>
        <w:rPr>
          <w:rFonts w:ascii="宋体" w:hAnsi="宋体" w:cs="宋体" w:eastAsia="宋体" w:hint="default"/>
          <w:sz w:val="20"/>
          <w:szCs w:val="20"/>
        </w:rPr>
      </w:pPr>
      <w:r>
        <w:rPr/>
        <w:pict>
          <v:group style="position:absolute;margin-left:218.580002pt;margin-top:2.308007pt;width:299.7pt;height:.5pt;mso-position-horizontal-relative:page;mso-position-vertical-relative:paragraph;z-index:-970744" coordorigin="4372,46" coordsize="5994,10">
            <v:group style="position:absolute;left:4376;top:51;width:2044;height:2" coordorigin="4376,51" coordsize="2044,2">
              <v:shape style="position:absolute;left:4376;top:51;width:2044;height:2" coordorigin="4376,51" coordsize="2044,0" path="m4376,51l6420,51e" filled="false" stroked="true" strokeweight=".48pt" strokecolor="#000000">
                <v:path arrowok="t"/>
              </v:shape>
            </v:group>
            <v:group style="position:absolute;left:6420;top:51;width:2160;height:2" coordorigin="6420,51" coordsize="2160,2">
              <v:shape style="position:absolute;left:6420;top:51;width:2160;height:2" coordorigin="6420,51" coordsize="2160,0" path="m6420,51l8580,51e" filled="false" stroked="true" strokeweight=".48pt" strokecolor="#000000">
                <v:path arrowok="t"/>
              </v:shape>
            </v:group>
            <v:group style="position:absolute;left:8580;top:51;width:1781;height:2" coordorigin="8580,51" coordsize="1781,2">
              <v:shape style="position:absolute;left:8580;top:51;width:1781;height:2" coordorigin="8580,51" coordsize="1781,0" path="m8580,51l10361,51e" filled="false" stroked="true" strokeweight=".48pt" strokecolor="#000000">
                <v:path arrowok="t"/>
              </v:shape>
            </v:group>
            <w10:wrap type="none"/>
          </v:group>
        </w:pict>
      </w:r>
      <w:r>
        <w:rPr>
          <w:rFonts w:ascii="Microsoft JhengHei" w:hAnsi="Microsoft JhengHei" w:cs="Microsoft JhengHei" w:eastAsia="Microsoft JhengHei" w:hint="default"/>
          <w:b/>
          <w:bCs/>
          <w:sz w:val="20"/>
          <w:szCs w:val="20"/>
        </w:rPr>
        <w:t>小</w:t>
        <w:tab/>
        <w:t>计</w:t>
        <w:tab/>
      </w:r>
      <w:r>
        <w:rPr>
          <w:rFonts w:ascii="宋体" w:hAnsi="宋体" w:cs="宋体" w:eastAsia="宋体" w:hint="default"/>
          <w:spacing w:val="-1"/>
          <w:sz w:val="20"/>
          <w:szCs w:val="20"/>
        </w:rPr>
        <w:t>5,269,068,683.28</w:t>
        <w:tab/>
        <w:t>68,281.29</w:t>
      </w:r>
      <w:r>
        <w:rPr>
          <w:rFonts w:ascii="宋体" w:hAnsi="宋体" w:cs="宋体" w:eastAsia="宋体" w:hint="default"/>
          <w:sz w:val="20"/>
          <w:szCs w:val="20"/>
        </w:rPr>
      </w:r>
    </w:p>
    <w:p>
      <w:pPr>
        <w:spacing w:line="240" w:lineRule="auto" w:before="0"/>
        <w:rPr>
          <w:rFonts w:ascii="宋体" w:hAnsi="宋体" w:cs="宋体" w:eastAsia="宋体" w:hint="default"/>
          <w:sz w:val="2"/>
          <w:szCs w:val="2"/>
        </w:rPr>
      </w:pPr>
    </w:p>
    <w:p>
      <w:pPr>
        <w:spacing w:line="43" w:lineRule="exact"/>
        <w:ind w:left="2882" w:right="0" w:firstLine="0"/>
        <w:rPr>
          <w:rFonts w:ascii="宋体" w:hAnsi="宋体" w:cs="宋体" w:eastAsia="宋体" w:hint="default"/>
          <w:sz w:val="4"/>
          <w:szCs w:val="4"/>
        </w:rPr>
      </w:pPr>
      <w:r>
        <w:rPr>
          <w:rFonts w:ascii="宋体" w:hAnsi="宋体" w:cs="宋体" w:eastAsia="宋体" w:hint="default"/>
          <w:position w:val="0"/>
          <w:sz w:val="4"/>
          <w:szCs w:val="4"/>
        </w:rPr>
        <w:pict>
          <v:group style="width:300.7pt;height:2.2pt;mso-position-horizontal-relative:char;mso-position-vertical-relative:line" coordorigin="0,0" coordsize="6014,44">
            <v:group style="position:absolute;left:7;top:36;width:2049;height:2" coordorigin="7,36" coordsize="2049,2">
              <v:shape style="position:absolute;left:7;top:36;width:2049;height:2" coordorigin="7,36" coordsize="2049,0" path="m7,36l2056,36e" filled="false" stroked="true" strokeweight=".72pt" strokecolor="#000000">
                <v:path arrowok="t"/>
              </v:shape>
            </v:group>
            <v:group style="position:absolute;left:7;top:7;width:2049;height:2" coordorigin="7,7" coordsize="2049,2">
              <v:shape style="position:absolute;left:7;top:7;width:2049;height:2" coordorigin="7,7" coordsize="2049,0" path="m7,7l2056,7e" filled="false" stroked="true" strokeweight=".72pt" strokecolor="#000000">
                <v:path arrowok="t"/>
              </v:shape>
            </v:group>
            <v:group style="position:absolute;left:2041;top:7;width:44;height:2" coordorigin="2041,7" coordsize="44,2">
              <v:shape style="position:absolute;left:2041;top:7;width:44;height:2" coordorigin="2041,7" coordsize="44,0" path="m2041,7l2084,7e" filled="false" stroked="true" strokeweight=".72pt" strokecolor="#000000">
                <v:path arrowok="t"/>
              </v:shape>
            </v:group>
            <v:group style="position:absolute;left:2041;top:36;width:2184;height:2" coordorigin="2041,36" coordsize="2184,2">
              <v:shape style="position:absolute;left:2041;top:36;width:2184;height:2" coordorigin="2041,36" coordsize="2184,0" path="m2041,36l4225,36e" filled="false" stroked="true" strokeweight=".72pt" strokecolor="#000000">
                <v:path arrowok="t"/>
              </v:shape>
            </v:group>
            <v:group style="position:absolute;left:2084;top:7;width:2141;height:2" coordorigin="2084,7" coordsize="2141,2">
              <v:shape style="position:absolute;left:2084;top:7;width:2141;height:2" coordorigin="2084,7" coordsize="2141,0" path="m2084,7l4225,7e" filled="false" stroked="true" strokeweight=".72pt" strokecolor="#000000">
                <v:path arrowok="t"/>
              </v:shape>
            </v:group>
            <v:group style="position:absolute;left:4211;top:7;width:44;height:2" coordorigin="4211,7" coordsize="44,2">
              <v:shape style="position:absolute;left:4211;top:7;width:44;height:2" coordorigin="4211,7" coordsize="44,0" path="m4211,7l4254,7e" filled="false" stroked="true" strokeweight=".72pt" strokecolor="#000000">
                <v:path arrowok="t"/>
              </v:shape>
            </v:group>
            <v:group style="position:absolute;left:4211;top:36;width:1796;height:2" coordorigin="4211,36" coordsize="1796,2">
              <v:shape style="position:absolute;left:4211;top:36;width:1796;height:2" coordorigin="4211,36" coordsize="1796,0" path="m4211,36l6006,36e" filled="false" stroked="true" strokeweight=".72pt" strokecolor="#000000">
                <v:path arrowok="t"/>
              </v:shape>
            </v:group>
            <v:group style="position:absolute;left:4254;top:7;width:1752;height:2" coordorigin="4254,7" coordsize="1752,2">
              <v:shape style="position:absolute;left:4254;top:7;width:1752;height:2" coordorigin="4254,7" coordsize="1752,0" path="m4254,7l600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444" w:lineRule="auto" w:before="26"/>
        <w:ind w:right="87" w:firstLine="480"/>
        <w:jc w:val="left"/>
        <w:rPr>
          <w:rFonts w:ascii="宋体" w:hAnsi="宋体" w:cs="宋体" w:eastAsia="宋体" w:hint="default"/>
        </w:rPr>
      </w:pPr>
      <w:r>
        <w:rPr/>
        <w:t>于</w:t>
      </w:r>
      <w:r>
        <w:rPr>
          <w:spacing w:val="-60"/>
        </w:rPr>
        <w:t> </w:t>
      </w:r>
      <w:r>
        <w:rPr>
          <w:rFonts w:ascii="宋体" w:hAnsi="宋体" w:cs="宋体" w:eastAsia="宋体" w:hint="default"/>
        </w:rPr>
        <w:t>2011</w:t>
      </w:r>
      <w:r>
        <w:rPr>
          <w:rFonts w:ascii="宋体" w:hAnsi="宋体" w:cs="宋体" w:eastAsia="宋体" w:hint="default"/>
          <w:spacing w:val="-22"/>
        </w:rPr>
        <w:t> </w:t>
      </w:r>
      <w:r>
        <w:rPr/>
        <w:t>年</w:t>
      </w:r>
      <w:r>
        <w:rPr>
          <w:spacing w:val="-60"/>
        </w:rPr>
        <w:t> </w:t>
      </w:r>
      <w:r>
        <w:rPr>
          <w:rFonts w:ascii="宋体" w:hAnsi="宋体" w:cs="宋体" w:eastAsia="宋体" w:hint="default"/>
        </w:rPr>
        <w:t>12</w:t>
      </w:r>
      <w:r>
        <w:rPr>
          <w:rFonts w:ascii="宋体" w:hAnsi="宋体" w:cs="宋体" w:eastAsia="宋体" w:hint="default"/>
          <w:spacing w:val="-22"/>
        </w:rPr>
        <w:t> </w:t>
      </w:r>
      <w:r>
        <w:rPr/>
        <w:t>月</w:t>
      </w:r>
      <w:r>
        <w:rPr>
          <w:spacing w:val="-60"/>
        </w:rPr>
        <w:t> </w:t>
      </w:r>
      <w:r>
        <w:rPr>
          <w:rFonts w:ascii="宋体" w:hAnsi="宋体" w:cs="宋体" w:eastAsia="宋体" w:hint="default"/>
        </w:rPr>
        <w:t>31</w:t>
      </w:r>
      <w:r>
        <w:rPr>
          <w:rFonts w:ascii="宋体" w:hAnsi="宋体" w:cs="宋体" w:eastAsia="宋体" w:hint="default"/>
          <w:spacing w:val="-21"/>
        </w:rPr>
        <w:t> </w:t>
      </w:r>
      <w:r>
        <w:rPr/>
        <w:t>日，对于本集团各类美元、欧元、英镑金融资产和金融负债， 如果人民币对美元、欧元、英镑升值或贬值</w:t>
      </w:r>
      <w:r>
        <w:rPr>
          <w:spacing w:val="-4"/>
        </w:rPr>
        <w:t> </w:t>
      </w:r>
      <w:r>
        <w:rPr>
          <w:rFonts w:ascii="宋体" w:hAnsi="宋体" w:cs="宋体" w:eastAsia="宋体" w:hint="default"/>
        </w:rPr>
        <w:t>5%</w:t>
      </w:r>
      <w:r>
        <w:rPr/>
        <w:t>，其它因素保持不变，则本集团将增加 或减少利润约</w:t>
      </w:r>
      <w:r>
        <w:rPr>
          <w:spacing w:val="-60"/>
        </w:rPr>
        <w:t> </w:t>
      </w:r>
      <w:r>
        <w:rPr>
          <w:rFonts w:ascii="宋体" w:hAnsi="宋体" w:cs="宋体" w:eastAsia="宋体" w:hint="default"/>
        </w:rPr>
        <w:t>256,072,958.15</w:t>
      </w:r>
      <w:r>
        <w:rPr>
          <w:rFonts w:ascii="宋体" w:hAnsi="宋体" w:cs="宋体" w:eastAsia="宋体" w:hint="default"/>
          <w:spacing w:val="-60"/>
        </w:rPr>
        <w:t> </w:t>
      </w:r>
      <w:r>
        <w:rPr/>
        <w:t>元</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 </w:t>
      </w:r>
      <w:r>
        <w:rPr/>
        <w:t>日：约</w:t>
      </w:r>
      <w:r>
        <w:rPr>
          <w:spacing w:val="-60"/>
        </w:rPr>
        <w:t> </w:t>
      </w:r>
      <w:r>
        <w:rPr>
          <w:rFonts w:ascii="宋体" w:hAnsi="宋体" w:cs="宋体" w:eastAsia="宋体" w:hint="default"/>
        </w:rPr>
        <w:t>212,333,731.35</w:t>
      </w:r>
      <w:r>
        <w:rPr>
          <w:rFonts w:ascii="宋体" w:hAnsi="宋体" w:cs="宋体" w:eastAsia="宋体" w:hint="default"/>
          <w:spacing w:val="-60"/>
        </w:rPr>
        <w:t> </w:t>
      </w:r>
      <w:r>
        <w:rPr/>
        <w:t>元</w:t>
      </w:r>
      <w:r>
        <w:rPr>
          <w:rFonts w:ascii="宋体" w:hAnsi="宋体" w:cs="宋体" w:eastAsia="宋体" w:hint="default"/>
        </w:rPr>
        <w:t>)</w:t>
      </w:r>
    </w:p>
    <w:p>
      <w:pPr>
        <w:spacing w:line="348" w:lineRule="auto" w:before="5"/>
        <w:ind w:left="502" w:right="212" w:firstLine="111"/>
        <w:jc w:val="left"/>
        <w:rPr>
          <w:rFonts w:ascii="宋体" w:hAnsi="宋体" w:cs="宋体" w:eastAsia="宋体" w:hint="default"/>
          <w:sz w:val="24"/>
          <w:szCs w:val="24"/>
        </w:rPr>
      </w:pPr>
      <w:r>
        <w:rPr>
          <w:rFonts w:ascii="宋体" w:hAnsi="宋体" w:cs="宋体" w:eastAsia="宋体" w:hint="default"/>
          <w:spacing w:val="-5"/>
          <w:sz w:val="24"/>
          <w:szCs w:val="24"/>
        </w:rPr>
        <w:t>（</w:t>
      </w:r>
      <w:r>
        <w:rPr>
          <w:rFonts w:ascii="宋体" w:hAnsi="宋体" w:cs="宋体" w:eastAsia="宋体" w:hint="default"/>
          <w:spacing w:val="-5"/>
          <w:sz w:val="24"/>
          <w:szCs w:val="24"/>
        </w:rPr>
        <w:t>2</w:t>
      </w:r>
      <w:r>
        <w:rPr>
          <w:rFonts w:ascii="宋体" w:hAnsi="宋体" w:cs="宋体" w:eastAsia="宋体" w:hint="default"/>
          <w:spacing w:val="-5"/>
          <w:sz w:val="24"/>
          <w:szCs w:val="24"/>
        </w:rPr>
        <w:t>）利率风险 </w:t>
      </w:r>
      <w:r>
        <w:rPr>
          <w:rFonts w:ascii="宋体" w:hAnsi="宋体" w:cs="宋体" w:eastAsia="宋体" w:hint="default"/>
          <w:spacing w:val="-2"/>
          <w:sz w:val="24"/>
          <w:szCs w:val="24"/>
        </w:rPr>
        <w:t>本集团的利率风险产生于银行借款及应付债券等带息债务。浮动利率的金融负债使</w:t>
      </w:r>
      <w:r>
        <w:rPr>
          <w:rFonts w:ascii="宋体" w:hAnsi="宋体" w:cs="宋体" w:eastAsia="宋体" w:hint="default"/>
          <w:sz w:val="24"/>
          <w:szCs w:val="24"/>
        </w:rPr>
      </w:r>
    </w:p>
    <w:p>
      <w:pPr>
        <w:spacing w:line="444" w:lineRule="auto" w:before="158"/>
        <w:ind w:left="142" w:right="86" w:firstLine="0"/>
        <w:jc w:val="left"/>
        <w:rPr>
          <w:rFonts w:ascii="宋体" w:hAnsi="宋体" w:cs="宋体" w:eastAsia="宋体" w:hint="default"/>
          <w:sz w:val="24"/>
          <w:szCs w:val="24"/>
        </w:rPr>
      </w:pPr>
      <w:r>
        <w:rPr>
          <w:rFonts w:ascii="宋体" w:hAnsi="宋体" w:cs="宋体" w:eastAsia="宋体" w:hint="default"/>
          <w:spacing w:val="-2"/>
          <w:sz w:val="24"/>
          <w:szCs w:val="24"/>
        </w:rPr>
        <w:t>本集团面临现金流量利率风险，固定利率的金融负债使本集团面临公允价值利率风险。</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2"/>
          <w:sz w:val="24"/>
          <w:szCs w:val="24"/>
        </w:rPr>
        <w:t>本集团根据当时的市场环境来决定固定利率及浮动利率合同的相对比例。于 </w:t>
      </w:r>
      <w:r>
        <w:rPr>
          <w:rFonts w:ascii="宋体" w:hAnsi="宋体" w:cs="宋体" w:eastAsia="宋体" w:hint="default"/>
          <w:sz w:val="24"/>
          <w:szCs w:val="24"/>
        </w:rPr>
        <w:t>2011</w:t>
      </w:r>
      <w:r>
        <w:rPr>
          <w:rFonts w:ascii="宋体" w:hAnsi="宋体" w:cs="宋体" w:eastAsia="宋体" w:hint="default"/>
          <w:spacing w:val="33"/>
          <w:sz w:val="24"/>
          <w:szCs w:val="24"/>
        </w:rPr>
        <w:t> </w:t>
      </w:r>
      <w:r>
        <w:rPr>
          <w:rFonts w:ascii="宋体" w:hAnsi="宋体" w:cs="宋体" w:eastAsia="宋体" w:hint="default"/>
          <w:sz w:val="24"/>
          <w:szCs w:val="24"/>
        </w:rPr>
        <w:t>年</w:t>
      </w:r>
    </w:p>
    <w:p>
      <w:pPr>
        <w:spacing w:before="61"/>
        <w:ind w:left="142" w:right="86" w:firstLine="0"/>
        <w:jc w:val="left"/>
        <w:rPr>
          <w:rFonts w:ascii="宋体" w:hAnsi="宋体" w:cs="宋体" w:eastAsia="宋体" w:hint="default"/>
          <w:sz w:val="24"/>
          <w:szCs w:val="24"/>
        </w:rPr>
      </w:pP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w:t>
      </w:r>
      <w:r>
        <w:rPr>
          <w:rFonts w:ascii="宋体" w:hAnsi="宋体" w:cs="宋体" w:eastAsia="宋体" w:hint="default"/>
          <w:spacing w:val="-4"/>
          <w:sz w:val="24"/>
          <w:szCs w:val="24"/>
        </w:rPr>
        <w:t> </w:t>
      </w:r>
      <w:r>
        <w:rPr>
          <w:rFonts w:ascii="宋体" w:hAnsi="宋体" w:cs="宋体" w:eastAsia="宋体" w:hint="default"/>
          <w:sz w:val="24"/>
          <w:szCs w:val="24"/>
        </w:rPr>
        <w:t>日，本集团的带息债务主要为以人民币和美元计价的浮动利率借款合同，金</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11"/>
        <w:rPr>
          <w:rFonts w:ascii="宋体" w:hAnsi="宋体" w:cs="宋体" w:eastAsia="宋体" w:hint="default"/>
          <w:sz w:val="26"/>
          <w:szCs w:val="26"/>
        </w:rPr>
      </w:pPr>
    </w:p>
    <w:p>
      <w:pPr>
        <w:spacing w:before="26"/>
        <w:ind w:left="142" w:right="0" w:firstLine="0"/>
        <w:jc w:val="both"/>
        <w:rPr>
          <w:rFonts w:ascii="宋体" w:hAnsi="宋体" w:cs="宋体" w:eastAsia="宋体" w:hint="default"/>
          <w:sz w:val="24"/>
          <w:szCs w:val="24"/>
        </w:rPr>
      </w:pPr>
      <w:r>
        <w:rPr>
          <w:rFonts w:ascii="宋体" w:hAnsi="宋体" w:cs="宋体" w:eastAsia="宋体" w:hint="default"/>
          <w:sz w:val="24"/>
          <w:szCs w:val="24"/>
        </w:rPr>
        <w:t>额合计为</w:t>
      </w:r>
      <w:r>
        <w:rPr>
          <w:rFonts w:ascii="宋体" w:hAnsi="宋体" w:cs="宋体" w:eastAsia="宋体" w:hint="default"/>
          <w:spacing w:val="-60"/>
          <w:sz w:val="24"/>
          <w:szCs w:val="24"/>
        </w:rPr>
        <w:t> </w:t>
      </w:r>
      <w:r>
        <w:rPr>
          <w:rFonts w:ascii="宋体" w:hAnsi="宋体" w:cs="宋体" w:eastAsia="宋体" w:hint="default"/>
          <w:sz w:val="24"/>
          <w:szCs w:val="24"/>
        </w:rPr>
        <w:t>18,433,668,960.96</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2"/>
          <w:sz w:val="24"/>
          <w:szCs w:val="24"/>
        </w:rPr>
        <w:t> </w:t>
      </w:r>
      <w:r>
        <w:rPr>
          <w:rFonts w:ascii="宋体" w:hAnsi="宋体" w:cs="宋体" w:eastAsia="宋体" w:hint="default"/>
          <w:sz w:val="24"/>
          <w:szCs w:val="24"/>
        </w:rPr>
        <w:t>日：</w:t>
      </w:r>
      <w:r>
        <w:rPr>
          <w:rFonts w:ascii="宋体" w:hAnsi="宋体" w:cs="宋体" w:eastAsia="宋体" w:hint="default"/>
          <w:sz w:val="24"/>
          <w:szCs w:val="24"/>
        </w:rPr>
        <w:t>9,752,627,402.67</w:t>
      </w:r>
      <w:r>
        <w:rPr>
          <w:rFonts w:ascii="宋体" w:hAnsi="宋体" w:cs="宋体" w:eastAsia="宋体" w:hint="default"/>
          <w:spacing w:val="-2"/>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，及以</w:t>
      </w:r>
    </w:p>
    <w:p>
      <w:pPr>
        <w:spacing w:line="240" w:lineRule="auto" w:before="4"/>
        <w:rPr>
          <w:rFonts w:ascii="宋体" w:hAnsi="宋体" w:cs="宋体" w:eastAsia="宋体" w:hint="default"/>
          <w:sz w:val="20"/>
          <w:szCs w:val="20"/>
        </w:rPr>
      </w:pPr>
    </w:p>
    <w:p>
      <w:pPr>
        <w:spacing w:line="444" w:lineRule="auto" w:before="0"/>
        <w:ind w:left="622" w:right="242" w:hanging="480"/>
        <w:jc w:val="left"/>
        <w:rPr>
          <w:rFonts w:ascii="宋体" w:hAnsi="宋体" w:cs="宋体" w:eastAsia="宋体" w:hint="default"/>
          <w:sz w:val="24"/>
          <w:szCs w:val="24"/>
        </w:rPr>
      </w:pPr>
      <w:r>
        <w:rPr>
          <w:rFonts w:ascii="宋体" w:hAnsi="宋体" w:cs="宋体" w:eastAsia="宋体" w:hint="default"/>
          <w:sz w:val="24"/>
          <w:szCs w:val="24"/>
        </w:rPr>
        <w:t>人民币计价的固定利率合同，金额为</w:t>
      </w:r>
      <w:r>
        <w:rPr>
          <w:rFonts w:ascii="宋体" w:hAnsi="宋体" w:cs="宋体" w:eastAsia="宋体" w:hint="default"/>
          <w:spacing w:val="-60"/>
          <w:sz w:val="24"/>
          <w:szCs w:val="24"/>
        </w:rPr>
        <w:t> </w:t>
      </w:r>
      <w:r>
        <w:rPr>
          <w:rFonts w:ascii="宋体" w:hAnsi="宋体" w:cs="宋体" w:eastAsia="宋体" w:hint="default"/>
          <w:sz w:val="24"/>
          <w:szCs w:val="24"/>
        </w:rPr>
        <w:t>48</w:t>
      </w:r>
      <w:r>
        <w:rPr>
          <w:rFonts w:ascii="宋体" w:hAnsi="宋体" w:cs="宋体" w:eastAsia="宋体" w:hint="default"/>
          <w:spacing w:val="-60"/>
          <w:sz w:val="24"/>
          <w:szCs w:val="24"/>
        </w:rPr>
        <w:t> </w:t>
      </w:r>
      <w:r>
        <w:rPr>
          <w:rFonts w:ascii="宋体" w:hAnsi="宋体" w:cs="宋体" w:eastAsia="宋体" w:hint="default"/>
          <w:sz w:val="24"/>
          <w:szCs w:val="24"/>
        </w:rPr>
        <w:t>亿元</w:t>
      </w:r>
      <w:r>
        <w:rPr>
          <w:rFonts w:ascii="宋体" w:hAnsi="宋体" w:cs="宋体" w:eastAsia="宋体"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56</w:t>
      </w:r>
      <w:r>
        <w:rPr>
          <w:rFonts w:ascii="宋体" w:hAnsi="宋体" w:cs="宋体" w:eastAsia="宋体" w:hint="default"/>
          <w:spacing w:val="-60"/>
          <w:sz w:val="24"/>
          <w:szCs w:val="24"/>
        </w:rPr>
        <w:t> </w:t>
      </w:r>
      <w:r>
        <w:rPr>
          <w:rFonts w:ascii="宋体" w:hAnsi="宋体" w:cs="宋体" w:eastAsia="宋体" w:hint="default"/>
          <w:sz w:val="24"/>
          <w:szCs w:val="24"/>
        </w:rPr>
        <w:t>亿 元</w:t>
      </w:r>
      <w:r>
        <w:rPr>
          <w:rFonts w:ascii="宋体" w:hAnsi="宋体" w:cs="宋体" w:eastAsia="宋体" w:hint="default"/>
          <w:sz w:val="24"/>
          <w:szCs w:val="24"/>
        </w:rPr>
        <w:t>)</w:t>
      </w:r>
      <w:r>
        <w:rPr>
          <w:rFonts w:ascii="宋体" w:hAnsi="宋体" w:cs="宋体" w:eastAsia="宋体" w:hint="default"/>
          <w:sz w:val="24"/>
          <w:szCs w:val="24"/>
        </w:rPr>
        <w:t>。 本集团总部财务部门持续监控集团利率水平。利率上升会增加新增带息债务的成</w:t>
      </w:r>
    </w:p>
    <w:p>
      <w:pPr>
        <w:spacing w:line="444" w:lineRule="auto" w:before="61"/>
        <w:ind w:left="142" w:right="261" w:firstLine="0"/>
        <w:jc w:val="both"/>
        <w:rPr>
          <w:rFonts w:ascii="宋体" w:hAnsi="宋体" w:cs="宋体" w:eastAsia="宋体" w:hint="default"/>
          <w:sz w:val="24"/>
          <w:szCs w:val="24"/>
        </w:rPr>
      </w:pPr>
      <w:r>
        <w:rPr>
          <w:rFonts w:ascii="宋体" w:hAnsi="宋体" w:cs="宋体" w:eastAsia="宋体" w:hint="default"/>
          <w:sz w:val="24"/>
          <w:szCs w:val="24"/>
        </w:rPr>
        <w:t>本以及本集团尚未付清的以浮动利率计息的带息债务的利息支出，并对本集团的财务 业绩产生重大的不利影响，管理层会依据最新的市场状况及时做出调整。本公司董事 认为未来利率变化不会对本集团的经营业绩造成重大不利影响。</w:t>
      </w:r>
    </w:p>
    <w:p>
      <w:pPr>
        <w:spacing w:line="444" w:lineRule="auto" w:before="61"/>
        <w:ind w:left="142" w:right="142" w:firstLine="480"/>
        <w:jc w:val="both"/>
        <w:rPr>
          <w:rFonts w:ascii="宋体" w:hAnsi="宋体" w:cs="宋体" w:eastAsia="宋体" w:hint="default"/>
          <w:sz w:val="24"/>
          <w:szCs w:val="24"/>
        </w:rPr>
      </w:pPr>
      <w:r>
        <w:rPr>
          <w:rFonts w:ascii="宋体" w:hAnsi="宋体" w:cs="宋体" w:eastAsia="宋体" w:hint="default"/>
          <w:sz w:val="24"/>
          <w:szCs w:val="24"/>
        </w:rPr>
        <w:t>于 </w:t>
      </w:r>
      <w:r>
        <w:rPr>
          <w:rFonts w:ascii="宋体" w:hAnsi="宋体" w:cs="宋体" w:eastAsia="宋体" w:hint="default"/>
          <w:sz w:val="24"/>
          <w:szCs w:val="24"/>
        </w:rPr>
        <w:t>2011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12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31 </w:t>
      </w:r>
      <w:r>
        <w:rPr>
          <w:rFonts w:ascii="宋体" w:hAnsi="宋体" w:cs="宋体" w:eastAsia="宋体" w:hint="default"/>
          <w:sz w:val="24"/>
          <w:szCs w:val="24"/>
        </w:rPr>
        <w:t>日，如果带息债务计算的借款利率上升或下跌</w:t>
      </w:r>
      <w:r>
        <w:rPr>
          <w:rFonts w:ascii="宋体" w:hAnsi="宋体" w:cs="宋体" w:eastAsia="宋体" w:hint="default"/>
          <w:spacing w:val="-41"/>
          <w:sz w:val="24"/>
          <w:szCs w:val="24"/>
        </w:rPr>
        <w:t> </w:t>
      </w:r>
      <w:r>
        <w:rPr>
          <w:rFonts w:ascii="宋体" w:hAnsi="宋体" w:cs="宋体" w:eastAsia="宋体" w:hint="default"/>
          <w:sz w:val="24"/>
          <w:szCs w:val="24"/>
        </w:rPr>
        <w:t>10%</w:t>
      </w:r>
      <w:r>
        <w:rPr>
          <w:rFonts w:ascii="宋体" w:hAnsi="宋体" w:cs="宋体" w:eastAsia="宋体" w:hint="default"/>
          <w:sz w:val="24"/>
          <w:szCs w:val="24"/>
        </w:rPr>
        <w:t>，而其他 因素保持不变，则本年度利润将减少或增加约人民币 </w:t>
      </w:r>
      <w:r>
        <w:rPr>
          <w:rFonts w:ascii="宋体" w:hAnsi="宋体" w:cs="宋体" w:eastAsia="宋体" w:hint="default"/>
          <w:sz w:val="24"/>
          <w:szCs w:val="24"/>
        </w:rPr>
        <w:t>35,292,312.78 </w:t>
      </w:r>
      <w:r>
        <w:rPr>
          <w:rFonts w:ascii="宋体" w:hAnsi="宋体" w:cs="宋体" w:eastAsia="宋体" w:hint="default"/>
          <w:sz w:val="24"/>
          <w:szCs w:val="24"/>
        </w:rPr>
        <w:t>元</w:t>
      </w:r>
      <w:r>
        <w:rPr>
          <w:rFonts w:ascii="宋体" w:hAnsi="宋体" w:cs="宋体" w:eastAsia="宋体" w:hint="default"/>
          <w:sz w:val="24"/>
          <w:szCs w:val="24"/>
        </w:rPr>
        <w:t>(2010</w:t>
      </w:r>
      <w:r>
        <w:rPr>
          <w:rFonts w:ascii="宋体" w:hAnsi="宋体" w:cs="宋体" w:eastAsia="宋体" w:hint="default"/>
          <w:spacing w:val="-4"/>
          <w:sz w:val="24"/>
          <w:szCs w:val="24"/>
        </w:rPr>
        <w:t> </w:t>
      </w:r>
      <w:r>
        <w:rPr>
          <w:rFonts w:ascii="宋体" w:hAnsi="宋体" w:cs="宋体" w:eastAsia="宋体" w:hint="default"/>
          <w:sz w:val="24"/>
          <w:szCs w:val="24"/>
        </w:rPr>
        <w:t>年度： 人民币</w:t>
      </w:r>
      <w:r>
        <w:rPr>
          <w:rFonts w:ascii="宋体" w:hAnsi="宋体" w:cs="宋体" w:eastAsia="宋体" w:hint="default"/>
          <w:spacing w:val="-60"/>
          <w:sz w:val="24"/>
          <w:szCs w:val="24"/>
        </w:rPr>
        <w:t> </w:t>
      </w:r>
      <w:r>
        <w:rPr>
          <w:rFonts w:ascii="宋体" w:hAnsi="宋体" w:cs="宋体" w:eastAsia="宋体" w:hint="default"/>
          <w:sz w:val="24"/>
          <w:szCs w:val="24"/>
        </w:rPr>
        <w:t>14,305,876.25</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，主要由于利息支出的增加和减少。</w:t>
      </w:r>
    </w:p>
    <w:p>
      <w:pPr>
        <w:spacing w:line="348" w:lineRule="auto" w:before="5"/>
        <w:ind w:left="622" w:right="242" w:hanging="9"/>
        <w:jc w:val="left"/>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、信用风险 </w:t>
      </w:r>
      <w:r>
        <w:rPr>
          <w:rFonts w:ascii="宋体" w:hAnsi="宋体" w:cs="宋体" w:eastAsia="宋体" w:hint="default"/>
          <w:sz w:val="24"/>
          <w:szCs w:val="24"/>
        </w:rPr>
        <w:t>本集团对信用风险按组合分类进行管理。信用风险主要产生于银行存款、应收账</w:t>
      </w:r>
    </w:p>
    <w:p>
      <w:pPr>
        <w:spacing w:line="444" w:lineRule="auto" w:before="158"/>
        <w:ind w:left="142" w:right="261" w:firstLine="0"/>
        <w:jc w:val="both"/>
        <w:rPr>
          <w:rFonts w:ascii="宋体" w:hAnsi="宋体" w:cs="宋体" w:eastAsia="宋体" w:hint="default"/>
          <w:sz w:val="24"/>
          <w:szCs w:val="24"/>
        </w:rPr>
      </w:pPr>
      <w:r>
        <w:rPr>
          <w:rFonts w:ascii="宋体" w:hAnsi="宋体" w:cs="宋体" w:eastAsia="宋体" w:hint="default"/>
          <w:sz w:val="24"/>
          <w:szCs w:val="24"/>
        </w:rPr>
        <w:t>款、其他应收款和应收票据等。本集团银行存款主要存放于国有银行和其它大中型上 市银行，应收票据全部为银行承兑汇票，本集团认为其不存在重大的信用风险，不会 产生因对方单位违约而导致的任何重大损失。销售通过预收和赊销两种方式结合进行 结算，赊销客户执行严格的信用批准制度，设立专职部门定期审核每个贸易客户信用 状况，合理控制每个贸易客户的信用额度及账期</w:t>
      </w:r>
      <w:r>
        <w:rPr>
          <w:rFonts w:ascii="宋体" w:hAnsi="宋体" w:cs="宋体" w:eastAsia="宋体" w:hint="default"/>
          <w:sz w:val="24"/>
          <w:szCs w:val="24"/>
        </w:rPr>
        <w:t>;</w:t>
      </w:r>
      <w:r>
        <w:rPr>
          <w:rFonts w:ascii="宋体" w:hAnsi="宋体" w:cs="宋体" w:eastAsia="宋体" w:hint="default"/>
          <w:sz w:val="24"/>
          <w:szCs w:val="24"/>
        </w:rPr>
        <w:t>及时追讨过期欠款</w:t>
      </w:r>
      <w:r>
        <w:rPr>
          <w:rFonts w:ascii="宋体" w:hAnsi="宋体" w:cs="宋体" w:eastAsia="宋体" w:hint="default"/>
          <w:sz w:val="24"/>
          <w:szCs w:val="24"/>
        </w:rPr>
        <w:t>;</w:t>
      </w:r>
      <w:r>
        <w:rPr>
          <w:rFonts w:ascii="宋体" w:hAnsi="宋体" w:cs="宋体" w:eastAsia="宋体" w:hint="default"/>
          <w:sz w:val="24"/>
          <w:szCs w:val="24"/>
        </w:rPr>
        <w:t>期末逐一审核应 收款项可收回金额并据此足额计提坏账准备，因而贸易客户不存在重大的信用风险。</w:t>
      </w:r>
    </w:p>
    <w:p>
      <w:pPr>
        <w:spacing w:before="62"/>
        <w:ind w:left="622" w:right="122" w:firstLine="0"/>
        <w:jc w:val="left"/>
        <w:rPr>
          <w:rFonts w:ascii="宋体" w:hAnsi="宋体" w:cs="宋体" w:eastAsia="宋体" w:hint="default"/>
          <w:sz w:val="24"/>
          <w:szCs w:val="24"/>
        </w:rPr>
      </w:pPr>
      <w:r>
        <w:rPr>
          <w:rFonts w:ascii="宋体" w:hAnsi="宋体" w:cs="宋体" w:eastAsia="宋体" w:hint="default"/>
          <w:sz w:val="24"/>
          <w:szCs w:val="24"/>
        </w:rPr>
        <w:t>本集团管理层不认为会因以上各方的不履约行为而造成任何重大损失。</w:t>
      </w:r>
    </w:p>
    <w:p>
      <w:pPr>
        <w:spacing w:line="348" w:lineRule="auto" w:before="209"/>
        <w:ind w:left="623" w:right="122" w:hanging="10"/>
        <w:jc w:val="left"/>
        <w:rPr>
          <w:rFonts w:ascii="宋体" w:hAnsi="宋体" w:cs="宋体" w:eastAsia="宋体" w:hint="default"/>
          <w:sz w:val="24"/>
          <w:szCs w:val="24"/>
        </w:rPr>
      </w:pPr>
      <w:r>
        <w:rPr>
          <w:rFonts w:ascii="宋体" w:hAnsi="宋体" w:cs="宋体" w:eastAsia="宋体" w:hint="default"/>
          <w:spacing w:val="-5"/>
          <w:sz w:val="24"/>
          <w:szCs w:val="24"/>
        </w:rPr>
        <w:t>3</w:t>
      </w:r>
      <w:r>
        <w:rPr>
          <w:rFonts w:ascii="宋体" w:hAnsi="宋体" w:cs="宋体" w:eastAsia="宋体" w:hint="default"/>
          <w:spacing w:val="-5"/>
          <w:sz w:val="24"/>
          <w:szCs w:val="24"/>
        </w:rPr>
        <w:t>、流动性风险</w:t>
      </w:r>
      <w:r>
        <w:rPr>
          <w:rFonts w:ascii="宋体" w:hAnsi="宋体" w:cs="宋体" w:eastAsia="宋体" w:hint="default"/>
          <w:spacing w:val="-118"/>
          <w:sz w:val="24"/>
          <w:szCs w:val="24"/>
        </w:rPr>
        <w:t> </w:t>
      </w:r>
      <w:r>
        <w:rPr>
          <w:rFonts w:ascii="宋体" w:hAnsi="宋体" w:cs="宋体" w:eastAsia="宋体" w:hint="default"/>
          <w:spacing w:val="-1"/>
          <w:sz w:val="24"/>
          <w:szCs w:val="24"/>
        </w:rPr>
        <w:t>本集团内各子公司负责其自身的现金流量预测。总部财务部门在汇总各子公司现</w:t>
      </w:r>
      <w:r>
        <w:rPr>
          <w:rFonts w:ascii="宋体" w:hAnsi="宋体" w:cs="宋体" w:eastAsia="宋体" w:hint="default"/>
          <w:sz w:val="24"/>
          <w:szCs w:val="24"/>
        </w:rPr>
      </w:r>
    </w:p>
    <w:p>
      <w:pPr>
        <w:spacing w:line="444" w:lineRule="auto" w:before="158"/>
        <w:ind w:left="142" w:right="261" w:firstLine="0"/>
        <w:jc w:val="both"/>
        <w:rPr>
          <w:rFonts w:ascii="宋体" w:hAnsi="宋体" w:cs="宋体" w:eastAsia="宋体" w:hint="default"/>
          <w:sz w:val="24"/>
          <w:szCs w:val="24"/>
        </w:rPr>
      </w:pPr>
      <w:r>
        <w:rPr>
          <w:rFonts w:ascii="宋体" w:hAnsi="宋体" w:cs="宋体" w:eastAsia="宋体" w:hint="default"/>
          <w:sz w:val="24"/>
          <w:szCs w:val="24"/>
        </w:rPr>
        <w:t>金流量预测的基础上，在集团层面持续监控短期和长期的资金需求，以确保维持充裕 的现金储备；同时持续监控是否符合借款协议的规定，从主要金融机构获得提供足够 备用资金的承诺，以满足短期和长期的资金需求。</w:t>
      </w:r>
    </w:p>
    <w:p>
      <w:pPr>
        <w:spacing w:before="62"/>
        <w:ind w:left="502" w:right="0" w:firstLine="0"/>
        <w:jc w:val="left"/>
        <w:rPr>
          <w:rFonts w:ascii="宋体" w:hAnsi="宋体" w:cs="宋体" w:eastAsia="宋体" w:hint="default"/>
          <w:sz w:val="24"/>
          <w:szCs w:val="24"/>
        </w:rPr>
      </w:pPr>
      <w:r>
        <w:rPr>
          <w:rFonts w:ascii="宋体" w:hAnsi="宋体" w:cs="宋体" w:eastAsia="宋体" w:hint="default"/>
          <w:sz w:val="24"/>
          <w:szCs w:val="24"/>
        </w:rPr>
        <w:t>于资产负债表日，本集团各项金融资产及金融负债以未折现的合同现金流量按到期</w:t>
      </w:r>
    </w:p>
    <w:p>
      <w:pPr>
        <w:spacing w:after="0"/>
        <w:jc w:val="left"/>
        <w:rPr>
          <w:rFonts w:ascii="宋体" w:hAnsi="宋体" w:cs="宋体" w:eastAsia="宋体" w:hint="default"/>
          <w:sz w:val="24"/>
          <w:szCs w:val="24"/>
        </w:rPr>
        <w:sectPr>
          <w:pgSz w:w="11910" w:h="16840"/>
          <w:pgMar w:header="0" w:footer="1001" w:top="1140" w:bottom="1200" w:left="1480" w:right="1140"/>
        </w:sectPr>
      </w:pPr>
    </w:p>
    <w:p>
      <w:pPr>
        <w:spacing w:line="240" w:lineRule="auto" w:before="11"/>
        <w:rPr>
          <w:rFonts w:ascii="宋体" w:hAnsi="宋体" w:cs="宋体" w:eastAsia="宋体" w:hint="default"/>
          <w:sz w:val="26"/>
          <w:szCs w:val="26"/>
        </w:rPr>
      </w:pPr>
    </w:p>
    <w:p>
      <w:pPr>
        <w:spacing w:before="26"/>
        <w:ind w:left="142" w:right="122" w:firstLine="0"/>
        <w:jc w:val="left"/>
        <w:rPr>
          <w:rFonts w:ascii="宋体" w:hAnsi="宋体" w:cs="宋体" w:eastAsia="宋体" w:hint="default"/>
          <w:sz w:val="24"/>
          <w:szCs w:val="24"/>
        </w:rPr>
      </w:pPr>
      <w:r>
        <w:rPr>
          <w:rFonts w:ascii="宋体" w:hAnsi="宋体" w:cs="宋体" w:eastAsia="宋体" w:hint="default"/>
          <w:sz w:val="24"/>
          <w:szCs w:val="24"/>
        </w:rPr>
        <w:t>日列示如下：</w:t>
      </w:r>
    </w:p>
    <w:p>
      <w:pPr>
        <w:spacing w:line="240" w:lineRule="auto" w:before="3"/>
        <w:rPr>
          <w:rFonts w:ascii="宋体" w:hAnsi="宋体" w:cs="宋体" w:eastAsia="宋体" w:hint="default"/>
          <w:sz w:val="13"/>
          <w:szCs w:val="13"/>
        </w:rPr>
      </w:pPr>
    </w:p>
    <w:p>
      <w:pPr>
        <w:spacing w:before="44"/>
        <w:ind w:left="0" w:right="1056" w:firstLine="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10"/>
        <w:rPr>
          <w:rFonts w:ascii="宋体" w:hAnsi="宋体" w:cs="宋体" w:eastAsia="宋体" w:hint="default"/>
          <w:sz w:val="15"/>
          <w:szCs w:val="15"/>
        </w:rPr>
      </w:pPr>
    </w:p>
    <w:tbl>
      <w:tblPr>
        <w:tblW w:w="0" w:type="auto"/>
        <w:jc w:val="left"/>
        <w:tblInd w:w="212" w:type="dxa"/>
        <w:tblLayout w:type="fixed"/>
        <w:tblCellMar>
          <w:top w:w="0" w:type="dxa"/>
          <w:left w:w="0" w:type="dxa"/>
          <w:bottom w:w="0" w:type="dxa"/>
          <w:right w:w="0" w:type="dxa"/>
        </w:tblCellMar>
        <w:tblLook w:val="01E0"/>
      </w:tblPr>
      <w:tblGrid>
        <w:gridCol w:w="1012"/>
        <w:gridCol w:w="1683"/>
        <w:gridCol w:w="1586"/>
        <w:gridCol w:w="2992"/>
        <w:gridCol w:w="1579"/>
      </w:tblGrid>
      <w:tr>
        <w:trPr>
          <w:trHeight w:val="534" w:hRule="exact"/>
        </w:trPr>
        <w:tc>
          <w:tcPr>
            <w:tcW w:w="1012" w:type="dxa"/>
            <w:tcBorders>
              <w:top w:val="nil" w:sz="6" w:space="0" w:color="auto"/>
              <w:left w:val="nil" w:sz="6" w:space="0" w:color="auto"/>
              <w:bottom w:val="single" w:sz="4" w:space="0" w:color="000000"/>
              <w:right w:val="nil" w:sz="6" w:space="0" w:color="auto"/>
            </w:tcBorders>
          </w:tcPr>
          <w:p>
            <w:pPr>
              <w:pStyle w:val="TableParagraph"/>
              <w:tabs>
                <w:tab w:pos="658" w:val="left" w:leader="none"/>
              </w:tabs>
              <w:spacing w:line="240" w:lineRule="auto" w:before="38"/>
              <w:ind w:left="158"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98"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47" w:right="0"/>
              <w:jc w:val="left"/>
              <w:rPr>
                <w:rFonts w:ascii="宋体" w:hAnsi="宋体" w:cs="宋体" w:eastAsia="宋体" w:hint="default"/>
                <w:sz w:val="20"/>
                <w:szCs w:val="20"/>
              </w:rPr>
            </w:pPr>
            <w:r>
              <w:rPr>
                <w:rFonts w:ascii="宋体" w:hAnsi="宋体" w:cs="宋体" w:eastAsia="宋体" w:hint="default"/>
                <w:sz w:val="20"/>
                <w:szCs w:val="20"/>
              </w:rPr>
              <w:t>一到二年</w:t>
            </w:r>
          </w:p>
        </w:tc>
        <w:tc>
          <w:tcPr>
            <w:tcW w:w="2992" w:type="dxa"/>
            <w:tcBorders>
              <w:top w:val="nil" w:sz="6" w:space="0" w:color="auto"/>
              <w:left w:val="nil" w:sz="6" w:space="0" w:color="auto"/>
              <w:bottom w:val="single" w:sz="4" w:space="0" w:color="000000"/>
              <w:right w:val="nil" w:sz="6" w:space="0" w:color="auto"/>
            </w:tcBorders>
          </w:tcPr>
          <w:p>
            <w:pPr>
              <w:pStyle w:val="TableParagraph"/>
              <w:tabs>
                <w:tab w:pos="1843" w:val="left" w:leader="none"/>
              </w:tabs>
              <w:spacing w:line="240" w:lineRule="auto" w:before="38"/>
              <w:ind w:left="346" w:right="0"/>
              <w:jc w:val="left"/>
              <w:rPr>
                <w:rFonts w:ascii="宋体" w:hAnsi="宋体" w:cs="宋体" w:eastAsia="宋体" w:hint="default"/>
                <w:sz w:val="20"/>
                <w:szCs w:val="20"/>
              </w:rPr>
            </w:pPr>
            <w:r>
              <w:rPr>
                <w:rFonts w:ascii="宋体" w:hAnsi="宋体" w:cs="宋体" w:eastAsia="宋体" w:hint="default"/>
                <w:sz w:val="20"/>
                <w:szCs w:val="20"/>
              </w:rPr>
              <w:t>二到五年</w:t>
              <w:tab/>
              <w:t>五年以上</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27"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403" w:hRule="exact"/>
        </w:trPr>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7"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w:t>
            </w:r>
          </w:p>
        </w:tc>
        <w:tc>
          <w:tcPr>
            <w:tcW w:w="1683" w:type="dxa"/>
            <w:tcBorders>
              <w:top w:val="single" w:sz="4" w:space="0" w:color="000000"/>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
        </w:tc>
      </w:tr>
      <w:tr>
        <w:trPr>
          <w:trHeight w:val="36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3,529,938,211.47</w:t>
            </w: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3,529,938,211.47</w:t>
            </w:r>
          </w:p>
        </w:tc>
      </w:tr>
      <w:tr>
        <w:trPr>
          <w:trHeight w:val="36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2,444,508,997.74</w:t>
            </w: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2,444,508,997.74</w:t>
            </w:r>
          </w:p>
        </w:tc>
      </w:tr>
      <w:tr>
        <w:trPr>
          <w:trHeight w:val="36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3,011,123,696.78</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23,656,767.35</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7" w:right="0"/>
              <w:jc w:val="left"/>
              <w:rPr>
                <w:rFonts w:ascii="宋体" w:hAnsi="宋体" w:cs="宋体" w:eastAsia="宋体" w:hint="default"/>
                <w:sz w:val="18"/>
                <w:szCs w:val="18"/>
              </w:rPr>
            </w:pPr>
            <w:r>
              <w:rPr>
                <w:rFonts w:ascii="宋体"/>
                <w:sz w:val="18"/>
              </w:rPr>
              <w:t>94,206,538.30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3,128,987,002.43</w:t>
            </w:r>
          </w:p>
        </w:tc>
      </w:tr>
      <w:tr>
        <w:trPr>
          <w:trHeight w:val="36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7" w:right="0"/>
              <w:jc w:val="left"/>
              <w:rPr>
                <w:rFonts w:ascii="宋体" w:hAnsi="宋体" w:cs="宋体" w:eastAsia="宋体" w:hint="default"/>
                <w:sz w:val="18"/>
                <w:szCs w:val="18"/>
              </w:rPr>
            </w:pPr>
            <w:r>
              <w:rPr>
                <w:rFonts w:ascii="宋体"/>
                <w:sz w:val="18"/>
              </w:rPr>
              <w:t>290,861,260.47</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22,447,913.22</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48" w:right="0"/>
              <w:jc w:val="left"/>
              <w:rPr>
                <w:rFonts w:ascii="宋体" w:hAnsi="宋体" w:cs="宋体" w:eastAsia="宋体" w:hint="default"/>
                <w:sz w:val="18"/>
                <w:szCs w:val="18"/>
              </w:rPr>
            </w:pPr>
            <w:r>
              <w:rPr>
                <w:rFonts w:ascii="宋体"/>
                <w:sz w:val="18"/>
              </w:rPr>
              <w:t>77,981,875.54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391,291,049.23</w:t>
            </w:r>
          </w:p>
        </w:tc>
      </w:tr>
      <w:tr>
        <w:trPr>
          <w:trHeight w:val="326"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582,653,900.45</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182,226,337.45</w:t>
            </w:r>
          </w:p>
        </w:tc>
        <w:tc>
          <w:tcPr>
            <w:tcW w:w="2992"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764,880,237.90</w:t>
            </w:r>
          </w:p>
        </w:tc>
      </w:tr>
      <w:tr>
        <w:trPr>
          <w:trHeight w:val="386"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3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3"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116"/>
              <w:jc w:val="right"/>
              <w:rPr>
                <w:rFonts w:ascii="宋体" w:hAnsi="宋体" w:cs="宋体" w:eastAsia="宋体" w:hint="default"/>
                <w:sz w:val="18"/>
                <w:szCs w:val="18"/>
              </w:rPr>
            </w:pPr>
            <w:r>
              <w:rPr>
                <w:rFonts w:ascii="宋体"/>
                <w:sz w:val="18"/>
              </w:rPr>
              <w:t>9,859,086,066.91</w:t>
            </w:r>
          </w:p>
        </w:tc>
        <w:tc>
          <w:tcPr>
            <w:tcW w:w="1586"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5"/>
              <w:jc w:val="right"/>
              <w:rPr>
                <w:rFonts w:ascii="宋体" w:hAnsi="宋体" w:cs="宋体" w:eastAsia="宋体" w:hint="default"/>
                <w:sz w:val="18"/>
                <w:szCs w:val="18"/>
              </w:rPr>
            </w:pPr>
            <w:r>
              <w:rPr>
                <w:rFonts w:ascii="宋体"/>
                <w:sz w:val="18"/>
              </w:rPr>
              <w:t>228,331,018.02</w:t>
            </w:r>
          </w:p>
        </w:tc>
        <w:tc>
          <w:tcPr>
            <w:tcW w:w="2992"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left="207" w:right="0"/>
              <w:jc w:val="left"/>
              <w:rPr>
                <w:rFonts w:ascii="宋体" w:hAnsi="宋体" w:cs="宋体" w:eastAsia="宋体" w:hint="default"/>
                <w:sz w:val="18"/>
                <w:szCs w:val="18"/>
              </w:rPr>
            </w:pPr>
            <w:r>
              <w:rPr>
                <w:rFonts w:ascii="宋体"/>
                <w:sz w:val="18"/>
              </w:rPr>
              <w:t>172,188,413.84</w:t>
            </w:r>
          </w:p>
        </w:tc>
        <w:tc>
          <w:tcPr>
            <w:tcW w:w="1579"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z w:val="18"/>
              </w:rPr>
              <w:t>10,259,605,498.77</w:t>
            </w:r>
          </w:p>
        </w:tc>
      </w:tr>
      <w:tr>
        <w:trPr>
          <w:trHeight w:val="46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7" w:right="0"/>
              <w:jc w:val="left"/>
              <w:rPr>
                <w:rFonts w:ascii="宋体" w:hAnsi="宋体" w:cs="宋体" w:eastAsia="宋体" w:hint="default"/>
                <w:sz w:val="18"/>
                <w:szCs w:val="18"/>
              </w:rPr>
            </w:pPr>
            <w:r>
              <w:rPr>
                <w:rFonts w:ascii="宋体" w:hAnsi="宋体" w:cs="宋体" w:eastAsia="宋体" w:hint="default"/>
                <w:sz w:val="18"/>
                <w:szCs w:val="18"/>
              </w:rPr>
              <w:t>金融负债</w:t>
            </w:r>
            <w:r>
              <w:rPr>
                <w:rFonts w:ascii="宋体" w:hAnsi="宋体" w:cs="宋体" w:eastAsia="宋体" w:hint="default"/>
                <w:sz w:val="18"/>
                <w:szCs w:val="18"/>
              </w:rPr>
              <w:t>-</w:t>
            </w:r>
          </w:p>
        </w:tc>
        <w:tc>
          <w:tcPr>
            <w:tcW w:w="1683" w:type="dxa"/>
            <w:tcBorders>
              <w:top w:val="single" w:sz="17" w:space="0" w:color="000000"/>
              <w:left w:val="nil" w:sz="6" w:space="0" w:color="auto"/>
              <w:bottom w:val="nil" w:sz="6" w:space="0" w:color="auto"/>
              <w:right w:val="nil" w:sz="6" w:space="0" w:color="auto"/>
            </w:tcBorders>
          </w:tcPr>
          <w:p>
            <w:pPr/>
          </w:p>
        </w:tc>
        <w:tc>
          <w:tcPr>
            <w:tcW w:w="1586" w:type="dxa"/>
            <w:tcBorders>
              <w:top w:val="single" w:sz="17" w:space="0" w:color="000000"/>
              <w:left w:val="nil" w:sz="6" w:space="0" w:color="auto"/>
              <w:bottom w:val="nil" w:sz="6" w:space="0" w:color="auto"/>
              <w:right w:val="nil" w:sz="6" w:space="0" w:color="auto"/>
            </w:tcBorders>
          </w:tcPr>
          <w:p>
            <w:pPr/>
          </w:p>
        </w:tc>
        <w:tc>
          <w:tcPr>
            <w:tcW w:w="2992" w:type="dxa"/>
            <w:tcBorders>
              <w:top w:val="single" w:sz="17" w:space="0" w:color="000000"/>
              <w:left w:val="nil" w:sz="6" w:space="0" w:color="auto"/>
              <w:bottom w:val="nil" w:sz="6" w:space="0" w:color="auto"/>
              <w:right w:val="nil" w:sz="6" w:space="0" w:color="auto"/>
            </w:tcBorders>
          </w:tcPr>
          <w:p>
            <w:pPr/>
          </w:p>
        </w:tc>
        <w:tc>
          <w:tcPr>
            <w:tcW w:w="1579" w:type="dxa"/>
            <w:tcBorders>
              <w:top w:val="single" w:sz="17" w:space="0" w:color="000000"/>
              <w:left w:val="nil" w:sz="6" w:space="0" w:color="auto"/>
              <w:bottom w:val="nil" w:sz="6" w:space="0" w:color="auto"/>
              <w:right w:val="nil" w:sz="6" w:space="0" w:color="auto"/>
            </w:tcBorders>
          </w:tcPr>
          <w:p>
            <w:pPr/>
          </w:p>
        </w:tc>
      </w:tr>
      <w:tr>
        <w:trPr>
          <w:trHeight w:val="48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6"/>
              <w:jc w:val="right"/>
              <w:rPr>
                <w:rFonts w:ascii="宋体" w:hAnsi="宋体" w:cs="宋体" w:eastAsia="宋体" w:hint="default"/>
                <w:sz w:val="18"/>
                <w:szCs w:val="18"/>
              </w:rPr>
            </w:pPr>
            <w:r>
              <w:rPr>
                <w:rFonts w:ascii="宋体"/>
                <w:sz w:val="18"/>
              </w:rPr>
              <w:t>12,086,984,606.69</w:t>
            </w: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宋体" w:hAnsi="宋体" w:cs="宋体" w:eastAsia="宋体" w:hint="default"/>
                <w:sz w:val="18"/>
                <w:szCs w:val="18"/>
              </w:rPr>
            </w:pPr>
            <w:r>
              <w:rPr>
                <w:rFonts w:ascii="宋体"/>
                <w:sz w:val="18"/>
              </w:rPr>
              <w:t>12,086,984,606.69</w:t>
            </w:r>
          </w:p>
        </w:tc>
      </w:tr>
      <w:tr>
        <w:trPr>
          <w:trHeight w:val="533"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6"/>
              <w:jc w:val="right"/>
              <w:rPr>
                <w:rFonts w:ascii="宋体" w:hAnsi="宋体" w:cs="宋体" w:eastAsia="宋体" w:hint="default"/>
                <w:sz w:val="18"/>
                <w:szCs w:val="18"/>
              </w:rPr>
            </w:pPr>
            <w:r>
              <w:rPr>
                <w:rFonts w:ascii="宋体"/>
                <w:sz w:val="18"/>
              </w:rPr>
              <w:t>615,327,402.85</w:t>
            </w: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
              <w:jc w:val="right"/>
              <w:rPr>
                <w:rFonts w:ascii="宋体" w:hAnsi="宋体" w:cs="宋体" w:eastAsia="宋体" w:hint="default"/>
                <w:sz w:val="18"/>
                <w:szCs w:val="18"/>
              </w:rPr>
            </w:pPr>
            <w:r>
              <w:rPr>
                <w:rFonts w:ascii="宋体"/>
                <w:sz w:val="18"/>
              </w:rPr>
              <w:t>615,327,402.85</w:t>
            </w:r>
          </w:p>
        </w:tc>
      </w:tr>
      <w:tr>
        <w:trPr>
          <w:trHeight w:val="54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6"/>
              <w:jc w:val="right"/>
              <w:rPr>
                <w:rFonts w:ascii="宋体" w:hAnsi="宋体" w:cs="宋体" w:eastAsia="宋体" w:hint="default"/>
                <w:sz w:val="18"/>
                <w:szCs w:val="18"/>
              </w:rPr>
            </w:pPr>
            <w:r>
              <w:rPr>
                <w:rFonts w:ascii="宋体"/>
                <w:sz w:val="18"/>
              </w:rPr>
              <w:t>4,420,184,816.30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
              <w:jc w:val="right"/>
              <w:rPr>
                <w:rFonts w:ascii="宋体" w:hAnsi="宋体" w:cs="宋体" w:eastAsia="宋体" w:hint="default"/>
                <w:sz w:val="18"/>
                <w:szCs w:val="18"/>
              </w:rPr>
            </w:pPr>
            <w:r>
              <w:rPr>
                <w:rFonts w:ascii="宋体"/>
                <w:sz w:val="18"/>
              </w:rPr>
              <w:t>117,265,142.92</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7" w:right="0"/>
              <w:jc w:val="left"/>
              <w:rPr>
                <w:rFonts w:ascii="宋体" w:hAnsi="宋体" w:cs="宋体" w:eastAsia="宋体" w:hint="default"/>
                <w:sz w:val="18"/>
                <w:szCs w:val="18"/>
              </w:rPr>
            </w:pPr>
            <w:r>
              <w:rPr>
                <w:rFonts w:ascii="宋体"/>
                <w:sz w:val="18"/>
              </w:rPr>
              <w:t>148,136,038.38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宋体" w:hAnsi="宋体" w:cs="宋体" w:eastAsia="宋体" w:hint="default"/>
                <w:sz w:val="18"/>
                <w:szCs w:val="18"/>
              </w:rPr>
            </w:pPr>
            <w:r>
              <w:rPr>
                <w:rFonts w:ascii="宋体"/>
                <w:sz w:val="18"/>
              </w:rPr>
              <w:t>4,685,585,997.60</w:t>
            </w:r>
          </w:p>
        </w:tc>
      </w:tr>
      <w:tr>
        <w:trPr>
          <w:trHeight w:val="54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6"/>
              <w:jc w:val="right"/>
              <w:rPr>
                <w:rFonts w:ascii="宋体" w:hAnsi="宋体" w:cs="宋体" w:eastAsia="宋体" w:hint="default"/>
                <w:sz w:val="18"/>
                <w:szCs w:val="18"/>
              </w:rPr>
            </w:pPr>
            <w:r>
              <w:rPr>
                <w:rFonts w:ascii="宋体"/>
                <w:sz w:val="18"/>
              </w:rPr>
              <w:t>211,879,347.81</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
              <w:jc w:val="right"/>
              <w:rPr>
                <w:rFonts w:ascii="宋体" w:hAnsi="宋体" w:cs="宋体" w:eastAsia="宋体" w:hint="default"/>
                <w:sz w:val="18"/>
                <w:szCs w:val="18"/>
              </w:rPr>
            </w:pPr>
            <w:r>
              <w:rPr>
                <w:rFonts w:ascii="宋体"/>
                <w:sz w:val="18"/>
              </w:rPr>
              <w:t>19,548,665.64</w:t>
            </w: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宋体" w:hAnsi="宋体" w:cs="宋体" w:eastAsia="宋体" w:hint="default"/>
                <w:sz w:val="18"/>
                <w:szCs w:val="18"/>
              </w:rPr>
            </w:pPr>
            <w:r>
              <w:rPr>
                <w:rFonts w:ascii="宋体"/>
                <w:sz w:val="18"/>
              </w:rPr>
              <w:t>231,428,013.45</w:t>
            </w:r>
          </w:p>
        </w:tc>
      </w:tr>
      <w:tr>
        <w:trPr>
          <w:trHeight w:val="483"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6"/>
              <w:jc w:val="right"/>
              <w:rPr>
                <w:rFonts w:ascii="宋体" w:hAnsi="宋体" w:cs="宋体" w:eastAsia="宋体" w:hint="default"/>
                <w:sz w:val="18"/>
                <w:szCs w:val="18"/>
              </w:rPr>
            </w:pPr>
            <w:r>
              <w:rPr>
                <w:rFonts w:ascii="宋体"/>
                <w:sz w:val="18"/>
              </w:rPr>
              <w:t>525,381,372.20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
              <w:jc w:val="right"/>
              <w:rPr>
                <w:rFonts w:ascii="宋体" w:hAnsi="宋体" w:cs="宋体" w:eastAsia="宋体" w:hint="default"/>
                <w:sz w:val="18"/>
                <w:szCs w:val="18"/>
              </w:rPr>
            </w:pPr>
            <w:r>
              <w:rPr>
                <w:rFonts w:ascii="宋体"/>
                <w:sz w:val="18"/>
              </w:rPr>
              <w:t>176,020,931.91</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97" w:right="0"/>
              <w:jc w:val="left"/>
              <w:rPr>
                <w:rFonts w:ascii="宋体" w:hAnsi="宋体" w:cs="宋体" w:eastAsia="宋体" w:hint="default"/>
                <w:sz w:val="18"/>
                <w:szCs w:val="18"/>
              </w:rPr>
            </w:pPr>
            <w:r>
              <w:rPr>
                <w:rFonts w:ascii="宋体"/>
                <w:sz w:val="18"/>
              </w:rPr>
              <w:t>62,219,234.84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宋体" w:hAnsi="宋体" w:cs="宋体" w:eastAsia="宋体" w:hint="default"/>
                <w:sz w:val="18"/>
                <w:szCs w:val="18"/>
              </w:rPr>
            </w:pPr>
            <w:r>
              <w:rPr>
                <w:rFonts w:ascii="宋体"/>
                <w:sz w:val="18"/>
              </w:rPr>
              <w:t>763,621,538.95</w:t>
            </w:r>
          </w:p>
        </w:tc>
      </w:tr>
      <w:tr>
        <w:trPr>
          <w:trHeight w:val="681"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316" w:lineRule="auto" w:before="67"/>
              <w:ind w:left="27" w:right="83"/>
              <w:jc w:val="left"/>
              <w:rPr>
                <w:rFonts w:ascii="宋体" w:hAnsi="宋体" w:cs="宋体" w:eastAsia="宋体" w:hint="default"/>
                <w:sz w:val="18"/>
                <w:szCs w:val="18"/>
              </w:rPr>
            </w:pPr>
            <w:r>
              <w:rPr>
                <w:rFonts w:ascii="宋体" w:hAnsi="宋体" w:cs="宋体" w:eastAsia="宋体" w:hint="default"/>
                <w:sz w:val="18"/>
                <w:szCs w:val="18"/>
              </w:rPr>
              <w:t>一年内到期 的非流动负</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16"/>
              <w:jc w:val="right"/>
              <w:rPr>
                <w:rFonts w:ascii="宋体" w:hAnsi="宋体" w:cs="宋体" w:eastAsia="宋体" w:hint="default"/>
                <w:sz w:val="18"/>
                <w:szCs w:val="18"/>
              </w:rPr>
            </w:pPr>
            <w:r>
              <w:rPr>
                <w:rFonts w:ascii="宋体"/>
                <w:sz w:val="18"/>
              </w:rPr>
              <w:t>1,203,616,858.22</w:t>
            </w: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8"/>
              <w:jc w:val="right"/>
              <w:rPr>
                <w:rFonts w:ascii="宋体" w:hAnsi="宋体" w:cs="宋体" w:eastAsia="宋体" w:hint="default"/>
                <w:sz w:val="18"/>
                <w:szCs w:val="18"/>
              </w:rPr>
            </w:pPr>
            <w:r>
              <w:rPr>
                <w:rFonts w:ascii="宋体"/>
                <w:sz w:val="18"/>
              </w:rPr>
              <w:t>1,203,616,858.22</w:t>
            </w:r>
          </w:p>
        </w:tc>
      </w:tr>
      <w:tr>
        <w:trPr>
          <w:trHeight w:val="324"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68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r>
      <w:tr>
        <w:trPr>
          <w:trHeight w:val="348"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8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1,232,657,500.00</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7" w:right="0"/>
              <w:jc w:val="left"/>
              <w:rPr>
                <w:rFonts w:ascii="宋体" w:hAnsi="宋体" w:cs="宋体" w:eastAsia="宋体" w:hint="default"/>
                <w:sz w:val="18"/>
                <w:szCs w:val="18"/>
              </w:rPr>
            </w:pPr>
            <w:r>
              <w:rPr>
                <w:rFonts w:ascii="宋体"/>
                <w:sz w:val="18"/>
              </w:rPr>
              <w:t>390,797,660.11</w:t>
            </w:r>
            <w:r>
              <w:rPr>
                <w:rFonts w:ascii="宋体"/>
                <w:spacing w:val="-34"/>
                <w:sz w:val="18"/>
              </w:rPr>
              <w:t> </w:t>
            </w:r>
            <w:r>
              <w:rPr>
                <w:rFonts w:ascii="宋体"/>
                <w:sz w:val="18"/>
              </w:rPr>
              <w:t>3,519,612,335.94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5,143,067,496.05</w:t>
            </w:r>
          </w:p>
        </w:tc>
      </w:tr>
      <w:tr>
        <w:trPr>
          <w:trHeight w:val="360"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8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sz w:val="18"/>
              </w:rPr>
              <w:t>2,500,000,000.00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2,500,000,000.00</w:t>
            </w:r>
          </w:p>
        </w:tc>
      </w:tr>
      <w:tr>
        <w:trPr>
          <w:trHeight w:val="326"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1,200,000,000.00</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5"/>
              <w:jc w:val="right"/>
              <w:rPr>
                <w:rFonts w:ascii="宋体" w:hAnsi="宋体" w:cs="宋体" w:eastAsia="宋体" w:hint="default"/>
                <w:sz w:val="18"/>
                <w:szCs w:val="18"/>
              </w:rPr>
            </w:pPr>
            <w:r>
              <w:rPr>
                <w:rFonts w:ascii="宋体"/>
                <w:sz w:val="18"/>
              </w:rPr>
              <w:t>1,100,000,000.00</w:t>
            </w:r>
          </w:p>
        </w:tc>
        <w:tc>
          <w:tcPr>
            <w:tcW w:w="2992"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2,300,000,000.00</w:t>
            </w:r>
          </w:p>
        </w:tc>
      </w:tr>
    </w:tbl>
    <w:p>
      <w:pPr>
        <w:tabs>
          <w:tab w:pos="1258" w:val="left" w:leader="none"/>
          <w:tab w:pos="3024" w:val="left" w:leader="none"/>
        </w:tabs>
        <w:spacing w:before="11"/>
        <w:ind w:left="449" w:right="122"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小    计</w:t>
        <w:tab/>
      </w:r>
      <w:r>
        <w:rPr>
          <w:rFonts w:ascii="宋体" w:hAnsi="宋体" w:cs="宋体" w:eastAsia="宋体" w:hint="default"/>
          <w:sz w:val="18"/>
          <w:szCs w:val="18"/>
        </w:rPr>
        <w:t>20,263,374,404.07</w:t>
        <w:tab/>
        <w:t>2,645,492,240.47</w:t>
      </w:r>
      <w:r>
        <w:rPr>
          <w:rFonts w:ascii="宋体" w:hAnsi="宋体" w:cs="宋体" w:eastAsia="宋体" w:hint="default"/>
          <w:spacing w:val="-35"/>
          <w:sz w:val="18"/>
          <w:szCs w:val="18"/>
        </w:rPr>
        <w:t> </w:t>
      </w:r>
      <w:r>
        <w:rPr>
          <w:rFonts w:ascii="宋体" w:hAnsi="宋体" w:cs="宋体" w:eastAsia="宋体" w:hint="default"/>
          <w:sz w:val="18"/>
          <w:szCs w:val="18"/>
        </w:rPr>
        <w:t>3,101,152,933.33</w:t>
      </w:r>
      <w:r>
        <w:rPr>
          <w:rFonts w:ascii="宋体" w:hAnsi="宋体" w:cs="宋体" w:eastAsia="宋体" w:hint="default"/>
          <w:spacing w:val="-34"/>
          <w:sz w:val="18"/>
          <w:szCs w:val="18"/>
        </w:rPr>
        <w:t> </w:t>
      </w:r>
      <w:r>
        <w:rPr>
          <w:rFonts w:ascii="宋体" w:hAnsi="宋体" w:cs="宋体" w:eastAsia="宋体" w:hint="default"/>
          <w:sz w:val="18"/>
          <w:szCs w:val="18"/>
        </w:rPr>
        <w:t>3,519,612,335.94</w:t>
      </w:r>
      <w:r>
        <w:rPr>
          <w:rFonts w:ascii="宋体" w:hAnsi="宋体" w:cs="宋体" w:eastAsia="宋体" w:hint="default"/>
          <w:spacing w:val="-34"/>
          <w:sz w:val="18"/>
          <w:szCs w:val="18"/>
        </w:rPr>
        <w:t> </w:t>
      </w:r>
      <w:r>
        <w:rPr>
          <w:rFonts w:ascii="宋体" w:hAnsi="宋体" w:cs="宋体" w:eastAsia="宋体" w:hint="default"/>
          <w:sz w:val="18"/>
          <w:szCs w:val="18"/>
        </w:rPr>
        <w:t>29,529,631,913.81</w:t>
      </w:r>
    </w:p>
    <w:p>
      <w:pPr>
        <w:spacing w:line="240" w:lineRule="auto" w:before="7"/>
        <w:rPr>
          <w:rFonts w:ascii="宋体" w:hAnsi="宋体" w:cs="宋体" w:eastAsia="宋体" w:hint="default"/>
          <w:sz w:val="2"/>
          <w:szCs w:val="2"/>
        </w:rPr>
      </w:pPr>
    </w:p>
    <w:p>
      <w:pPr>
        <w:spacing w:line="43" w:lineRule="exact"/>
        <w:ind w:left="1209" w:right="0" w:firstLine="0"/>
        <w:rPr>
          <w:rFonts w:ascii="宋体" w:hAnsi="宋体" w:cs="宋体" w:eastAsia="宋体" w:hint="default"/>
          <w:sz w:val="4"/>
          <w:szCs w:val="4"/>
        </w:rPr>
      </w:pPr>
      <w:r>
        <w:rPr>
          <w:rFonts w:ascii="宋体" w:hAnsi="宋体" w:cs="宋体" w:eastAsia="宋体" w:hint="default"/>
          <w:position w:val="0"/>
          <w:sz w:val="4"/>
          <w:szCs w:val="4"/>
        </w:rPr>
        <w:pict>
          <v:group style="width:393.45pt;height:2.2pt;mso-position-horizontal-relative:char;mso-position-vertical-relative:line" coordorigin="0,0" coordsize="7869,44">
            <v:group style="position:absolute;left:7;top:36;width:1600;height:2" coordorigin="7,36" coordsize="1600,2">
              <v:shape style="position:absolute;left:7;top:36;width:1600;height:2" coordorigin="7,36" coordsize="1600,0" path="m7,36l1607,36e" filled="false" stroked="true" strokeweight=".72pt" strokecolor="#000000">
                <v:path arrowok="t"/>
              </v:shape>
            </v:group>
            <v:group style="position:absolute;left:7;top:7;width:1600;height:2" coordorigin="7,7" coordsize="1600,2">
              <v:shape style="position:absolute;left:7;top:7;width:1600;height:2" coordorigin="7,7" coordsize="1600,0" path="m7,7l1607,7e" filled="false" stroked="true" strokeweight=".72pt" strokecolor="#000000">
                <v:path arrowok="t"/>
              </v:shape>
            </v:group>
            <v:group style="position:absolute;left:1592;top:7;width:44;height:2" coordorigin="1592,7" coordsize="44,2">
              <v:shape style="position:absolute;left:1592;top:7;width:44;height:2" coordorigin="1592,7" coordsize="44,0" path="m1592,7l1636,7e" filled="false" stroked="true" strokeweight=".72pt" strokecolor="#000000">
                <v:path arrowok="t"/>
              </v:shape>
            </v:group>
            <v:group style="position:absolute;left:1592;top:36;width:1691;height:2" coordorigin="1592,36" coordsize="1691,2">
              <v:shape style="position:absolute;left:1592;top:36;width:1691;height:2" coordorigin="1592,36" coordsize="1691,0" path="m1592,36l3283,36e" filled="false" stroked="true" strokeweight=".72pt" strokecolor="#000000">
                <v:path arrowok="t"/>
              </v:shape>
            </v:group>
            <v:group style="position:absolute;left:1636;top:7;width:1648;height:2" coordorigin="1636,7" coordsize="1648,2">
              <v:shape style="position:absolute;left:1636;top:7;width:1648;height:2" coordorigin="1636,7" coordsize="1648,0" path="m1636,7l3283,7e" filled="false" stroked="true" strokeweight=".72pt" strokecolor="#000000">
                <v:path arrowok="t"/>
              </v:shape>
            </v:group>
            <v:group style="position:absolute;left:3269;top:7;width:44;height:2" coordorigin="3269,7" coordsize="44,2">
              <v:shape style="position:absolute;left:3269;top:7;width:44;height:2" coordorigin="3269,7" coordsize="44,0" path="m3269,7l3312,7e" filled="false" stroked="true" strokeweight=".72pt" strokecolor="#000000">
                <v:path arrowok="t"/>
              </v:shape>
            </v:group>
            <v:group style="position:absolute;left:3269;top:36;width:1511;height:2" coordorigin="3269,36" coordsize="1511,2">
              <v:shape style="position:absolute;left:3269;top:36;width:1511;height:2" coordorigin="3269,36" coordsize="1511,0" path="m3269,36l4780,36e" filled="false" stroked="true" strokeweight=".72pt" strokecolor="#000000">
                <v:path arrowok="t"/>
              </v:shape>
            </v:group>
            <v:group style="position:absolute;left:3312;top:7;width:1468;height:2" coordorigin="3312,7" coordsize="1468,2">
              <v:shape style="position:absolute;left:3312;top:7;width:1468;height:2" coordorigin="3312,7" coordsize="1468,0" path="m3312,7l4780,7e" filled="false" stroked="true" strokeweight=".72pt" strokecolor="#000000">
                <v:path arrowok="t"/>
              </v:shape>
            </v:group>
            <v:group style="position:absolute;left:4765;top:7;width:44;height:2" coordorigin="4765,7" coordsize="44,2">
              <v:shape style="position:absolute;left:4765;top:7;width:44;height:2" coordorigin="4765,7" coordsize="44,0" path="m4765,7l4808,7e" filled="false" stroked="true" strokeweight=".72pt" strokecolor="#000000">
                <v:path arrowok="t"/>
              </v:shape>
            </v:group>
            <v:group style="position:absolute;left:4765;top:36;width:44;height:2" coordorigin="4765,36" coordsize="44,2">
              <v:shape style="position:absolute;left:4765;top:36;width:44;height:2" coordorigin="4765,36" coordsize="44,0" path="m4765,36l4808,36e" filled="false" stroked="true" strokeweight=".72pt" strokecolor="#000000">
                <v:path arrowok="t"/>
              </v:shape>
            </v:group>
            <v:group style="position:absolute;left:4808;top:36;width:1467;height:2" coordorigin="4808,36" coordsize="1467,2">
              <v:shape style="position:absolute;left:4808;top:36;width:1467;height:2" coordorigin="4808,36" coordsize="1467,0" path="m4808,36l6275,36e" filled="false" stroked="true" strokeweight=".72pt" strokecolor="#000000">
                <v:path arrowok="t"/>
              </v:shape>
            </v:group>
            <v:group style="position:absolute;left:4808;top:7;width:1467;height:2" coordorigin="4808,7" coordsize="1467,2">
              <v:shape style="position:absolute;left:4808;top:7;width:1467;height:2" coordorigin="4808,7" coordsize="1467,0" path="m4808,7l6275,7e" filled="false" stroked="true" strokeweight=".72pt" strokecolor="#000000">
                <v:path arrowok="t"/>
              </v:shape>
            </v:group>
            <v:group style="position:absolute;left:6260;top:7;width:44;height:2" coordorigin="6260,7" coordsize="44,2">
              <v:shape style="position:absolute;left:6260;top:7;width:44;height:2" coordorigin="6260,7" coordsize="44,0" path="m6260,7l6304,7e" filled="false" stroked="true" strokeweight=".72pt" strokecolor="#000000">
                <v:path arrowok="t"/>
              </v:shape>
            </v:group>
            <v:group style="position:absolute;left:6260;top:36;width:1601;height:2" coordorigin="6260,36" coordsize="1601,2">
              <v:shape style="position:absolute;left:6260;top:36;width:1601;height:2" coordorigin="6260,36" coordsize="1601,0" path="m6260,36l7861,36e" filled="false" stroked="true" strokeweight=".72pt" strokecolor="#000000">
                <v:path arrowok="t"/>
              </v:shape>
            </v:group>
            <v:group style="position:absolute;left:6304;top:7;width:1558;height:2" coordorigin="6304,7" coordsize="1558,2">
              <v:shape style="position:absolute;left:6304;top:7;width:1558;height:2" coordorigin="6304,7" coordsize="1558,0" path="m6304,7l7861,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tabs>
          <w:tab w:pos="6952" w:val="left" w:leader="none"/>
        </w:tabs>
        <w:spacing w:before="26"/>
        <w:ind w:left="622" w:right="122" w:firstLine="0"/>
        <w:jc w:val="left"/>
        <w:rPr>
          <w:rFonts w:ascii="宋体" w:hAnsi="宋体" w:cs="宋体" w:eastAsia="宋体" w:hint="default"/>
          <w:sz w:val="18"/>
          <w:szCs w:val="18"/>
        </w:rPr>
      </w:pPr>
      <w:r>
        <w:rPr>
          <w:rFonts w:ascii="宋体" w:hAnsi="宋体" w:cs="宋体" w:eastAsia="宋体" w:hint="default"/>
          <w:sz w:val="24"/>
          <w:szCs w:val="24"/>
        </w:rPr>
        <w:t>续</w:t>
        <w:tab/>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24"/>
          <w:szCs w:val="24"/>
        </w:rPr>
      </w:pPr>
    </w:p>
    <w:p>
      <w:pPr>
        <w:tabs>
          <w:tab w:pos="881" w:val="left" w:leader="none"/>
          <w:tab w:pos="1683" w:val="left" w:leader="none"/>
          <w:tab w:pos="3225" w:val="left" w:leader="none"/>
          <w:tab w:pos="4721" w:val="left" w:leader="none"/>
          <w:tab w:pos="6217" w:val="left" w:leader="none"/>
          <w:tab w:pos="7983" w:val="left" w:leader="none"/>
        </w:tabs>
        <w:spacing w:before="182"/>
        <w:ind w:left="431" w:right="122" w:firstLine="0"/>
        <w:jc w:val="left"/>
        <w:rPr>
          <w:rFonts w:ascii="宋体" w:hAnsi="宋体" w:cs="宋体" w:eastAsia="宋体" w:hint="default"/>
          <w:sz w:val="18"/>
          <w:szCs w:val="18"/>
        </w:rPr>
      </w:pPr>
      <w:r>
        <w:rPr>
          <w:rFonts w:ascii="宋体" w:hAnsi="宋体" w:cs="宋体" w:eastAsia="宋体" w:hint="default"/>
          <w:sz w:val="18"/>
          <w:szCs w:val="18"/>
        </w:rPr>
        <w:t>项</w:t>
        <w:tab/>
        <w:t>目</w:t>
        <w:tab/>
        <w:t>一年以内</w:t>
        <w:tab/>
        <w:t>一到二年</w:t>
        <w:tab/>
        <w:t>二到五年</w:t>
        <w:tab/>
        <w:t>五年以上</w:t>
        <w:tab/>
        <w:t>合计</w:t>
      </w:r>
    </w:p>
    <w:p>
      <w:pPr>
        <w:spacing w:line="240" w:lineRule="auto" w:before="6"/>
        <w:rPr>
          <w:rFonts w:ascii="宋体" w:hAnsi="宋体" w:cs="宋体" w:eastAsia="宋体" w:hint="default"/>
          <w:sz w:val="23"/>
          <w:szCs w:val="23"/>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39.95pt;height:.5pt;mso-position-horizontal-relative:char;mso-position-vertical-relative:line" coordorigin="0,0" coordsize="8799,10">
            <v:group style="position:absolute;left:5;top:5;width:8789;height:2" coordorigin="5,5" coordsize="8789,2">
              <v:shape style="position:absolute;left:5;top:5;width:8789;height:2" coordorigin="5,5" coordsize="8789,0" path="m5,5l8794,5e" filled="false" stroked="true" strokeweight=".48pt" strokecolor="#000000">
                <v:path arrowok="t"/>
              </v:shape>
            </v:group>
          </v:group>
        </w:pict>
      </w:r>
      <w:r>
        <w:rPr>
          <w:rFonts w:ascii="宋体" w:hAnsi="宋体" w:cs="宋体" w:eastAsia="宋体" w:hint="default"/>
          <w:sz w:val="2"/>
          <w:szCs w:val="2"/>
        </w:rPr>
      </w:r>
    </w:p>
    <w:tbl>
      <w:tblPr>
        <w:tblW w:w="0" w:type="auto"/>
        <w:jc w:val="left"/>
        <w:tblInd w:w="235" w:type="dxa"/>
        <w:tblLayout w:type="fixed"/>
        <w:tblCellMar>
          <w:top w:w="0" w:type="dxa"/>
          <w:left w:w="0" w:type="dxa"/>
          <w:bottom w:w="0" w:type="dxa"/>
          <w:right w:w="0" w:type="dxa"/>
        </w:tblCellMar>
        <w:tblLook w:val="01E0"/>
      </w:tblPr>
      <w:tblGrid>
        <w:gridCol w:w="1007"/>
        <w:gridCol w:w="1685"/>
        <w:gridCol w:w="1496"/>
        <w:gridCol w:w="2263"/>
        <w:gridCol w:w="2345"/>
      </w:tblGrid>
      <w:tr>
        <w:trPr>
          <w:trHeight w:val="370"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w:t>
            </w:r>
          </w:p>
        </w:tc>
        <w:tc>
          <w:tcPr>
            <w:tcW w:w="7788" w:type="dxa"/>
            <w:gridSpan w:val="4"/>
            <w:tcBorders>
              <w:top w:val="nil" w:sz="6" w:space="0" w:color="auto"/>
              <w:left w:val="nil" w:sz="6" w:space="0" w:color="auto"/>
              <w:bottom w:val="nil" w:sz="6" w:space="0" w:color="auto"/>
              <w:right w:val="nil" w:sz="6" w:space="0" w:color="auto"/>
            </w:tcBorders>
          </w:tcPr>
          <w:p>
            <w:pPr/>
          </w:p>
        </w:tc>
      </w:tr>
      <w:tr>
        <w:trPr>
          <w:trHeight w:val="360"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宋体" w:hAnsi="宋体" w:cs="宋体" w:eastAsia="宋体" w:hint="default"/>
                <w:sz w:val="18"/>
                <w:szCs w:val="18"/>
              </w:rPr>
            </w:pPr>
            <w:r>
              <w:rPr>
                <w:rFonts w:ascii="宋体"/>
                <w:sz w:val="18"/>
              </w:rPr>
              <w:t>1,951,854,940.72</w:t>
            </w:r>
          </w:p>
        </w:tc>
        <w:tc>
          <w:tcPr>
            <w:tcW w:w="1496"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1,951,854,940.72</w:t>
            </w:r>
          </w:p>
        </w:tc>
      </w:tr>
      <w:tr>
        <w:trPr>
          <w:trHeight w:val="360"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宋体" w:hAnsi="宋体" w:cs="宋体" w:eastAsia="宋体" w:hint="default"/>
                <w:sz w:val="18"/>
                <w:szCs w:val="18"/>
              </w:rPr>
            </w:pPr>
            <w:r>
              <w:rPr>
                <w:rFonts w:ascii="宋体"/>
                <w:sz w:val="18"/>
              </w:rPr>
              <w:t>2,762,389,909.89</w:t>
            </w:r>
          </w:p>
        </w:tc>
        <w:tc>
          <w:tcPr>
            <w:tcW w:w="1496"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2,762,389,909.89</w:t>
            </w:r>
          </w:p>
        </w:tc>
      </w:tr>
      <w:tr>
        <w:trPr>
          <w:trHeight w:val="360"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宋体" w:hAnsi="宋体" w:cs="宋体" w:eastAsia="宋体" w:hint="default"/>
                <w:sz w:val="18"/>
                <w:szCs w:val="18"/>
              </w:rPr>
            </w:pPr>
            <w:r>
              <w:rPr>
                <w:rFonts w:ascii="宋体"/>
                <w:sz w:val="18"/>
              </w:rPr>
              <w:t>2,223,077,582.95</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28,201,927.15</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8" w:right="0"/>
              <w:jc w:val="left"/>
              <w:rPr>
                <w:rFonts w:ascii="宋体" w:hAnsi="宋体" w:cs="宋体" w:eastAsia="宋体" w:hint="default"/>
                <w:sz w:val="18"/>
                <w:szCs w:val="18"/>
              </w:rPr>
            </w:pPr>
            <w:r>
              <w:rPr>
                <w:rFonts w:ascii="宋体"/>
                <w:sz w:val="18"/>
              </w:rPr>
              <w:t>106,654,698.35</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2,357,934,208.45</w:t>
            </w:r>
          </w:p>
        </w:tc>
      </w:tr>
      <w:tr>
        <w:trPr>
          <w:trHeight w:val="360"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宋体" w:hAnsi="宋体" w:cs="宋体" w:eastAsia="宋体" w:hint="default"/>
                <w:sz w:val="18"/>
                <w:szCs w:val="18"/>
              </w:rPr>
            </w:pPr>
            <w:r>
              <w:rPr>
                <w:rFonts w:ascii="宋体"/>
                <w:sz w:val="18"/>
              </w:rPr>
              <w:t>97,396,686.98</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13,073,451.73</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8" w:right="0"/>
              <w:jc w:val="left"/>
              <w:rPr>
                <w:rFonts w:ascii="宋体" w:hAnsi="宋体" w:cs="宋体" w:eastAsia="宋体" w:hint="default"/>
                <w:sz w:val="18"/>
                <w:szCs w:val="18"/>
              </w:rPr>
            </w:pPr>
            <w:r>
              <w:rPr>
                <w:rFonts w:ascii="宋体"/>
                <w:sz w:val="18"/>
              </w:rPr>
              <w:t>111,984,261.99</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222,454,400.70</w:t>
            </w:r>
          </w:p>
        </w:tc>
      </w:tr>
      <w:tr>
        <w:trPr>
          <w:trHeight w:val="326"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5"/>
              <w:jc w:val="right"/>
              <w:rPr>
                <w:rFonts w:ascii="宋体" w:hAnsi="宋体" w:cs="宋体" w:eastAsia="宋体" w:hint="default"/>
                <w:sz w:val="18"/>
                <w:szCs w:val="18"/>
              </w:rPr>
            </w:pPr>
            <w:r>
              <w:rPr>
                <w:rFonts w:ascii="宋体"/>
                <w:sz w:val="18"/>
              </w:rPr>
              <w:t>618,529,456.56</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6"/>
              <w:jc w:val="right"/>
              <w:rPr>
                <w:rFonts w:ascii="宋体" w:hAnsi="宋体" w:cs="宋体" w:eastAsia="宋体" w:hint="default"/>
                <w:sz w:val="18"/>
                <w:szCs w:val="18"/>
              </w:rPr>
            </w:pPr>
            <w:r>
              <w:rPr>
                <w:rFonts w:ascii="宋体"/>
                <w:sz w:val="18"/>
              </w:rPr>
              <w:t>305,825,088.99</w:t>
            </w:r>
          </w:p>
        </w:tc>
        <w:tc>
          <w:tcPr>
            <w:tcW w:w="2263" w:type="dxa"/>
            <w:tcBorders>
              <w:top w:val="nil" w:sz="6" w:space="0" w:color="auto"/>
              <w:left w:val="nil" w:sz="6" w:space="0" w:color="auto"/>
              <w:bottom w:val="single" w:sz="4" w:space="0" w:color="000000"/>
              <w:right w:val="nil" w:sz="6" w:space="0" w:color="auto"/>
            </w:tcBorders>
          </w:tcPr>
          <w:p>
            <w:pPr/>
          </w:p>
        </w:tc>
        <w:tc>
          <w:tcPr>
            <w:tcW w:w="234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924,354,545.55</w:t>
            </w:r>
          </w:p>
        </w:tc>
      </w:tr>
      <w:tr>
        <w:trPr>
          <w:trHeight w:val="389"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4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115"/>
              <w:jc w:val="right"/>
              <w:rPr>
                <w:rFonts w:ascii="宋体" w:hAnsi="宋体" w:cs="宋体" w:eastAsia="宋体" w:hint="default"/>
                <w:sz w:val="18"/>
                <w:szCs w:val="18"/>
              </w:rPr>
            </w:pPr>
            <w:r>
              <w:rPr>
                <w:rFonts w:ascii="宋体"/>
                <w:sz w:val="18"/>
              </w:rPr>
              <w:t>7,653,248,577.1</w:t>
            </w:r>
          </w:p>
        </w:tc>
        <w:tc>
          <w:tcPr>
            <w:tcW w:w="1496"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116"/>
              <w:jc w:val="right"/>
              <w:rPr>
                <w:rFonts w:ascii="宋体" w:hAnsi="宋体" w:cs="宋体" w:eastAsia="宋体" w:hint="default"/>
                <w:sz w:val="18"/>
                <w:szCs w:val="18"/>
              </w:rPr>
            </w:pPr>
            <w:r>
              <w:rPr>
                <w:rFonts w:ascii="宋体"/>
                <w:sz w:val="18"/>
              </w:rPr>
              <w:t>347,100,467.87</w:t>
            </w:r>
          </w:p>
        </w:tc>
        <w:tc>
          <w:tcPr>
            <w:tcW w:w="2263"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left="118" w:right="0"/>
              <w:jc w:val="left"/>
              <w:rPr>
                <w:rFonts w:ascii="宋体" w:hAnsi="宋体" w:cs="宋体" w:eastAsia="宋体" w:hint="default"/>
                <w:sz w:val="18"/>
                <w:szCs w:val="18"/>
              </w:rPr>
            </w:pPr>
            <w:r>
              <w:rPr>
                <w:rFonts w:ascii="宋体"/>
                <w:sz w:val="18"/>
              </w:rPr>
              <w:t>218,638,960.34</w:t>
            </w:r>
          </w:p>
        </w:tc>
        <w:tc>
          <w:tcPr>
            <w:tcW w:w="2345"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z w:val="18"/>
              </w:rPr>
              <w:t>8,218,988,005.31</w:t>
            </w:r>
          </w:p>
        </w:tc>
      </w:tr>
    </w:tbl>
    <w:p>
      <w:pPr>
        <w:spacing w:after="0" w:line="240" w:lineRule="auto"/>
        <w:jc w:val="right"/>
        <w:rPr>
          <w:rFonts w:ascii="宋体" w:hAnsi="宋体" w:cs="宋体" w:eastAsia="宋体" w:hint="default"/>
          <w:sz w:val="18"/>
          <w:szCs w:val="18"/>
        </w:rPr>
        <w:sectPr>
          <w:pgSz w:w="11910" w:h="16840"/>
          <w:pgMar w:header="0" w:footer="1001" w:top="1140" w:bottom="1200" w:left="14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902"/>
        <w:gridCol w:w="1753"/>
        <w:gridCol w:w="1656"/>
        <w:gridCol w:w="1656"/>
        <w:gridCol w:w="1649"/>
      </w:tblGrid>
      <w:tr>
        <w:trPr>
          <w:trHeight w:val="332" w:hRule="exact"/>
        </w:trPr>
        <w:tc>
          <w:tcPr>
            <w:tcW w:w="2902" w:type="dxa"/>
            <w:tcBorders>
              <w:top w:val="nil" w:sz="6" w:space="0" w:color="auto"/>
              <w:left w:val="nil" w:sz="6" w:space="0" w:color="auto"/>
              <w:bottom w:val="single" w:sz="8" w:space="0" w:color="000000"/>
              <w:right w:val="nil" w:sz="6" w:space="0" w:color="auto"/>
            </w:tcBorders>
          </w:tcPr>
          <w:p>
            <w:pPr/>
          </w:p>
        </w:tc>
        <w:tc>
          <w:tcPr>
            <w:tcW w:w="1753"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459"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656"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应付债券</w:t>
            </w:r>
          </w:p>
        </w:tc>
        <w:tc>
          <w:tcPr>
            <w:tcW w:w="1656"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649"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应付债券</w:t>
            </w:r>
          </w:p>
        </w:tc>
      </w:tr>
      <w:tr>
        <w:trPr>
          <w:trHeight w:val="361" w:hRule="exact"/>
        </w:trPr>
        <w:tc>
          <w:tcPr>
            <w:tcW w:w="2902"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最后一期还款日在五年之内的借款</w:t>
            </w:r>
          </w:p>
        </w:tc>
        <w:tc>
          <w:tcPr>
            <w:tcW w:w="1753"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14,914,056,625.02</w:t>
            </w:r>
          </w:p>
        </w:tc>
        <w:tc>
          <w:tcPr>
            <w:tcW w:w="1656"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4,800,000,000.00</w:t>
            </w:r>
          </w:p>
        </w:tc>
        <w:tc>
          <w:tcPr>
            <w:tcW w:w="1656"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6,977,822,788.10</w:t>
            </w:r>
          </w:p>
        </w:tc>
        <w:tc>
          <w:tcPr>
            <w:tcW w:w="1649"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7" w:right="0"/>
              <w:jc w:val="center"/>
              <w:rPr>
                <w:rFonts w:ascii="宋体" w:hAnsi="宋体" w:cs="宋体" w:eastAsia="宋体" w:hint="default"/>
                <w:sz w:val="18"/>
                <w:szCs w:val="18"/>
              </w:rPr>
            </w:pPr>
            <w:r>
              <w:rPr>
                <w:rFonts w:ascii="宋体"/>
                <w:sz w:val="18"/>
              </w:rPr>
              <w:t>5,600,000,000.00</w:t>
            </w:r>
          </w:p>
        </w:tc>
      </w:tr>
      <w:tr>
        <w:trPr>
          <w:trHeight w:val="283"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最后一期还款日为五年之后的借款</w:t>
            </w:r>
          </w:p>
        </w:tc>
        <w:tc>
          <w:tcPr>
            <w:tcW w:w="1753"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3,519,612,335.94</w:t>
            </w:r>
          </w:p>
        </w:tc>
        <w:tc>
          <w:tcPr>
            <w:tcW w:w="1656" w:type="dxa"/>
            <w:tcBorders>
              <w:top w:val="nil" w:sz="6" w:space="0" w:color="auto"/>
              <w:left w:val="nil" w:sz="6" w:space="0" w:color="auto"/>
              <w:bottom w:val="single" w:sz="8" w:space="0" w:color="000000"/>
              <w:right w:val="nil" w:sz="6" w:space="0" w:color="auto"/>
            </w:tcBorders>
          </w:tcPr>
          <w:p>
            <w:pPr/>
          </w:p>
        </w:tc>
        <w:tc>
          <w:tcPr>
            <w:tcW w:w="165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2,774,804,614.57</w:t>
            </w:r>
          </w:p>
        </w:tc>
        <w:tc>
          <w:tcPr>
            <w:tcW w:w="1649" w:type="dxa"/>
            <w:tcBorders>
              <w:top w:val="nil" w:sz="6" w:space="0" w:color="auto"/>
              <w:left w:val="nil" w:sz="6" w:space="0" w:color="auto"/>
              <w:bottom w:val="single" w:sz="8" w:space="0" w:color="000000"/>
              <w:right w:val="nil" w:sz="6" w:space="0" w:color="auto"/>
            </w:tcBorders>
          </w:tcPr>
          <w:p>
            <w:pPr/>
          </w:p>
        </w:tc>
      </w:tr>
      <w:tr>
        <w:trPr>
          <w:trHeight w:val="346"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753" w:type="dxa"/>
            <w:tcBorders>
              <w:top w:val="single" w:sz="8" w:space="0" w:color="000000"/>
              <w:left w:val="nil" w:sz="6" w:space="0" w:color="auto"/>
              <w:bottom w:val="single" w:sz="17"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18,433,668,960.96</w:t>
            </w:r>
          </w:p>
        </w:tc>
        <w:tc>
          <w:tcPr>
            <w:tcW w:w="1656" w:type="dxa"/>
            <w:tcBorders>
              <w:top w:val="single" w:sz="8" w:space="0" w:color="000000"/>
              <w:left w:val="nil" w:sz="6" w:space="0" w:color="auto"/>
              <w:bottom w:val="single" w:sz="17" w:space="0" w:color="000000"/>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4,800,000,000.00</w:t>
            </w:r>
          </w:p>
        </w:tc>
        <w:tc>
          <w:tcPr>
            <w:tcW w:w="1656" w:type="dxa"/>
            <w:tcBorders>
              <w:top w:val="single" w:sz="8" w:space="0" w:color="000000"/>
              <w:left w:val="nil" w:sz="6" w:space="0" w:color="auto"/>
              <w:bottom w:val="single" w:sz="17" w:space="0" w:color="000000"/>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9,752,627,402.67</w:t>
            </w:r>
          </w:p>
        </w:tc>
        <w:tc>
          <w:tcPr>
            <w:tcW w:w="1649" w:type="dxa"/>
            <w:tcBorders>
              <w:top w:val="single" w:sz="8" w:space="0" w:color="000000"/>
              <w:left w:val="nil" w:sz="6" w:space="0" w:color="auto"/>
              <w:bottom w:val="single" w:sz="17" w:space="0" w:color="000000"/>
              <w:right w:val="nil" w:sz="6" w:space="0" w:color="auto"/>
            </w:tcBorders>
          </w:tcPr>
          <w:p>
            <w:pPr>
              <w:pStyle w:val="TableParagraph"/>
              <w:spacing w:line="240" w:lineRule="auto" w:before="50"/>
              <w:ind w:left="7" w:right="0"/>
              <w:jc w:val="center"/>
              <w:rPr>
                <w:rFonts w:ascii="宋体" w:hAnsi="宋体" w:cs="宋体" w:eastAsia="宋体" w:hint="default"/>
                <w:sz w:val="18"/>
                <w:szCs w:val="18"/>
              </w:rPr>
            </w:pPr>
            <w:r>
              <w:rPr>
                <w:rFonts w:ascii="宋体"/>
                <w:sz w:val="18"/>
              </w:rPr>
              <w:t>5,600,000,000.00</w:t>
            </w:r>
          </w:p>
        </w:tc>
      </w:tr>
    </w:tbl>
    <w:p>
      <w:pPr>
        <w:spacing w:line="240" w:lineRule="auto" w:before="4"/>
        <w:rPr>
          <w:rFonts w:ascii="宋体" w:hAnsi="宋体" w:cs="宋体" w:eastAsia="宋体" w:hint="default"/>
          <w:sz w:val="23"/>
          <w:szCs w:val="23"/>
        </w:rPr>
      </w:pPr>
    </w:p>
    <w:p>
      <w:pPr>
        <w:pStyle w:val="Heading4"/>
        <w:spacing w:line="240" w:lineRule="auto" w:before="26"/>
        <w:ind w:left="694" w:right="602"/>
        <w:jc w:val="left"/>
      </w:pPr>
      <w:r>
        <w:rPr>
          <w:rFonts w:ascii="宋体" w:hAnsi="宋体" w:cs="宋体" w:eastAsia="宋体" w:hint="default"/>
          <w:spacing w:val="-4"/>
        </w:rPr>
        <w:t>4</w:t>
      </w:r>
      <w:r>
        <w:rPr>
          <w:spacing w:val="-4"/>
        </w:rPr>
        <w:t>、公允价值</w:t>
      </w:r>
      <w:r>
        <w:rPr/>
      </w:r>
    </w:p>
    <w:p>
      <w:pPr>
        <w:spacing w:line="304" w:lineRule="auto" w:before="85"/>
        <w:ind w:left="582" w:right="602" w:firstLine="24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 不以公允价值计量的金融工具 不以公允价值计量的金融资产和负债主要包括：应收款项、短期借款、应付款项、</w:t>
      </w:r>
    </w:p>
    <w:p>
      <w:pPr>
        <w:spacing w:line="304" w:lineRule="auto" w:before="22"/>
        <w:ind w:left="222" w:right="611" w:firstLine="0"/>
        <w:jc w:val="left"/>
        <w:rPr>
          <w:rFonts w:ascii="宋体" w:hAnsi="宋体" w:cs="宋体" w:eastAsia="宋体" w:hint="default"/>
          <w:sz w:val="24"/>
          <w:szCs w:val="24"/>
        </w:rPr>
      </w:pPr>
      <w:r>
        <w:rPr>
          <w:rFonts w:ascii="宋体" w:hAnsi="宋体" w:cs="宋体" w:eastAsia="宋体" w:hint="default"/>
          <w:sz w:val="24"/>
          <w:szCs w:val="24"/>
        </w:rPr>
        <w:t>长期借款、应付债券和长期应付款。 </w:t>
      </w:r>
      <w:r>
        <w:rPr>
          <w:rFonts w:ascii="宋体" w:hAnsi="宋体" w:cs="宋体" w:eastAsia="宋体" w:hint="default"/>
          <w:spacing w:val="3"/>
          <w:sz w:val="24"/>
          <w:szCs w:val="24"/>
        </w:rPr>
        <w:t>除下述金融负债外，其他不以公允价值计量的金融资产和负债的账面价值与公允价值</w:t>
      </w:r>
      <w:r>
        <w:rPr>
          <w:rFonts w:ascii="宋体" w:hAnsi="宋体" w:cs="宋体" w:eastAsia="宋体" w:hint="default"/>
          <w:spacing w:val="3"/>
          <w:sz w:val="24"/>
          <w:szCs w:val="24"/>
        </w:rPr>
        <w:t> </w:t>
      </w:r>
      <w:r>
        <w:rPr>
          <w:rFonts w:ascii="宋体" w:hAnsi="宋体" w:cs="宋体" w:eastAsia="宋体" w:hint="default"/>
          <w:sz w:val="24"/>
          <w:szCs w:val="24"/>
        </w:rPr>
        <w:t>相差很小。</w:t>
      </w:r>
    </w:p>
    <w:p>
      <w:pPr>
        <w:pStyle w:val="BodyText"/>
        <w:tabs>
          <w:tab w:pos="7247" w:val="left" w:leader="none"/>
        </w:tabs>
        <w:spacing w:line="262" w:lineRule="exact"/>
        <w:ind w:left="3616" w:right="602"/>
        <w:jc w:val="left"/>
        <w:rPr>
          <w:rFonts w:ascii="宋体" w:hAnsi="宋体" w:cs="宋体" w:eastAsia="宋体" w:hint="default"/>
        </w:rPr>
      </w:pPr>
      <w:r>
        <w:rPr>
          <w:rFonts w:ascii="宋体" w:hAnsi="宋体" w:cs="宋体" w:eastAsia="宋体" w:hint="default"/>
        </w:rPr>
        <w:t>年末数</w:t>
        <w:tab/>
        <w:t>年初数</w:t>
      </w:r>
    </w:p>
    <w:p>
      <w:pPr>
        <w:spacing w:line="240" w:lineRule="auto" w:before="6"/>
        <w:rPr>
          <w:rFonts w:ascii="宋体" w:hAnsi="宋体" w:cs="宋体" w:eastAsia="宋体" w:hint="default"/>
          <w:sz w:val="2"/>
          <w:szCs w:val="2"/>
        </w:rPr>
      </w:pPr>
    </w:p>
    <w:p>
      <w:pPr>
        <w:spacing w:line="20" w:lineRule="exact"/>
        <w:ind w:left="2099" w:right="0" w:firstLine="0"/>
        <w:rPr>
          <w:rFonts w:ascii="宋体" w:hAnsi="宋体" w:cs="宋体" w:eastAsia="宋体" w:hint="default"/>
          <w:sz w:val="2"/>
          <w:szCs w:val="2"/>
        </w:rPr>
      </w:pPr>
      <w:r>
        <w:rPr>
          <w:rFonts w:ascii="宋体" w:hAnsi="宋体" w:cs="宋体" w:eastAsia="宋体" w:hint="default"/>
          <w:sz w:val="2"/>
          <w:szCs w:val="2"/>
        </w:rPr>
        <w:pict>
          <v:group style="width:364.15pt;height:1pt;mso-position-horizontal-relative:char;mso-position-vertical-relative:line" coordorigin="0,0" coordsize="7283,20">
            <v:group style="position:absolute;left:10;top:10;width:7264;height:2" coordorigin="10,10" coordsize="7264,2">
              <v:shape style="position:absolute;left:10;top:10;width:7264;height:2" coordorigin="10,10" coordsize="7264,0" path="m10,10l7273,10e" filled="false" stroked="true" strokeweight=".96pt" strokecolor="#000000">
                <v:path arrowok="t"/>
              </v:shape>
            </v:group>
          </v:group>
        </w:pict>
      </w:r>
      <w:r>
        <w:rPr>
          <w:rFonts w:ascii="宋体" w:hAnsi="宋体" w:cs="宋体" w:eastAsia="宋体" w:hint="default"/>
          <w:sz w:val="2"/>
          <w:szCs w:val="2"/>
        </w:rPr>
      </w:r>
    </w:p>
    <w:p>
      <w:pPr>
        <w:tabs>
          <w:tab w:pos="2223" w:val="left" w:leader="none"/>
          <w:tab w:pos="4039" w:val="left" w:leader="none"/>
          <w:tab w:pos="4418" w:val="left" w:leader="none"/>
          <w:tab w:pos="5855" w:val="left" w:leader="none"/>
          <w:tab w:pos="6234" w:val="left" w:leader="none"/>
          <w:tab w:pos="7671" w:val="left" w:leader="none"/>
          <w:tab w:pos="8051" w:val="left" w:leader="none"/>
        </w:tabs>
        <w:spacing w:line="292" w:lineRule="auto" w:before="6"/>
        <w:ind w:left="222" w:right="570" w:firstLine="2380"/>
        <w:jc w:val="left"/>
        <w:rPr>
          <w:rFonts w:ascii="宋体" w:hAnsi="宋体" w:cs="宋体" w:eastAsia="宋体" w:hint="default"/>
          <w:sz w:val="20"/>
          <w:szCs w:val="20"/>
        </w:rPr>
      </w:pPr>
      <w:r>
        <w:rPr/>
        <w:pict>
          <v:group style="position:absolute;margin-left:76.080002pt;margin-top:16.042465pt;width:462.55pt;height:.1pt;mso-position-horizontal-relative:page;mso-position-vertical-relative:paragraph;z-index:-970624" coordorigin="1522,321" coordsize="9251,2">
            <v:shape style="position:absolute;left:1522;top:321;width:9251;height:2" coordorigin="1522,321" coordsize="9251,0" path="m1522,321l10772,321e" filled="false" stroked="true" strokeweight=".96pt" strokecolor="#000000">
              <v:path arrowok="t"/>
            </v:shape>
            <w10:wrap type="none"/>
          </v:group>
        </w:pict>
      </w:r>
      <w:r>
        <w:rPr>
          <w:rFonts w:ascii="宋体" w:hAnsi="宋体" w:cs="宋体" w:eastAsia="宋体" w:hint="default"/>
          <w:sz w:val="21"/>
          <w:szCs w:val="21"/>
        </w:rPr>
        <w:t>账面价值</w:t>
        <w:tab/>
        <w:tab/>
        <w:t>公允价值</w:t>
        <w:tab/>
        <w:tab/>
        <w:t>账面价值</w:t>
        <w:tab/>
        <w:tab/>
        <w:t>公允价值 </w:t>
      </w:r>
      <w:r>
        <w:rPr>
          <w:rFonts w:ascii="宋体" w:hAnsi="宋体" w:cs="宋体" w:eastAsia="宋体" w:hint="default"/>
          <w:spacing w:val="-1"/>
          <w:sz w:val="21"/>
          <w:szCs w:val="21"/>
        </w:rPr>
        <w:t>金融负债</w:t>
      </w:r>
      <w:r>
        <w:rPr>
          <w:rFonts w:ascii="宋体" w:hAnsi="宋体" w:cs="宋体" w:eastAsia="宋体" w:hint="default"/>
          <w:spacing w:val="-1"/>
          <w:sz w:val="21"/>
          <w:szCs w:val="21"/>
        </w:rPr>
        <w:t>-</w:t>
      </w:r>
      <w:r>
        <w:rPr>
          <w:rFonts w:ascii="宋体" w:hAnsi="宋体" w:cs="宋体" w:eastAsia="宋体" w:hint="default"/>
          <w:spacing w:val="-1"/>
          <w:sz w:val="21"/>
          <w:szCs w:val="21"/>
        </w:rPr>
        <w:t>应付债券</w:t>
        <w:tab/>
      </w:r>
      <w:r>
        <w:rPr>
          <w:rFonts w:ascii="宋体" w:hAnsi="宋体" w:cs="宋体" w:eastAsia="宋体" w:hint="default"/>
          <w:spacing w:val="-1"/>
          <w:sz w:val="20"/>
          <w:szCs w:val="20"/>
        </w:rPr>
        <w:t>4,769,303,254.71</w:t>
        <w:tab/>
        <w:t>4,800,000,000.00</w:t>
        <w:tab/>
        <w:t>2,285,483,331.48</w:t>
        <w:tab/>
        <w:t>2,300,000,000.00</w:t>
      </w:r>
      <w:r>
        <w:rPr>
          <w:rFonts w:ascii="宋体" w:hAnsi="宋体" w:cs="宋体" w:eastAsia="宋体" w:hint="default"/>
          <w:sz w:val="20"/>
          <w:szCs w:val="20"/>
        </w:rPr>
      </w:r>
    </w:p>
    <w:p>
      <w:pPr>
        <w:spacing w:line="43" w:lineRule="exact"/>
        <w:ind w:left="2094"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4.65pt;height:2.2pt;mso-position-horizontal-relative:char;mso-position-vertical-relative:line" coordorigin="0,0" coordsize="7293,44">
            <v:group style="position:absolute;left:7;top:36;width:1830;height:2" coordorigin="7,36" coordsize="1830,2">
              <v:shape style="position:absolute;left:7;top:36;width:1830;height:2" coordorigin="7,36" coordsize="1830,0" path="m7,36l1837,36e" filled="false" stroked="true" strokeweight=".72pt" strokecolor="#000000">
                <v:path arrowok="t"/>
              </v:shape>
            </v:group>
            <v:group style="position:absolute;left:7;top:7;width:1830;height:2" coordorigin="7,7" coordsize="1830,2">
              <v:shape style="position:absolute;left:7;top:7;width:1830;height:2" coordorigin="7,7" coordsize="1830,0" path="m7,7l1837,7e" filled="false" stroked="true" strokeweight=".72pt" strokecolor="#000000">
                <v:path arrowok="t"/>
              </v:shape>
            </v:group>
            <v:group style="position:absolute;left:1823;top:7;width:44;height:2" coordorigin="1823,7" coordsize="44,2">
              <v:shape style="position:absolute;left:1823;top:7;width:44;height:2" coordorigin="1823,7" coordsize="44,0" path="m1823,7l1866,7e" filled="false" stroked="true" strokeweight=".72pt" strokecolor="#000000">
                <v:path arrowok="t"/>
              </v:shape>
            </v:group>
            <v:group style="position:absolute;left:1823;top:36;width:1830;height:2" coordorigin="1823,36" coordsize="1830,2">
              <v:shape style="position:absolute;left:1823;top:36;width:1830;height:2" coordorigin="1823,36" coordsize="1830,0" path="m1823,36l3653,36e" filled="false" stroked="true" strokeweight=".72pt" strokecolor="#000000">
                <v:path arrowok="t"/>
              </v:shape>
            </v:group>
            <v:group style="position:absolute;left:1866;top:7;width:1787;height:2" coordorigin="1866,7" coordsize="1787,2">
              <v:shape style="position:absolute;left:1866;top:7;width:1787;height:2" coordorigin="1866,7" coordsize="1787,0" path="m1866,7l3653,7e" filled="false" stroked="true" strokeweight=".72pt" strokecolor="#000000">
                <v:path arrowok="t"/>
              </v:shape>
            </v:group>
            <v:group style="position:absolute;left:3638;top:7;width:44;height:2" coordorigin="3638,7" coordsize="44,2">
              <v:shape style="position:absolute;left:3638;top:7;width:44;height:2" coordorigin="3638,7" coordsize="44,0" path="m3638,7l3682,7e" filled="false" stroked="true" strokeweight=".72pt" strokecolor="#000000">
                <v:path arrowok="t"/>
              </v:shape>
            </v:group>
            <v:group style="position:absolute;left:3638;top:36;width:1832;height:2" coordorigin="3638,36" coordsize="1832,2">
              <v:shape style="position:absolute;left:3638;top:36;width:1832;height:2" coordorigin="3638,36" coordsize="1832,0" path="m3638,36l5470,36e" filled="false" stroked="true" strokeweight=".72pt" strokecolor="#000000">
                <v:path arrowok="t"/>
              </v:shape>
            </v:group>
            <v:group style="position:absolute;left:3682;top:7;width:1788;height:2" coordorigin="3682,7" coordsize="1788,2">
              <v:shape style="position:absolute;left:3682;top:7;width:1788;height:2" coordorigin="3682,7" coordsize="1788,0" path="m3682,7l5470,7e" filled="false" stroked="true" strokeweight=".72pt" strokecolor="#000000">
                <v:path arrowok="t"/>
              </v:shape>
            </v:group>
            <v:group style="position:absolute;left:5455;top:7;width:44;height:2" coordorigin="5455,7" coordsize="44,2">
              <v:shape style="position:absolute;left:5455;top:7;width:44;height:2" coordorigin="5455,7" coordsize="44,0" path="m5455,7l5498,7e" filled="false" stroked="true" strokeweight=".72pt" strokecolor="#000000">
                <v:path arrowok="t"/>
              </v:shape>
            </v:group>
            <v:group style="position:absolute;left:5455;top:36;width:1830;height:2" coordorigin="5455,36" coordsize="1830,2">
              <v:shape style="position:absolute;left:5455;top:36;width:1830;height:2" coordorigin="5455,36" coordsize="1830,0" path="m5455,36l7285,36e" filled="false" stroked="true" strokeweight=".72pt" strokecolor="#000000">
                <v:path arrowok="t"/>
              </v:shape>
            </v:group>
            <v:group style="position:absolute;left:5498;top:7;width:1787;height:2" coordorigin="5498,7" coordsize="1787,2">
              <v:shape style="position:absolute;left:5498;top:7;width:1787;height:2" coordorigin="5498,7" coordsize="1787,0" path="m5498,7l7285,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pStyle w:val="Heading4"/>
        <w:spacing w:line="304" w:lineRule="auto" w:before="178"/>
        <w:ind w:left="222" w:right="619" w:firstLine="360"/>
        <w:jc w:val="both"/>
      </w:pPr>
      <w:r>
        <w:rPr>
          <w:spacing w:val="-1"/>
        </w:rPr>
        <w:t>长期借款、长期应付款以及应付债券，以合同规定的未来现金流量按照市场上具有 </w:t>
      </w:r>
      <w:r>
        <w:rPr>
          <w:spacing w:val="3"/>
        </w:rPr>
        <w:t>可比信用等级并在相同条件下提供几乎相同现金流量的利率进行折现后的现值确定其</w:t>
      </w:r>
      <w:r>
        <w:rPr>
          <w:spacing w:val="3"/>
        </w:rPr>
        <w:t> </w:t>
      </w:r>
      <w:r>
        <w:rPr/>
        <w:t>公允价值。</w:t>
      </w:r>
    </w:p>
    <w:p>
      <w:pPr>
        <w:spacing w:before="20"/>
        <w:ind w:left="462" w:right="57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2"/>
          <w:sz w:val="24"/>
          <w:szCs w:val="24"/>
        </w:rPr>
        <w:t> </w:t>
      </w:r>
      <w:r>
        <w:rPr>
          <w:rFonts w:ascii="宋体" w:hAnsi="宋体" w:cs="宋体" w:eastAsia="宋体" w:hint="default"/>
          <w:sz w:val="24"/>
          <w:szCs w:val="24"/>
        </w:rPr>
        <w:t>日，本集团无以公允价值计量的金融工具</w:t>
      </w:r>
      <w:r>
        <w:rPr>
          <w:rFonts w:ascii="宋体" w:hAnsi="宋体" w:cs="宋体" w:eastAsia="宋体" w:hint="default"/>
          <w:sz w:val="24"/>
          <w:szCs w:val="24"/>
        </w:rPr>
        <w:t>(2010</w:t>
      </w:r>
      <w:r>
        <w:rPr>
          <w:rFonts w:ascii="宋体" w:hAnsi="宋体" w:cs="宋体" w:eastAsia="宋体"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1"/>
          <w:sz w:val="24"/>
          <w:szCs w:val="24"/>
        </w:rPr>
        <w:t> </w:t>
      </w:r>
      <w:r>
        <w:rPr>
          <w:rFonts w:ascii="宋体" w:hAnsi="宋体" w:cs="宋体" w:eastAsia="宋体" w:hint="default"/>
          <w:sz w:val="24"/>
          <w:szCs w:val="24"/>
        </w:rPr>
        <w:t>月</w:t>
      </w:r>
    </w:p>
    <w:p>
      <w:pPr>
        <w:spacing w:before="85"/>
        <w:ind w:left="222" w:right="602" w:firstLine="0"/>
        <w:jc w:val="left"/>
        <w:rPr>
          <w:rFonts w:ascii="宋体" w:hAnsi="宋体" w:cs="宋体" w:eastAsia="宋体" w:hint="default"/>
          <w:sz w:val="24"/>
          <w:szCs w:val="24"/>
        </w:rPr>
      </w:pPr>
      <w:r>
        <w:rPr>
          <w:rFonts w:ascii="宋体" w:hAnsi="宋体" w:cs="宋体" w:eastAsia="宋体" w:hint="default"/>
          <w:sz w:val="24"/>
          <w:szCs w:val="24"/>
        </w:rPr>
        <w:t>31 </w:t>
      </w:r>
      <w:r>
        <w:rPr>
          <w:rFonts w:ascii="宋体" w:hAnsi="宋体" w:cs="宋体" w:eastAsia="宋体" w:hint="default"/>
          <w:sz w:val="24"/>
          <w:szCs w:val="24"/>
        </w:rPr>
        <w:t>日：无</w:t>
      </w:r>
      <w:r>
        <w:rPr>
          <w:rFonts w:ascii="宋体" w:hAnsi="宋体" w:cs="宋体" w:eastAsia="宋体" w:hint="default"/>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0" w:footer="1001" w:top="1140" w:bottom="1200" w:left="140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67" w:lineRule="exact" w:before="0"/>
        <w:ind w:left="70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十五、公司财务报表主要项目注释</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20"/>
          <w:szCs w:val="20"/>
        </w:rPr>
      </w:pPr>
    </w:p>
    <w:p>
      <w:pPr>
        <w:spacing w:after="0" w:line="240" w:lineRule="auto"/>
        <w:rPr>
          <w:rFonts w:ascii="Microsoft JhengHei" w:hAnsi="Microsoft JhengHei" w:cs="Microsoft JhengHei" w:eastAsia="Microsoft JhengHei" w:hint="default"/>
          <w:sz w:val="20"/>
          <w:szCs w:val="20"/>
        </w:rPr>
        <w:sectPr>
          <w:pgSz w:w="11910" w:h="16840"/>
          <w:pgMar w:header="0" w:footer="1001" w:top="1140" w:bottom="1200" w:left="1400" w:right="520"/>
        </w:sectPr>
      </w:pPr>
    </w:p>
    <w:p>
      <w:pPr>
        <w:spacing w:line="367" w:lineRule="exact" w:before="0"/>
        <w:ind w:left="702" w:right="-2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1</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spacing w:before="58"/>
        <w:ind w:left="702"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）应收账款按种类列示</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tabs>
          <w:tab w:pos="2636" w:val="left" w:leader="none"/>
        </w:tabs>
        <w:spacing w:line="240" w:lineRule="auto"/>
        <w:ind w:left="2216" w:right="-20"/>
        <w:jc w:val="left"/>
        <w:rPr>
          <w:rFonts w:ascii="宋体" w:hAnsi="宋体" w:cs="宋体" w:eastAsia="宋体" w:hint="default"/>
        </w:rPr>
      </w:pPr>
      <w:r>
        <w:rPr>
          <w:rFonts w:ascii="宋体" w:hAnsi="宋体" w:cs="宋体" w:eastAsia="宋体" w:hint="default"/>
        </w:rPr>
        <w:t>种</w:t>
        <w:tab/>
        <w:t>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0" w:right="374"/>
        <w:jc w:val="center"/>
        <w:rPr>
          <w:rFonts w:ascii="宋体" w:hAnsi="宋体" w:cs="宋体" w:eastAsia="宋体" w:hint="default"/>
        </w:rPr>
      </w:pPr>
      <w:r>
        <w:rPr>
          <w:rFonts w:ascii="宋体" w:hAnsi="宋体" w:cs="宋体" w:eastAsia="宋体" w:hint="default"/>
        </w:rPr>
        <w:t>年末数</w:t>
      </w:r>
    </w:p>
    <w:p>
      <w:pPr>
        <w:spacing w:line="240" w:lineRule="auto" w:before="6"/>
        <w:rPr>
          <w:rFonts w:ascii="宋体" w:hAnsi="宋体" w:cs="宋体" w:eastAsia="宋体" w:hint="default"/>
          <w:sz w:val="2"/>
          <w:szCs w:val="2"/>
        </w:rPr>
      </w:pPr>
    </w:p>
    <w:p>
      <w:pPr>
        <w:spacing w:line="20" w:lineRule="exact"/>
        <w:ind w:left="-173" w:right="0" w:firstLine="0"/>
        <w:rPr>
          <w:rFonts w:ascii="宋体" w:hAnsi="宋体" w:cs="宋体" w:eastAsia="宋体" w:hint="default"/>
          <w:sz w:val="2"/>
          <w:szCs w:val="2"/>
        </w:rPr>
      </w:pPr>
      <w:r>
        <w:rPr>
          <w:rFonts w:ascii="宋体" w:hAnsi="宋体" w:cs="宋体" w:eastAsia="宋体" w:hint="default"/>
          <w:sz w:val="2"/>
          <w:szCs w:val="2"/>
        </w:rPr>
        <w:pict>
          <v:group style="width:241.7pt;height:1pt;mso-position-horizontal-relative:char;mso-position-vertical-relative:line" coordorigin="0,0" coordsize="4834,20">
            <v:group style="position:absolute;left:10;top:10;width:4815;height:2" coordorigin="10,10" coordsize="4815,2">
              <v:shape style="position:absolute;left:10;top:10;width:4815;height:2" coordorigin="10,10" coordsize="4815,0" path="m10,10l4824,10e" filled="false" stroked="true" strokeweight=".96pt" strokecolor="#000000">
                <v:path arrowok="t"/>
              </v:shape>
            </v:group>
          </v:group>
        </w:pict>
      </w:r>
      <w:r>
        <w:rPr>
          <w:rFonts w:ascii="宋体" w:hAnsi="宋体" w:cs="宋体" w:eastAsia="宋体" w:hint="default"/>
          <w:sz w:val="2"/>
          <w:szCs w:val="2"/>
        </w:rPr>
      </w:r>
    </w:p>
    <w:p>
      <w:pPr>
        <w:pStyle w:val="BodyText"/>
        <w:tabs>
          <w:tab w:pos="2407" w:val="left" w:leader="none"/>
        </w:tabs>
        <w:spacing w:line="240" w:lineRule="auto" w:before="6"/>
        <w:ind w:left="0" w:right="224"/>
        <w:jc w:val="center"/>
        <w:rPr>
          <w:rFonts w:ascii="宋体" w:hAnsi="宋体" w:cs="宋体" w:eastAsia="宋体" w:hint="default"/>
        </w:rPr>
      </w:pPr>
      <w:r>
        <w:rPr>
          <w:rFonts w:ascii="宋体" w:hAnsi="宋体" w:cs="宋体" w:eastAsia="宋体" w:hint="default"/>
        </w:rPr>
        <w:t>账面余额</w:t>
        <w:tab/>
        <w:t>坏账准备</w:t>
      </w:r>
    </w:p>
    <w:p>
      <w:pPr>
        <w:spacing w:line="240" w:lineRule="auto" w:before="5"/>
        <w:rPr>
          <w:rFonts w:ascii="宋体" w:hAnsi="宋体" w:cs="宋体" w:eastAsia="宋体" w:hint="default"/>
          <w:sz w:val="2"/>
          <w:szCs w:val="2"/>
        </w:rPr>
      </w:pPr>
    </w:p>
    <w:p>
      <w:pPr>
        <w:spacing w:line="20" w:lineRule="exact"/>
        <w:ind w:left="-173" w:right="0" w:firstLine="0"/>
        <w:rPr>
          <w:rFonts w:ascii="宋体" w:hAnsi="宋体" w:cs="宋体" w:eastAsia="宋体" w:hint="default"/>
          <w:sz w:val="2"/>
          <w:szCs w:val="2"/>
        </w:rPr>
      </w:pPr>
      <w:r>
        <w:rPr>
          <w:rFonts w:ascii="宋体" w:hAnsi="宋体" w:cs="宋体" w:eastAsia="宋体" w:hint="default"/>
          <w:sz w:val="2"/>
          <w:szCs w:val="2"/>
        </w:rPr>
        <w:pict>
          <v:group style="width:241.7pt;height:1pt;mso-position-horizontal-relative:char;mso-position-vertical-relative:line" coordorigin="0,0" coordsize="4834,20">
            <v:group style="position:absolute;left:10;top:10;width:4815;height:2" coordorigin="10,10" coordsize="4815,2">
              <v:shape style="position:absolute;left:10;top:10;width:4815;height:2" coordorigin="10,10" coordsize="4815,0" path="m10,10l4824,10e" filled="false" stroked="true" strokeweight=".96pt" strokecolor="#000000">
                <v:path arrowok="t"/>
              </v:shape>
            </v:group>
          </v:group>
        </w:pict>
      </w:r>
      <w:r>
        <w:rPr>
          <w:rFonts w:ascii="宋体" w:hAnsi="宋体" w:cs="宋体" w:eastAsia="宋体" w:hint="default"/>
          <w:sz w:val="2"/>
          <w:szCs w:val="2"/>
        </w:rPr>
      </w:r>
    </w:p>
    <w:p>
      <w:pPr>
        <w:pStyle w:val="BodyText"/>
        <w:tabs>
          <w:tab w:pos="4077" w:val="left" w:leader="none"/>
        </w:tabs>
        <w:spacing w:line="240" w:lineRule="auto" w:before="5"/>
        <w:ind w:left="1820" w:right="0"/>
        <w:jc w:val="left"/>
        <w:rPr>
          <w:rFonts w:ascii="宋体" w:hAnsi="宋体" w:cs="宋体" w:eastAsia="宋体" w:hint="default"/>
        </w:rPr>
      </w:pPr>
      <w:r>
        <w:rPr>
          <w:rFonts w:ascii="宋体" w:hAnsi="宋体" w:cs="宋体" w:eastAsia="宋体" w:hint="default"/>
        </w:rPr>
        <w:t>比例</w:t>
        <w:tab/>
        <w:t>比例</w:t>
      </w:r>
    </w:p>
    <w:p>
      <w:pPr>
        <w:spacing w:after="0" w:line="240" w:lineRule="auto"/>
        <w:jc w:val="left"/>
        <w:rPr>
          <w:rFonts w:ascii="宋体" w:hAnsi="宋体" w:cs="宋体" w:eastAsia="宋体" w:hint="default"/>
        </w:rPr>
        <w:sectPr>
          <w:type w:val="continuous"/>
          <w:pgSz w:w="11910" w:h="16840"/>
          <w:pgMar w:top="900" w:bottom="560" w:left="1400" w:right="520"/>
          <w:cols w:num="2" w:equalWidth="0">
            <w:col w:w="3463" w:space="1643"/>
            <w:col w:w="4884"/>
          </w:cols>
        </w:sectPr>
      </w:pPr>
    </w:p>
    <w:p>
      <w:pPr>
        <w:pStyle w:val="BodyText"/>
        <w:tabs>
          <w:tab w:pos="6873" w:val="left" w:leader="none"/>
          <w:tab w:pos="8054" w:val="left" w:leader="none"/>
          <w:tab w:pos="9131" w:val="left" w:leader="none"/>
        </w:tabs>
        <w:spacing w:line="240" w:lineRule="auto" w:before="37"/>
        <w:ind w:left="5647" w:right="0"/>
        <w:jc w:val="left"/>
        <w:rPr>
          <w:rFonts w:ascii="宋体" w:hAnsi="宋体" w:cs="宋体" w:eastAsia="宋体" w:hint="default"/>
        </w:rPr>
      </w:pPr>
      <w:r>
        <w:rPr/>
        <w:pict>
          <v:group style="position:absolute;margin-left:76.080002pt;margin-top:17.658447pt;width:481.8pt;height:.1pt;mso-position-horizontal-relative:page;mso-position-vertical-relative:paragraph;z-index:7912" coordorigin="1522,353" coordsize="9636,2">
            <v:shape style="position:absolute;left:1522;top:353;width:9636;height:2" coordorigin="1522,353" coordsize="9636,0" path="m1522,353l11158,353e" filled="false" stroked="true" strokeweight=".96pt" strokecolor="#000000">
              <v:path arrowok="t"/>
            </v:shape>
            <w10:wrap type="none"/>
          </v:group>
        </w:pict>
      </w:r>
      <w:r>
        <w:rPr>
          <w:rFonts w:ascii="宋体" w:hAnsi="宋体" w:cs="宋体" w:eastAsia="宋体" w:hint="default"/>
        </w:rPr>
        <w:t>金额</w:t>
        <w:tab/>
      </w:r>
      <w:r>
        <w:rPr>
          <w:rFonts w:ascii="宋体" w:hAnsi="宋体" w:cs="宋体" w:eastAsia="宋体" w:hint="default"/>
          <w:spacing w:val="-1"/>
        </w:rPr>
        <w:t>（</w:t>
      </w:r>
      <w:r>
        <w:rPr>
          <w:spacing w:val="-1"/>
        </w:rPr>
        <w:t>%</w:t>
      </w:r>
      <w:r>
        <w:rPr>
          <w:rFonts w:ascii="宋体" w:hAnsi="宋体" w:cs="宋体" w:eastAsia="宋体" w:hint="default"/>
          <w:spacing w:val="-1"/>
        </w:rPr>
        <w:t>）</w:t>
        <w:tab/>
      </w:r>
      <w:r>
        <w:rPr>
          <w:rFonts w:ascii="宋体" w:hAnsi="宋体" w:cs="宋体" w:eastAsia="宋体" w:hint="default"/>
        </w:rPr>
        <w:t>金额</w:t>
        <w:tab/>
      </w:r>
      <w:r>
        <w:rPr>
          <w:rFonts w:ascii="宋体" w:hAnsi="宋体" w:cs="宋体" w:eastAsia="宋体" w:hint="default"/>
          <w:spacing w:val="-1"/>
        </w:rPr>
        <w:t>（</w:t>
      </w:r>
      <w:r>
        <w:rPr>
          <w:spacing w:val="-1"/>
        </w:rPr>
        <w:t>%</w:t>
      </w:r>
      <w:r>
        <w:rPr>
          <w:rFonts w:ascii="宋体" w:hAnsi="宋体" w:cs="宋体" w:eastAsia="宋体" w:hint="default"/>
          <w:spacing w:val="-1"/>
        </w:rPr>
        <w:t>）</w:t>
      </w:r>
    </w:p>
    <w:p>
      <w:pPr>
        <w:tabs>
          <w:tab w:pos="5357" w:val="left" w:leader="none"/>
          <w:tab w:pos="6998" w:val="left" w:leader="none"/>
          <w:tab w:pos="7615" w:val="left" w:leader="none"/>
          <w:tab w:pos="9655" w:val="right" w:leader="none"/>
        </w:tabs>
        <w:spacing w:before="61"/>
        <w:ind w:left="222" w:right="0" w:firstLine="0"/>
        <w:jc w:val="left"/>
        <w:rPr>
          <w:rFonts w:ascii="宋体" w:hAnsi="宋体" w:cs="宋体" w:eastAsia="宋体" w:hint="default"/>
          <w:sz w:val="20"/>
          <w:szCs w:val="20"/>
        </w:rPr>
      </w:pPr>
      <w:r>
        <w:rPr>
          <w:rFonts w:ascii="宋体" w:hAnsi="宋体" w:cs="宋体" w:eastAsia="宋体" w:hint="default"/>
          <w:sz w:val="21"/>
          <w:szCs w:val="21"/>
        </w:rPr>
        <w:t>单项金额重大并单项计提坏账准备的应收账款</w:t>
        <w:tab/>
      </w:r>
      <w:r>
        <w:rPr>
          <w:rFonts w:ascii="宋体" w:hAnsi="宋体" w:cs="宋体" w:eastAsia="宋体" w:hint="default"/>
          <w:spacing w:val="-1"/>
          <w:sz w:val="20"/>
          <w:szCs w:val="20"/>
        </w:rPr>
        <w:t>56,089,509.86</w:t>
        <w:tab/>
        <w:t>3.08</w:t>
        <w:tab/>
        <w:t>56,089,509.86</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100</w:t>
      </w:r>
      <w:r>
        <w:rPr>
          <w:rFonts w:ascii="宋体" w:hAnsi="宋体" w:cs="宋体" w:eastAsia="宋体" w:hint="default"/>
          <w:sz w:val="20"/>
          <w:szCs w:val="20"/>
        </w:rPr>
      </w:r>
    </w:p>
    <w:p>
      <w:pPr>
        <w:pStyle w:val="BodyText"/>
        <w:spacing w:line="240" w:lineRule="auto" w:before="67"/>
        <w:ind w:left="222" w:right="0"/>
        <w:jc w:val="left"/>
        <w:rPr>
          <w:rFonts w:ascii="宋体" w:hAnsi="宋体" w:cs="宋体" w:eastAsia="宋体" w:hint="default"/>
        </w:rPr>
      </w:pPr>
      <w:r>
        <w:rPr>
          <w:rFonts w:ascii="宋体" w:hAnsi="宋体" w:cs="宋体" w:eastAsia="宋体" w:hint="default"/>
        </w:rPr>
        <w:t>按组合计提坏账准备的应收账款</w:t>
      </w:r>
    </w:p>
    <w:p>
      <w:pPr>
        <w:tabs>
          <w:tab w:pos="5058" w:val="left" w:leader="none"/>
          <w:tab w:pos="7398" w:val="right" w:leader="none"/>
        </w:tabs>
        <w:spacing w:before="78"/>
        <w:ind w:left="222" w:right="0" w:firstLine="0"/>
        <w:jc w:val="left"/>
        <w:rPr>
          <w:rFonts w:ascii="宋体" w:hAnsi="宋体" w:cs="宋体" w:eastAsia="宋体" w:hint="default"/>
          <w:sz w:val="20"/>
          <w:szCs w:val="20"/>
        </w:rPr>
      </w:pPr>
      <w:r>
        <w:rPr>
          <w:rFonts w:ascii="宋体" w:hAnsi="宋体" w:cs="宋体" w:eastAsia="宋体" w:hint="default"/>
          <w:sz w:val="21"/>
          <w:szCs w:val="21"/>
        </w:rPr>
        <w:t>无风险组合</w:t>
        <w:tab/>
      </w:r>
      <w:r>
        <w:rPr>
          <w:rFonts w:ascii="宋体" w:hAnsi="宋体" w:cs="宋体" w:eastAsia="宋体" w:hint="default"/>
          <w:sz w:val="20"/>
          <w:szCs w:val="20"/>
        </w:rPr>
        <w:t>1,730,082,770.43</w:t>
      </w:r>
      <w:r>
        <w:rPr>
          <w:rFonts w:ascii="Times New Roman" w:hAnsi="Times New Roman" w:cs="Times New Roman" w:eastAsia="Times New Roman" w:hint="default"/>
          <w:sz w:val="20"/>
          <w:szCs w:val="20"/>
        </w:rPr>
        <w:tab/>
      </w:r>
      <w:r>
        <w:rPr>
          <w:rFonts w:ascii="宋体" w:hAnsi="宋体" w:cs="宋体" w:eastAsia="宋体" w:hint="default"/>
          <w:sz w:val="20"/>
          <w:szCs w:val="20"/>
        </w:rPr>
        <w:t>95.07</w:t>
      </w:r>
    </w:p>
    <w:p>
      <w:pPr>
        <w:tabs>
          <w:tab w:pos="5357" w:val="left" w:leader="none"/>
          <w:tab w:pos="6998" w:val="left" w:leader="none"/>
          <w:tab w:pos="7615" w:val="left" w:leader="none"/>
          <w:tab w:pos="9656" w:val="right" w:leader="none"/>
        </w:tabs>
        <w:spacing w:before="37"/>
        <w:ind w:left="222" w:right="0" w:firstLine="0"/>
        <w:jc w:val="left"/>
        <w:rPr>
          <w:rFonts w:ascii="宋体" w:hAnsi="宋体" w:cs="宋体" w:eastAsia="宋体" w:hint="default"/>
          <w:sz w:val="20"/>
          <w:szCs w:val="20"/>
        </w:rPr>
      </w:pPr>
      <w:r>
        <w:rPr/>
        <w:pict>
          <v:group style="position:absolute;margin-left:317.160004pt;margin-top:17.473976pt;width:240.75pt;height:.1pt;mso-position-horizontal-relative:page;mso-position-vertical-relative:paragraph;z-index:7936" coordorigin="6343,349" coordsize="4815,2">
            <v:shape style="position:absolute;left:6343;top:349;width:4815;height:2" coordorigin="6343,349" coordsize="4815,0" path="m6343,349l11158,349e" filled="false" stroked="true" strokeweight=".96pt" strokecolor="#000000">
              <v:path arrowok="t"/>
            </v:shape>
            <w10:wrap type="none"/>
          </v:group>
        </w:pict>
      </w:r>
      <w:r>
        <w:rPr>
          <w:rFonts w:ascii="宋体" w:hAnsi="宋体" w:cs="宋体" w:eastAsia="宋体" w:hint="default"/>
          <w:sz w:val="21"/>
          <w:szCs w:val="21"/>
        </w:rPr>
        <w:t>一般风险组合</w:t>
        <w:tab/>
      </w:r>
      <w:r>
        <w:rPr>
          <w:rFonts w:ascii="宋体" w:hAnsi="宋体" w:cs="宋体" w:eastAsia="宋体" w:hint="default"/>
          <w:spacing w:val="-1"/>
          <w:sz w:val="20"/>
          <w:szCs w:val="20"/>
        </w:rPr>
        <w:t>33,541,440.60</w:t>
        <w:tab/>
        <w:t>1.85</w:t>
        <w:tab/>
        <w:t>20,589,929.06</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61.39</w:t>
      </w:r>
    </w:p>
    <w:p>
      <w:pPr>
        <w:tabs>
          <w:tab w:pos="5058" w:val="left" w:leader="none"/>
          <w:tab w:pos="6897" w:val="left" w:leader="none"/>
          <w:tab w:pos="7615" w:val="left" w:leader="none"/>
          <w:tab w:pos="9655" w:val="right" w:leader="none"/>
        </w:tabs>
        <w:spacing w:before="57"/>
        <w:ind w:left="222" w:right="0" w:firstLine="0"/>
        <w:jc w:val="left"/>
        <w:rPr>
          <w:rFonts w:ascii="宋体" w:hAnsi="宋体" w:cs="宋体" w:eastAsia="宋体" w:hint="default"/>
          <w:sz w:val="20"/>
          <w:szCs w:val="20"/>
        </w:rPr>
      </w:pPr>
      <w:r>
        <w:rPr/>
        <w:pict>
          <v:group style="position:absolute;margin-left:316.799988pt;margin-top:17.933983pt;width:241.45pt;height:2.2pt;mso-position-horizontal-relative:page;mso-position-vertical-relative:paragraph;z-index:7960" coordorigin="6336,359" coordsize="4829,44">
            <v:group style="position:absolute;left:6343;top:366;width:1816;height:2" coordorigin="6343,366" coordsize="1816,2">
              <v:shape style="position:absolute;left:6343;top:366;width:1816;height:2" coordorigin="6343,366" coordsize="1816,0" path="m6343,366l8159,366e" filled="false" stroked="true" strokeweight=".72pt" strokecolor="#000000">
                <v:path arrowok="t"/>
              </v:shape>
            </v:group>
            <v:group style="position:absolute;left:6343;top:395;width:1816;height:2" coordorigin="6343,395" coordsize="1816,2">
              <v:shape style="position:absolute;left:6343;top:395;width:1816;height:2" coordorigin="6343,395" coordsize="1816,0" path="m6343,395l8159,395e" filled="false" stroked="true" strokeweight=".72pt" strokecolor="#000000">
                <v:path arrowok="t"/>
              </v:shape>
            </v:group>
            <v:group style="position:absolute;left:8159;top:366;width:44;height:2" coordorigin="8159,366" coordsize="44,2">
              <v:shape style="position:absolute;left:8159;top:366;width:44;height:2" coordorigin="8159,366" coordsize="44,0" path="m8159,366l8202,366e" filled="false" stroked="true" strokeweight=".72pt" strokecolor="#000000">
                <v:path arrowok="t"/>
              </v:shape>
            </v:group>
            <v:group style="position:absolute;left:8159;top:395;width:44;height:2" coordorigin="8159,395" coordsize="44,2">
              <v:shape style="position:absolute;left:8159;top:395;width:44;height:2" coordorigin="8159,395" coordsize="44,0" path="m8159,395l8202,395e" filled="false" stroked="true" strokeweight=".72pt" strokecolor="#000000">
                <v:path arrowok="t"/>
              </v:shape>
            </v:group>
            <v:group style="position:absolute;left:8202;top:366;width:699;height:2" coordorigin="8202,366" coordsize="699,2">
              <v:shape style="position:absolute;left:8202;top:366;width:699;height:2" coordorigin="8202,366" coordsize="699,0" path="m8202,366l8900,366e" filled="false" stroked="true" strokeweight=".72pt" strokecolor="#000000">
                <v:path arrowok="t"/>
              </v:shape>
            </v:group>
            <v:group style="position:absolute;left:8202;top:395;width:699;height:2" coordorigin="8202,395" coordsize="699,2">
              <v:shape style="position:absolute;left:8202;top:395;width:699;height:2" coordorigin="8202,395" coordsize="699,0" path="m8202,395l8900,395e" filled="false" stroked="true" strokeweight=".72pt" strokecolor="#000000">
                <v:path arrowok="t"/>
              </v:shape>
            </v:group>
            <v:group style="position:absolute;left:8900;top:366;width:44;height:2" coordorigin="8900,366" coordsize="44,2">
              <v:shape style="position:absolute;left:8900;top:366;width:44;height:2" coordorigin="8900,366" coordsize="44,0" path="m8900,366l8944,366e" filled="false" stroked="true" strokeweight=".72pt" strokecolor="#000000">
                <v:path arrowok="t"/>
              </v:shape>
            </v:group>
            <v:group style="position:absolute;left:8900;top:395;width:44;height:2" coordorigin="8900,395" coordsize="44,2">
              <v:shape style="position:absolute;left:8900;top:395;width:44;height:2" coordorigin="8900,395" coordsize="44,0" path="m8900,395l8944,395e" filled="false" stroked="true" strokeweight=".72pt" strokecolor="#000000">
                <v:path arrowok="t"/>
              </v:shape>
            </v:group>
            <v:group style="position:absolute;left:8944;top:366;width:1473;height:2" coordorigin="8944,366" coordsize="1473,2">
              <v:shape style="position:absolute;left:8944;top:366;width:1473;height:2" coordorigin="8944,366" coordsize="1473,0" path="m8944,366l10416,366e" filled="false" stroked="true" strokeweight=".72pt" strokecolor="#000000">
                <v:path arrowok="t"/>
              </v:shape>
            </v:group>
            <v:group style="position:absolute;left:8944;top:395;width:1473;height:2" coordorigin="8944,395" coordsize="1473,2">
              <v:shape style="position:absolute;left:8944;top:395;width:1473;height:2" coordorigin="8944,395" coordsize="1473,0" path="m8944,395l10416,395e" filled="false" stroked="true" strokeweight=".72pt" strokecolor="#000000">
                <v:path arrowok="t"/>
              </v:shape>
            </v:group>
            <v:group style="position:absolute;left:10416;top:366;width:44;height:2" coordorigin="10416,366" coordsize="44,2">
              <v:shape style="position:absolute;left:10416;top:366;width:44;height:2" coordorigin="10416,366" coordsize="44,0" path="m10416,366l10459,366e" filled="false" stroked="true" strokeweight=".72pt" strokecolor="#000000">
                <v:path arrowok="t"/>
              </v:shape>
            </v:group>
            <v:group style="position:absolute;left:10416;top:395;width:44;height:2" coordorigin="10416,395" coordsize="44,2">
              <v:shape style="position:absolute;left:10416;top:395;width:44;height:2" coordorigin="10416,395" coordsize="44,0" path="m10416,395l10459,395e" filled="false" stroked="true" strokeweight=".72pt" strokecolor="#000000">
                <v:path arrowok="t"/>
              </v:shape>
            </v:group>
            <v:group style="position:absolute;left:10459;top:366;width:699;height:2" coordorigin="10459,366" coordsize="699,2">
              <v:shape style="position:absolute;left:10459;top:366;width:699;height:2" coordorigin="10459,366" coordsize="699,0" path="m10459,366l11158,366e" filled="false" stroked="true" strokeweight=".72pt" strokecolor="#000000">
                <v:path arrowok="t"/>
              </v:shape>
            </v:group>
            <v:group style="position:absolute;left:10459;top:395;width:699;height:2" coordorigin="10459,395" coordsize="699,2">
              <v:shape style="position:absolute;left:10459;top:395;width:699;height:2" coordorigin="10459,395" coordsize="699,0" path="m10459,395l11158,395e" filled="false" stroked="true" strokeweight=".72pt" strokecolor="#000000">
                <v:path arrowok="t"/>
              </v:shape>
            </v:group>
            <w10:wrap type="none"/>
          </v:group>
        </w:pict>
      </w:r>
      <w:r>
        <w:rPr>
          <w:rFonts w:ascii="宋体" w:hAnsi="宋体" w:cs="宋体" w:eastAsia="宋体" w:hint="default"/>
          <w:sz w:val="21"/>
          <w:szCs w:val="21"/>
        </w:rPr>
        <w:t>组合小计</w:t>
        <w:tab/>
      </w:r>
      <w:r>
        <w:rPr>
          <w:rFonts w:ascii="宋体" w:hAnsi="宋体" w:cs="宋体" w:eastAsia="宋体" w:hint="default"/>
          <w:spacing w:val="-1"/>
          <w:sz w:val="20"/>
          <w:szCs w:val="20"/>
        </w:rPr>
        <w:t>1,763,624,211.03</w:t>
        <w:tab/>
        <w:t>96.92</w:t>
        <w:tab/>
        <w:t>20,589,929.06</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1.17</w:t>
      </w:r>
      <w:r>
        <w:rPr>
          <w:rFonts w:ascii="宋体" w:hAnsi="宋体" w:cs="宋体" w:eastAsia="宋体" w:hint="default"/>
          <w:sz w:val="20"/>
          <w:szCs w:val="20"/>
        </w:rPr>
      </w:r>
    </w:p>
    <w:p>
      <w:pPr>
        <w:pStyle w:val="BodyText"/>
        <w:spacing w:line="240" w:lineRule="auto" w:before="81"/>
        <w:ind w:left="222" w:right="0"/>
        <w:jc w:val="left"/>
        <w:rPr>
          <w:rFonts w:ascii="宋体" w:hAnsi="宋体" w:cs="宋体" w:eastAsia="宋体" w:hint="default"/>
        </w:rPr>
      </w:pPr>
      <w:r>
        <w:rPr>
          <w:rFonts w:ascii="宋体" w:hAnsi="宋体" w:cs="宋体" w:eastAsia="宋体" w:hint="default"/>
        </w:rPr>
        <w:t>单项金额虽不重大但单项计提坏账准备的应收账款</w:t>
      </w:r>
    </w:p>
    <w:p>
      <w:pPr>
        <w:tabs>
          <w:tab w:pos="5058" w:val="left" w:leader="none"/>
          <w:tab w:pos="7098" w:val="left" w:leader="none"/>
          <w:tab w:pos="7615" w:val="left" w:leader="none"/>
          <w:tab w:pos="9655" w:val="right" w:leader="none"/>
        </w:tabs>
        <w:spacing w:before="64"/>
        <w:ind w:left="2269" w:right="0" w:firstLine="0"/>
        <w:jc w:val="left"/>
        <w:rPr>
          <w:rFonts w:ascii="宋体" w:hAnsi="宋体" w:cs="宋体" w:eastAsia="宋体" w:hint="default"/>
          <w:sz w:val="20"/>
          <w:szCs w:val="20"/>
        </w:rPr>
      </w:pPr>
      <w:r>
        <w:rPr/>
        <w:pict>
          <v:group style="position:absolute;margin-left:317.160004pt;margin-top:2.203964pt;width:240.75pt;height:.1pt;mso-position-horizontal-relative:page;mso-position-vertical-relative:paragraph;z-index:7984" coordorigin="6343,44" coordsize="4815,2">
            <v:shape style="position:absolute;left:6343;top:44;width:4815;height:2" coordorigin="6343,44" coordsize="4815,0" path="m6343,44l11158,44e" filled="false" stroked="true" strokeweight=".96pt" strokecolor="#000000">
              <v:path arrowok="t"/>
            </v:shape>
            <w10:wrap type="none"/>
          </v:group>
        </w:pict>
      </w:r>
      <w:r>
        <w:rPr/>
        <w:pict>
          <v:group style="position:absolute;margin-left:316.440002pt;margin-top:18.463964pt;width:242.2pt;height:2.2pt;mso-position-horizontal-relative:page;mso-position-vertical-relative:paragraph;z-index:8008" coordorigin="6329,369" coordsize="4844,44">
            <v:group style="position:absolute;left:6336;top:405;width:1830;height:2" coordorigin="6336,405" coordsize="1830,2">
              <v:shape style="position:absolute;left:6336;top:405;width:1830;height:2" coordorigin="6336,405" coordsize="1830,0" path="m6336,405l8166,405e" filled="false" stroked="true" strokeweight=".72pt" strokecolor="#000000">
                <v:path arrowok="t"/>
              </v:shape>
            </v:group>
            <v:group style="position:absolute;left:6336;top:376;width:1830;height:2" coordorigin="6336,376" coordsize="1830,2">
              <v:shape style="position:absolute;left:6336;top:376;width:1830;height:2" coordorigin="6336,376" coordsize="1830,0" path="m6336,376l8166,376e" filled="false" stroked="true" strokeweight=".72pt" strokecolor="#000000">
                <v:path arrowok="t"/>
              </v:shape>
            </v:group>
            <v:group style="position:absolute;left:8152;top:376;width:44;height:2" coordorigin="8152,376" coordsize="44,2">
              <v:shape style="position:absolute;left:8152;top:376;width:44;height:2" coordorigin="8152,376" coordsize="44,0" path="m8152,376l8195,376e" filled="false" stroked="true" strokeweight=".72pt" strokecolor="#000000">
                <v:path arrowok="t"/>
              </v:shape>
            </v:group>
            <v:group style="position:absolute;left:8152;top:405;width:756;height:2" coordorigin="8152,405" coordsize="756,2">
              <v:shape style="position:absolute;left:8152;top:405;width:756;height:2" coordorigin="8152,405" coordsize="756,0" path="m8152,405l8908,405e" filled="false" stroked="true" strokeweight=".72pt" strokecolor="#000000">
                <v:path arrowok="t"/>
              </v:shape>
            </v:group>
            <v:group style="position:absolute;left:8195;top:376;width:713;height:2" coordorigin="8195,376" coordsize="713,2">
              <v:shape style="position:absolute;left:8195;top:376;width:713;height:2" coordorigin="8195,376" coordsize="713,0" path="m8195,376l8908,376e" filled="false" stroked="true" strokeweight=".72pt" strokecolor="#000000">
                <v:path arrowok="t"/>
              </v:shape>
            </v:group>
            <v:group style="position:absolute;left:8893;top:376;width:44;height:2" coordorigin="8893,376" coordsize="44,2">
              <v:shape style="position:absolute;left:8893;top:376;width:44;height:2" coordorigin="8893,376" coordsize="44,0" path="m8893,376l8936,376e" filled="false" stroked="true" strokeweight=".72pt" strokecolor="#000000">
                <v:path arrowok="t"/>
              </v:shape>
            </v:group>
            <v:group style="position:absolute;left:8893;top:405;width:1530;height:2" coordorigin="8893,405" coordsize="1530,2">
              <v:shape style="position:absolute;left:8893;top:405;width:1530;height:2" coordorigin="8893,405" coordsize="1530,0" path="m8893,405l10423,405e" filled="false" stroked="true" strokeweight=".72pt" strokecolor="#000000">
                <v:path arrowok="t"/>
              </v:shape>
            </v:group>
            <v:group style="position:absolute;left:8936;top:376;width:1487;height:2" coordorigin="8936,376" coordsize="1487,2">
              <v:shape style="position:absolute;left:8936;top:376;width:1487;height:2" coordorigin="8936,376" coordsize="1487,0" path="m8936,376l10423,376e" filled="false" stroked="true" strokeweight=".72pt" strokecolor="#000000">
                <v:path arrowok="t"/>
              </v:shape>
            </v:group>
            <v:group style="position:absolute;left:10409;top:376;width:44;height:2" coordorigin="10409,376" coordsize="44,2">
              <v:shape style="position:absolute;left:10409;top:376;width:44;height:2" coordorigin="10409,376" coordsize="44,0" path="m10409,376l10452,376e" filled="false" stroked="true" strokeweight=".72pt" strokecolor="#000000">
                <v:path arrowok="t"/>
              </v:shape>
            </v:group>
            <v:group style="position:absolute;left:10409;top:405;width:756;height:2" coordorigin="10409,405" coordsize="756,2">
              <v:shape style="position:absolute;left:10409;top:405;width:756;height:2" coordorigin="10409,405" coordsize="756,0" path="m10409,405l11165,405e" filled="false" stroked="true" strokeweight=".72pt" strokecolor="#000000">
                <v:path arrowok="t"/>
              </v:shape>
            </v:group>
            <v:group style="position:absolute;left:10452;top:376;width:713;height:2" coordorigin="10452,376" coordsize="713,2">
              <v:shape style="position:absolute;left:10452;top:376;width:713;height:2" coordorigin="10452,376" coordsize="713,0" path="m10452,376l11165,376e" filled="false" stroked="true" strokeweight=".72pt" strokecolor="#000000">
                <v:path arrowok="t"/>
              </v:shape>
            </v:group>
            <w10:wrap type="none"/>
          </v:group>
        </w:pict>
      </w: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tab/>
      </w:r>
      <w:r>
        <w:rPr>
          <w:rFonts w:ascii="宋体" w:hAnsi="宋体" w:cs="宋体" w:eastAsia="宋体" w:hint="default"/>
          <w:spacing w:val="-1"/>
          <w:sz w:val="20"/>
          <w:szCs w:val="20"/>
        </w:rPr>
        <w:t>1,819,713,720.89</w:t>
        <w:tab/>
        <w:t>100</w:t>
        <w:tab/>
        <w:t>76,679,438.92</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4.21</w:t>
      </w:r>
      <w:r>
        <w:rPr>
          <w:rFonts w:ascii="宋体" w:hAnsi="宋体" w:cs="宋体" w:eastAsia="宋体" w:hint="default"/>
          <w:sz w:val="20"/>
          <w:szCs w:val="20"/>
        </w:rPr>
      </w:r>
    </w:p>
    <w:p>
      <w:pPr>
        <w:pStyle w:val="Heading4"/>
        <w:spacing w:line="240" w:lineRule="auto" w:before="230"/>
        <w:ind w:left="222" w:right="0"/>
        <w:jc w:val="left"/>
      </w:pPr>
      <w:r>
        <w:rPr/>
        <w:t>（续）</w:t>
      </w:r>
    </w:p>
    <w:p>
      <w:pPr>
        <w:pStyle w:val="BodyText"/>
        <w:spacing w:line="240" w:lineRule="auto" w:before="174"/>
        <w:ind w:left="0" w:right="2261"/>
        <w:jc w:val="right"/>
        <w:rPr>
          <w:rFonts w:ascii="宋体" w:hAnsi="宋体" w:cs="宋体" w:eastAsia="宋体" w:hint="default"/>
        </w:rPr>
      </w:pPr>
      <w:r>
        <w:rPr>
          <w:rFonts w:ascii="宋体" w:hAnsi="宋体" w:cs="宋体" w:eastAsia="宋体" w:hint="default"/>
        </w:rPr>
        <w:t>年初数</w:t>
      </w:r>
    </w:p>
    <w:p>
      <w:pPr>
        <w:spacing w:line="240" w:lineRule="auto" w:before="6"/>
        <w:rPr>
          <w:rFonts w:ascii="宋体" w:hAnsi="宋体" w:cs="宋体" w:eastAsia="宋体" w:hint="default"/>
          <w:sz w:val="2"/>
          <w:szCs w:val="2"/>
        </w:rPr>
      </w:pPr>
    </w:p>
    <w:p>
      <w:pPr>
        <w:spacing w:line="20" w:lineRule="exact"/>
        <w:ind w:left="4933" w:right="0" w:firstLine="0"/>
        <w:rPr>
          <w:rFonts w:ascii="宋体" w:hAnsi="宋体" w:cs="宋体" w:eastAsia="宋体" w:hint="default"/>
          <w:sz w:val="2"/>
          <w:szCs w:val="2"/>
        </w:rPr>
      </w:pPr>
      <w:r>
        <w:rPr>
          <w:rFonts w:ascii="宋体" w:hAnsi="宋体" w:cs="宋体" w:eastAsia="宋体" w:hint="default"/>
          <w:sz w:val="2"/>
          <w:szCs w:val="2"/>
        </w:rPr>
        <w:pict>
          <v:group style="width:246.7pt;height:1pt;mso-position-horizontal-relative:char;mso-position-vertical-relative:line" coordorigin="0,0" coordsize="4934,20">
            <v:group style="position:absolute;left:10;top:10;width:4914;height:2" coordorigin="10,10" coordsize="4914,2">
              <v:shape style="position:absolute;left:10;top:10;width:4914;height:2" coordorigin="10,10" coordsize="4914,0" path="m10,10l4924,10e" filled="false" stroked="true" strokeweight=".96pt" strokecolor="#000000">
                <v:path arrowok="t"/>
              </v:shape>
            </v:group>
          </v:group>
        </w:pict>
      </w:r>
      <w:r>
        <w:rPr>
          <w:rFonts w:ascii="宋体" w:hAnsi="宋体" w:cs="宋体" w:eastAsia="宋体" w:hint="default"/>
          <w:sz w:val="2"/>
          <w:szCs w:val="2"/>
        </w:rPr>
      </w:r>
    </w:p>
    <w:p>
      <w:pPr>
        <w:pStyle w:val="BodyText"/>
        <w:tabs>
          <w:tab w:pos="7384" w:val="left" w:leader="none"/>
        </w:tabs>
        <w:spacing w:line="215" w:lineRule="exact" w:before="6"/>
        <w:ind w:left="4928" w:right="0"/>
        <w:jc w:val="center"/>
        <w:rPr>
          <w:rFonts w:ascii="宋体" w:hAnsi="宋体" w:cs="宋体" w:eastAsia="宋体" w:hint="default"/>
        </w:rPr>
      </w:pPr>
      <w:r>
        <w:rPr>
          <w:rFonts w:ascii="宋体" w:hAnsi="宋体" w:cs="宋体" w:eastAsia="宋体" w:hint="default"/>
        </w:rPr>
        <w:t>账面余额</w:t>
        <w:tab/>
        <w:t>坏账准备</w:t>
      </w:r>
    </w:p>
    <w:p>
      <w:pPr>
        <w:pStyle w:val="BodyText"/>
        <w:tabs>
          <w:tab w:pos="2636" w:val="left" w:leader="none"/>
        </w:tabs>
        <w:spacing w:line="215" w:lineRule="exact"/>
        <w:ind w:left="2216" w:right="0"/>
        <w:jc w:val="left"/>
        <w:rPr>
          <w:rFonts w:ascii="宋体" w:hAnsi="宋体" w:cs="宋体" w:eastAsia="宋体" w:hint="default"/>
        </w:rPr>
      </w:pPr>
      <w:r>
        <w:rPr/>
        <w:pict>
          <v:shape style="position:absolute;margin-left:76.080002pt;margin-top:5.063116pt;width:486.8pt;height:191.95pt;mso-position-horizontal-relative:page;mso-position-vertical-relative:paragraph;z-index:8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2"/>
                    <w:gridCol w:w="1823"/>
                    <w:gridCol w:w="741"/>
                    <w:gridCol w:w="1617"/>
                    <w:gridCol w:w="733"/>
                  </w:tblGrid>
                  <w:tr>
                    <w:trPr>
                      <w:trHeight w:val="643" w:hRule="exact"/>
                    </w:trPr>
                    <w:tc>
                      <w:tcPr>
                        <w:tcW w:w="4822" w:type="dxa"/>
                        <w:tcBorders>
                          <w:top w:val="nil" w:sz="6" w:space="0" w:color="auto"/>
                          <w:left w:val="nil" w:sz="6" w:space="0" w:color="auto"/>
                          <w:bottom w:val="single" w:sz="8" w:space="0" w:color="000000"/>
                          <w:right w:val="nil" w:sz="6" w:space="0" w:color="auto"/>
                        </w:tcBorders>
                      </w:tcPr>
                      <w:p>
                        <w:pPr/>
                      </w:p>
                    </w:tc>
                    <w:tc>
                      <w:tcPr>
                        <w:tcW w:w="182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1"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16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17"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33"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left="16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53" w:hRule="exact"/>
                    </w:trPr>
                    <w:tc>
                      <w:tcPr>
                        <w:tcW w:w="4822" w:type="dxa"/>
                        <w:tcBorders>
                          <w:top w:val="single" w:sz="8" w:space="0" w:color="000000"/>
                          <w:left w:val="nil" w:sz="6" w:space="0" w:color="auto"/>
                          <w:bottom w:val="nil" w:sz="6" w:space="0" w:color="auto"/>
                          <w:right w:val="nil" w:sz="6" w:space="0" w:color="auto"/>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单项金额重大并单项计提坏账准备的应收账款</w:t>
                        </w:r>
                      </w:p>
                    </w:tc>
                    <w:tc>
                      <w:tcPr>
                        <w:tcW w:w="1823"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78,048,918.75</w:t>
                        </w:r>
                        <w:r>
                          <w:rPr>
                            <w:rFonts w:ascii="宋体"/>
                            <w:sz w:val="20"/>
                          </w:rPr>
                        </w:r>
                      </w:p>
                    </w:tc>
                    <w:tc>
                      <w:tcPr>
                        <w:tcW w:w="741"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4.49</w:t>
                        </w:r>
                        <w:r>
                          <w:rPr>
                            <w:rFonts w:ascii="宋体"/>
                            <w:sz w:val="20"/>
                          </w:rPr>
                        </w:r>
                      </w:p>
                    </w:tc>
                    <w:tc>
                      <w:tcPr>
                        <w:tcW w:w="1617"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78,048,918.75</w:t>
                        </w:r>
                        <w:r>
                          <w:rPr>
                            <w:rFonts w:ascii="宋体"/>
                            <w:sz w:val="20"/>
                          </w:rPr>
                        </w:r>
                      </w:p>
                    </w:tc>
                    <w:tc>
                      <w:tcPr>
                        <w:tcW w:w="733"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65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18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无风险组合</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1,199,803,944.50</w:t>
                        </w:r>
                        <w:r>
                          <w:rPr>
                            <w:rFonts w:ascii="宋体"/>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68.97</w:t>
                        </w:r>
                      </w:p>
                    </w:tc>
                    <w:tc>
                      <w:tcPr>
                        <w:tcW w:w="1617" w:type="dxa"/>
                        <w:tcBorders>
                          <w:top w:val="nil" w:sz="6" w:space="0" w:color="auto"/>
                          <w:left w:val="nil" w:sz="6" w:space="0" w:color="auto"/>
                          <w:bottom w:val="nil" w:sz="6" w:space="0" w:color="auto"/>
                          <w:right w:val="nil" w:sz="6" w:space="0" w:color="auto"/>
                        </w:tcBorders>
                      </w:tcPr>
                      <w:p>
                        <w:pPr/>
                      </w:p>
                    </w:tc>
                    <w:tc>
                      <w:tcPr>
                        <w:tcW w:w="733" w:type="dxa"/>
                        <w:tcBorders>
                          <w:top w:val="nil" w:sz="6" w:space="0" w:color="auto"/>
                          <w:left w:val="nil" w:sz="6" w:space="0" w:color="auto"/>
                          <w:bottom w:val="nil" w:sz="6" w:space="0" w:color="auto"/>
                          <w:right w:val="nil" w:sz="6" w:space="0" w:color="auto"/>
                        </w:tcBorders>
                      </w:tcPr>
                      <w:p>
                        <w:pPr/>
                      </w:p>
                    </w:tc>
                  </w:tr>
                  <w:tr>
                    <w:trPr>
                      <w:trHeight w:val="295"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一般风险组合</w:t>
                        </w:r>
                      </w:p>
                    </w:tc>
                    <w:tc>
                      <w:tcPr>
                        <w:tcW w:w="1823"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461,802,555.03</w:t>
                        </w:r>
                      </w:p>
                    </w:tc>
                    <w:tc>
                      <w:tcPr>
                        <w:tcW w:w="741"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26.54</w:t>
                        </w:r>
                      </w:p>
                    </w:tc>
                    <w:tc>
                      <w:tcPr>
                        <w:tcW w:w="1617" w:type="dxa"/>
                        <w:tcBorders>
                          <w:top w:val="nil" w:sz="6" w:space="0" w:color="auto"/>
                          <w:left w:val="nil" w:sz="6" w:space="0" w:color="auto"/>
                          <w:bottom w:val="single" w:sz="8" w:space="0" w:color="000000"/>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spacing w:val="-1"/>
                            <w:sz w:val="20"/>
                          </w:rPr>
                          <w:t>39,666,946.35</w:t>
                        </w:r>
                        <w:r>
                          <w:rPr>
                            <w:rFonts w:ascii="宋体"/>
                            <w:sz w:val="20"/>
                          </w:rPr>
                        </w:r>
                      </w:p>
                    </w:tc>
                    <w:tc>
                      <w:tcPr>
                        <w:tcW w:w="733" w:type="dxa"/>
                        <w:tcBorders>
                          <w:top w:val="nil" w:sz="6" w:space="0" w:color="auto"/>
                          <w:left w:val="nil" w:sz="6" w:space="0" w:color="auto"/>
                          <w:bottom w:val="single" w:sz="8" w:space="0" w:color="000000"/>
                          <w:right w:val="nil" w:sz="6" w:space="0" w:color="auto"/>
                        </w:tcBorders>
                      </w:tcPr>
                      <w:p>
                        <w:pPr>
                          <w:pStyle w:val="TableParagraph"/>
                          <w:spacing w:line="256" w:lineRule="exact"/>
                          <w:ind w:right="98"/>
                          <w:jc w:val="right"/>
                          <w:rPr>
                            <w:rFonts w:ascii="宋体" w:hAnsi="宋体" w:cs="宋体" w:eastAsia="宋体" w:hint="default"/>
                            <w:sz w:val="20"/>
                            <w:szCs w:val="20"/>
                          </w:rPr>
                        </w:pPr>
                        <w:r>
                          <w:rPr>
                            <w:rFonts w:ascii="宋体"/>
                            <w:spacing w:val="-1"/>
                            <w:sz w:val="20"/>
                          </w:rPr>
                          <w:t>8.59</w:t>
                        </w:r>
                        <w:r>
                          <w:rPr>
                            <w:rFonts w:ascii="宋体"/>
                            <w:sz w:val="20"/>
                          </w:rPr>
                        </w:r>
                      </w:p>
                    </w:tc>
                  </w:tr>
                  <w:tr>
                    <w:trPr>
                      <w:trHeight w:val="344"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82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1,661,606,499.53</w:t>
                        </w:r>
                        <w:r>
                          <w:rPr>
                            <w:rFonts w:ascii="宋体"/>
                            <w:sz w:val="20"/>
                          </w:rPr>
                        </w:r>
                      </w:p>
                    </w:tc>
                    <w:tc>
                      <w:tcPr>
                        <w:tcW w:w="74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95.51</w:t>
                        </w:r>
                      </w:p>
                    </w:tc>
                    <w:tc>
                      <w:tcPr>
                        <w:tcW w:w="161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39,666,946.35</w:t>
                        </w:r>
                        <w:r>
                          <w:rPr>
                            <w:rFonts w:ascii="宋体"/>
                            <w:sz w:val="20"/>
                          </w:rPr>
                        </w:r>
                      </w:p>
                    </w:tc>
                    <w:tc>
                      <w:tcPr>
                        <w:tcW w:w="73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8"/>
                          <w:jc w:val="right"/>
                          <w:rPr>
                            <w:rFonts w:ascii="宋体" w:hAnsi="宋体" w:cs="宋体" w:eastAsia="宋体" w:hint="default"/>
                            <w:sz w:val="20"/>
                            <w:szCs w:val="20"/>
                          </w:rPr>
                        </w:pPr>
                        <w:r>
                          <w:rPr>
                            <w:rFonts w:ascii="宋体"/>
                            <w:spacing w:val="-1"/>
                            <w:sz w:val="20"/>
                          </w:rPr>
                          <w:t>2.39</w:t>
                        </w:r>
                        <w:r>
                          <w:rPr>
                            <w:rFonts w:ascii="宋体"/>
                            <w:sz w:val="20"/>
                          </w:rPr>
                        </w:r>
                      </w:p>
                    </w:tc>
                  </w:tr>
                  <w:tr>
                    <w:trPr>
                      <w:trHeight w:val="664"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w:t>
                        </w:r>
                      </w:p>
                    </w:tc>
                    <w:tc>
                      <w:tcPr>
                        <w:tcW w:w="1823" w:type="dxa"/>
                        <w:tcBorders>
                          <w:top w:val="single" w:sz="17" w:space="0" w:color="000000"/>
                          <w:left w:val="nil" w:sz="6" w:space="0" w:color="auto"/>
                          <w:bottom w:val="single" w:sz="8" w:space="0" w:color="000000"/>
                          <w:right w:val="nil" w:sz="6" w:space="0" w:color="auto"/>
                        </w:tcBorders>
                      </w:tcPr>
                      <w:p>
                        <w:pPr/>
                      </w:p>
                    </w:tc>
                    <w:tc>
                      <w:tcPr>
                        <w:tcW w:w="741" w:type="dxa"/>
                        <w:tcBorders>
                          <w:top w:val="single" w:sz="17" w:space="0" w:color="000000"/>
                          <w:left w:val="nil" w:sz="6" w:space="0" w:color="auto"/>
                          <w:bottom w:val="single" w:sz="8" w:space="0" w:color="000000"/>
                          <w:right w:val="nil" w:sz="6" w:space="0" w:color="auto"/>
                        </w:tcBorders>
                      </w:tcPr>
                      <w:p>
                        <w:pPr/>
                      </w:p>
                    </w:tc>
                    <w:tc>
                      <w:tcPr>
                        <w:tcW w:w="1617" w:type="dxa"/>
                        <w:tcBorders>
                          <w:top w:val="single" w:sz="17" w:space="0" w:color="000000"/>
                          <w:left w:val="nil" w:sz="6" w:space="0" w:color="auto"/>
                          <w:bottom w:val="single" w:sz="8" w:space="0" w:color="000000"/>
                          <w:right w:val="nil" w:sz="6" w:space="0" w:color="auto"/>
                        </w:tcBorders>
                      </w:tcPr>
                      <w:p>
                        <w:pPr/>
                      </w:p>
                    </w:tc>
                    <w:tc>
                      <w:tcPr>
                        <w:tcW w:w="733" w:type="dxa"/>
                        <w:tcBorders>
                          <w:top w:val="single" w:sz="17" w:space="0" w:color="000000"/>
                          <w:left w:val="nil" w:sz="6" w:space="0" w:color="auto"/>
                          <w:bottom w:val="single" w:sz="8" w:space="0" w:color="000000"/>
                          <w:right w:val="nil" w:sz="6" w:space="0" w:color="auto"/>
                        </w:tcBorders>
                      </w:tcPr>
                      <w:p>
                        <w:pPr/>
                      </w:p>
                    </w:tc>
                  </w:tr>
                  <w:tr>
                    <w:trPr>
                      <w:trHeight w:val="346"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82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1,739,655,418.28</w:t>
                        </w:r>
                        <w:r>
                          <w:rPr>
                            <w:rFonts w:ascii="宋体"/>
                            <w:sz w:val="20"/>
                          </w:rPr>
                        </w:r>
                      </w:p>
                    </w:tc>
                    <w:tc>
                      <w:tcPr>
                        <w:tcW w:w="74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100</w:t>
                        </w:r>
                        <w:r>
                          <w:rPr>
                            <w:rFonts w:ascii="宋体"/>
                            <w:sz w:val="20"/>
                          </w:rPr>
                        </w:r>
                      </w:p>
                    </w:tc>
                    <w:tc>
                      <w:tcPr>
                        <w:tcW w:w="161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117,715,865.10</w:t>
                        </w:r>
                      </w:p>
                    </w:tc>
                    <w:tc>
                      <w:tcPr>
                        <w:tcW w:w="73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8"/>
                          <w:jc w:val="right"/>
                          <w:rPr>
                            <w:rFonts w:ascii="宋体" w:hAnsi="宋体" w:cs="宋体" w:eastAsia="宋体" w:hint="default"/>
                            <w:sz w:val="20"/>
                            <w:szCs w:val="20"/>
                          </w:rPr>
                        </w:pPr>
                        <w:r>
                          <w:rPr>
                            <w:rFonts w:ascii="宋体"/>
                            <w:spacing w:val="-1"/>
                            <w:sz w:val="20"/>
                          </w:rPr>
                          <w:t>6.77</w:t>
                        </w:r>
                        <w:r>
                          <w:rPr>
                            <w:rFonts w:ascii="宋体"/>
                            <w:sz w:val="20"/>
                          </w:rPr>
                        </w:r>
                      </w:p>
                    </w:tc>
                  </w:tr>
                </w:tbl>
                <w:p>
                  <w:pPr/>
                </w:p>
              </w:txbxContent>
            </v:textbox>
            <w10:wrap type="none"/>
          </v:shape>
        </w:pict>
      </w:r>
      <w:r>
        <w:rPr>
          <w:rFonts w:ascii="宋体" w:hAnsi="宋体" w:cs="宋体" w:eastAsia="宋体" w:hint="default"/>
        </w:rPr>
        <w:t>种</w:t>
        <w:tab/>
        <w:t>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900" w:bottom="560" w:left="1400" w:right="520"/>
        </w:sectPr>
      </w:pPr>
    </w:p>
    <w:p>
      <w:pPr>
        <w:pStyle w:val="Heading4"/>
        <w:spacing w:line="240" w:lineRule="auto" w:before="26"/>
        <w:ind w:left="582" w:right="-20"/>
        <w:jc w:val="left"/>
      </w:pPr>
      <w:r>
        <w:rPr/>
        <w:t>（</w:t>
      </w:r>
      <w:r>
        <w:rPr>
          <w:rFonts w:ascii="宋体" w:hAnsi="宋体" w:cs="宋体" w:eastAsia="宋体" w:hint="default"/>
        </w:rPr>
        <w:t>2</w:t>
      </w:r>
      <w:r>
        <w:rPr/>
        <w:t>）应收账款按账龄列示</w:t>
      </w:r>
    </w:p>
    <w:p>
      <w:pPr>
        <w:spacing w:line="240" w:lineRule="auto" w:before="3"/>
        <w:rPr>
          <w:rFonts w:ascii="宋体" w:hAnsi="宋体" w:cs="宋体" w:eastAsia="宋体" w:hint="default"/>
          <w:sz w:val="25"/>
          <w:szCs w:val="25"/>
        </w:rPr>
      </w:pPr>
    </w:p>
    <w:p>
      <w:pPr>
        <w:pStyle w:val="BodyText"/>
        <w:spacing w:line="240" w:lineRule="auto"/>
        <w:ind w:left="917" w:right="-20"/>
        <w:jc w:val="left"/>
        <w:rPr>
          <w:rFonts w:ascii="宋体" w:hAnsi="宋体" w:cs="宋体" w:eastAsia="宋体" w:hint="default"/>
        </w:rPr>
      </w:pPr>
      <w:r>
        <w:rPr/>
        <w:pict>
          <v:group style="position:absolute;margin-left:176.220001pt;margin-top:1.343967pt;width:360.3pt;height:1pt;mso-position-horizontal-relative:page;mso-position-vertical-relative:paragraph;z-index:8032" coordorigin="3524,27" coordsize="7206,20">
            <v:group style="position:absolute;left:3534;top:36;width:2063;height:2" coordorigin="3534,36" coordsize="2063,2">
              <v:shape style="position:absolute;left:3534;top:36;width:2063;height:2" coordorigin="3534,36" coordsize="2063,0" path="m3534,36l5597,36e" filled="false" stroked="true" strokeweight=".96pt" strokecolor="#000000">
                <v:path arrowok="t"/>
              </v:shape>
            </v:group>
            <v:group style="position:absolute;left:5597;top:36;width:1684;height:2" coordorigin="5597,36" coordsize="1684,2">
              <v:shape style="position:absolute;left:5597;top:36;width:1684;height:2" coordorigin="5597,36" coordsize="1684,0" path="m5597,36l7280,36e" filled="false" stroked="true" strokeweight=".96pt" strokecolor="#000000">
                <v:path arrowok="t"/>
              </v:shape>
            </v:group>
            <v:group style="position:absolute;left:7280;top:36;width:2062;height:2" coordorigin="7280,36" coordsize="2062,2">
              <v:shape style="position:absolute;left:7280;top:36;width:2062;height:2" coordorigin="7280,36" coordsize="2062,0" path="m7280,36l9342,36e" filled="false" stroked="true" strokeweight=".96pt" strokecolor="#000000">
                <v:path arrowok="t"/>
              </v:shape>
            </v:group>
            <v:group style="position:absolute;left:9342;top:36;width:1379;height:2" coordorigin="9342,36" coordsize="1379,2">
              <v:shape style="position:absolute;left:9342;top:36;width:1379;height:2" coordorigin="9342,36" coordsize="1379,0" path="m9342,36l10721,36e" filled="false" stroked="true" strokeweight=".96pt" strokecolor="#000000">
                <v:path arrowok="t"/>
              </v:shape>
            </v:group>
            <w10:wrap type="none"/>
          </v:group>
        </w:pict>
      </w:r>
      <w:r>
        <w:rPr>
          <w:rFonts w:ascii="宋体" w:hAnsi="宋体" w:cs="宋体" w:eastAsia="宋体" w:hint="default"/>
        </w:rPr>
        <w:t>项目</w:t>
      </w:r>
    </w:p>
    <w:p>
      <w:pPr>
        <w:spacing w:line="240" w:lineRule="auto" w:before="11"/>
        <w:rPr>
          <w:rFonts w:ascii="宋体" w:hAnsi="宋体" w:cs="宋体" w:eastAsia="宋体" w:hint="default"/>
          <w:sz w:val="29"/>
          <w:szCs w:val="29"/>
        </w:rPr>
      </w:pPr>
      <w:r>
        <w:rPr/>
        <w:br w:type="column"/>
      </w:r>
      <w:r>
        <w:rPr>
          <w:rFonts w:ascii="宋体"/>
          <w:sz w:val="29"/>
        </w:rPr>
      </w:r>
    </w:p>
    <w:p>
      <w:pPr>
        <w:pStyle w:val="BodyText"/>
        <w:tabs>
          <w:tab w:pos="3909" w:val="left" w:leader="none"/>
        </w:tabs>
        <w:spacing w:line="240" w:lineRule="auto"/>
        <w:ind w:left="316" w:right="0"/>
        <w:jc w:val="left"/>
        <w:rPr>
          <w:rFonts w:ascii="宋体" w:hAnsi="宋体" w:cs="宋体" w:eastAsia="宋体" w:hint="default"/>
        </w:rPr>
      </w:pPr>
      <w:r>
        <w:rPr>
          <w:rFonts w:ascii="宋体" w:hAnsi="宋体" w:cs="宋体" w:eastAsia="宋体" w:hint="default"/>
        </w:rPr>
        <w:t>年末数</w:t>
        <w:tab/>
        <w:t>年初数</w:t>
      </w:r>
    </w:p>
    <w:p>
      <w:pPr>
        <w:spacing w:after="0" w:line="240" w:lineRule="auto"/>
        <w:jc w:val="left"/>
        <w:rPr>
          <w:rFonts w:ascii="宋体" w:hAnsi="宋体" w:cs="宋体" w:eastAsia="宋体" w:hint="default"/>
        </w:rPr>
        <w:sectPr>
          <w:type w:val="continuous"/>
          <w:pgSz w:w="11910" w:h="16840"/>
          <w:pgMar w:top="900" w:bottom="560" w:left="1400" w:right="520"/>
          <w:cols w:num="2" w:equalWidth="0">
            <w:col w:w="3343" w:space="40"/>
            <w:col w:w="6607"/>
          </w:cols>
        </w:sectPr>
      </w:pPr>
    </w:p>
    <w:p>
      <w:pPr>
        <w:pStyle w:val="BodyText"/>
        <w:tabs>
          <w:tab w:pos="4572" w:val="left" w:leader="none"/>
          <w:tab w:pos="6707" w:val="left" w:leader="none"/>
          <w:tab w:pos="8165" w:val="left" w:leader="none"/>
        </w:tabs>
        <w:spacing w:line="240" w:lineRule="auto" w:before="6"/>
        <w:ind w:left="2960" w:right="0"/>
        <w:jc w:val="left"/>
        <w:rPr>
          <w:rFonts w:ascii="宋体" w:hAnsi="宋体" w:cs="宋体" w:eastAsia="宋体" w:hint="default"/>
        </w:rPr>
      </w:pPr>
      <w:r>
        <w:rPr/>
        <w:pict>
          <v:group style="position:absolute;margin-left:75.599998pt;margin-top:15.623974pt;width:460.95pt;height:1pt;mso-position-horizontal-relative:page;mso-position-vertical-relative:paragraph;z-index:-970384" coordorigin="1512,312" coordsize="9219,20">
            <v:group style="position:absolute;left:1522;top:322;width:2013;height:2" coordorigin="1522,322" coordsize="2013,2">
              <v:shape style="position:absolute;left:1522;top:322;width:2013;height:2" coordorigin="1522,322" coordsize="2013,0" path="m1522,322l3534,322e" filled="false" stroked="true" strokeweight=".96pt" strokecolor="#000000">
                <v:path arrowok="t"/>
              </v:shape>
            </v:group>
            <v:group style="position:absolute;left:3534;top:322;width:7187;height:2" coordorigin="3534,322" coordsize="7187,2">
              <v:shape style="position:absolute;left:3534;top:322;width:7187;height:2" coordorigin="3534,322" coordsize="7187,0" path="m3534,322l10721,322e" filled="false" stroked="true" strokeweight=".96pt" strokecolor="#000000">
                <v:path arrowok="t"/>
              </v:shape>
            </v:group>
            <w10:wrap type="none"/>
          </v:group>
        </w:pict>
      </w:r>
      <w:r>
        <w:rPr>
          <w:rFonts w:ascii="宋体" w:hAnsi="宋体" w:cs="宋体" w:eastAsia="宋体" w:hint="default"/>
        </w:rPr>
        <w:t>金额</w:t>
        <w:tab/>
      </w:r>
      <w:r>
        <w:rPr>
          <w:rFonts w:ascii="宋体" w:hAnsi="宋体" w:cs="宋体" w:eastAsia="宋体" w:hint="default"/>
          <w:spacing w:val="-1"/>
        </w:rPr>
        <w:t>比例（</w:t>
      </w:r>
      <w:r>
        <w:rPr>
          <w:spacing w:val="-1"/>
        </w:rPr>
        <w:t>%</w:t>
      </w:r>
      <w:r>
        <w:rPr>
          <w:rFonts w:ascii="宋体" w:hAnsi="宋体" w:cs="宋体" w:eastAsia="宋体" w:hint="default"/>
          <w:spacing w:val="-1"/>
        </w:rPr>
        <w:t>）</w:t>
        <w:tab/>
      </w:r>
      <w:r>
        <w:rPr>
          <w:rFonts w:ascii="宋体" w:hAnsi="宋体" w:cs="宋体" w:eastAsia="宋体" w:hint="default"/>
        </w:rPr>
        <w:t>金额</w:t>
        <w:tab/>
      </w:r>
      <w:r>
        <w:rPr>
          <w:rFonts w:ascii="宋体" w:hAnsi="宋体" w:cs="宋体" w:eastAsia="宋体" w:hint="default"/>
          <w:spacing w:val="-1"/>
        </w:rPr>
        <w:t>比例（</w:t>
      </w:r>
      <w:r>
        <w:rPr>
          <w:spacing w:val="-1"/>
        </w:rPr>
        <w:t>%</w:t>
      </w:r>
      <w:r>
        <w:rPr>
          <w:rFonts w:ascii="宋体" w:hAnsi="宋体" w:cs="宋体" w:eastAsia="宋体" w:hint="default"/>
          <w:spacing w:val="-1"/>
        </w:rPr>
        <w:t>）</w:t>
      </w:r>
    </w:p>
    <w:p>
      <w:pPr>
        <w:spacing w:line="240" w:lineRule="auto" w:before="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982"/>
        <w:gridCol w:w="2552"/>
        <w:gridCol w:w="1324"/>
        <w:gridCol w:w="2269"/>
        <w:gridCol w:w="1042"/>
      </w:tblGrid>
      <w:tr>
        <w:trPr>
          <w:trHeight w:val="343"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0"/>
              <w:jc w:val="right"/>
              <w:rPr>
                <w:rFonts w:ascii="宋体" w:hAnsi="宋体" w:cs="宋体" w:eastAsia="宋体" w:hint="default"/>
                <w:sz w:val="20"/>
                <w:szCs w:val="20"/>
              </w:rPr>
            </w:pPr>
            <w:r>
              <w:rPr>
                <w:rFonts w:ascii="宋体"/>
                <w:spacing w:val="-1"/>
                <w:sz w:val="20"/>
              </w:rPr>
              <w:t>1,718,434,986.05</w:t>
            </w:r>
            <w:r>
              <w:rPr>
                <w:rFonts w:ascii="宋体"/>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8"/>
              <w:jc w:val="right"/>
              <w:rPr>
                <w:rFonts w:ascii="宋体" w:hAnsi="宋体" w:cs="宋体" w:eastAsia="宋体" w:hint="default"/>
                <w:sz w:val="20"/>
                <w:szCs w:val="20"/>
              </w:rPr>
            </w:pPr>
            <w:r>
              <w:rPr>
                <w:rFonts w:ascii="宋体"/>
                <w:spacing w:val="-1"/>
                <w:sz w:val="20"/>
              </w:rPr>
              <w:t>94.43</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36"/>
              <w:jc w:val="right"/>
              <w:rPr>
                <w:rFonts w:ascii="宋体" w:hAnsi="宋体" w:cs="宋体" w:eastAsia="宋体" w:hint="default"/>
                <w:sz w:val="20"/>
                <w:szCs w:val="20"/>
              </w:rPr>
            </w:pPr>
            <w:r>
              <w:rPr>
                <w:rFonts w:ascii="宋体"/>
                <w:spacing w:val="-1"/>
                <w:sz w:val="20"/>
              </w:rPr>
              <w:t>1,644,505,095.40</w:t>
            </w:r>
            <w:r>
              <w:rPr>
                <w:rFonts w:ascii="宋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20"/>
                <w:szCs w:val="20"/>
              </w:rPr>
            </w:pPr>
            <w:r>
              <w:rPr>
                <w:rFonts w:ascii="宋体"/>
                <w:spacing w:val="-1"/>
                <w:sz w:val="20"/>
              </w:rPr>
              <w:t>94.53</w:t>
            </w:r>
          </w:p>
        </w:tc>
      </w:tr>
      <w:tr>
        <w:trPr>
          <w:trHeight w:val="311"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59" w:lineRule="exact"/>
              <w:ind w:left="7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2" w:type="dxa"/>
            <w:tcBorders>
              <w:top w:val="nil" w:sz="6" w:space="0" w:color="auto"/>
              <w:left w:val="nil" w:sz="6" w:space="0" w:color="auto"/>
              <w:bottom w:val="nil" w:sz="6" w:space="0" w:color="auto"/>
              <w:right w:val="nil" w:sz="6" w:space="0" w:color="auto"/>
            </w:tcBorders>
          </w:tcPr>
          <w:p>
            <w:pPr>
              <w:pStyle w:val="TableParagraph"/>
              <w:spacing w:line="261" w:lineRule="exact"/>
              <w:ind w:right="590"/>
              <w:jc w:val="right"/>
              <w:rPr>
                <w:rFonts w:ascii="宋体" w:hAnsi="宋体" w:cs="宋体" w:eastAsia="宋体" w:hint="default"/>
                <w:sz w:val="20"/>
                <w:szCs w:val="20"/>
              </w:rPr>
            </w:pPr>
            <w:r>
              <w:rPr>
                <w:rFonts w:ascii="宋体"/>
                <w:spacing w:val="-1"/>
                <w:sz w:val="20"/>
              </w:rPr>
              <w:t>35,110,491.10</w:t>
            </w:r>
            <w:r>
              <w:rPr>
                <w:rFonts w:ascii="宋体"/>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61" w:lineRule="exact"/>
              <w:ind w:right="229"/>
              <w:jc w:val="right"/>
              <w:rPr>
                <w:rFonts w:ascii="宋体" w:hAnsi="宋体" w:cs="宋体" w:eastAsia="宋体" w:hint="default"/>
                <w:sz w:val="20"/>
                <w:szCs w:val="20"/>
              </w:rPr>
            </w:pPr>
            <w:r>
              <w:rPr>
                <w:rFonts w:ascii="宋体"/>
                <w:spacing w:val="-1"/>
                <w:sz w:val="20"/>
              </w:rPr>
              <w:t>1.93</w:t>
            </w:r>
            <w:r>
              <w:rPr>
                <w:rFonts w:ascii="宋体"/>
                <w:sz w:val="20"/>
              </w:rPr>
            </w:r>
          </w:p>
        </w:tc>
        <w:tc>
          <w:tcPr>
            <w:tcW w:w="2269" w:type="dxa"/>
            <w:tcBorders>
              <w:top w:val="nil" w:sz="6" w:space="0" w:color="auto"/>
              <w:left w:val="nil" w:sz="6" w:space="0" w:color="auto"/>
              <w:bottom w:val="nil" w:sz="6" w:space="0" w:color="auto"/>
              <w:right w:val="nil" w:sz="6" w:space="0" w:color="auto"/>
            </w:tcBorders>
          </w:tcPr>
          <w:p>
            <w:pPr>
              <w:pStyle w:val="TableParagraph"/>
              <w:spacing w:line="261" w:lineRule="exact"/>
              <w:ind w:right="436"/>
              <w:jc w:val="right"/>
              <w:rPr>
                <w:rFonts w:ascii="宋体" w:hAnsi="宋体" w:cs="宋体" w:eastAsia="宋体" w:hint="default"/>
                <w:sz w:val="20"/>
                <w:szCs w:val="20"/>
              </w:rPr>
            </w:pPr>
            <w:r>
              <w:rPr>
                <w:rFonts w:ascii="宋体"/>
                <w:spacing w:val="-1"/>
                <w:sz w:val="20"/>
              </w:rPr>
              <w:t>21,571,510.58</w:t>
            </w:r>
            <w:r>
              <w:rPr>
                <w:rFonts w:ascii="宋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0"/>
                <w:szCs w:val="20"/>
              </w:rPr>
            </w:pPr>
            <w:r>
              <w:rPr>
                <w:rFonts w:ascii="宋体"/>
                <w:spacing w:val="-1"/>
                <w:sz w:val="20"/>
              </w:rPr>
              <w:t>1.24</w:t>
            </w:r>
            <w:r>
              <w:rPr>
                <w:rFonts w:ascii="宋体"/>
                <w:sz w:val="20"/>
              </w:rPr>
            </w:r>
          </w:p>
        </w:tc>
      </w:tr>
      <w:tr>
        <w:trPr>
          <w:trHeight w:val="312"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ind w:right="590"/>
              <w:jc w:val="right"/>
              <w:rPr>
                <w:rFonts w:ascii="宋体" w:hAnsi="宋体" w:cs="宋体" w:eastAsia="宋体" w:hint="default"/>
                <w:sz w:val="20"/>
                <w:szCs w:val="20"/>
              </w:rPr>
            </w:pPr>
            <w:r>
              <w:rPr>
                <w:rFonts w:ascii="宋体"/>
                <w:spacing w:val="-1"/>
                <w:sz w:val="20"/>
              </w:rPr>
              <w:t>13,018,745.26</w:t>
            </w:r>
            <w:r>
              <w:rPr>
                <w:rFonts w:ascii="宋体"/>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229"/>
              <w:jc w:val="right"/>
              <w:rPr>
                <w:rFonts w:ascii="宋体" w:hAnsi="宋体" w:cs="宋体" w:eastAsia="宋体" w:hint="default"/>
                <w:sz w:val="20"/>
                <w:szCs w:val="20"/>
              </w:rPr>
            </w:pPr>
            <w:r>
              <w:rPr>
                <w:rFonts w:ascii="宋体"/>
                <w:spacing w:val="-1"/>
                <w:sz w:val="20"/>
              </w:rPr>
              <w:t>0.72</w:t>
            </w:r>
            <w:r>
              <w:rPr>
                <w:rFonts w:ascii="宋体"/>
                <w:sz w:val="20"/>
              </w:rPr>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ind w:right="436"/>
              <w:jc w:val="right"/>
              <w:rPr>
                <w:rFonts w:ascii="宋体" w:hAnsi="宋体" w:cs="宋体" w:eastAsia="宋体" w:hint="default"/>
                <w:sz w:val="20"/>
                <w:szCs w:val="20"/>
              </w:rPr>
            </w:pPr>
            <w:r>
              <w:rPr>
                <w:rFonts w:ascii="宋体"/>
                <w:spacing w:val="-1"/>
                <w:sz w:val="20"/>
              </w:rPr>
              <w:t>57,067,573.19</w:t>
            </w:r>
            <w:r>
              <w:rPr>
                <w:rFonts w:ascii="宋体"/>
                <w:sz w:val="20"/>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101"/>
              <w:jc w:val="right"/>
              <w:rPr>
                <w:rFonts w:ascii="宋体" w:hAnsi="宋体" w:cs="宋体" w:eastAsia="宋体" w:hint="default"/>
                <w:sz w:val="20"/>
                <w:szCs w:val="20"/>
              </w:rPr>
            </w:pPr>
            <w:r>
              <w:rPr>
                <w:rFonts w:ascii="宋体"/>
                <w:spacing w:val="-1"/>
                <w:sz w:val="20"/>
              </w:rPr>
              <w:t>3.28</w:t>
            </w:r>
            <w:r>
              <w:rPr>
                <w:rFonts w:ascii="宋体"/>
                <w:sz w:val="20"/>
              </w:rPr>
            </w:r>
          </w:p>
        </w:tc>
      </w:tr>
      <w:tr>
        <w:trPr>
          <w:trHeight w:val="301"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552" w:type="dxa"/>
            <w:tcBorders>
              <w:top w:val="nil" w:sz="6" w:space="0" w:color="auto"/>
              <w:left w:val="nil" w:sz="6" w:space="0" w:color="auto"/>
              <w:bottom w:val="single" w:sz="8" w:space="0" w:color="000000"/>
              <w:right w:val="nil" w:sz="6" w:space="0" w:color="auto"/>
            </w:tcBorders>
          </w:tcPr>
          <w:p>
            <w:pPr>
              <w:pStyle w:val="TableParagraph"/>
              <w:spacing w:line="240" w:lineRule="auto"/>
              <w:ind w:right="590"/>
              <w:jc w:val="right"/>
              <w:rPr>
                <w:rFonts w:ascii="宋体" w:hAnsi="宋体" w:cs="宋体" w:eastAsia="宋体" w:hint="default"/>
                <w:sz w:val="20"/>
                <w:szCs w:val="20"/>
              </w:rPr>
            </w:pPr>
            <w:r>
              <w:rPr>
                <w:rFonts w:ascii="宋体"/>
                <w:spacing w:val="-1"/>
                <w:sz w:val="20"/>
              </w:rPr>
              <w:t>53,149,498.48</w:t>
            </w:r>
            <w:r>
              <w:rPr>
                <w:rFonts w:ascii="宋体"/>
                <w:sz w:val="20"/>
              </w:rPr>
            </w:r>
          </w:p>
        </w:tc>
        <w:tc>
          <w:tcPr>
            <w:tcW w:w="1324" w:type="dxa"/>
            <w:tcBorders>
              <w:top w:val="nil" w:sz="6" w:space="0" w:color="auto"/>
              <w:left w:val="nil" w:sz="6" w:space="0" w:color="auto"/>
              <w:bottom w:val="single" w:sz="8" w:space="0" w:color="000000"/>
              <w:right w:val="nil" w:sz="6" w:space="0" w:color="auto"/>
            </w:tcBorders>
          </w:tcPr>
          <w:p>
            <w:pPr>
              <w:pStyle w:val="TableParagraph"/>
              <w:spacing w:line="240" w:lineRule="auto"/>
              <w:ind w:right="229"/>
              <w:jc w:val="right"/>
              <w:rPr>
                <w:rFonts w:ascii="宋体" w:hAnsi="宋体" w:cs="宋体" w:eastAsia="宋体" w:hint="default"/>
                <w:sz w:val="20"/>
                <w:szCs w:val="20"/>
              </w:rPr>
            </w:pPr>
            <w:r>
              <w:rPr>
                <w:rFonts w:ascii="宋体"/>
                <w:spacing w:val="-1"/>
                <w:sz w:val="20"/>
              </w:rPr>
              <w:t>2.92</w:t>
            </w:r>
            <w:r>
              <w:rPr>
                <w:rFonts w:ascii="宋体"/>
                <w:sz w:val="20"/>
              </w:rPr>
            </w:r>
          </w:p>
        </w:tc>
        <w:tc>
          <w:tcPr>
            <w:tcW w:w="2269" w:type="dxa"/>
            <w:tcBorders>
              <w:top w:val="nil" w:sz="6" w:space="0" w:color="auto"/>
              <w:left w:val="nil" w:sz="6" w:space="0" w:color="auto"/>
              <w:bottom w:val="single" w:sz="8" w:space="0" w:color="000000"/>
              <w:right w:val="nil" w:sz="6" w:space="0" w:color="auto"/>
            </w:tcBorders>
          </w:tcPr>
          <w:p>
            <w:pPr>
              <w:pStyle w:val="TableParagraph"/>
              <w:spacing w:line="240" w:lineRule="auto"/>
              <w:ind w:right="436"/>
              <w:jc w:val="right"/>
              <w:rPr>
                <w:rFonts w:ascii="宋体" w:hAnsi="宋体" w:cs="宋体" w:eastAsia="宋体" w:hint="default"/>
                <w:sz w:val="20"/>
                <w:szCs w:val="20"/>
              </w:rPr>
            </w:pPr>
            <w:r>
              <w:rPr>
                <w:rFonts w:ascii="宋体"/>
                <w:spacing w:val="-1"/>
                <w:sz w:val="20"/>
              </w:rPr>
              <w:t>16,511,239.11</w:t>
            </w:r>
            <w:r>
              <w:rPr>
                <w:rFonts w:ascii="宋体"/>
                <w:sz w:val="20"/>
              </w:rPr>
            </w:r>
          </w:p>
        </w:tc>
        <w:tc>
          <w:tcPr>
            <w:tcW w:w="1042" w:type="dxa"/>
            <w:tcBorders>
              <w:top w:val="nil" w:sz="6" w:space="0" w:color="auto"/>
              <w:left w:val="nil" w:sz="6" w:space="0" w:color="auto"/>
              <w:bottom w:val="single" w:sz="8" w:space="0" w:color="000000"/>
              <w:right w:val="nil" w:sz="6" w:space="0" w:color="auto"/>
            </w:tcBorders>
          </w:tcPr>
          <w:p>
            <w:pPr>
              <w:pStyle w:val="TableParagraph"/>
              <w:spacing w:line="240" w:lineRule="auto"/>
              <w:ind w:right="101"/>
              <w:jc w:val="right"/>
              <w:rPr>
                <w:rFonts w:ascii="宋体" w:hAnsi="宋体" w:cs="宋体" w:eastAsia="宋体" w:hint="default"/>
                <w:sz w:val="20"/>
                <w:szCs w:val="20"/>
              </w:rPr>
            </w:pPr>
            <w:r>
              <w:rPr>
                <w:rFonts w:ascii="宋体"/>
                <w:spacing w:val="-1"/>
                <w:sz w:val="20"/>
              </w:rPr>
              <w:t>0.95</w:t>
            </w:r>
            <w:r>
              <w:rPr>
                <w:rFonts w:ascii="宋体"/>
                <w:sz w:val="20"/>
              </w:rPr>
            </w:r>
          </w:p>
        </w:tc>
      </w:tr>
      <w:tr>
        <w:trPr>
          <w:trHeight w:val="347"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590"/>
              <w:jc w:val="right"/>
              <w:rPr>
                <w:rFonts w:ascii="宋体" w:hAnsi="宋体" w:cs="宋体" w:eastAsia="宋体" w:hint="default"/>
                <w:sz w:val="20"/>
                <w:szCs w:val="20"/>
              </w:rPr>
            </w:pPr>
            <w:r>
              <w:rPr>
                <w:rFonts w:ascii="宋体"/>
                <w:spacing w:val="-1"/>
                <w:sz w:val="20"/>
              </w:rPr>
              <w:t>1,819,713,720.89</w:t>
            </w:r>
            <w:r>
              <w:rPr>
                <w:rFonts w:ascii="宋体"/>
                <w:sz w:val="20"/>
              </w:rPr>
            </w:r>
          </w:p>
        </w:tc>
        <w:tc>
          <w:tcPr>
            <w:tcW w:w="132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29"/>
              <w:jc w:val="right"/>
              <w:rPr>
                <w:rFonts w:ascii="宋体" w:hAnsi="宋体" w:cs="宋体" w:eastAsia="宋体" w:hint="default"/>
                <w:sz w:val="20"/>
                <w:szCs w:val="20"/>
              </w:rPr>
            </w:pPr>
            <w:r>
              <w:rPr>
                <w:rFonts w:ascii="宋体"/>
                <w:spacing w:val="-1"/>
                <w:sz w:val="20"/>
              </w:rPr>
              <w:t>100</w:t>
            </w:r>
            <w:r>
              <w:rPr>
                <w:rFonts w:ascii="宋体"/>
                <w:sz w:val="20"/>
              </w:rPr>
            </w:r>
          </w:p>
        </w:tc>
        <w:tc>
          <w:tcPr>
            <w:tcW w:w="226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436"/>
              <w:jc w:val="right"/>
              <w:rPr>
                <w:rFonts w:ascii="宋体" w:hAnsi="宋体" w:cs="宋体" w:eastAsia="宋体" w:hint="default"/>
                <w:sz w:val="20"/>
                <w:szCs w:val="20"/>
              </w:rPr>
            </w:pPr>
            <w:r>
              <w:rPr>
                <w:rFonts w:ascii="宋体"/>
                <w:spacing w:val="-1"/>
                <w:sz w:val="20"/>
              </w:rPr>
              <w:t>1,739,655,418.28</w:t>
            </w:r>
            <w:r>
              <w:rPr>
                <w:rFonts w:ascii="宋体"/>
                <w:sz w:val="20"/>
              </w:rPr>
            </w:r>
          </w:p>
        </w:tc>
        <w:tc>
          <w:tcPr>
            <w:tcW w:w="104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100</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1400" w:right="520"/>
        </w:sectPr>
      </w:pPr>
    </w:p>
    <w:p>
      <w:pPr>
        <w:spacing w:line="240" w:lineRule="auto" w:before="12"/>
        <w:rPr>
          <w:rFonts w:ascii="宋体" w:hAnsi="宋体" w:cs="宋体" w:eastAsia="宋体" w:hint="default"/>
          <w:sz w:val="24"/>
          <w:szCs w:val="24"/>
        </w:rPr>
      </w:pPr>
    </w:p>
    <w:p>
      <w:pPr>
        <w:pStyle w:val="Heading4"/>
        <w:spacing w:line="240" w:lineRule="auto" w:before="26"/>
        <w:ind w:left="582" w:right="211"/>
        <w:jc w:val="left"/>
      </w:pPr>
      <w:r>
        <w:rPr/>
        <w:t>（</w:t>
      </w:r>
      <w:r>
        <w:rPr>
          <w:rFonts w:ascii="宋体" w:hAnsi="宋体" w:cs="宋体" w:eastAsia="宋体" w:hint="default"/>
        </w:rPr>
        <w:t>3</w:t>
      </w:r>
      <w:r>
        <w:rPr/>
        <w:t>）坏账准备的计提情况</w:t>
      </w:r>
    </w:p>
    <w:p>
      <w:pPr>
        <w:spacing w:before="95"/>
        <w:ind w:left="702" w:right="211"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单项金额重大并单项计提坏账准备的应收账款坏账准备计提情况</w:t>
      </w:r>
    </w:p>
    <w:p>
      <w:pPr>
        <w:pStyle w:val="BodyText"/>
        <w:tabs>
          <w:tab w:pos="2592" w:val="left" w:leader="none"/>
          <w:tab w:pos="4212" w:val="left" w:leader="none"/>
          <w:tab w:pos="5832" w:val="left" w:leader="none"/>
          <w:tab w:pos="7944" w:val="left" w:leader="none"/>
        </w:tabs>
        <w:spacing w:line="240" w:lineRule="auto" w:before="73"/>
        <w:ind w:left="568" w:right="211"/>
        <w:jc w:val="left"/>
        <w:rPr>
          <w:rFonts w:ascii="宋体" w:hAnsi="宋体" w:cs="宋体" w:eastAsia="宋体" w:hint="default"/>
        </w:rPr>
      </w:pPr>
      <w:r>
        <w:rPr>
          <w:rFonts w:ascii="宋体" w:hAnsi="宋体" w:cs="宋体" w:eastAsia="宋体" w:hint="default"/>
        </w:rPr>
        <w:t>应收账款内容</w:t>
        <w:tab/>
        <w:t>账面金额</w:t>
        <w:tab/>
        <w:t>坏账准备</w:t>
        <w:tab/>
        <w:t>计提比例</w:t>
        <w:tab/>
        <w:t>理由</w:t>
      </w:r>
    </w:p>
    <w:p>
      <w:pPr>
        <w:spacing w:line="240" w:lineRule="auto" w:before="2"/>
        <w:rPr>
          <w:rFonts w:ascii="宋体" w:hAnsi="宋体" w:cs="宋体" w:eastAsia="宋体" w:hint="default"/>
          <w:sz w:val="4"/>
          <w:szCs w:val="4"/>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9046;height:2" coordorigin="5,5" coordsize="9046,2">
              <v:shape style="position:absolute;left:5;top:5;width:9046;height:2" coordorigin="5,5" coordsize="9046,0" path="m5,5l905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0" w:footer="1001" w:top="1140" w:bottom="1200" w:left="1400" w:right="1060"/>
        </w:sectPr>
      </w:pPr>
    </w:p>
    <w:p>
      <w:pPr>
        <w:spacing w:line="240" w:lineRule="auto" w:before="10"/>
        <w:rPr>
          <w:rFonts w:ascii="宋体" w:hAnsi="宋体" w:cs="宋体" w:eastAsia="宋体" w:hint="default"/>
          <w:sz w:val="14"/>
          <w:szCs w:val="14"/>
        </w:rPr>
      </w:pPr>
    </w:p>
    <w:p>
      <w:pPr>
        <w:tabs>
          <w:tab w:pos="2493" w:val="left" w:leader="none"/>
          <w:tab w:pos="4113" w:val="left" w:leader="none"/>
          <w:tab w:pos="5901" w:val="left" w:leader="none"/>
        </w:tabs>
        <w:spacing w:before="0"/>
        <w:ind w:left="988" w:right="-13" w:firstLine="0"/>
        <w:jc w:val="left"/>
        <w:rPr>
          <w:rFonts w:ascii="宋体" w:hAnsi="宋体" w:cs="宋体" w:eastAsia="宋体" w:hint="default"/>
          <w:sz w:val="20"/>
          <w:szCs w:val="20"/>
        </w:rPr>
      </w:pPr>
      <w:r>
        <w:rPr>
          <w:rFonts w:ascii="宋体" w:hAnsi="宋体" w:cs="宋体" w:eastAsia="宋体" w:hint="default"/>
          <w:sz w:val="21"/>
          <w:szCs w:val="21"/>
        </w:rPr>
        <w:t>货款</w:t>
        <w:tab/>
      </w:r>
      <w:r>
        <w:rPr>
          <w:rFonts w:ascii="宋体" w:hAnsi="宋体" w:cs="宋体" w:eastAsia="宋体" w:hint="default"/>
          <w:spacing w:val="-1"/>
          <w:sz w:val="20"/>
          <w:szCs w:val="20"/>
        </w:rPr>
        <w:t>56,089,509.86</w:t>
        <w:tab/>
        <w:t>56,089,509.86</w:t>
        <w:tab/>
        <w:t>100.00%</w:t>
      </w:r>
      <w:r>
        <w:rPr>
          <w:rFonts w:ascii="宋体" w:hAnsi="宋体" w:cs="宋体" w:eastAsia="宋体" w:hint="default"/>
          <w:sz w:val="20"/>
          <w:szCs w:val="20"/>
        </w:rPr>
      </w:r>
    </w:p>
    <w:p>
      <w:pPr>
        <w:pStyle w:val="BodyText"/>
        <w:spacing w:line="273" w:lineRule="auto" w:before="35"/>
        <w:ind w:left="462" w:right="220"/>
        <w:jc w:val="left"/>
        <w:rPr>
          <w:rFonts w:ascii="宋体" w:hAnsi="宋体" w:cs="宋体" w:eastAsia="宋体" w:hint="default"/>
        </w:rPr>
      </w:pPr>
      <w:r>
        <w:rPr/>
        <w:br w:type="column"/>
      </w:r>
      <w:r>
        <w:rPr>
          <w:rFonts w:ascii="宋体" w:hAnsi="宋体" w:cs="宋体" w:eastAsia="宋体" w:hint="default"/>
        </w:rPr>
        <w:t>主要是账龄两年以上货 款。预计收回可能性小</w:t>
      </w:r>
    </w:p>
    <w:p>
      <w:pPr>
        <w:spacing w:after="0" w:line="273" w:lineRule="auto"/>
        <w:jc w:val="left"/>
        <w:rPr>
          <w:rFonts w:ascii="宋体" w:hAnsi="宋体" w:cs="宋体" w:eastAsia="宋体" w:hint="default"/>
        </w:rPr>
        <w:sectPr>
          <w:type w:val="continuous"/>
          <w:pgSz w:w="11910" w:h="16840"/>
          <w:pgMar w:top="900" w:bottom="560" w:left="1400" w:right="1060"/>
          <w:cols w:num="2" w:equalWidth="0">
            <w:col w:w="6602" w:space="40"/>
            <w:col w:w="2808"/>
          </w:cols>
        </w:sectPr>
      </w:pPr>
    </w:p>
    <w:p>
      <w:pPr>
        <w:tabs>
          <w:tab w:pos="2493" w:val="left" w:leader="none"/>
          <w:tab w:pos="4113" w:val="left" w:leader="none"/>
          <w:tab w:pos="5901" w:val="left" w:leader="none"/>
        </w:tabs>
        <w:spacing w:before="137"/>
        <w:ind w:left="988" w:right="211" w:firstLine="0"/>
        <w:jc w:val="left"/>
        <w:rPr>
          <w:rFonts w:ascii="宋体" w:hAnsi="宋体" w:cs="宋体" w:eastAsia="宋体" w:hint="default"/>
          <w:sz w:val="20"/>
          <w:szCs w:val="20"/>
        </w:rPr>
      </w:pPr>
      <w:r>
        <w:rPr>
          <w:rFonts w:ascii="宋体" w:hAnsi="宋体" w:cs="宋体" w:eastAsia="宋体" w:hint="default"/>
          <w:sz w:val="21"/>
          <w:szCs w:val="21"/>
        </w:rPr>
        <w:t>合计</w:t>
        <w:tab/>
      </w:r>
      <w:r>
        <w:rPr>
          <w:rFonts w:ascii="宋体" w:hAnsi="宋体" w:cs="宋体" w:eastAsia="宋体" w:hint="default"/>
          <w:spacing w:val="-1"/>
          <w:sz w:val="20"/>
          <w:szCs w:val="20"/>
        </w:rPr>
        <w:t>56,089,509.86</w:t>
        <w:tab/>
        <w:t>56,089,509.86</w:t>
        <w:tab/>
        <w:t>100.00%</w:t>
      </w:r>
      <w:r>
        <w:rPr>
          <w:rFonts w:ascii="宋体" w:hAnsi="宋体" w:cs="宋体" w:eastAsia="宋体" w:hint="default"/>
          <w:sz w:val="20"/>
          <w:szCs w:val="20"/>
        </w:rPr>
      </w:r>
    </w:p>
    <w:p>
      <w:pPr>
        <w:spacing w:line="240" w:lineRule="auto" w:before="13"/>
        <w:rPr>
          <w:rFonts w:ascii="宋体" w:hAnsi="宋体" w:cs="宋体" w:eastAsia="宋体" w:hint="default"/>
          <w:sz w:val="3"/>
          <w:szCs w:val="3"/>
        </w:rPr>
      </w:pPr>
    </w:p>
    <w:p>
      <w:pPr>
        <w:spacing w:line="43" w:lineRule="exact"/>
        <w:ind w:left="2183"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3.4pt;height:2.2pt;mso-position-horizontal-relative:char;mso-position-vertical-relative:line" coordorigin="0,0" coordsize="3268,44">
            <v:group style="position:absolute;left:7;top:36;width:1634;height:2" coordorigin="7,36" coordsize="1634,2">
              <v:shape style="position:absolute;left:7;top:36;width:1634;height:2" coordorigin="7,36" coordsize="1634,0" path="m7,36l1640,36e" filled="false" stroked="true" strokeweight=".72pt" strokecolor="#000000">
                <v:path arrowok="t"/>
              </v:shape>
            </v:group>
            <v:group style="position:absolute;left:7;top:7;width:1634;height:2" coordorigin="7,7" coordsize="1634,2">
              <v:shape style="position:absolute;left:7;top:7;width:1634;height:2" coordorigin="7,7" coordsize="1634,0" path="m7,7l1640,7e" filled="false" stroked="true" strokeweight=".72pt" strokecolor="#000000">
                <v:path arrowok="t"/>
              </v:shape>
            </v:group>
            <v:group style="position:absolute;left:1626;top:7;width:44;height:2" coordorigin="1626,7" coordsize="44,2">
              <v:shape style="position:absolute;left:1626;top:7;width:44;height:2" coordorigin="1626,7" coordsize="44,0" path="m1626,7l1669,7e" filled="false" stroked="true" strokeweight=".72pt" strokecolor="#000000">
                <v:path arrowok="t"/>
              </v:shape>
            </v:group>
            <v:group style="position:absolute;left:1626;top:36;width:1635;height:2" coordorigin="1626,36" coordsize="1635,2">
              <v:shape style="position:absolute;left:1626;top:36;width:1635;height:2" coordorigin="1626,36" coordsize="1635,0" path="m1626,36l3260,36e" filled="false" stroked="true" strokeweight=".72pt" strokecolor="#000000">
                <v:path arrowok="t"/>
              </v:shape>
            </v:group>
            <v:group style="position:absolute;left:1669;top:7;width:1592;height:2" coordorigin="1669,7" coordsize="1592,2">
              <v:shape style="position:absolute;left:1669;top:7;width:1592;height:2" coordorigin="1669,7" coordsize="1592,0" path="m1669,7l3260,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444" w:lineRule="auto" w:before="26"/>
        <w:ind w:left="702" w:right="211"/>
        <w:jc w:val="left"/>
      </w:pPr>
      <w:r>
        <w:rPr>
          <w:rFonts w:ascii="宋体" w:hAnsi="宋体" w:cs="宋体" w:eastAsia="宋体" w:hint="default"/>
        </w:rPr>
        <w:t>②</w:t>
      </w:r>
      <w:r>
        <w:rPr/>
        <w:t>按组合计提坏账准备的应收账款 </w:t>
      </w:r>
      <w:r>
        <w:rPr>
          <w:rFonts w:ascii="宋体" w:hAnsi="宋体" w:cs="宋体" w:eastAsia="宋体" w:hint="default"/>
          <w:spacing w:val="-1"/>
        </w:rPr>
        <w:t>A</w:t>
      </w:r>
      <w:r>
        <w:rPr>
          <w:spacing w:val="-1"/>
        </w:rPr>
        <w:t>、组合中，无风险组合指对单项金额重大或者具有某些特定风险特征的应收款项</w:t>
      </w:r>
      <w:r>
        <w:rPr/>
      </w:r>
    </w:p>
    <w:p>
      <w:pPr>
        <w:spacing w:line="444" w:lineRule="auto" w:before="61"/>
        <w:ind w:left="222" w:right="211" w:firstLine="0"/>
        <w:jc w:val="left"/>
        <w:rPr>
          <w:rFonts w:ascii="宋体" w:hAnsi="宋体" w:cs="宋体" w:eastAsia="宋体" w:hint="default"/>
          <w:sz w:val="24"/>
          <w:szCs w:val="24"/>
        </w:rPr>
      </w:pPr>
      <w:r>
        <w:rPr>
          <w:rFonts w:ascii="宋体" w:hAnsi="宋体" w:cs="宋体" w:eastAsia="宋体" w:hint="default"/>
          <w:spacing w:val="3"/>
          <w:sz w:val="24"/>
          <w:szCs w:val="24"/>
        </w:rPr>
        <w:t>单独进行减值测试以后，管理层认为于资产负债表日未发生减值的应收款项，未计提 </w:t>
      </w:r>
      <w:r>
        <w:rPr>
          <w:rFonts w:ascii="宋体" w:hAnsi="宋体" w:cs="宋体" w:eastAsia="宋体" w:hint="default"/>
          <w:sz w:val="24"/>
          <w:szCs w:val="24"/>
        </w:rPr>
        <w:t>坏账准备；</w:t>
      </w:r>
    </w:p>
    <w:p>
      <w:pPr>
        <w:spacing w:before="61"/>
        <w:ind w:left="702" w:right="211" w:firstLine="0"/>
        <w:jc w:val="left"/>
        <w:rPr>
          <w:rFonts w:ascii="宋体" w:hAnsi="宋体" w:cs="宋体" w:eastAsia="宋体" w:hint="default"/>
          <w:sz w:val="24"/>
          <w:szCs w:val="24"/>
        </w:rPr>
      </w:pPr>
      <w:r>
        <w:rPr>
          <w:rFonts w:ascii="宋体" w:hAnsi="宋体" w:cs="宋体" w:eastAsia="宋体" w:hint="default"/>
          <w:sz w:val="24"/>
          <w:szCs w:val="24"/>
        </w:rPr>
        <w:t>B</w:t>
      </w:r>
      <w:r>
        <w:rPr>
          <w:rFonts w:ascii="宋体" w:hAnsi="宋体" w:cs="宋体" w:eastAsia="宋体" w:hint="default"/>
          <w:sz w:val="24"/>
          <w:szCs w:val="24"/>
        </w:rPr>
        <w:t>、组合中，按账龄分析法计提坏账准备的应收账款：</w:t>
      </w:r>
    </w:p>
    <w:p>
      <w:pPr>
        <w:spacing w:line="240" w:lineRule="auto" w:before="9"/>
        <w:rPr>
          <w:rFonts w:ascii="宋体" w:hAnsi="宋体" w:cs="宋体" w:eastAsia="宋体" w:hint="default"/>
          <w:sz w:val="10"/>
          <w:szCs w:val="10"/>
        </w:rPr>
      </w:pPr>
    </w:p>
    <w:p>
      <w:pPr>
        <w:pStyle w:val="BodyText"/>
        <w:tabs>
          <w:tab w:pos="7075" w:val="left" w:leader="none"/>
        </w:tabs>
        <w:spacing w:line="240" w:lineRule="auto" w:before="35"/>
        <w:ind w:left="3252" w:right="211"/>
        <w:jc w:val="left"/>
        <w:rPr>
          <w:rFonts w:ascii="宋体" w:hAnsi="宋体" w:cs="宋体" w:eastAsia="宋体" w:hint="default"/>
        </w:rPr>
      </w:pPr>
      <w:r>
        <w:rPr>
          <w:rFonts w:ascii="宋体" w:hAnsi="宋体" w:cs="宋体" w:eastAsia="宋体" w:hint="default"/>
        </w:rPr>
        <w:t>年末数</w:t>
        <w:tab/>
        <w:t>年初数</w:t>
      </w:r>
    </w:p>
    <w:p>
      <w:pPr>
        <w:spacing w:line="240" w:lineRule="auto" w:before="6"/>
        <w:rPr>
          <w:rFonts w:ascii="宋体" w:hAnsi="宋体" w:cs="宋体" w:eastAsia="宋体" w:hint="default"/>
          <w:sz w:val="2"/>
          <w:szCs w:val="2"/>
        </w:rPr>
      </w:pPr>
    </w:p>
    <w:p>
      <w:pPr>
        <w:spacing w:line="20" w:lineRule="exact"/>
        <w:ind w:left="1664" w:right="0" w:firstLine="0"/>
        <w:rPr>
          <w:rFonts w:ascii="宋体" w:hAnsi="宋体" w:cs="宋体" w:eastAsia="宋体" w:hint="default"/>
          <w:sz w:val="2"/>
          <w:szCs w:val="2"/>
        </w:rPr>
      </w:pPr>
      <w:r>
        <w:rPr>
          <w:rFonts w:ascii="宋体" w:hAnsi="宋体" w:cs="宋体" w:eastAsia="宋体" w:hint="default"/>
          <w:sz w:val="2"/>
          <w:szCs w:val="2"/>
        </w:rPr>
        <w:pict>
          <v:group style="width:383.3pt;height:1pt;mso-position-horizontal-relative:char;mso-position-vertical-relative:line" coordorigin="0,0" coordsize="7666,20">
            <v:group style="position:absolute;left:10;top:10;width:7647;height:2" coordorigin="10,10" coordsize="7647,2">
              <v:shape style="position:absolute;left:10;top:10;width:7647;height:2" coordorigin="10,10" coordsize="7647,0" path="m10,10l7656,10e" filled="false" stroked="true" strokeweight=".96pt" strokecolor="#000000">
                <v:path arrowok="t"/>
              </v:shape>
            </v:group>
          </v:group>
        </w:pict>
      </w:r>
      <w:r>
        <w:rPr>
          <w:rFonts w:ascii="宋体" w:hAnsi="宋体" w:cs="宋体" w:eastAsia="宋体" w:hint="default"/>
          <w:sz w:val="2"/>
          <w:szCs w:val="2"/>
        </w:rPr>
      </w:r>
    </w:p>
    <w:p>
      <w:pPr>
        <w:pStyle w:val="BodyText"/>
        <w:tabs>
          <w:tab w:pos="6211" w:val="left" w:leader="none"/>
        </w:tabs>
        <w:spacing w:line="215" w:lineRule="exact" w:before="6"/>
        <w:ind w:left="2389" w:right="211"/>
        <w:jc w:val="left"/>
        <w:rPr>
          <w:rFonts w:ascii="宋体" w:hAnsi="宋体" w:cs="宋体" w:eastAsia="宋体" w:hint="default"/>
        </w:rPr>
      </w:pPr>
      <w:r>
        <w:rPr>
          <w:rFonts w:ascii="宋体" w:hAnsi="宋体" w:cs="宋体" w:eastAsia="宋体" w:hint="default"/>
        </w:rPr>
        <w:t>账面余额</w:t>
        <w:tab/>
        <w:t>账面余额</w:t>
      </w:r>
    </w:p>
    <w:p>
      <w:pPr>
        <w:pStyle w:val="BodyText"/>
        <w:spacing w:line="215" w:lineRule="exact"/>
        <w:ind w:left="686" w:right="211"/>
        <w:jc w:val="left"/>
        <w:rPr>
          <w:rFonts w:ascii="宋体" w:hAnsi="宋体" w:cs="宋体" w:eastAsia="宋体" w:hint="default"/>
        </w:rPr>
      </w:pPr>
      <w:r>
        <w:rPr/>
        <w:pict>
          <v:group style="position:absolute;margin-left:153.720001pt;margin-top:5.063108pt;width:112.9pt;height:.1pt;mso-position-horizontal-relative:page;mso-position-vertical-relative:paragraph;z-index:8176" coordorigin="3074,101" coordsize="2258,2">
            <v:shape style="position:absolute;left:3074;top:101;width:2258;height:2" coordorigin="3074,101" coordsize="2258,0" path="m3074,101l5332,101e" filled="false" stroked="true" strokeweight=".96pt" strokecolor="#000000">
              <v:path arrowok="t"/>
            </v:shape>
            <w10:wrap type="none"/>
          </v:group>
        </w:pict>
      </w:r>
      <w:r>
        <w:rPr/>
        <w:pict>
          <v:group style="position:absolute;margin-left:342.359985pt;margin-top:5.063108pt;width:117.85pt;height:.1pt;mso-position-horizontal-relative:page;mso-position-vertical-relative:paragraph;z-index:8200" coordorigin="6847,101" coordsize="2357,2">
            <v:shape style="position:absolute;left:6847;top:101;width:2357;height:2" coordorigin="6847,101" coordsize="2357,0" path="m6847,101l9204,101e" filled="false" stroked="true" strokeweight=".96pt" strokecolor="#000000">
              <v:path arrowok="t"/>
            </v:shape>
            <w10:wrap type="none"/>
          </v:group>
        </w:pict>
      </w:r>
      <w:r>
        <w:rPr/>
        <w:pict>
          <v:shape style="position:absolute;margin-left:76.080002pt;margin-top:5.063108pt;width:460pt;height:115.1pt;mso-position-horizontal-relative:page;mso-position-vertical-relative:paragraph;z-index:8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3"/>
                    <w:gridCol w:w="1523"/>
                    <w:gridCol w:w="741"/>
                    <w:gridCol w:w="1516"/>
                    <w:gridCol w:w="1716"/>
                    <w:gridCol w:w="634"/>
                    <w:gridCol w:w="1517"/>
                  </w:tblGrid>
                  <w:tr>
                    <w:trPr>
                      <w:trHeight w:val="342" w:hRule="exact"/>
                    </w:trPr>
                    <w:tc>
                      <w:tcPr>
                        <w:tcW w:w="7682" w:type="dxa"/>
                        <w:gridSpan w:val="6"/>
                        <w:tcBorders>
                          <w:top w:val="nil" w:sz="6" w:space="0" w:color="auto"/>
                          <w:left w:val="nil" w:sz="6" w:space="0" w:color="auto"/>
                          <w:bottom w:val="nil" w:sz="6" w:space="0" w:color="auto"/>
                          <w:right w:val="nil" w:sz="6" w:space="0" w:color="auto"/>
                        </w:tcBorders>
                      </w:tcPr>
                      <w:p>
                        <w:pPr>
                          <w:pStyle w:val="TableParagraph"/>
                          <w:tabs>
                            <w:tab w:pos="4154" w:val="left" w:leader="none"/>
                            <w:tab w:pos="7109" w:val="left" w:leader="none"/>
                          </w:tabs>
                          <w:spacing w:line="291" w:lineRule="exact"/>
                          <w:ind w:left="3236" w:right="0"/>
                          <w:jc w:val="left"/>
                          <w:rPr>
                            <w:rFonts w:ascii="宋体" w:hAnsi="宋体" w:cs="宋体" w:eastAsia="宋体" w:hint="default"/>
                            <w:sz w:val="21"/>
                            <w:szCs w:val="21"/>
                          </w:rPr>
                        </w:pPr>
                        <w:r>
                          <w:rPr>
                            <w:rFonts w:ascii="宋体" w:hAnsi="宋体" w:cs="宋体" w:eastAsia="宋体" w:hint="default"/>
                            <w:position w:val="-1"/>
                            <w:sz w:val="21"/>
                            <w:szCs w:val="21"/>
                          </w:rPr>
                          <w:t>比例</w:t>
                          <w:tab/>
                        </w:r>
                        <w:r>
                          <w:rPr>
                            <w:rFonts w:ascii="宋体" w:hAnsi="宋体" w:cs="宋体" w:eastAsia="宋体" w:hint="default"/>
                            <w:sz w:val="21"/>
                            <w:szCs w:val="21"/>
                          </w:rPr>
                          <w:t>坏账准备</w:t>
                          <w:tab/>
                        </w:r>
                        <w:r>
                          <w:rPr>
                            <w:rFonts w:ascii="宋体" w:hAnsi="宋体" w:cs="宋体" w:eastAsia="宋体" w:hint="default"/>
                            <w:position w:val="-1"/>
                            <w:sz w:val="21"/>
                            <w:szCs w:val="21"/>
                          </w:rPr>
                          <w:t>比例</w:t>
                        </w:r>
                        <w:r>
                          <w:rPr>
                            <w:rFonts w:ascii="宋体" w:hAnsi="宋体" w:cs="宋体" w:eastAsia="宋体" w:hint="default"/>
                            <w:sz w:val="21"/>
                            <w:szCs w:val="21"/>
                          </w:rPr>
                        </w:r>
                      </w:p>
                    </w:tc>
                    <w:tc>
                      <w:tcPr>
                        <w:tcW w:w="1517" w:type="dxa"/>
                        <w:tcBorders>
                          <w:top w:val="nil" w:sz="6" w:space="0" w:color="auto"/>
                          <w:left w:val="nil" w:sz="6" w:space="0" w:color="auto"/>
                          <w:bottom w:val="nil" w:sz="6" w:space="0" w:color="auto"/>
                          <w:right w:val="nil" w:sz="6" w:space="0" w:color="auto"/>
                        </w:tcBorders>
                      </w:tcPr>
                      <w:p>
                        <w:pPr>
                          <w:pStyle w:val="TableParagraph"/>
                          <w:spacing w:line="271" w:lineRule="exact"/>
                          <w:ind w:left="34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02" w:hRule="exact"/>
                    </w:trPr>
                    <w:tc>
                      <w:tcPr>
                        <w:tcW w:w="1553" w:type="dxa"/>
                        <w:tcBorders>
                          <w:top w:val="nil" w:sz="6" w:space="0" w:color="auto"/>
                          <w:left w:val="nil" w:sz="6" w:space="0" w:color="auto"/>
                          <w:bottom w:val="single" w:sz="8" w:space="0" w:color="000000"/>
                          <w:right w:val="nil" w:sz="6" w:space="0" w:color="auto"/>
                        </w:tcBorders>
                      </w:tcPr>
                      <w:p>
                        <w:pPr/>
                      </w:p>
                    </w:tc>
                    <w:tc>
                      <w:tcPr>
                        <w:tcW w:w="1523" w:type="dxa"/>
                        <w:tcBorders>
                          <w:top w:val="nil" w:sz="6" w:space="0" w:color="auto"/>
                          <w:left w:val="nil" w:sz="6" w:space="0" w:color="auto"/>
                          <w:bottom w:val="single" w:sz="8" w:space="0" w:color="000000"/>
                          <w:right w:val="nil" w:sz="6" w:space="0" w:color="auto"/>
                        </w:tcBorders>
                      </w:tcPr>
                      <w:p>
                        <w:pPr/>
                      </w:p>
                    </w:tc>
                    <w:tc>
                      <w:tcPr>
                        <w:tcW w:w="741" w:type="dxa"/>
                        <w:tcBorders>
                          <w:top w:val="nil" w:sz="6" w:space="0" w:color="auto"/>
                          <w:left w:val="nil" w:sz="6" w:space="0" w:color="auto"/>
                          <w:bottom w:val="single" w:sz="8" w:space="0" w:color="000000"/>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16" w:type="dxa"/>
                        <w:tcBorders>
                          <w:top w:val="nil" w:sz="6" w:space="0" w:color="auto"/>
                          <w:left w:val="nil" w:sz="6" w:space="0" w:color="auto"/>
                          <w:bottom w:val="single" w:sz="8" w:space="0" w:color="000000"/>
                          <w:right w:val="nil" w:sz="6" w:space="0" w:color="auto"/>
                        </w:tcBorders>
                      </w:tcPr>
                      <w:p>
                        <w:pPr/>
                      </w:p>
                    </w:tc>
                    <w:tc>
                      <w:tcPr>
                        <w:tcW w:w="1716" w:type="dxa"/>
                        <w:tcBorders>
                          <w:top w:val="nil" w:sz="6" w:space="0" w:color="auto"/>
                          <w:left w:val="nil" w:sz="6" w:space="0" w:color="auto"/>
                          <w:bottom w:val="single" w:sz="8" w:space="0" w:color="000000"/>
                          <w:right w:val="nil" w:sz="6" w:space="0" w:color="auto"/>
                        </w:tcBorders>
                      </w:tcPr>
                      <w:p>
                        <w:pPr/>
                      </w:p>
                    </w:tc>
                    <w:tc>
                      <w:tcPr>
                        <w:tcW w:w="634" w:type="dxa"/>
                        <w:tcBorders>
                          <w:top w:val="nil" w:sz="6" w:space="0" w:color="auto"/>
                          <w:left w:val="nil" w:sz="6" w:space="0" w:color="auto"/>
                          <w:bottom w:val="single" w:sz="8" w:space="0" w:color="000000"/>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517" w:type="dxa"/>
                        <w:tcBorders>
                          <w:top w:val="nil" w:sz="6" w:space="0" w:color="auto"/>
                          <w:left w:val="nil" w:sz="6" w:space="0" w:color="auto"/>
                          <w:bottom w:val="single" w:sz="8" w:space="0" w:color="000000"/>
                          <w:right w:val="nil" w:sz="6" w:space="0" w:color="auto"/>
                        </w:tcBorders>
                      </w:tcPr>
                      <w:p>
                        <w:pPr/>
                      </w:p>
                    </w:tc>
                  </w:tr>
                  <w:tr>
                    <w:trPr>
                      <w:trHeight w:val="343" w:hRule="exact"/>
                    </w:trPr>
                    <w:tc>
                      <w:tcPr>
                        <w:tcW w:w="1553"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52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7,038,534.93</w:t>
                        </w:r>
                        <w:r>
                          <w:rPr>
                            <w:rFonts w:ascii="宋体"/>
                            <w:sz w:val="20"/>
                          </w:rPr>
                        </w:r>
                      </w:p>
                    </w:tc>
                    <w:tc>
                      <w:tcPr>
                        <w:tcW w:w="74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sz w:val="20"/>
                          </w:rPr>
                          <w:t>20.98</w:t>
                        </w:r>
                      </w:p>
                    </w:tc>
                    <w:tc>
                      <w:tcPr>
                        <w:tcW w:w="151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351,926.75</w:t>
                        </w:r>
                        <w:r>
                          <w:rPr>
                            <w:rFonts w:ascii="宋体"/>
                            <w:sz w:val="20"/>
                          </w:rPr>
                        </w:r>
                      </w:p>
                    </w:tc>
                    <w:tc>
                      <w:tcPr>
                        <w:tcW w:w="171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204"/>
                          <w:jc w:val="right"/>
                          <w:rPr>
                            <w:rFonts w:ascii="宋体" w:hAnsi="宋体" w:cs="宋体" w:eastAsia="宋体" w:hint="default"/>
                            <w:sz w:val="20"/>
                            <w:szCs w:val="20"/>
                          </w:rPr>
                        </w:pPr>
                        <w:r>
                          <w:rPr>
                            <w:rFonts w:ascii="宋体"/>
                            <w:spacing w:val="-1"/>
                            <w:sz w:val="20"/>
                          </w:rPr>
                          <w:t>432,003,875.16</w:t>
                        </w:r>
                      </w:p>
                    </w:tc>
                    <w:tc>
                      <w:tcPr>
                        <w:tcW w:w="63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110"/>
                          <w:jc w:val="right"/>
                          <w:rPr>
                            <w:rFonts w:ascii="宋体" w:hAnsi="宋体" w:cs="宋体" w:eastAsia="宋体" w:hint="default"/>
                            <w:sz w:val="20"/>
                            <w:szCs w:val="20"/>
                          </w:rPr>
                        </w:pPr>
                        <w:r>
                          <w:rPr>
                            <w:rFonts w:ascii="宋体"/>
                            <w:spacing w:val="-1"/>
                            <w:sz w:val="20"/>
                          </w:rPr>
                          <w:t>93.55</w:t>
                        </w:r>
                      </w:p>
                    </w:tc>
                    <w:tc>
                      <w:tcPr>
                        <w:tcW w:w="151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21,600,193.76</w:t>
                        </w:r>
                        <w:r>
                          <w:rPr>
                            <w:rFonts w:ascii="宋体"/>
                            <w:sz w:val="20"/>
                          </w:rPr>
                        </w:r>
                      </w:p>
                    </w:tc>
                  </w:tr>
                  <w:tr>
                    <w:trPr>
                      <w:trHeight w:val="311" w:hRule="exact"/>
                    </w:trPr>
                    <w:tc>
                      <w:tcPr>
                        <w:tcW w:w="1553" w:type="dxa"/>
                        <w:tcBorders>
                          <w:top w:val="nil" w:sz="6" w:space="0" w:color="auto"/>
                          <w:left w:val="nil" w:sz="6" w:space="0" w:color="auto"/>
                          <w:bottom w:val="nil" w:sz="6" w:space="0" w:color="auto"/>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23" w:type="dxa"/>
                        <w:tcBorders>
                          <w:top w:val="nil" w:sz="6" w:space="0" w:color="auto"/>
                          <w:left w:val="nil" w:sz="6" w:space="0" w:color="auto"/>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0"/>
                            <w:szCs w:val="20"/>
                          </w:rPr>
                        </w:pPr>
                        <w:r>
                          <w:rPr>
                            <w:rFonts w:ascii="宋体"/>
                            <w:spacing w:val="-1"/>
                            <w:sz w:val="20"/>
                          </w:rPr>
                          <w:t>3,726,896.05</w:t>
                        </w:r>
                        <w:r>
                          <w:rPr>
                            <w:rFonts w:ascii="宋体"/>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0"/>
                            <w:szCs w:val="20"/>
                          </w:rPr>
                        </w:pPr>
                        <w:r>
                          <w:rPr>
                            <w:rFonts w:ascii="宋体"/>
                            <w:sz w:val="20"/>
                          </w:rPr>
                          <w:t>11.11</w:t>
                        </w:r>
                      </w:p>
                    </w:tc>
                    <w:tc>
                      <w:tcPr>
                        <w:tcW w:w="1516"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0"/>
                            <w:szCs w:val="20"/>
                          </w:rPr>
                        </w:pPr>
                        <w:r>
                          <w:rPr>
                            <w:rFonts w:ascii="宋体"/>
                            <w:spacing w:val="-1"/>
                            <w:sz w:val="20"/>
                          </w:rPr>
                          <w:t>372,689.61</w:t>
                        </w:r>
                        <w:r>
                          <w:rPr>
                            <w:rFonts w:ascii="宋体"/>
                            <w:sz w:val="20"/>
                          </w:rPr>
                        </w:r>
                      </w:p>
                    </w:tc>
                    <w:tc>
                      <w:tcPr>
                        <w:tcW w:w="1716" w:type="dxa"/>
                        <w:tcBorders>
                          <w:top w:val="nil" w:sz="6" w:space="0" w:color="auto"/>
                          <w:left w:val="nil" w:sz="6" w:space="0" w:color="auto"/>
                          <w:bottom w:val="nil" w:sz="6" w:space="0" w:color="auto"/>
                          <w:right w:val="nil" w:sz="6" w:space="0" w:color="auto"/>
                        </w:tcBorders>
                      </w:tcPr>
                      <w:p>
                        <w:pPr>
                          <w:pStyle w:val="TableParagraph"/>
                          <w:spacing w:line="261" w:lineRule="exact"/>
                          <w:ind w:right="206"/>
                          <w:jc w:val="right"/>
                          <w:rPr>
                            <w:rFonts w:ascii="宋体" w:hAnsi="宋体" w:cs="宋体" w:eastAsia="宋体" w:hint="default"/>
                            <w:sz w:val="20"/>
                            <w:szCs w:val="20"/>
                          </w:rPr>
                        </w:pPr>
                        <w:r>
                          <w:rPr>
                            <w:rFonts w:ascii="宋体"/>
                            <w:spacing w:val="-1"/>
                            <w:sz w:val="20"/>
                          </w:rPr>
                          <w:t>11,019,746.70</w:t>
                        </w:r>
                        <w:r>
                          <w:rPr>
                            <w:rFonts w:ascii="宋体"/>
                            <w:sz w:val="20"/>
                          </w:rPr>
                        </w:r>
                      </w:p>
                    </w:tc>
                    <w:tc>
                      <w:tcPr>
                        <w:tcW w:w="634" w:type="dxa"/>
                        <w:tcBorders>
                          <w:top w:val="nil" w:sz="6" w:space="0" w:color="auto"/>
                          <w:left w:val="nil" w:sz="6" w:space="0" w:color="auto"/>
                          <w:bottom w:val="nil" w:sz="6" w:space="0" w:color="auto"/>
                          <w:right w:val="nil" w:sz="6" w:space="0" w:color="auto"/>
                        </w:tcBorders>
                      </w:tcPr>
                      <w:p>
                        <w:pPr>
                          <w:pStyle w:val="TableParagraph"/>
                          <w:spacing w:line="261" w:lineRule="exact"/>
                          <w:ind w:right="161"/>
                          <w:jc w:val="right"/>
                          <w:rPr>
                            <w:rFonts w:ascii="宋体" w:hAnsi="宋体" w:cs="宋体" w:eastAsia="宋体" w:hint="default"/>
                            <w:sz w:val="20"/>
                            <w:szCs w:val="20"/>
                          </w:rPr>
                        </w:pPr>
                        <w:r>
                          <w:rPr>
                            <w:rFonts w:ascii="宋体"/>
                            <w:spacing w:val="-1"/>
                            <w:sz w:val="20"/>
                          </w:rPr>
                          <w:t>2.39</w:t>
                        </w:r>
                        <w:r>
                          <w:rPr>
                            <w:rFonts w:ascii="宋体"/>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61" w:lineRule="exact"/>
                          <w:ind w:right="99"/>
                          <w:jc w:val="right"/>
                          <w:rPr>
                            <w:rFonts w:ascii="宋体" w:hAnsi="宋体" w:cs="宋体" w:eastAsia="宋体" w:hint="default"/>
                            <w:sz w:val="20"/>
                            <w:szCs w:val="20"/>
                          </w:rPr>
                        </w:pPr>
                        <w:r>
                          <w:rPr>
                            <w:rFonts w:ascii="宋体"/>
                            <w:spacing w:val="-1"/>
                            <w:sz w:val="20"/>
                          </w:rPr>
                          <w:t>1,101,974.67</w:t>
                        </w:r>
                        <w:r>
                          <w:rPr>
                            <w:rFonts w:ascii="宋体"/>
                            <w:sz w:val="20"/>
                          </w:rPr>
                        </w:r>
                      </w:p>
                    </w:tc>
                  </w:tr>
                  <w:tr>
                    <w:trPr>
                      <w:trHeight w:val="312" w:hRule="exact"/>
                    </w:trPr>
                    <w:tc>
                      <w:tcPr>
                        <w:tcW w:w="1553" w:type="dxa"/>
                        <w:tcBorders>
                          <w:top w:val="nil" w:sz="6" w:space="0" w:color="auto"/>
                          <w:left w:val="nil" w:sz="6" w:space="0" w:color="auto"/>
                          <w:bottom w:val="nil" w:sz="6" w:space="0" w:color="auto"/>
                          <w:right w:val="nil" w:sz="6" w:space="0" w:color="auto"/>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0"/>
                            <w:szCs w:val="20"/>
                          </w:rPr>
                        </w:pPr>
                        <w:r>
                          <w:rPr>
                            <w:rFonts w:ascii="宋体"/>
                            <w:spacing w:val="-1"/>
                            <w:sz w:val="20"/>
                          </w:rPr>
                          <w:t>3,638,371.15</w:t>
                        </w:r>
                        <w:r>
                          <w:rPr>
                            <w:rFonts w:ascii="宋体"/>
                            <w:sz w:val="20"/>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0"/>
                            <w:szCs w:val="20"/>
                          </w:rPr>
                        </w:pPr>
                        <w:r>
                          <w:rPr>
                            <w:rFonts w:ascii="宋体"/>
                            <w:sz w:val="20"/>
                          </w:rPr>
                          <w:t>10.85</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0"/>
                            <w:szCs w:val="20"/>
                          </w:rPr>
                        </w:pPr>
                        <w:r>
                          <w:rPr>
                            <w:rFonts w:ascii="宋体"/>
                            <w:spacing w:val="-1"/>
                            <w:sz w:val="20"/>
                          </w:rPr>
                          <w:t>727,674.23</w:t>
                        </w:r>
                        <w:r>
                          <w:rPr>
                            <w:rFonts w:ascii="宋体"/>
                            <w:sz w:val="20"/>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205"/>
                          <w:jc w:val="right"/>
                          <w:rPr>
                            <w:rFonts w:ascii="宋体" w:hAnsi="宋体" w:cs="宋体" w:eastAsia="宋体" w:hint="default"/>
                            <w:sz w:val="20"/>
                            <w:szCs w:val="20"/>
                          </w:rPr>
                        </w:pPr>
                        <w:r>
                          <w:rPr>
                            <w:rFonts w:ascii="宋体"/>
                            <w:spacing w:val="-1"/>
                            <w:sz w:val="20"/>
                          </w:rPr>
                          <w:t>2,267,694.06</w:t>
                        </w:r>
                        <w:r>
                          <w:rPr>
                            <w:rFonts w:ascii="宋体"/>
                            <w:sz w:val="20"/>
                          </w:rPr>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ind w:right="161"/>
                          <w:jc w:val="right"/>
                          <w:rPr>
                            <w:rFonts w:ascii="宋体" w:hAnsi="宋体" w:cs="宋体" w:eastAsia="宋体" w:hint="default"/>
                            <w:sz w:val="20"/>
                            <w:szCs w:val="20"/>
                          </w:rPr>
                        </w:pPr>
                        <w:r>
                          <w:rPr>
                            <w:rFonts w:ascii="宋体"/>
                            <w:spacing w:val="-1"/>
                            <w:sz w:val="20"/>
                          </w:rPr>
                          <w:t>0.49</w:t>
                        </w:r>
                        <w:r>
                          <w:rPr>
                            <w:rFonts w:ascii="宋体"/>
                            <w:sz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101"/>
                          <w:jc w:val="right"/>
                          <w:rPr>
                            <w:rFonts w:ascii="宋体" w:hAnsi="宋体" w:cs="宋体" w:eastAsia="宋体" w:hint="default"/>
                            <w:sz w:val="20"/>
                            <w:szCs w:val="20"/>
                          </w:rPr>
                        </w:pPr>
                        <w:r>
                          <w:rPr>
                            <w:rFonts w:ascii="宋体"/>
                            <w:spacing w:val="-1"/>
                            <w:sz w:val="20"/>
                          </w:rPr>
                          <w:t>453,538.81</w:t>
                        </w:r>
                        <w:r>
                          <w:rPr>
                            <w:rFonts w:ascii="宋体"/>
                            <w:sz w:val="20"/>
                          </w:rPr>
                        </w:r>
                      </w:p>
                    </w:tc>
                  </w:tr>
                  <w:tr>
                    <w:trPr>
                      <w:trHeight w:val="301" w:hRule="exact"/>
                    </w:trPr>
                    <w:tc>
                      <w:tcPr>
                        <w:tcW w:w="1553" w:type="dxa"/>
                        <w:tcBorders>
                          <w:top w:val="nil" w:sz="6" w:space="0" w:color="auto"/>
                          <w:left w:val="nil" w:sz="6" w:space="0" w:color="auto"/>
                          <w:bottom w:val="nil" w:sz="6" w:space="0" w:color="auto"/>
                          <w:right w:val="nil" w:sz="6" w:space="0" w:color="auto"/>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523" w:type="dxa"/>
                        <w:tcBorders>
                          <w:top w:val="nil" w:sz="6" w:space="0" w:color="auto"/>
                          <w:left w:val="nil" w:sz="6" w:space="0" w:color="auto"/>
                          <w:bottom w:val="single" w:sz="8" w:space="0" w:color="000000"/>
                          <w:right w:val="nil" w:sz="6" w:space="0" w:color="auto"/>
                        </w:tcBorders>
                      </w:tcPr>
                      <w:p>
                        <w:pPr>
                          <w:pStyle w:val="TableParagraph"/>
                          <w:spacing w:line="240" w:lineRule="auto"/>
                          <w:ind w:right="106"/>
                          <w:jc w:val="right"/>
                          <w:rPr>
                            <w:rFonts w:ascii="宋体" w:hAnsi="宋体" w:cs="宋体" w:eastAsia="宋体" w:hint="default"/>
                            <w:sz w:val="20"/>
                            <w:szCs w:val="20"/>
                          </w:rPr>
                        </w:pPr>
                        <w:r>
                          <w:rPr>
                            <w:rFonts w:ascii="宋体"/>
                            <w:spacing w:val="-1"/>
                            <w:sz w:val="20"/>
                          </w:rPr>
                          <w:t>19,137,638.47</w:t>
                        </w:r>
                        <w:r>
                          <w:rPr>
                            <w:rFonts w:ascii="宋体"/>
                            <w:sz w:val="20"/>
                          </w:rPr>
                        </w:r>
                      </w:p>
                    </w:tc>
                    <w:tc>
                      <w:tcPr>
                        <w:tcW w:w="74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center"/>
                          <w:rPr>
                            <w:rFonts w:ascii="宋体" w:hAnsi="宋体" w:cs="宋体" w:eastAsia="宋体" w:hint="default"/>
                            <w:sz w:val="20"/>
                            <w:szCs w:val="20"/>
                          </w:rPr>
                        </w:pPr>
                        <w:r>
                          <w:rPr>
                            <w:rFonts w:ascii="宋体"/>
                            <w:sz w:val="20"/>
                          </w:rPr>
                          <w:t>57.06</w:t>
                        </w:r>
                      </w:p>
                    </w:tc>
                    <w:tc>
                      <w:tcPr>
                        <w:tcW w:w="1516" w:type="dxa"/>
                        <w:tcBorders>
                          <w:top w:val="nil" w:sz="6" w:space="0" w:color="auto"/>
                          <w:left w:val="nil" w:sz="6" w:space="0" w:color="auto"/>
                          <w:bottom w:val="single" w:sz="8" w:space="0" w:color="000000"/>
                          <w:right w:val="nil" w:sz="6" w:space="0" w:color="auto"/>
                        </w:tcBorders>
                      </w:tcPr>
                      <w:p>
                        <w:pPr>
                          <w:pStyle w:val="TableParagraph"/>
                          <w:spacing w:line="240" w:lineRule="auto"/>
                          <w:ind w:right="106"/>
                          <w:jc w:val="right"/>
                          <w:rPr>
                            <w:rFonts w:ascii="宋体" w:hAnsi="宋体" w:cs="宋体" w:eastAsia="宋体" w:hint="default"/>
                            <w:sz w:val="20"/>
                            <w:szCs w:val="20"/>
                          </w:rPr>
                        </w:pPr>
                        <w:r>
                          <w:rPr>
                            <w:rFonts w:ascii="宋体"/>
                            <w:spacing w:val="-1"/>
                            <w:sz w:val="20"/>
                          </w:rPr>
                          <w:t>19,137,638.47</w:t>
                        </w:r>
                        <w:r>
                          <w:rPr>
                            <w:rFonts w:ascii="宋体"/>
                            <w:sz w:val="20"/>
                          </w:rPr>
                        </w:r>
                      </w:p>
                    </w:tc>
                    <w:tc>
                      <w:tcPr>
                        <w:tcW w:w="1716" w:type="dxa"/>
                        <w:tcBorders>
                          <w:top w:val="nil" w:sz="6" w:space="0" w:color="auto"/>
                          <w:left w:val="nil" w:sz="6" w:space="0" w:color="auto"/>
                          <w:bottom w:val="single" w:sz="8" w:space="0" w:color="000000"/>
                          <w:right w:val="nil" w:sz="6" w:space="0" w:color="auto"/>
                        </w:tcBorders>
                      </w:tcPr>
                      <w:p>
                        <w:pPr>
                          <w:pStyle w:val="TableParagraph"/>
                          <w:spacing w:line="240" w:lineRule="auto"/>
                          <w:ind w:right="206"/>
                          <w:jc w:val="right"/>
                          <w:rPr>
                            <w:rFonts w:ascii="宋体" w:hAnsi="宋体" w:cs="宋体" w:eastAsia="宋体" w:hint="default"/>
                            <w:sz w:val="20"/>
                            <w:szCs w:val="20"/>
                          </w:rPr>
                        </w:pPr>
                        <w:r>
                          <w:rPr>
                            <w:rFonts w:ascii="宋体"/>
                            <w:spacing w:val="-1"/>
                            <w:sz w:val="20"/>
                          </w:rPr>
                          <w:t>16,511,239.11</w:t>
                        </w:r>
                        <w:r>
                          <w:rPr>
                            <w:rFonts w:ascii="宋体"/>
                            <w:sz w:val="20"/>
                          </w:rPr>
                        </w:r>
                      </w:p>
                    </w:tc>
                    <w:tc>
                      <w:tcPr>
                        <w:tcW w:w="634" w:type="dxa"/>
                        <w:tcBorders>
                          <w:top w:val="nil" w:sz="6" w:space="0" w:color="auto"/>
                          <w:left w:val="nil" w:sz="6" w:space="0" w:color="auto"/>
                          <w:bottom w:val="single" w:sz="8" w:space="0" w:color="000000"/>
                          <w:right w:val="nil" w:sz="6" w:space="0" w:color="auto"/>
                        </w:tcBorders>
                      </w:tcPr>
                      <w:p>
                        <w:pPr>
                          <w:pStyle w:val="TableParagraph"/>
                          <w:spacing w:line="240" w:lineRule="auto"/>
                          <w:ind w:right="161"/>
                          <w:jc w:val="right"/>
                          <w:rPr>
                            <w:rFonts w:ascii="宋体" w:hAnsi="宋体" w:cs="宋体" w:eastAsia="宋体" w:hint="default"/>
                            <w:sz w:val="20"/>
                            <w:szCs w:val="20"/>
                          </w:rPr>
                        </w:pPr>
                        <w:r>
                          <w:rPr>
                            <w:rFonts w:ascii="宋体"/>
                            <w:spacing w:val="-1"/>
                            <w:sz w:val="20"/>
                          </w:rPr>
                          <w:t>3.57</w:t>
                        </w:r>
                        <w:r>
                          <w:rPr>
                            <w:rFonts w:ascii="宋体"/>
                            <w:sz w:val="20"/>
                          </w:rPr>
                        </w: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ind w:right="99"/>
                          <w:jc w:val="right"/>
                          <w:rPr>
                            <w:rFonts w:ascii="宋体" w:hAnsi="宋体" w:cs="宋体" w:eastAsia="宋体" w:hint="default"/>
                            <w:sz w:val="20"/>
                            <w:szCs w:val="20"/>
                          </w:rPr>
                        </w:pPr>
                        <w:r>
                          <w:rPr>
                            <w:rFonts w:ascii="宋体"/>
                            <w:spacing w:val="-1"/>
                            <w:sz w:val="20"/>
                          </w:rPr>
                          <w:t>16,511,239.11</w:t>
                        </w:r>
                        <w:r>
                          <w:rPr>
                            <w:rFonts w:ascii="宋体"/>
                            <w:sz w:val="20"/>
                          </w:rPr>
                        </w:r>
                      </w:p>
                    </w:tc>
                  </w:tr>
                  <w:tr>
                    <w:trPr>
                      <w:trHeight w:val="347" w:hRule="exact"/>
                    </w:trPr>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33,541,440.60</w:t>
                        </w:r>
                        <w:r>
                          <w:rPr>
                            <w:rFonts w:ascii="宋体"/>
                            <w:sz w:val="20"/>
                          </w:rPr>
                        </w:r>
                      </w:p>
                    </w:tc>
                    <w:tc>
                      <w:tcPr>
                        <w:tcW w:w="74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
                          <w:jc w:val="center"/>
                          <w:rPr>
                            <w:rFonts w:ascii="宋体" w:hAnsi="宋体" w:cs="宋体" w:eastAsia="宋体" w:hint="default"/>
                            <w:sz w:val="20"/>
                            <w:szCs w:val="20"/>
                          </w:rPr>
                        </w:pPr>
                        <w:r>
                          <w:rPr>
                            <w:rFonts w:ascii="宋体"/>
                            <w:sz w:val="20"/>
                          </w:rPr>
                          <w:t>100</w:t>
                        </w:r>
                      </w:p>
                    </w:tc>
                    <w:tc>
                      <w:tcPr>
                        <w:tcW w:w="151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spacing w:val="-1"/>
                            <w:sz w:val="20"/>
                          </w:rPr>
                          <w:t>20,589,929.06</w:t>
                        </w:r>
                        <w:r>
                          <w:rPr>
                            <w:rFonts w:ascii="宋体"/>
                            <w:sz w:val="20"/>
                          </w:rPr>
                        </w:r>
                      </w:p>
                    </w:tc>
                    <w:tc>
                      <w:tcPr>
                        <w:tcW w:w="171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04"/>
                          <w:jc w:val="right"/>
                          <w:rPr>
                            <w:rFonts w:ascii="宋体" w:hAnsi="宋体" w:cs="宋体" w:eastAsia="宋体" w:hint="default"/>
                            <w:sz w:val="20"/>
                            <w:szCs w:val="20"/>
                          </w:rPr>
                        </w:pPr>
                        <w:r>
                          <w:rPr>
                            <w:rFonts w:ascii="宋体"/>
                            <w:spacing w:val="-1"/>
                            <w:sz w:val="20"/>
                          </w:rPr>
                          <w:t>461,802,555.03</w:t>
                        </w:r>
                      </w:p>
                    </w:tc>
                    <w:tc>
                      <w:tcPr>
                        <w:tcW w:w="63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20" w:right="0"/>
                          <w:jc w:val="left"/>
                          <w:rPr>
                            <w:rFonts w:ascii="宋体" w:hAnsi="宋体" w:cs="宋体" w:eastAsia="宋体" w:hint="default"/>
                            <w:sz w:val="20"/>
                            <w:szCs w:val="20"/>
                          </w:rPr>
                        </w:pPr>
                        <w:r>
                          <w:rPr>
                            <w:rFonts w:ascii="宋体"/>
                            <w:sz w:val="20"/>
                          </w:rPr>
                          <w:t>100</w:t>
                        </w:r>
                      </w:p>
                    </w:tc>
                    <w:tc>
                      <w:tcPr>
                        <w:tcW w:w="151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39,666,946.35</w:t>
                        </w:r>
                        <w:r>
                          <w:rPr>
                            <w:rFonts w:ascii="宋体"/>
                            <w:sz w:val="20"/>
                          </w:rPr>
                        </w:r>
                      </w:p>
                    </w:tc>
                  </w:tr>
                </w:tbl>
                <w:p>
                  <w:pPr/>
                </w:p>
              </w:txbxContent>
            </v:textbox>
            <w10:wrap type="none"/>
          </v:shape>
        </w:pict>
      </w:r>
      <w:r>
        <w:rPr>
          <w:rFonts w:ascii="宋体" w:hAnsi="宋体" w:cs="宋体" w:eastAsia="宋体" w:hint="default"/>
        </w:rPr>
        <w:t>账龄</w:t>
      </w:r>
    </w:p>
    <w:p>
      <w:pPr>
        <w:pStyle w:val="BodyText"/>
        <w:tabs>
          <w:tab w:pos="6052" w:val="left" w:leader="none"/>
        </w:tabs>
        <w:spacing w:line="240" w:lineRule="auto" w:before="59"/>
        <w:ind w:left="2228" w:right="211"/>
        <w:jc w:val="left"/>
        <w:rPr>
          <w:rFonts w:ascii="宋体" w:hAnsi="宋体" w:cs="宋体" w:eastAsia="宋体" w:hint="default"/>
        </w:rPr>
      </w:pPr>
      <w:r>
        <w:rPr>
          <w:rFonts w:ascii="宋体" w:hAnsi="宋体" w:cs="宋体" w:eastAsia="宋体" w:hint="default"/>
        </w:rPr>
        <w:t>金额</w:t>
        <w:tab/>
        <w:t>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before="26"/>
        <w:ind w:left="822" w:right="211"/>
        <w:jc w:val="left"/>
      </w:pPr>
      <w:r>
        <w:rPr>
          <w:rFonts w:ascii="宋体" w:hAnsi="宋体" w:cs="宋体" w:eastAsia="宋体" w:hint="default"/>
        </w:rPr>
        <w:t>③ </w:t>
      </w:r>
      <w:r>
        <w:rPr/>
        <w:t>年末无单项金额虽不重大但单项计提坏账准备的应收账款</w:t>
      </w:r>
    </w:p>
    <w:p>
      <w:pPr>
        <w:spacing w:before="209"/>
        <w:ind w:left="702" w:right="21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）报告期无实际核销的大额应收账款情况</w:t>
      </w:r>
    </w:p>
    <w:p>
      <w:pPr>
        <w:spacing w:line="336" w:lineRule="auto" w:before="116"/>
        <w:ind w:left="222" w:right="211"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）本报告期应收账款中无持有公司</w:t>
      </w:r>
      <w:r>
        <w:rPr>
          <w:rFonts w:ascii="宋体" w:hAnsi="宋体" w:cs="宋体" w:eastAsia="宋体" w:hint="default"/>
          <w:spacing w:val="-73"/>
          <w:sz w:val="24"/>
          <w:szCs w:val="24"/>
        </w:rPr>
        <w:t> </w:t>
      </w:r>
      <w:r>
        <w:rPr>
          <w:rFonts w:ascii="宋体" w:hAnsi="宋体" w:cs="宋体" w:eastAsia="宋体" w:hint="default"/>
          <w:sz w:val="24"/>
          <w:szCs w:val="24"/>
        </w:rPr>
        <w:t>5%</w:t>
      </w:r>
      <w:r>
        <w:rPr>
          <w:rFonts w:ascii="宋体" w:hAnsi="宋体" w:cs="宋体" w:eastAsia="宋体" w:hint="default"/>
          <w:sz w:val="24"/>
          <w:szCs w:val="24"/>
        </w:rPr>
        <w:t>（含</w:t>
      </w:r>
      <w:r>
        <w:rPr>
          <w:rFonts w:ascii="宋体" w:hAnsi="宋体" w:cs="宋体" w:eastAsia="宋体" w:hint="default"/>
          <w:spacing w:val="-72"/>
          <w:sz w:val="24"/>
          <w:szCs w:val="24"/>
        </w:rPr>
        <w:t> </w:t>
      </w:r>
      <w:r>
        <w:rPr>
          <w:rFonts w:ascii="宋体" w:hAnsi="宋体" w:cs="宋体" w:eastAsia="宋体" w:hint="default"/>
          <w:sz w:val="24"/>
          <w:szCs w:val="24"/>
        </w:rPr>
        <w:t>5%</w:t>
      </w:r>
      <w:r>
        <w:rPr>
          <w:rFonts w:ascii="宋体" w:hAnsi="宋体" w:cs="宋体" w:eastAsia="宋体" w:hint="default"/>
          <w:sz w:val="24"/>
          <w:szCs w:val="24"/>
        </w:rPr>
        <w:t>）以上表决权股份的股东单位</w:t>
      </w:r>
      <w:r>
        <w:rPr>
          <w:rFonts w:ascii="宋体" w:hAnsi="宋体" w:cs="宋体" w:eastAsia="宋体" w:hint="default"/>
          <w:spacing w:val="-1"/>
          <w:sz w:val="24"/>
          <w:szCs w:val="24"/>
        </w:rPr>
        <w:t> </w:t>
      </w:r>
      <w:r>
        <w:rPr>
          <w:rFonts w:ascii="宋体" w:hAnsi="宋体" w:cs="宋体" w:eastAsia="宋体" w:hint="default"/>
          <w:sz w:val="24"/>
          <w:szCs w:val="24"/>
        </w:rPr>
        <w:t>款项。</w:t>
      </w:r>
    </w:p>
    <w:p>
      <w:pPr>
        <w:spacing w:before="30"/>
        <w:ind w:left="702" w:right="211"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）应收账款金额前五名单位情况</w:t>
      </w:r>
    </w:p>
    <w:p>
      <w:pPr>
        <w:spacing w:after="0"/>
        <w:jc w:val="left"/>
        <w:rPr>
          <w:rFonts w:ascii="宋体" w:hAnsi="宋体" w:cs="宋体" w:eastAsia="宋体" w:hint="default"/>
          <w:sz w:val="24"/>
          <w:szCs w:val="24"/>
        </w:rPr>
        <w:sectPr>
          <w:type w:val="continuous"/>
          <w:pgSz w:w="11910" w:h="16840"/>
          <w:pgMar w:top="900" w:bottom="560" w:left="140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4008" w:val="left" w:leader="none"/>
          <w:tab w:pos="6335" w:val="left" w:leader="none"/>
          <w:tab w:pos="7745" w:val="left" w:leader="none"/>
        </w:tabs>
        <w:spacing w:line="240" w:lineRule="auto"/>
        <w:ind w:left="1482" w:right="-20"/>
        <w:jc w:val="left"/>
        <w:rPr>
          <w:rFonts w:ascii="宋体" w:hAnsi="宋体" w:cs="宋体" w:eastAsia="宋体" w:hint="default"/>
        </w:rPr>
      </w:pPr>
      <w:r>
        <w:rPr>
          <w:rFonts w:ascii="宋体" w:hAnsi="宋体" w:cs="宋体" w:eastAsia="宋体" w:hint="default"/>
        </w:rPr>
        <w:t>单位名称</w:t>
        <w:tab/>
        <w:t>与本公司关系</w:t>
        <w:tab/>
        <w:t>金额</w:t>
        <w:tab/>
        <w:t>年限</w:t>
      </w:r>
    </w:p>
    <w:p>
      <w:pPr>
        <w:pStyle w:val="BodyText"/>
        <w:spacing w:line="237" w:lineRule="auto" w:before="22"/>
        <w:ind w:left="309" w:right="186" w:firstLine="104"/>
        <w:jc w:val="both"/>
        <w:rPr>
          <w:rFonts w:ascii="宋体" w:hAnsi="宋体" w:cs="宋体" w:eastAsia="宋体" w:hint="default"/>
        </w:rPr>
      </w:pPr>
      <w:r>
        <w:rPr/>
        <w:br w:type="column"/>
      </w:r>
      <w:r>
        <w:rPr>
          <w:rFonts w:ascii="宋体" w:hAnsi="宋体" w:cs="宋体" w:eastAsia="宋体" w:hint="default"/>
        </w:rPr>
        <w:t>占</w:t>
      </w:r>
      <w:r>
        <w:rPr>
          <w:rFonts w:ascii="宋体" w:hAnsi="宋体" w:cs="宋体" w:eastAsia="宋体" w:hint="default"/>
          <w:spacing w:val="75"/>
        </w:rPr>
        <w:t> </w:t>
      </w:r>
      <w:r>
        <w:rPr>
          <w:rFonts w:ascii="宋体" w:hAnsi="宋体" w:cs="宋体" w:eastAsia="宋体" w:hint="default"/>
        </w:rPr>
        <w:t>应</w:t>
      </w:r>
      <w:r>
        <w:rPr>
          <w:rFonts w:ascii="宋体" w:hAnsi="宋体" w:cs="宋体" w:eastAsia="宋体" w:hint="default"/>
        </w:rPr>
        <w:t> </w:t>
      </w:r>
      <w:r>
        <w:rPr>
          <w:rFonts w:ascii="宋体" w:hAnsi="宋体" w:cs="宋体" w:eastAsia="宋体" w:hint="default"/>
          <w:spacing w:val="24"/>
        </w:rPr>
        <w:t>收账款</w:t>
      </w:r>
      <w:r>
        <w:rPr>
          <w:rFonts w:ascii="宋体" w:hAnsi="宋体" w:cs="宋体" w:eastAsia="宋体" w:hint="default"/>
          <w:spacing w:val="-68"/>
        </w:rPr>
        <w:t> </w:t>
      </w:r>
      <w:r>
        <w:rPr>
          <w:rFonts w:ascii="宋体" w:hAnsi="宋体" w:cs="宋体" w:eastAsia="宋体" w:hint="default"/>
          <w:spacing w:val="24"/>
        </w:rPr>
        <w:t>总额的</w:t>
      </w:r>
      <w:r>
        <w:rPr>
          <w:rFonts w:ascii="宋体" w:hAnsi="宋体" w:cs="宋体" w:eastAsia="宋体" w:hint="default"/>
          <w:spacing w:val="-68"/>
        </w:rPr>
        <w:t> </w:t>
      </w:r>
      <w:r>
        <w:rPr>
          <w:rFonts w:ascii="宋体" w:hAnsi="宋体" w:cs="宋体" w:eastAsia="宋体" w:hint="default"/>
        </w:rPr>
        <w:t>比 </w:t>
      </w:r>
      <w:r>
        <w:rPr>
          <w:rFonts w:ascii="宋体" w:hAnsi="宋体" w:cs="宋体" w:eastAsia="宋体" w:hint="default"/>
          <w:spacing w:val="74"/>
        </w:rPr>
        <w:t> </w:t>
      </w:r>
      <w:r>
        <w:rPr>
          <w:rFonts w:ascii="宋体" w:hAnsi="宋体" w:cs="宋体" w:eastAsia="宋体" w:hint="default"/>
        </w:rPr>
        <w:t>例</w:t>
      </w:r>
    </w:p>
    <w:p>
      <w:pPr>
        <w:pStyle w:val="BodyText"/>
        <w:spacing w:line="273" w:lineRule="exact"/>
        <w:ind w:left="309" w:right="0"/>
        <w:jc w:val="left"/>
        <w:rPr>
          <w:rFonts w:ascii="宋体" w:hAnsi="宋体" w:cs="宋体" w:eastAsia="宋体" w:hint="default"/>
        </w:rPr>
      </w:pPr>
      <w:r>
        <w:rPr/>
        <w:pict>
          <v:group style="position:absolute;margin-left:75.480003pt;margin-top:15.276996pt;width:460.8pt;height:.5pt;mso-position-horizontal-relative:page;mso-position-vertical-relative:paragraph;z-index:-970216" coordorigin="1510,306" coordsize="9216,10">
            <v:group style="position:absolute;left:1514;top:310;width:5475;height:2" coordorigin="1514,310" coordsize="5475,2">
              <v:shape style="position:absolute;left:1514;top:310;width:5475;height:2" coordorigin="1514,310" coordsize="5475,0" path="m1514,310l6989,310e" filled="false" stroked="true" strokeweight=".48pt" strokecolor="#000000">
                <v:path arrowok="t"/>
              </v:shape>
            </v:group>
            <v:group style="position:absolute;left:6989;top:310;width:1806;height:2" coordorigin="6989,310" coordsize="1806,2">
              <v:shape style="position:absolute;left:6989;top:310;width:1806;height:2" coordorigin="6989,310" coordsize="1806,0" path="m6989,310l8795,310e" filled="false" stroked="true" strokeweight=".48pt" strokecolor="#000000">
                <v:path arrowok="t"/>
              </v:shape>
            </v:group>
            <v:group style="position:absolute;left:8795;top:310;width:1926;height:2" coordorigin="8795,310" coordsize="1926,2">
              <v:shape style="position:absolute;left:8795;top:310;width:1926;height:2" coordorigin="8795,310" coordsize="1926,0" path="m8795,310l10721,310e" filled="false" stroked="true" strokeweight=".48pt" strokecolor="#000000">
                <v:path arrowok="t"/>
              </v:shape>
            </v:group>
            <w10:wrap type="none"/>
          </v:group>
        </w:pict>
      </w:r>
      <w:r>
        <w:rPr>
          <w:rFonts w:ascii="宋体" w:hAnsi="宋体" w:cs="宋体" w:eastAsia="宋体" w:hint="default"/>
        </w:rPr>
        <w:t>（</w:t>
      </w:r>
      <w:r>
        <w:rPr/>
        <w:t>%</w:t>
      </w:r>
      <w:r>
        <w:rPr>
          <w:rFonts w:ascii="宋体" w:hAnsi="宋体" w:cs="宋体" w:eastAsia="宋体" w:hint="default"/>
        </w:rPr>
        <w:t>）</w:t>
      </w:r>
    </w:p>
    <w:p>
      <w:pPr>
        <w:spacing w:after="0" w:line="273" w:lineRule="exact"/>
        <w:jc w:val="left"/>
        <w:rPr>
          <w:rFonts w:ascii="宋体" w:hAnsi="宋体" w:cs="宋体" w:eastAsia="宋体" w:hint="default"/>
        </w:rPr>
        <w:sectPr>
          <w:type w:val="continuous"/>
          <w:pgSz w:w="11910" w:h="16840"/>
          <w:pgMar w:top="900" w:bottom="560" w:left="1400" w:right="1060"/>
          <w:cols w:num="2" w:equalWidth="0">
            <w:col w:w="8166" w:space="40"/>
            <w:col w:w="1244"/>
          </w:cols>
        </w:sectPr>
      </w:pPr>
    </w:p>
    <w:p>
      <w:pPr>
        <w:spacing w:line="240" w:lineRule="auto" w:before="12"/>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3538"/>
        <w:gridCol w:w="1896"/>
        <w:gridCol w:w="1815"/>
        <w:gridCol w:w="1106"/>
        <w:gridCol w:w="782"/>
      </w:tblGrid>
      <w:tr>
        <w:trPr>
          <w:trHeight w:val="345"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寿光美伦纸业有限责任公司</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0"/>
                <w:szCs w:val="20"/>
              </w:rPr>
            </w:pPr>
            <w:r>
              <w:rPr>
                <w:rFonts w:ascii="宋体"/>
                <w:spacing w:val="-1"/>
                <w:sz w:val="20"/>
              </w:rPr>
              <w:t>1,028,114,803.85</w:t>
            </w:r>
            <w:r>
              <w:rPr>
                <w:rFonts w:ascii="宋体"/>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8"/>
              <w:jc w:val="right"/>
              <w:rPr>
                <w:rFonts w:ascii="宋体" w:hAnsi="宋体" w:cs="宋体" w:eastAsia="宋体" w:hint="default"/>
                <w:sz w:val="20"/>
                <w:szCs w:val="20"/>
              </w:rPr>
            </w:pPr>
            <w:r>
              <w:rPr>
                <w:rFonts w:ascii="宋体"/>
                <w:spacing w:val="-1"/>
                <w:sz w:val="20"/>
              </w:rPr>
              <w:t>56.50</w:t>
            </w:r>
          </w:p>
        </w:tc>
      </w:tr>
      <w:tr>
        <w:trPr>
          <w:trHeight w:val="33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59" w:lineRule="exact"/>
              <w:ind w:left="70" w:right="0"/>
              <w:jc w:val="left"/>
              <w:rPr>
                <w:rFonts w:ascii="宋体" w:hAnsi="宋体" w:cs="宋体" w:eastAsia="宋体" w:hint="default"/>
                <w:sz w:val="21"/>
                <w:szCs w:val="21"/>
              </w:rPr>
            </w:pPr>
            <w:r>
              <w:rPr>
                <w:rFonts w:ascii="宋体" w:hAnsi="宋体" w:cs="宋体" w:eastAsia="宋体" w:hint="default"/>
                <w:sz w:val="21"/>
                <w:szCs w:val="21"/>
              </w:rPr>
              <w:t>寿光晨鸣美术纸有限公司</w:t>
            </w:r>
          </w:p>
        </w:tc>
        <w:tc>
          <w:tcPr>
            <w:tcW w:w="1896"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379,993,237.42</w:t>
            </w:r>
          </w:p>
        </w:tc>
        <w:tc>
          <w:tcPr>
            <w:tcW w:w="1106"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
              <w:jc w:val="right"/>
              <w:rPr>
                <w:rFonts w:ascii="宋体" w:hAnsi="宋体" w:cs="宋体" w:eastAsia="宋体" w:hint="default"/>
                <w:sz w:val="20"/>
                <w:szCs w:val="20"/>
              </w:rPr>
            </w:pPr>
            <w:r>
              <w:rPr>
                <w:rFonts w:ascii="宋体"/>
                <w:spacing w:val="-1"/>
                <w:sz w:val="20"/>
              </w:rPr>
              <w:t>20.88</w:t>
            </w:r>
          </w:p>
        </w:tc>
      </w:tr>
      <w:tr>
        <w:trPr>
          <w:trHeight w:val="33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59" w:lineRule="exact"/>
              <w:ind w:left="70" w:right="0"/>
              <w:jc w:val="left"/>
              <w:rPr>
                <w:rFonts w:ascii="宋体" w:hAnsi="宋体" w:cs="宋体" w:eastAsia="宋体" w:hint="default"/>
                <w:sz w:val="21"/>
                <w:szCs w:val="21"/>
              </w:rPr>
            </w:pPr>
            <w:r>
              <w:rPr>
                <w:rFonts w:ascii="宋体" w:hAnsi="宋体" w:cs="宋体" w:eastAsia="宋体" w:hint="default"/>
                <w:sz w:val="21"/>
                <w:szCs w:val="21"/>
              </w:rPr>
              <w:t>山东晨鸣纸业销售有限公司</w:t>
            </w:r>
          </w:p>
        </w:tc>
        <w:tc>
          <w:tcPr>
            <w:tcW w:w="1896"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spacing w:val="-1"/>
                <w:sz w:val="20"/>
              </w:rPr>
              <w:t>261,112,299.85</w:t>
            </w:r>
          </w:p>
        </w:tc>
        <w:tc>
          <w:tcPr>
            <w:tcW w:w="1106"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
              <w:jc w:val="right"/>
              <w:rPr>
                <w:rFonts w:ascii="宋体" w:hAnsi="宋体" w:cs="宋体" w:eastAsia="宋体" w:hint="default"/>
                <w:sz w:val="20"/>
                <w:szCs w:val="20"/>
              </w:rPr>
            </w:pPr>
            <w:r>
              <w:rPr>
                <w:rFonts w:ascii="宋体"/>
                <w:spacing w:val="-1"/>
                <w:sz w:val="20"/>
              </w:rPr>
              <w:t>14.35</w:t>
            </w:r>
          </w:p>
        </w:tc>
      </w:tr>
      <w:tr>
        <w:trPr>
          <w:trHeight w:val="33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59" w:lineRule="exact"/>
              <w:ind w:left="70" w:right="0"/>
              <w:jc w:val="left"/>
              <w:rPr>
                <w:rFonts w:ascii="宋体" w:hAnsi="宋体" w:cs="宋体" w:eastAsia="宋体" w:hint="default"/>
                <w:sz w:val="21"/>
                <w:szCs w:val="21"/>
              </w:rPr>
            </w:pPr>
            <w:r>
              <w:rPr>
                <w:rFonts w:ascii="宋体" w:hAnsi="宋体" w:cs="宋体" w:eastAsia="宋体" w:hint="default"/>
                <w:sz w:val="21"/>
                <w:szCs w:val="21"/>
              </w:rPr>
              <w:t>佛山市顺德区星辰纸业有限公司</w:t>
            </w:r>
          </w:p>
        </w:tc>
        <w:tc>
          <w:tcPr>
            <w:tcW w:w="1896"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spacing w:val="-1"/>
                <w:sz w:val="20"/>
              </w:rPr>
              <w:t>27,295,065.23</w:t>
            </w:r>
            <w:r>
              <w:rPr>
                <w:rFonts w:ascii="宋体"/>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
              <w:jc w:val="right"/>
              <w:rPr>
                <w:rFonts w:ascii="宋体" w:hAnsi="宋体" w:cs="宋体" w:eastAsia="宋体" w:hint="default"/>
                <w:sz w:val="20"/>
                <w:szCs w:val="20"/>
              </w:rPr>
            </w:pPr>
            <w:r>
              <w:rPr>
                <w:rFonts w:ascii="宋体"/>
                <w:spacing w:val="-1"/>
                <w:sz w:val="20"/>
              </w:rPr>
              <w:t>1.50</w:t>
            </w:r>
            <w:r>
              <w:rPr>
                <w:rFonts w:ascii="宋体"/>
                <w:sz w:val="20"/>
              </w:rPr>
            </w:r>
          </w:p>
        </w:tc>
      </w:tr>
      <w:tr>
        <w:trPr>
          <w:trHeight w:val="381"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59" w:lineRule="exact"/>
              <w:ind w:left="70" w:right="0"/>
              <w:jc w:val="left"/>
              <w:rPr>
                <w:rFonts w:ascii="宋体" w:hAnsi="宋体" w:cs="宋体" w:eastAsia="宋体" w:hint="default"/>
                <w:sz w:val="21"/>
                <w:szCs w:val="21"/>
              </w:rPr>
            </w:pPr>
            <w:r>
              <w:rPr>
                <w:rFonts w:ascii="宋体" w:hAnsi="宋体" w:cs="宋体" w:eastAsia="宋体" w:hint="default"/>
                <w:sz w:val="21"/>
                <w:szCs w:val="21"/>
              </w:rPr>
              <w:t>山东晨鸣纸业集团齐河板纸有限公司</w:t>
            </w:r>
          </w:p>
        </w:tc>
        <w:tc>
          <w:tcPr>
            <w:tcW w:w="1896"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spacing w:val="-1"/>
                <w:sz w:val="20"/>
              </w:rPr>
              <w:t>24,094,263.95</w:t>
            </w:r>
            <w:r>
              <w:rPr>
                <w:rFonts w:ascii="宋体"/>
                <w:sz w:val="20"/>
              </w:rPr>
            </w:r>
          </w:p>
        </w:tc>
        <w:tc>
          <w:tcPr>
            <w:tcW w:w="1106"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
              <w:jc w:val="right"/>
              <w:rPr>
                <w:rFonts w:ascii="宋体" w:hAnsi="宋体" w:cs="宋体" w:eastAsia="宋体" w:hint="default"/>
                <w:sz w:val="20"/>
                <w:szCs w:val="20"/>
              </w:rPr>
            </w:pPr>
            <w:r>
              <w:rPr>
                <w:rFonts w:ascii="宋体"/>
                <w:spacing w:val="-1"/>
                <w:sz w:val="20"/>
              </w:rPr>
              <w:t>1.32</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900" w:bottom="560" w:left="1400" w:right="1060"/>
        </w:sectPr>
      </w:pPr>
    </w:p>
    <w:p>
      <w:pPr>
        <w:spacing w:line="240" w:lineRule="auto" w:before="6"/>
        <w:rPr>
          <w:rFonts w:ascii="宋体" w:hAnsi="宋体" w:cs="宋体" w:eastAsia="宋体" w:hint="default"/>
          <w:sz w:val="21"/>
          <w:szCs w:val="21"/>
        </w:rPr>
      </w:pPr>
    </w:p>
    <w:p>
      <w:pPr>
        <w:tabs>
          <w:tab w:pos="8394" w:val="left" w:leader="none"/>
        </w:tabs>
        <w:spacing w:line="20" w:lineRule="exact"/>
        <w:ind w:left="5574" w:right="0" w:firstLine="0"/>
        <w:rPr>
          <w:rFonts w:ascii="宋体" w:hAnsi="宋体" w:cs="宋体" w:eastAsia="宋体" w:hint="default"/>
          <w:sz w:val="2"/>
          <w:szCs w:val="2"/>
        </w:rPr>
      </w:pPr>
      <w:r>
        <w:rPr>
          <w:rFonts w:ascii="宋体"/>
          <w:sz w:val="2"/>
        </w:rPr>
        <w:pict>
          <v:group style="width:91.3pt;height:.5pt;mso-position-horizontal-relative:char;mso-position-vertical-relative:line" coordorigin="0,0" coordsize="1826,10">
            <v:group style="position:absolute;left:5;top:5;width:1816;height:2" coordorigin="5,5" coordsize="1816,2">
              <v:shape style="position:absolute;left:5;top:5;width:1816;height:2" coordorigin="5,5" coordsize="1816,0" path="m5,5l1820,5e" filled="false" stroked="true" strokeweight=".48pt" strokecolor="#000000">
                <v:path arrowok="t"/>
              </v:shape>
            </v:group>
          </v:group>
        </w:pict>
      </w:r>
      <w:r>
        <w:rPr>
          <w:rFonts w:ascii="宋体"/>
          <w:sz w:val="2"/>
        </w:rPr>
      </w:r>
      <w:r>
        <w:rPr>
          <w:rFonts w:ascii="宋体"/>
          <w:sz w:val="2"/>
        </w:rPr>
        <w:tab/>
      </w:r>
      <w:r>
        <w:rPr>
          <w:rFonts w:ascii="宋体"/>
          <w:sz w:val="2"/>
        </w:rPr>
        <w:pict>
          <v:group style="width:46.6pt;height:.5pt;mso-position-horizontal-relative:char;mso-position-vertical-relative:line" coordorigin="0,0" coordsize="932,10">
            <v:group style="position:absolute;left:5;top:5;width:922;height:2" coordorigin="5,5" coordsize="922,2">
              <v:shape style="position:absolute;left:5;top:5;width:922;height:2" coordorigin="5,5" coordsize="922,0" path="m5,5l926,5e" filled="false" stroked="true" strokeweight=".48pt" strokecolor="#000000">
                <v:path arrowok="t"/>
              </v:shape>
            </v:group>
          </v:group>
        </w:pict>
      </w:r>
      <w:r>
        <w:rPr>
          <w:rFonts w:ascii="宋体"/>
          <w:sz w:val="2"/>
        </w:rPr>
      </w:r>
    </w:p>
    <w:p>
      <w:pPr>
        <w:tabs>
          <w:tab w:pos="2058" w:val="left" w:leader="none"/>
          <w:tab w:pos="5694" w:val="left" w:leader="none"/>
          <w:tab w:pos="9219" w:val="right" w:leader="none"/>
        </w:tabs>
        <w:spacing w:line="281" w:lineRule="exact" w:before="0"/>
        <w:ind w:left="1638" w:right="0" w:firstLine="0"/>
        <w:jc w:val="left"/>
        <w:rPr>
          <w:rFonts w:ascii="宋体" w:hAnsi="宋体" w:cs="宋体" w:eastAsia="宋体" w:hint="default"/>
          <w:sz w:val="20"/>
          <w:szCs w:val="20"/>
        </w:rPr>
      </w:pPr>
      <w:r>
        <w:rPr/>
        <w:pict>
          <v:group style="position:absolute;margin-left:348.23999pt;margin-top:16.1pt;width:92.25pt;height:2.2pt;mso-position-horizontal-relative:page;mso-position-vertical-relative:paragraph;z-index:8392" coordorigin="6965,322" coordsize="1845,44">
            <v:group style="position:absolute;left:6972;top:358;width:1830;height:2" coordorigin="6972,358" coordsize="1830,2">
              <v:shape style="position:absolute;left:6972;top:358;width:1830;height:2" coordorigin="6972,358" coordsize="1830,0" path="m6972,358l8802,358e" filled="false" stroked="true" strokeweight=".72pt" strokecolor="#000000">
                <v:path arrowok="t"/>
              </v:shape>
            </v:group>
            <v:group style="position:absolute;left:6972;top:329;width:1830;height:2" coordorigin="6972,329" coordsize="1830,2">
              <v:shape style="position:absolute;left:6972;top:329;width:1830;height:2" coordorigin="6972,329" coordsize="1830,0" path="m6972,329l8802,329e" filled="false" stroked="true" strokeweight=".72pt" strokecolor="#000000">
                <v:path arrowok="t"/>
              </v:shape>
            </v:group>
            <w10:wrap type="none"/>
          </v:group>
        </w:pict>
      </w:r>
      <w:r>
        <w:rPr/>
        <w:pict>
          <v:group style="position:absolute;margin-left:489.23999pt;margin-top:16.1pt;width:47.55pt;height:2.2pt;mso-position-horizontal-relative:page;mso-position-vertical-relative:paragraph;z-index:8416" coordorigin="9785,322" coordsize="951,44">
            <v:group style="position:absolute;left:9792;top:358;width:936;height:2" coordorigin="9792,358" coordsize="936,2">
              <v:shape style="position:absolute;left:9792;top:358;width:936;height:2" coordorigin="9792,358" coordsize="936,0" path="m9792,358l10728,358e" filled="false" stroked="true" strokeweight=".72pt" strokecolor="#000000">
                <v:path arrowok="t"/>
              </v:shape>
            </v:group>
            <v:group style="position:absolute;left:9792;top:329;width:936;height:2" coordorigin="9792,329" coordsize="936,2">
              <v:shape style="position:absolute;left:9792;top:329;width:936;height:2" coordorigin="9792,329" coordsize="936,0" path="m9792,329l10728,329e" filled="false" stroked="true" strokeweight=".72pt" strokecolor="#000000">
                <v:path arrowok="t"/>
              </v:shape>
            </v:group>
            <w10:wrap type="none"/>
          </v:group>
        </w:pict>
      </w:r>
      <w:r>
        <w:rPr>
          <w:rFonts w:ascii="宋体" w:hAnsi="宋体" w:cs="宋体" w:eastAsia="宋体" w:hint="default"/>
          <w:position w:val="2"/>
          <w:sz w:val="21"/>
          <w:szCs w:val="21"/>
        </w:rPr>
        <w:t>合</w:t>
        <w:tab/>
        <w:t>计</w:t>
        <w:tab/>
      </w:r>
      <w:r>
        <w:rPr>
          <w:rFonts w:ascii="宋体" w:hAnsi="宋体" w:cs="宋体" w:eastAsia="宋体" w:hint="default"/>
          <w:sz w:val="20"/>
          <w:szCs w:val="20"/>
        </w:rPr>
        <w:t>1,720,609,670.30</w:t>
      </w:r>
      <w:r>
        <w:rPr>
          <w:rFonts w:ascii="Times New Roman" w:hAnsi="Times New Roman" w:cs="Times New Roman" w:eastAsia="Times New Roman" w:hint="default"/>
          <w:sz w:val="20"/>
          <w:szCs w:val="20"/>
        </w:rPr>
        <w:tab/>
      </w:r>
      <w:r>
        <w:rPr>
          <w:rFonts w:ascii="宋体" w:hAnsi="宋体" w:cs="宋体" w:eastAsia="宋体" w:hint="default"/>
          <w:sz w:val="20"/>
          <w:szCs w:val="20"/>
        </w:rPr>
        <w:t>94.55</w:t>
      </w:r>
    </w:p>
    <w:p>
      <w:pPr>
        <w:pStyle w:val="Heading4"/>
        <w:spacing w:line="240" w:lineRule="auto" w:before="124"/>
        <w:ind w:left="702" w:right="0"/>
        <w:jc w:val="left"/>
      </w:pPr>
      <w:r>
        <w:rPr/>
        <w:t>（</w:t>
      </w:r>
      <w:r>
        <w:rPr>
          <w:rFonts w:ascii="宋体" w:hAnsi="宋体" w:cs="宋体" w:eastAsia="宋体" w:hint="default"/>
        </w:rPr>
        <w:t>7</w:t>
      </w:r>
      <w:r>
        <w:rPr/>
        <w:t>）应收关联方账款情况</w:t>
      </w:r>
    </w:p>
    <w:p>
      <w:pPr>
        <w:spacing w:after="0" w:line="240" w:lineRule="auto"/>
        <w:jc w:val="left"/>
        <w:sectPr>
          <w:pgSz w:w="11910" w:h="16840"/>
          <w:pgMar w:header="0" w:footer="1001" w:top="1140" w:bottom="1200" w:left="1400" w:right="620"/>
        </w:sectPr>
      </w:pPr>
    </w:p>
    <w:p>
      <w:pPr>
        <w:pStyle w:val="BodyText"/>
        <w:tabs>
          <w:tab w:pos="4147" w:val="left" w:leader="none"/>
          <w:tab w:pos="6514" w:val="left" w:leader="none"/>
        </w:tabs>
        <w:spacing w:line="240" w:lineRule="auto" w:before="231"/>
        <w:ind w:left="1552" w:right="-20"/>
        <w:jc w:val="left"/>
        <w:rPr>
          <w:rFonts w:ascii="宋体" w:hAnsi="宋体" w:cs="宋体" w:eastAsia="宋体" w:hint="default"/>
        </w:rPr>
      </w:pPr>
      <w:r>
        <w:rPr>
          <w:rFonts w:ascii="宋体" w:hAnsi="宋体" w:cs="宋体" w:eastAsia="宋体" w:hint="default"/>
        </w:rPr>
        <w:t>单位名称</w:t>
        <w:tab/>
        <w:t>与本公司关系</w:t>
        <w:tab/>
        <w:t>金额</w:t>
      </w:r>
    </w:p>
    <w:p>
      <w:pPr>
        <w:pStyle w:val="BodyText"/>
        <w:spacing w:line="273" w:lineRule="auto" w:before="75"/>
        <w:ind w:left="999" w:right="684" w:hanging="263"/>
        <w:jc w:val="left"/>
        <w:rPr>
          <w:rFonts w:ascii="宋体" w:hAnsi="宋体" w:cs="宋体" w:eastAsia="宋体" w:hint="default"/>
        </w:rPr>
      </w:pPr>
      <w:r>
        <w:rPr/>
        <w:br w:type="column"/>
      </w:r>
      <w:r>
        <w:rPr>
          <w:rFonts w:ascii="宋体" w:hAnsi="宋体" w:cs="宋体" w:eastAsia="宋体" w:hint="default"/>
        </w:rPr>
        <w:t>占应收账款总额 比例（</w:t>
      </w:r>
      <w:r>
        <w:rPr/>
        <w:t>%</w:t>
      </w:r>
      <w:r>
        <w:rPr>
          <w:rFonts w:ascii="宋体" w:hAnsi="宋体" w:cs="宋体" w:eastAsia="宋体" w:hint="default"/>
        </w:rPr>
        <w:t>）</w:t>
      </w:r>
    </w:p>
    <w:p>
      <w:pPr>
        <w:spacing w:after="0" w:line="273" w:lineRule="auto"/>
        <w:jc w:val="left"/>
        <w:rPr>
          <w:rFonts w:ascii="宋体" w:hAnsi="宋体" w:cs="宋体" w:eastAsia="宋体" w:hint="default"/>
        </w:rPr>
        <w:sectPr>
          <w:type w:val="continuous"/>
          <w:pgSz w:w="11910" w:h="16840"/>
          <w:pgMar w:top="900" w:bottom="560" w:left="1400" w:right="620"/>
          <w:cols w:num="2" w:equalWidth="0">
            <w:col w:w="6935" w:space="40"/>
            <w:col w:w="2915"/>
          </w:cols>
        </w:sectPr>
      </w:pPr>
    </w:p>
    <w:p>
      <w:pPr>
        <w:spacing w:line="240" w:lineRule="auto" w:before="1"/>
        <w:rPr>
          <w:rFonts w:ascii="宋体" w:hAnsi="宋体" w:cs="宋体" w:eastAsia="宋体" w:hint="default"/>
          <w:sz w:val="2"/>
          <w:szCs w:val="2"/>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9046;height:2" coordorigin="5,5" coordsize="9046,2">
              <v:shape style="position:absolute;left:5;top:5;width:9046;height:2" coordorigin="5,5" coordsize="9046,0" path="m5,5l905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ind w:left="6496" w:right="0"/>
        <w:jc w:val="left"/>
        <w:rPr>
          <w:rFonts w:ascii="宋体" w:hAnsi="宋体" w:cs="宋体" w:eastAsia="宋体" w:hint="default"/>
        </w:rPr>
      </w:pPr>
      <w:r>
        <w:rPr/>
        <w:pict>
          <v:shape style="position:absolute;margin-left:79.370003pt;margin-top:-327.502747pt;width:453.35pt;height:329.65pt;mso-position-horizontal-relative:page;mso-position-vertical-relative:paragraph;z-index:8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5"/>
                    <w:gridCol w:w="1926"/>
                    <w:gridCol w:w="1837"/>
                    <w:gridCol w:w="1618"/>
                  </w:tblGrid>
                  <w:tr>
                    <w:trPr>
                      <w:trHeight w:val="450"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寿光美伦纸业有限责任公司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宋体" w:hAnsi="宋体" w:cs="宋体" w:eastAsia="宋体" w:hint="default"/>
                            <w:sz w:val="20"/>
                            <w:szCs w:val="20"/>
                          </w:rPr>
                        </w:pPr>
                        <w:r>
                          <w:rPr>
                            <w:rFonts w:ascii="宋体"/>
                            <w:spacing w:val="-1"/>
                            <w:sz w:val="20"/>
                          </w:rPr>
                          <w:t>1,028,114,803.85</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0"/>
                            <w:szCs w:val="20"/>
                          </w:rPr>
                        </w:pPr>
                        <w:r>
                          <w:rPr>
                            <w:rFonts w:ascii="宋体"/>
                            <w:spacing w:val="-1"/>
                            <w:sz w:val="20"/>
                          </w:rPr>
                          <w:t>56.50</w:t>
                        </w:r>
                      </w:p>
                    </w:tc>
                  </w:tr>
                  <w:tr>
                    <w:trPr>
                      <w:trHeight w:val="42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寿光晨鸣美术纸有限公司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宋体" w:hAnsi="宋体" w:cs="宋体" w:eastAsia="宋体" w:hint="default"/>
                            <w:sz w:val="20"/>
                            <w:szCs w:val="20"/>
                          </w:rPr>
                        </w:pPr>
                        <w:r>
                          <w:rPr>
                            <w:rFonts w:ascii="宋体"/>
                            <w:spacing w:val="-1"/>
                            <w:sz w:val="20"/>
                          </w:rPr>
                          <w:t>379,993,237.42</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20"/>
                            <w:szCs w:val="20"/>
                          </w:rPr>
                        </w:pPr>
                        <w:r>
                          <w:rPr>
                            <w:rFonts w:ascii="宋体"/>
                            <w:spacing w:val="-1"/>
                            <w:sz w:val="20"/>
                          </w:rPr>
                          <w:t>20.88</w:t>
                        </w:r>
                      </w:p>
                    </w:tc>
                  </w:tr>
                  <w:tr>
                    <w:trPr>
                      <w:trHeight w:val="400"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1"/>
                            <w:szCs w:val="21"/>
                          </w:rPr>
                        </w:pPr>
                        <w:r>
                          <w:rPr>
                            <w:rFonts w:ascii="宋体" w:hAnsi="宋体" w:cs="宋体" w:eastAsia="宋体" w:hint="default"/>
                            <w:sz w:val="21"/>
                            <w:szCs w:val="21"/>
                          </w:rPr>
                          <w:t>山东晨鸣纸业销售有限公司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20"/>
                            <w:szCs w:val="20"/>
                          </w:rPr>
                        </w:pPr>
                        <w:r>
                          <w:rPr>
                            <w:rFonts w:ascii="宋体"/>
                            <w:spacing w:val="-1"/>
                            <w:sz w:val="20"/>
                          </w:rPr>
                          <w:t>261,112,299.85</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20"/>
                            <w:szCs w:val="20"/>
                          </w:rPr>
                        </w:pPr>
                        <w:r>
                          <w:rPr>
                            <w:rFonts w:ascii="宋体"/>
                            <w:spacing w:val="-1"/>
                            <w:sz w:val="20"/>
                          </w:rPr>
                          <w:t>14.35</w:t>
                        </w:r>
                      </w:p>
                    </w:tc>
                  </w:tr>
                  <w:tr>
                    <w:trPr>
                      <w:trHeight w:val="444"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山东晨鸣纸业集团齐河板纸有限公司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
                          <w:jc w:val="right"/>
                          <w:rPr>
                            <w:rFonts w:ascii="宋体" w:hAnsi="宋体" w:cs="宋体" w:eastAsia="宋体" w:hint="default"/>
                            <w:sz w:val="20"/>
                            <w:szCs w:val="20"/>
                          </w:rPr>
                        </w:pPr>
                        <w:r>
                          <w:rPr>
                            <w:rFonts w:ascii="宋体"/>
                            <w:spacing w:val="-1"/>
                            <w:sz w:val="20"/>
                          </w:rPr>
                          <w:t>24,094,263.95</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20"/>
                            <w:szCs w:val="20"/>
                          </w:rPr>
                        </w:pPr>
                        <w:r>
                          <w:rPr>
                            <w:rFonts w:ascii="宋体"/>
                            <w:spacing w:val="-1"/>
                            <w:sz w:val="20"/>
                          </w:rPr>
                          <w:t>1.32</w:t>
                        </w:r>
                        <w:r>
                          <w:rPr>
                            <w:rFonts w:ascii="宋体"/>
                            <w:sz w:val="20"/>
                          </w:rPr>
                        </w:r>
                      </w:p>
                    </w:tc>
                  </w:tr>
                  <w:tr>
                    <w:trPr>
                      <w:trHeight w:val="401"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
                          <w:jc w:val="right"/>
                          <w:rPr>
                            <w:rFonts w:ascii="宋体" w:hAnsi="宋体" w:cs="宋体" w:eastAsia="宋体" w:hint="default"/>
                            <w:sz w:val="20"/>
                            <w:szCs w:val="20"/>
                          </w:rPr>
                        </w:pPr>
                        <w:r>
                          <w:rPr>
                            <w:rFonts w:ascii="宋体"/>
                            <w:spacing w:val="-1"/>
                            <w:sz w:val="20"/>
                          </w:rPr>
                          <w:t>11,694,503.84</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20"/>
                            <w:szCs w:val="20"/>
                          </w:rPr>
                        </w:pPr>
                        <w:r>
                          <w:rPr>
                            <w:rFonts w:ascii="宋体"/>
                            <w:spacing w:val="-1"/>
                            <w:sz w:val="20"/>
                          </w:rPr>
                          <w:t>0.64</w:t>
                        </w:r>
                        <w:r>
                          <w:rPr>
                            <w:rFonts w:ascii="宋体"/>
                            <w:sz w:val="20"/>
                          </w:rPr>
                        </w:r>
                      </w:p>
                    </w:tc>
                  </w:tr>
                  <w:tr>
                    <w:trPr>
                      <w:trHeight w:val="414"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1"/>
                            <w:szCs w:val="21"/>
                          </w:rPr>
                        </w:pPr>
                        <w:r>
                          <w:rPr>
                            <w:rFonts w:ascii="宋体" w:hAnsi="宋体" w:cs="宋体" w:eastAsia="宋体" w:hint="default"/>
                            <w:sz w:val="21"/>
                            <w:szCs w:val="21"/>
                          </w:rPr>
                          <w:t>山东晨鸣板材有限责任公司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
                          <w:jc w:val="right"/>
                          <w:rPr>
                            <w:rFonts w:ascii="宋体" w:hAnsi="宋体" w:cs="宋体" w:eastAsia="宋体" w:hint="default"/>
                            <w:sz w:val="20"/>
                            <w:szCs w:val="20"/>
                          </w:rPr>
                        </w:pPr>
                        <w:r>
                          <w:rPr>
                            <w:rFonts w:ascii="宋体"/>
                            <w:spacing w:val="-1"/>
                            <w:sz w:val="20"/>
                          </w:rPr>
                          <w:t>10,310,518.10</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20"/>
                            <w:szCs w:val="20"/>
                          </w:rPr>
                        </w:pPr>
                        <w:r>
                          <w:rPr>
                            <w:rFonts w:ascii="宋体"/>
                            <w:spacing w:val="-1"/>
                            <w:sz w:val="20"/>
                          </w:rPr>
                          <w:t>0.57</w:t>
                        </w:r>
                        <w:r>
                          <w:rPr>
                            <w:rFonts w:ascii="宋体"/>
                            <w:sz w:val="20"/>
                          </w:rPr>
                        </w:r>
                      </w:p>
                    </w:tc>
                  </w:tr>
                  <w:tr>
                    <w:trPr>
                      <w:trHeight w:val="528"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8"/>
                          <w:jc w:val="right"/>
                          <w:rPr>
                            <w:rFonts w:ascii="宋体" w:hAnsi="宋体" w:cs="宋体" w:eastAsia="宋体" w:hint="default"/>
                            <w:sz w:val="20"/>
                            <w:szCs w:val="20"/>
                          </w:rPr>
                        </w:pPr>
                        <w:r>
                          <w:rPr>
                            <w:rFonts w:ascii="宋体"/>
                            <w:spacing w:val="-1"/>
                            <w:sz w:val="20"/>
                          </w:rPr>
                          <w:t>7,222,034.62</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0"/>
                            <w:szCs w:val="20"/>
                          </w:rPr>
                        </w:pPr>
                        <w:r>
                          <w:rPr>
                            <w:rFonts w:ascii="宋体"/>
                            <w:spacing w:val="-1"/>
                            <w:sz w:val="20"/>
                          </w:rPr>
                          <w:t>0.40</w:t>
                        </w:r>
                        <w:r>
                          <w:rPr>
                            <w:rFonts w:ascii="宋体"/>
                            <w:sz w:val="20"/>
                          </w:rPr>
                        </w:r>
                      </w:p>
                    </w:tc>
                  </w:tr>
                  <w:tr>
                    <w:trPr>
                      <w:trHeight w:val="529"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21"/>
                            <w:szCs w:val="21"/>
                          </w:rPr>
                        </w:pPr>
                        <w:r>
                          <w:rPr>
                            <w:rFonts w:ascii="宋体" w:hAnsi="宋体" w:cs="宋体" w:eastAsia="宋体" w:hint="default"/>
                            <w:sz w:val="21"/>
                            <w:szCs w:val="21"/>
                          </w:rPr>
                          <w:t>富裕晨鸣纸业有限责任公司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8"/>
                          <w:jc w:val="right"/>
                          <w:rPr>
                            <w:rFonts w:ascii="宋体" w:hAnsi="宋体" w:cs="宋体" w:eastAsia="宋体" w:hint="default"/>
                            <w:sz w:val="20"/>
                            <w:szCs w:val="20"/>
                          </w:rPr>
                        </w:pPr>
                        <w:r>
                          <w:rPr>
                            <w:rFonts w:ascii="宋体"/>
                            <w:spacing w:val="-1"/>
                            <w:sz w:val="20"/>
                          </w:rPr>
                          <w:t>5,419,362.95</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3"/>
                          <w:jc w:val="right"/>
                          <w:rPr>
                            <w:rFonts w:ascii="宋体" w:hAnsi="宋体" w:cs="宋体" w:eastAsia="宋体" w:hint="default"/>
                            <w:sz w:val="20"/>
                            <w:szCs w:val="20"/>
                          </w:rPr>
                        </w:pPr>
                        <w:r>
                          <w:rPr>
                            <w:rFonts w:ascii="宋体"/>
                            <w:spacing w:val="-1"/>
                            <w:sz w:val="20"/>
                          </w:rPr>
                          <w:t>0.30</w:t>
                        </w:r>
                        <w:r>
                          <w:rPr>
                            <w:rFonts w:ascii="宋体"/>
                            <w:sz w:val="20"/>
                          </w:rPr>
                        </w:r>
                      </w:p>
                    </w:tc>
                  </w:tr>
                  <w:tr>
                    <w:trPr>
                      <w:trHeight w:val="415"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1"/>
                            <w:szCs w:val="21"/>
                          </w:rPr>
                        </w:pPr>
                        <w:r>
                          <w:rPr>
                            <w:rFonts w:ascii="宋体" w:hAnsi="宋体" w:cs="宋体" w:eastAsia="宋体" w:hint="default"/>
                            <w:sz w:val="21"/>
                            <w:szCs w:val="21"/>
                          </w:rPr>
                          <w:t>山东御景大酒店有限公司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宋体" w:hAnsi="宋体" w:cs="宋体" w:eastAsia="宋体" w:hint="default"/>
                            <w:sz w:val="20"/>
                            <w:szCs w:val="20"/>
                          </w:rPr>
                        </w:pPr>
                        <w:r>
                          <w:rPr>
                            <w:rFonts w:ascii="宋体"/>
                            <w:spacing w:val="-1"/>
                            <w:sz w:val="20"/>
                          </w:rPr>
                          <w:t>1,252,887.13</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20"/>
                            <w:szCs w:val="20"/>
                          </w:rPr>
                        </w:pPr>
                        <w:r>
                          <w:rPr>
                            <w:rFonts w:ascii="宋体"/>
                            <w:spacing w:val="-1"/>
                            <w:sz w:val="20"/>
                          </w:rPr>
                          <w:t>0.07</w:t>
                        </w:r>
                        <w:r>
                          <w:rPr>
                            <w:rFonts w:ascii="宋体"/>
                            <w:sz w:val="20"/>
                          </w:rPr>
                        </w:r>
                      </w:p>
                    </w:tc>
                  </w:tr>
                  <w:tr>
                    <w:trPr>
                      <w:trHeight w:val="357"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
                          <w:jc w:val="right"/>
                          <w:rPr>
                            <w:rFonts w:ascii="宋体" w:hAnsi="宋体" w:cs="宋体" w:eastAsia="宋体" w:hint="default"/>
                            <w:sz w:val="20"/>
                            <w:szCs w:val="20"/>
                          </w:rPr>
                        </w:pPr>
                        <w:r>
                          <w:rPr>
                            <w:rFonts w:ascii="宋体"/>
                            <w:spacing w:val="-1"/>
                            <w:sz w:val="20"/>
                          </w:rPr>
                          <w:t>1,061,174.96</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20"/>
                            <w:szCs w:val="20"/>
                          </w:rPr>
                        </w:pPr>
                        <w:r>
                          <w:rPr>
                            <w:rFonts w:ascii="宋体"/>
                            <w:spacing w:val="-1"/>
                            <w:sz w:val="20"/>
                          </w:rPr>
                          <w:t>0.06</w:t>
                        </w:r>
                        <w:r>
                          <w:rPr>
                            <w:rFonts w:ascii="宋体"/>
                            <w:sz w:val="20"/>
                          </w:rPr>
                        </w:r>
                      </w:p>
                    </w:tc>
                  </w:tr>
                  <w:tr>
                    <w:trPr>
                      <w:trHeight w:val="357"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1"/>
                            <w:szCs w:val="21"/>
                          </w:rPr>
                        </w:pPr>
                        <w:r>
                          <w:rPr>
                            <w:rFonts w:ascii="宋体" w:hAnsi="宋体" w:cs="宋体" w:eastAsia="宋体" w:hint="default"/>
                            <w:sz w:val="21"/>
                            <w:szCs w:val="21"/>
                          </w:rPr>
                          <w:t>延边晨鸣纸业有限公司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20"/>
                            <w:szCs w:val="20"/>
                          </w:rPr>
                        </w:pPr>
                        <w:r>
                          <w:rPr>
                            <w:rFonts w:ascii="宋体"/>
                            <w:spacing w:val="-1"/>
                            <w:sz w:val="20"/>
                          </w:rPr>
                          <w:t>161,047.89</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41"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1"/>
                            <w:szCs w:val="21"/>
                          </w:rPr>
                        </w:pPr>
                        <w:r>
                          <w:rPr>
                            <w:rFonts w:ascii="宋体" w:hAnsi="宋体" w:cs="宋体" w:eastAsia="宋体" w:hint="default"/>
                            <w:sz w:val="21"/>
                            <w:szCs w:val="21"/>
                          </w:rPr>
                          <w:t>湛江晨鸣浆纸有限公司</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0" w:right="0"/>
                          <w:jc w:val="left"/>
                          <w:rPr>
                            <w:rFonts w:ascii="宋体" w:hAnsi="宋体" w:cs="宋体" w:eastAsia="宋体" w:hint="default"/>
                            <w:sz w:val="21"/>
                            <w:szCs w:val="21"/>
                          </w:rPr>
                        </w:pPr>
                        <w:r>
                          <w:rPr>
                            <w:rFonts w:ascii="宋体" w:hAnsi="宋体" w:cs="宋体" w:eastAsia="宋体" w:hint="default"/>
                            <w:sz w:val="21"/>
                            <w:szCs w:val="21"/>
                          </w:rPr>
                          <w:t>本公司的子公司</w:t>
                        </w:r>
                      </w:p>
                    </w:tc>
                    <w:tc>
                      <w:tcPr>
                        <w:tcW w:w="1837"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9"/>
                          <w:jc w:val="right"/>
                          <w:rPr>
                            <w:rFonts w:ascii="宋体" w:hAnsi="宋体" w:cs="宋体" w:eastAsia="宋体" w:hint="default"/>
                            <w:sz w:val="20"/>
                            <w:szCs w:val="20"/>
                          </w:rPr>
                        </w:pPr>
                        <w:r>
                          <w:rPr>
                            <w:rFonts w:ascii="宋体"/>
                            <w:spacing w:val="-1"/>
                            <w:sz w:val="20"/>
                          </w:rPr>
                          <w:t>16,636.36</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20"/>
                            <w:szCs w:val="20"/>
                          </w:rPr>
                        </w:pPr>
                        <w:r>
                          <w:rPr>
                            <w:rFonts w:ascii="宋体"/>
                            <w:spacing w:val="-1"/>
                            <w:sz w:val="20"/>
                          </w:rPr>
                          <w:t>0.00</w:t>
                        </w:r>
                        <w:r>
                          <w:rPr>
                            <w:rFonts w:ascii="宋体"/>
                            <w:sz w:val="20"/>
                          </w:rPr>
                        </w:r>
                      </w:p>
                    </w:tc>
                  </w:tr>
                  <w:tr>
                    <w:trPr>
                      <w:trHeight w:val="376"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4"/>
                          <w:jc w:val="center"/>
                          <w:rPr>
                            <w:rFonts w:ascii="宋体" w:hAnsi="宋体" w:cs="宋体" w:eastAsia="宋体" w:hint="default"/>
                            <w:sz w:val="21"/>
                            <w:szCs w:val="21"/>
                          </w:rPr>
                        </w:pPr>
                        <w:r>
                          <w:rPr>
                            <w:rFonts w:ascii="宋体" w:hAnsi="宋体" w:cs="宋体" w:eastAsia="宋体" w:hint="default"/>
                            <w:sz w:val="21"/>
                            <w:szCs w:val="21"/>
                          </w:rPr>
                          <w:t>合计</w:t>
                        </w:r>
                      </w:p>
                    </w:tc>
                    <w:tc>
                      <w:tcPr>
                        <w:tcW w:w="1926" w:type="dxa"/>
                        <w:tcBorders>
                          <w:top w:val="nil" w:sz="6" w:space="0" w:color="auto"/>
                          <w:left w:val="nil" w:sz="6" w:space="0" w:color="auto"/>
                          <w:bottom w:val="nil" w:sz="6" w:space="0" w:color="auto"/>
                          <w:right w:val="nil" w:sz="6" w:space="0" w:color="auto"/>
                        </w:tcBorders>
                      </w:tcPr>
                      <w:p>
                        <w:pPr/>
                      </w:p>
                    </w:tc>
                    <w:tc>
                      <w:tcPr>
                        <w:tcW w:w="1837"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1,730,452,770.92</w:t>
                        </w:r>
                        <w:r>
                          <w:rPr>
                            <w:rFonts w:ascii="宋体"/>
                            <w:sz w:val="20"/>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20"/>
                            <w:szCs w:val="20"/>
                          </w:rPr>
                        </w:pPr>
                        <w:r>
                          <w:rPr>
                            <w:rFonts w:ascii="宋体"/>
                            <w:spacing w:val="-1"/>
                            <w:sz w:val="20"/>
                          </w:rPr>
                          <w:t>95.10</w:t>
                        </w:r>
                      </w:p>
                    </w:tc>
                  </w:tr>
                  <w:tr>
                    <w:trPr>
                      <w:trHeight w:val="746"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515" w:right="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w:t>
                        </w:r>
                        <w:r>
                          <w:rPr>
                            <w:rFonts w:ascii="Microsoft JhengHei" w:hAnsi="Microsoft JhengHei" w:cs="Microsoft JhengHei" w:eastAsia="Microsoft JhengHei" w:hint="default"/>
                            <w:b/>
                            <w:bCs/>
                            <w:sz w:val="24"/>
                            <w:szCs w:val="24"/>
                          </w:rPr>
                          <w:t>、其他应收款</w:t>
                        </w:r>
                        <w:r>
                          <w:rPr>
                            <w:rFonts w:ascii="Microsoft JhengHei" w:hAnsi="Microsoft JhengHei" w:cs="Microsoft JhengHei" w:eastAsia="Microsoft JhengHei" w:hint="default"/>
                            <w:sz w:val="24"/>
                            <w:szCs w:val="24"/>
                          </w:rPr>
                        </w:r>
                      </w:p>
                    </w:tc>
                    <w:tc>
                      <w:tcPr>
                        <w:tcW w:w="1926" w:type="dxa"/>
                        <w:tcBorders>
                          <w:top w:val="nil" w:sz="6" w:space="0" w:color="auto"/>
                          <w:left w:val="nil" w:sz="6" w:space="0" w:color="auto"/>
                          <w:bottom w:val="nil" w:sz="6" w:space="0" w:color="auto"/>
                          <w:right w:val="nil" w:sz="6" w:space="0" w:color="auto"/>
                        </w:tcBorders>
                      </w:tcPr>
                      <w:p>
                        <w:pPr/>
                      </w:p>
                    </w:tc>
                    <w:tc>
                      <w:tcPr>
                        <w:tcW w:w="1837" w:type="dxa"/>
                        <w:tcBorders>
                          <w:top w:val="single" w:sz="17" w:space="0" w:color="000000"/>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414"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）其他应收款按种类列示</w:t>
                        </w:r>
                      </w:p>
                    </w:tc>
                    <w:tc>
                      <w:tcPr>
                        <w:tcW w:w="1926"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rPr>
        <w:t>年末数</w:t>
      </w:r>
    </w:p>
    <w:p>
      <w:pPr>
        <w:spacing w:line="240" w:lineRule="auto" w:before="6"/>
        <w:rPr>
          <w:rFonts w:ascii="宋体" w:hAnsi="宋体" w:cs="宋体" w:eastAsia="宋体" w:hint="default"/>
          <w:sz w:val="2"/>
          <w:szCs w:val="2"/>
        </w:rPr>
      </w:pPr>
    </w:p>
    <w:p>
      <w:pPr>
        <w:spacing w:line="20" w:lineRule="exact"/>
        <w:ind w:left="3845" w:right="0" w:firstLine="0"/>
        <w:rPr>
          <w:rFonts w:ascii="宋体" w:hAnsi="宋体" w:cs="宋体" w:eastAsia="宋体" w:hint="default"/>
          <w:sz w:val="2"/>
          <w:szCs w:val="2"/>
        </w:rPr>
      </w:pPr>
      <w:r>
        <w:rPr>
          <w:rFonts w:ascii="宋体" w:hAnsi="宋体" w:cs="宋体" w:eastAsia="宋体" w:hint="default"/>
          <w:sz w:val="2"/>
          <w:szCs w:val="2"/>
        </w:rPr>
        <w:pict>
          <v:group style="width:296pt;height:1pt;mso-position-horizontal-relative:char;mso-position-vertical-relative:line" coordorigin="0,0" coordsize="5920,20">
            <v:group style="position:absolute;left:10;top:10;width:3240;height:2" coordorigin="10,10" coordsize="3240,2">
              <v:shape style="position:absolute;left:10;top:10;width:3240;height:2" coordorigin="10,10" coordsize="3240,0" path="m10,10l3250,10e" filled="false" stroked="true" strokeweight=".96pt" strokecolor="#000000">
                <v:path arrowok="t"/>
              </v:shape>
            </v:group>
            <v:group style="position:absolute;left:3250;top:10;width:2661;height:2" coordorigin="3250,10" coordsize="2661,2">
              <v:shape style="position:absolute;left:3250;top:10;width:2661;height:2" coordorigin="3250,10" coordsize="2661,0" path="m3250,10l5910,10e" filled="false" stroked="true" strokeweight=".96pt" strokecolor="#000000">
                <v:path arrowok="t"/>
              </v:shape>
            </v:group>
          </v:group>
        </w:pict>
      </w:r>
      <w:r>
        <w:rPr>
          <w:rFonts w:ascii="宋体" w:hAnsi="宋体" w:cs="宋体" w:eastAsia="宋体" w:hint="default"/>
          <w:sz w:val="2"/>
          <w:szCs w:val="2"/>
        </w:rPr>
      </w:r>
    </w:p>
    <w:p>
      <w:pPr>
        <w:pStyle w:val="BodyText"/>
        <w:tabs>
          <w:tab w:pos="2091" w:val="left" w:leader="none"/>
          <w:tab w:pos="5051" w:val="left" w:leader="none"/>
          <w:tab w:pos="8002" w:val="left" w:leader="none"/>
        </w:tabs>
        <w:spacing w:line="240" w:lineRule="auto" w:before="6"/>
        <w:ind w:left="1672" w:right="0"/>
        <w:jc w:val="left"/>
        <w:rPr>
          <w:rFonts w:ascii="宋体" w:hAnsi="宋体" w:cs="宋体" w:eastAsia="宋体" w:hint="default"/>
        </w:rPr>
      </w:pPr>
      <w:r>
        <w:rPr/>
        <w:pict>
          <v:group style="position:absolute;margin-left:262.739990pt;margin-top:16.042486pt;width:295.05pt;height:.1pt;mso-position-horizontal-relative:page;mso-position-vertical-relative:paragraph;z-index:-970000" coordorigin="5255,321" coordsize="5901,2">
            <v:shape style="position:absolute;left:5255;top:321;width:5901;height:2" coordorigin="5255,321" coordsize="5901,0" path="m5255,321l11155,321e" filled="false" stroked="true" strokeweight=".96pt" strokecolor="#000000">
              <v:path arrowok="t"/>
            </v:shape>
            <w10:wrap type="none"/>
          </v:group>
        </w:pict>
      </w:r>
      <w:r>
        <w:rPr>
          <w:rFonts w:ascii="宋体" w:hAnsi="宋体" w:cs="宋体" w:eastAsia="宋体" w:hint="default"/>
          <w:position w:val="-10"/>
        </w:rPr>
        <w:t>种</w:t>
        <w:tab/>
        <w:t>类</w:t>
        <w:tab/>
      </w:r>
      <w:r>
        <w:rPr>
          <w:rFonts w:ascii="宋体" w:hAnsi="宋体" w:cs="宋体" w:eastAsia="宋体" w:hint="default"/>
        </w:rPr>
        <w:t>账面余额</w:t>
        <w:tab/>
        <w:t>坏账准备</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900" w:bottom="560" w:left="1400" w:right="620"/>
        </w:sectPr>
      </w:pPr>
    </w:p>
    <w:p>
      <w:pPr>
        <w:spacing w:line="240" w:lineRule="auto" w:before="1"/>
        <w:rPr>
          <w:rFonts w:ascii="宋体" w:hAnsi="宋体" w:cs="宋体" w:eastAsia="宋体" w:hint="default"/>
          <w:sz w:val="28"/>
          <w:szCs w:val="28"/>
        </w:rPr>
      </w:pPr>
    </w:p>
    <w:p>
      <w:pPr>
        <w:pStyle w:val="BodyText"/>
        <w:spacing w:line="240" w:lineRule="auto"/>
        <w:ind w:left="222" w:right="-8"/>
        <w:jc w:val="left"/>
        <w:rPr>
          <w:rFonts w:ascii="宋体" w:hAnsi="宋体" w:cs="宋体" w:eastAsia="宋体" w:hint="default"/>
        </w:rPr>
      </w:pPr>
      <w:r>
        <w:rPr>
          <w:rFonts w:ascii="宋体" w:hAnsi="宋体" w:cs="宋体" w:eastAsia="宋体" w:hint="default"/>
          <w:spacing w:val="10"/>
        </w:rPr>
        <w:t>单项金额重大并单项计提坏账准备的</w:t>
      </w:r>
    </w:p>
    <w:p>
      <w:pPr>
        <w:pStyle w:val="BodyText"/>
        <w:tabs>
          <w:tab w:pos="1638" w:val="left" w:leader="none"/>
          <w:tab w:pos="3240" w:val="left" w:leader="none"/>
          <w:tab w:pos="4361" w:val="left" w:leader="none"/>
        </w:tabs>
        <w:spacing w:line="240" w:lineRule="auto" w:before="35"/>
        <w:ind w:left="269" w:right="0"/>
        <w:jc w:val="left"/>
        <w:rPr>
          <w:rFonts w:ascii="宋体" w:hAnsi="宋体" w:cs="宋体" w:eastAsia="宋体" w:hint="default"/>
        </w:rPr>
      </w:pPr>
      <w:r>
        <w:rPr/>
        <w:br w:type="column"/>
      </w:r>
      <w:r>
        <w:rPr>
          <w:rFonts w:ascii="宋体" w:hAnsi="宋体" w:cs="宋体" w:eastAsia="宋体" w:hint="default"/>
        </w:rPr>
        <w:t>金额</w:t>
        <w:tab/>
      </w:r>
      <w:r>
        <w:rPr>
          <w:rFonts w:ascii="宋体" w:hAnsi="宋体" w:cs="宋体" w:eastAsia="宋体" w:hint="default"/>
          <w:spacing w:val="-1"/>
        </w:rPr>
        <w:t>比例（</w:t>
      </w:r>
      <w:r>
        <w:rPr>
          <w:spacing w:val="-1"/>
        </w:rPr>
        <w:t>%</w:t>
      </w:r>
      <w:r>
        <w:rPr>
          <w:rFonts w:ascii="宋体" w:hAnsi="宋体" w:cs="宋体" w:eastAsia="宋体" w:hint="default"/>
          <w:spacing w:val="-1"/>
        </w:rPr>
        <w:t>）</w:t>
        <w:tab/>
      </w:r>
      <w:r>
        <w:rPr>
          <w:rFonts w:ascii="宋体" w:hAnsi="宋体" w:cs="宋体" w:eastAsia="宋体" w:hint="default"/>
        </w:rPr>
        <w:t>金额</w:t>
        <w:tab/>
      </w:r>
      <w:r>
        <w:rPr>
          <w:rFonts w:ascii="宋体" w:hAnsi="宋体" w:cs="宋体" w:eastAsia="宋体" w:hint="default"/>
          <w:spacing w:val="-1"/>
        </w:rPr>
        <w:t>比例（</w:t>
      </w:r>
      <w:r>
        <w:rPr>
          <w:spacing w:val="-1"/>
        </w:rPr>
        <w:t>%</w:t>
      </w:r>
      <w:r>
        <w:rPr>
          <w:rFonts w:ascii="宋体" w:hAnsi="宋体" w:cs="宋体" w:eastAsia="宋体" w:hint="default"/>
          <w:spacing w:val="-1"/>
        </w:rPr>
        <w:t>）</w:t>
      </w:r>
    </w:p>
    <w:p>
      <w:pPr>
        <w:spacing w:line="240" w:lineRule="auto" w:before="6"/>
        <w:rPr>
          <w:rFonts w:ascii="宋体" w:hAnsi="宋体" w:cs="宋体" w:eastAsia="宋体" w:hint="default"/>
          <w:sz w:val="17"/>
          <w:szCs w:val="17"/>
        </w:rPr>
      </w:pPr>
    </w:p>
    <w:p>
      <w:pPr>
        <w:tabs>
          <w:tab w:pos="2139" w:val="left" w:leader="none"/>
          <w:tab w:pos="2945" w:val="left" w:leader="none"/>
          <w:tab w:pos="4921" w:val="left" w:leader="none"/>
        </w:tabs>
        <w:spacing w:before="0"/>
        <w:ind w:left="222" w:right="0" w:firstLine="0"/>
        <w:jc w:val="left"/>
        <w:rPr>
          <w:rFonts w:ascii="宋体" w:hAnsi="宋体" w:cs="宋体" w:eastAsia="宋体" w:hint="default"/>
          <w:sz w:val="20"/>
          <w:szCs w:val="20"/>
        </w:rPr>
      </w:pPr>
      <w:r>
        <w:rPr/>
        <w:pict>
          <v:group style="position:absolute;margin-left:76.080002pt;margin-top:-9.380001pt;width:481.7pt;height:.1pt;mso-position-horizontal-relative:page;mso-position-vertical-relative:paragraph;z-index:8464" coordorigin="1522,-188" coordsize="9634,2">
            <v:shape style="position:absolute;left:1522;top:-188;width:9634;height:2" coordorigin="1522,-188" coordsize="9634,0" path="m1522,-188l11155,-188e" filled="false" stroked="true" strokeweight=".96pt" strokecolor="#000000">
              <v:path arrowok="t"/>
            </v:shape>
            <w10:wrap type="none"/>
          </v:group>
        </w:pict>
      </w:r>
      <w:r>
        <w:rPr/>
        <w:pict>
          <v:shape style="position:absolute;margin-left:79.370003pt;margin-top:10.279161pt;width:478.4pt;height:78.7pt;mso-position-horizontal-relative:page;mso-position-vertical-relative:paragraph;z-index:8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7"/>
                    <w:gridCol w:w="2308"/>
                    <w:gridCol w:w="962"/>
                    <w:gridCol w:w="1740"/>
                    <w:gridCol w:w="890"/>
                  </w:tblGrid>
                  <w:tr>
                    <w:trPr>
                      <w:trHeight w:val="886"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auto" w:before="37"/>
                          <w:ind w:left="35" w:right="48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 无风险组合</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07"/>
                          <w:jc w:val="right"/>
                          <w:rPr>
                            <w:rFonts w:ascii="宋体" w:hAnsi="宋体" w:cs="宋体" w:eastAsia="宋体" w:hint="default"/>
                            <w:sz w:val="20"/>
                            <w:szCs w:val="20"/>
                          </w:rPr>
                        </w:pPr>
                        <w:r>
                          <w:rPr>
                            <w:rFonts w:ascii="宋体"/>
                            <w:spacing w:val="-1"/>
                            <w:sz w:val="20"/>
                          </w:rPr>
                          <w:t>6,894,133,462.44</w:t>
                        </w:r>
                        <w:r>
                          <w:rPr>
                            <w:rFonts w:ascii="宋体"/>
                            <w:sz w:val="20"/>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50"/>
                          <w:jc w:val="right"/>
                          <w:rPr>
                            <w:rFonts w:ascii="宋体" w:hAnsi="宋体" w:cs="宋体" w:eastAsia="宋体" w:hint="default"/>
                            <w:sz w:val="20"/>
                            <w:szCs w:val="20"/>
                          </w:rPr>
                        </w:pPr>
                        <w:r>
                          <w:rPr>
                            <w:rFonts w:ascii="宋体"/>
                            <w:spacing w:val="-1"/>
                            <w:sz w:val="20"/>
                          </w:rPr>
                          <w:t>98.88</w:t>
                        </w:r>
                      </w:p>
                    </w:tc>
                    <w:tc>
                      <w:tcPr>
                        <w:tcW w:w="2630" w:type="dxa"/>
                        <w:gridSpan w:val="2"/>
                        <w:tcBorders>
                          <w:top w:val="nil" w:sz="6" w:space="0" w:color="auto"/>
                          <w:left w:val="nil" w:sz="6" w:space="0" w:color="auto"/>
                          <w:bottom w:val="nil" w:sz="6" w:space="0" w:color="auto"/>
                          <w:right w:val="nil" w:sz="6" w:space="0" w:color="auto"/>
                        </w:tcBorders>
                      </w:tcPr>
                      <w:p>
                        <w:pPr/>
                      </w:p>
                    </w:tc>
                  </w:tr>
                  <w:tr>
                    <w:trPr>
                      <w:trHeight w:val="301"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一般风险组合</w:t>
                        </w:r>
                      </w:p>
                    </w:tc>
                    <w:tc>
                      <w:tcPr>
                        <w:tcW w:w="2308" w:type="dxa"/>
                        <w:tcBorders>
                          <w:top w:val="nil" w:sz="6" w:space="0" w:color="auto"/>
                          <w:left w:val="nil" w:sz="6" w:space="0" w:color="auto"/>
                          <w:bottom w:val="single" w:sz="8" w:space="0" w:color="000000"/>
                          <w:right w:val="nil" w:sz="6" w:space="0" w:color="auto"/>
                        </w:tcBorders>
                      </w:tcPr>
                      <w:p>
                        <w:pPr>
                          <w:pStyle w:val="TableParagraph"/>
                          <w:spacing w:line="240" w:lineRule="auto"/>
                          <w:ind w:right="307"/>
                          <w:jc w:val="right"/>
                          <w:rPr>
                            <w:rFonts w:ascii="宋体" w:hAnsi="宋体" w:cs="宋体" w:eastAsia="宋体" w:hint="default"/>
                            <w:sz w:val="20"/>
                            <w:szCs w:val="20"/>
                          </w:rPr>
                        </w:pPr>
                        <w:r>
                          <w:rPr>
                            <w:rFonts w:ascii="宋体"/>
                            <w:spacing w:val="-1"/>
                            <w:sz w:val="20"/>
                          </w:rPr>
                          <w:t>53,445,787.71</w:t>
                        </w:r>
                        <w:r>
                          <w:rPr>
                            <w:rFonts w:ascii="宋体"/>
                            <w:sz w:val="20"/>
                          </w:rPr>
                        </w:r>
                      </w:p>
                    </w:tc>
                    <w:tc>
                      <w:tcPr>
                        <w:tcW w:w="962" w:type="dxa"/>
                        <w:tcBorders>
                          <w:top w:val="nil" w:sz="6" w:space="0" w:color="auto"/>
                          <w:left w:val="nil" w:sz="6" w:space="0" w:color="auto"/>
                          <w:bottom w:val="single" w:sz="8" w:space="0" w:color="000000"/>
                          <w:right w:val="nil" w:sz="6" w:space="0" w:color="auto"/>
                        </w:tcBorders>
                      </w:tcPr>
                      <w:p>
                        <w:pPr>
                          <w:pStyle w:val="TableParagraph"/>
                          <w:spacing w:line="240" w:lineRule="auto"/>
                          <w:ind w:right="150"/>
                          <w:jc w:val="right"/>
                          <w:rPr>
                            <w:rFonts w:ascii="宋体" w:hAnsi="宋体" w:cs="宋体" w:eastAsia="宋体" w:hint="default"/>
                            <w:sz w:val="20"/>
                            <w:szCs w:val="20"/>
                          </w:rPr>
                        </w:pPr>
                        <w:r>
                          <w:rPr>
                            <w:rFonts w:ascii="宋体"/>
                            <w:spacing w:val="-1"/>
                            <w:sz w:val="20"/>
                          </w:rPr>
                          <w:t>0.77</w:t>
                        </w:r>
                        <w:r>
                          <w:rPr>
                            <w:rFonts w:ascii="宋体"/>
                            <w:sz w:val="20"/>
                          </w:rPr>
                        </w:r>
                      </w:p>
                    </w:tc>
                    <w:tc>
                      <w:tcPr>
                        <w:tcW w:w="1740" w:type="dxa"/>
                        <w:tcBorders>
                          <w:top w:val="nil" w:sz="6" w:space="0" w:color="auto"/>
                          <w:left w:val="nil" w:sz="6" w:space="0" w:color="auto"/>
                          <w:bottom w:val="single" w:sz="8" w:space="0" w:color="000000"/>
                          <w:right w:val="nil" w:sz="6" w:space="0" w:color="auto"/>
                        </w:tcBorders>
                      </w:tcPr>
                      <w:p>
                        <w:pPr>
                          <w:pStyle w:val="TableParagraph"/>
                          <w:spacing w:line="240" w:lineRule="auto"/>
                          <w:ind w:left="152" w:right="0"/>
                          <w:jc w:val="left"/>
                          <w:rPr>
                            <w:rFonts w:ascii="宋体" w:hAnsi="宋体" w:cs="宋体" w:eastAsia="宋体" w:hint="default"/>
                            <w:sz w:val="20"/>
                            <w:szCs w:val="20"/>
                          </w:rPr>
                        </w:pPr>
                        <w:r>
                          <w:rPr>
                            <w:rFonts w:ascii="宋体"/>
                            <w:sz w:val="20"/>
                          </w:rPr>
                          <w:t>19,499,404.97</w:t>
                        </w:r>
                      </w:p>
                    </w:tc>
                    <w:tc>
                      <w:tcPr>
                        <w:tcW w:w="890" w:type="dxa"/>
                        <w:tcBorders>
                          <w:top w:val="nil" w:sz="6" w:space="0" w:color="auto"/>
                          <w:left w:val="nil" w:sz="6" w:space="0" w:color="auto"/>
                          <w:bottom w:val="single" w:sz="8" w:space="0" w:color="000000"/>
                          <w:right w:val="nil" w:sz="6" w:space="0" w:color="auto"/>
                        </w:tcBorders>
                      </w:tcPr>
                      <w:p>
                        <w:pPr>
                          <w:pStyle w:val="TableParagraph"/>
                          <w:spacing w:line="240" w:lineRule="auto"/>
                          <w:ind w:right="98"/>
                          <w:jc w:val="right"/>
                          <w:rPr>
                            <w:rFonts w:ascii="宋体" w:hAnsi="宋体" w:cs="宋体" w:eastAsia="宋体" w:hint="default"/>
                            <w:sz w:val="20"/>
                            <w:szCs w:val="20"/>
                          </w:rPr>
                        </w:pPr>
                        <w:r>
                          <w:rPr>
                            <w:rFonts w:ascii="宋体"/>
                            <w:spacing w:val="-1"/>
                            <w:sz w:val="20"/>
                          </w:rPr>
                          <w:t>36.48</w:t>
                        </w:r>
                      </w:p>
                    </w:tc>
                  </w:tr>
                  <w:tr>
                    <w:trPr>
                      <w:trHeight w:val="343"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308"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307"/>
                          <w:jc w:val="right"/>
                          <w:rPr>
                            <w:rFonts w:ascii="宋体" w:hAnsi="宋体" w:cs="宋体" w:eastAsia="宋体" w:hint="default"/>
                            <w:sz w:val="20"/>
                            <w:szCs w:val="20"/>
                          </w:rPr>
                        </w:pPr>
                        <w:r>
                          <w:rPr>
                            <w:rFonts w:ascii="宋体"/>
                            <w:spacing w:val="-1"/>
                            <w:sz w:val="20"/>
                          </w:rPr>
                          <w:t>6,947,579,250.15</w:t>
                        </w:r>
                        <w:r>
                          <w:rPr>
                            <w:rFonts w:ascii="宋体"/>
                            <w:sz w:val="20"/>
                          </w:rPr>
                        </w:r>
                      </w:p>
                    </w:tc>
                    <w:tc>
                      <w:tcPr>
                        <w:tcW w:w="96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50"/>
                          <w:jc w:val="right"/>
                          <w:rPr>
                            <w:rFonts w:ascii="宋体" w:hAnsi="宋体" w:cs="宋体" w:eastAsia="宋体" w:hint="default"/>
                            <w:sz w:val="20"/>
                            <w:szCs w:val="20"/>
                          </w:rPr>
                        </w:pPr>
                        <w:r>
                          <w:rPr>
                            <w:rFonts w:ascii="宋体"/>
                            <w:spacing w:val="-1"/>
                            <w:sz w:val="20"/>
                          </w:rPr>
                          <w:t>99.64</w:t>
                        </w:r>
                      </w:p>
                    </w:tc>
                    <w:tc>
                      <w:tcPr>
                        <w:tcW w:w="174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52" w:right="0"/>
                          <w:jc w:val="left"/>
                          <w:rPr>
                            <w:rFonts w:ascii="宋体" w:hAnsi="宋体" w:cs="宋体" w:eastAsia="宋体" w:hint="default"/>
                            <w:sz w:val="20"/>
                            <w:szCs w:val="20"/>
                          </w:rPr>
                        </w:pPr>
                        <w:r>
                          <w:rPr>
                            <w:rFonts w:ascii="宋体"/>
                            <w:sz w:val="20"/>
                          </w:rPr>
                          <w:t>19,499,404.97</w:t>
                        </w:r>
                      </w:p>
                    </w:tc>
                    <w:tc>
                      <w:tcPr>
                        <w:tcW w:w="89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8"/>
                          <w:jc w:val="right"/>
                          <w:rPr>
                            <w:rFonts w:ascii="宋体" w:hAnsi="宋体" w:cs="宋体" w:eastAsia="宋体" w:hint="default"/>
                            <w:sz w:val="20"/>
                            <w:szCs w:val="20"/>
                          </w:rPr>
                        </w:pPr>
                        <w:r>
                          <w:rPr>
                            <w:rFonts w:ascii="宋体"/>
                            <w:spacing w:val="-1"/>
                            <w:sz w:val="20"/>
                          </w:rPr>
                          <w:t>0.28</w:t>
                        </w:r>
                        <w:r>
                          <w:rPr>
                            <w:rFonts w:ascii="宋体"/>
                            <w:sz w:val="20"/>
                          </w:rPr>
                        </w:r>
                      </w:p>
                    </w:tc>
                  </w:tr>
                </w:tbl>
                <w:p>
                  <w:pPr/>
                </w:p>
              </w:txbxContent>
            </v:textbox>
            <w10:wrap type="none"/>
          </v:shape>
        </w:pict>
      </w:r>
      <w:r>
        <w:rPr>
          <w:rFonts w:ascii="宋体"/>
          <w:spacing w:val="-1"/>
          <w:sz w:val="20"/>
        </w:rPr>
        <w:t>9,330,331.45</w:t>
        <w:tab/>
        <w:t>0.14</w:t>
        <w:tab/>
        <w:t>9,330,331.45</w:t>
      </w:r>
      <w:r>
        <w:rPr>
          <w:rFonts w:ascii="Times New Roman"/>
          <w:spacing w:val="-1"/>
          <w:sz w:val="20"/>
        </w:rPr>
        <w:tab/>
      </w:r>
      <w:r>
        <w:rPr>
          <w:rFonts w:ascii="宋体"/>
          <w:spacing w:val="-1"/>
          <w:sz w:val="20"/>
        </w:rPr>
        <w:t>100</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00" w:right="620"/>
          <w:cols w:num="2" w:equalWidth="0">
            <w:col w:w="3755" w:space="678"/>
            <w:col w:w="545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900" w:bottom="560" w:left="1400" w:right="620"/>
        </w:sectPr>
      </w:pPr>
    </w:p>
    <w:p>
      <w:pPr>
        <w:spacing w:line="240" w:lineRule="auto" w:before="12"/>
        <w:rPr>
          <w:rFonts w:ascii="宋体" w:hAnsi="宋体" w:cs="宋体" w:eastAsia="宋体" w:hint="default"/>
          <w:sz w:val="14"/>
          <w:szCs w:val="14"/>
        </w:rPr>
      </w:pPr>
    </w:p>
    <w:p>
      <w:pPr>
        <w:pStyle w:val="BodyText"/>
        <w:spacing w:line="273" w:lineRule="auto"/>
        <w:ind w:left="222" w:right="-8"/>
        <w:jc w:val="left"/>
        <w:rPr>
          <w:rFonts w:ascii="宋体" w:hAnsi="宋体" w:cs="宋体" w:eastAsia="宋体" w:hint="default"/>
        </w:rPr>
      </w:pPr>
      <w:r>
        <w:rPr>
          <w:rFonts w:ascii="宋体" w:hAnsi="宋体" w:cs="宋体" w:eastAsia="宋体" w:hint="default"/>
          <w:spacing w:val="10"/>
        </w:rPr>
        <w:t>单项金额虽不重大但单项计提坏账准</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备的其他应收款</w:t>
      </w:r>
    </w:p>
    <w:p>
      <w:pPr>
        <w:spacing w:line="240" w:lineRule="auto" w:before="0"/>
        <w:rPr>
          <w:rFonts w:ascii="宋体" w:hAnsi="宋体" w:cs="宋体" w:eastAsia="宋体" w:hint="default"/>
          <w:sz w:val="28"/>
          <w:szCs w:val="28"/>
        </w:rPr>
      </w:pPr>
      <w:r>
        <w:rPr/>
        <w:br w:type="column"/>
      </w:r>
      <w:r>
        <w:rPr>
          <w:rFonts w:ascii="宋体"/>
          <w:sz w:val="28"/>
        </w:rPr>
      </w:r>
    </w:p>
    <w:p>
      <w:pPr>
        <w:tabs>
          <w:tab w:pos="2240" w:val="left" w:leader="none"/>
          <w:tab w:pos="2945" w:val="left" w:leader="none"/>
          <w:tab w:pos="5022" w:val="left" w:leader="none"/>
        </w:tabs>
        <w:spacing w:before="0"/>
        <w:ind w:left="222" w:right="0" w:firstLine="0"/>
        <w:jc w:val="left"/>
        <w:rPr>
          <w:rFonts w:ascii="宋体" w:hAnsi="宋体" w:cs="宋体" w:eastAsia="宋体" w:hint="default"/>
          <w:sz w:val="20"/>
          <w:szCs w:val="20"/>
        </w:rPr>
      </w:pPr>
      <w:r>
        <w:rPr/>
        <w:pict>
          <v:group style="position:absolute;margin-left:262.739990pt;margin-top:22.839987pt;width:295.05pt;height:.1pt;mso-position-horizontal-relative:page;mso-position-vertical-relative:paragraph;z-index:8488" coordorigin="5255,457" coordsize="5901,2">
            <v:shape style="position:absolute;left:5255;top:457;width:5901;height:2" coordorigin="5255,457" coordsize="5901,0" path="m5255,457l11155,457e" filled="false" stroked="true" strokeweight=".96pt" strokecolor="#000000">
              <v:path arrowok="t"/>
            </v:shape>
            <w10:wrap type="none"/>
          </v:group>
        </w:pict>
      </w:r>
      <w:r>
        <w:rPr>
          <w:rFonts w:ascii="宋体"/>
          <w:spacing w:val="-1"/>
          <w:sz w:val="20"/>
        </w:rPr>
        <w:t>15,554,009.74</w:t>
        <w:tab/>
        <w:t>0.22</w:t>
        <w:tab/>
        <w:t>15,554,009.74</w:t>
        <w:tab/>
        <w:t>100</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400" w:right="620"/>
          <w:cols w:num="2" w:equalWidth="0">
            <w:col w:w="3755" w:space="577"/>
            <w:col w:w="5558"/>
          </w:cols>
        </w:sectPr>
      </w:pPr>
    </w:p>
    <w:p>
      <w:pPr>
        <w:tabs>
          <w:tab w:pos="4254" w:val="left" w:leader="none"/>
          <w:tab w:pos="6672" w:val="left" w:leader="none"/>
          <w:tab w:pos="7277" w:val="left" w:leader="none"/>
          <w:tab w:pos="9654" w:val="right" w:leader="none"/>
        </w:tabs>
        <w:spacing w:before="31"/>
        <w:ind w:left="1724" w:right="0" w:firstLine="0"/>
        <w:jc w:val="left"/>
        <w:rPr>
          <w:rFonts w:ascii="宋体" w:hAnsi="宋体" w:cs="宋体" w:eastAsia="宋体" w:hint="default"/>
          <w:sz w:val="20"/>
          <w:szCs w:val="20"/>
        </w:rPr>
      </w:pPr>
      <w:r>
        <w:rPr/>
        <w:pict>
          <v:group style="position:absolute;margin-left:262.019989pt;margin-top:16.753973pt;width:296.5pt;height:2.2pt;mso-position-horizontal-relative:page;mso-position-vertical-relative:paragraph;z-index:8512" coordorigin="5240,335" coordsize="5930,44">
            <v:group style="position:absolute;left:5248;top:371;width:2116;height:2" coordorigin="5248,371" coordsize="2116,2">
              <v:shape style="position:absolute;left:5248;top:371;width:2116;height:2" coordorigin="5248,371" coordsize="2116,0" path="m5248,371l7363,371e" filled="false" stroked="true" strokeweight=".72pt" strokecolor="#000000">
                <v:path arrowok="t"/>
              </v:shape>
            </v:group>
            <v:group style="position:absolute;left:5248;top:342;width:2116;height:2" coordorigin="5248,342" coordsize="2116,2">
              <v:shape style="position:absolute;left:5248;top:342;width:2116;height:2" coordorigin="5248,342" coordsize="2116,0" path="m5248,342l7363,342e" filled="false" stroked="true" strokeweight=".72pt" strokecolor="#000000">
                <v:path arrowok="t"/>
              </v:shape>
            </v:group>
            <v:group style="position:absolute;left:7349;top:342;width:44;height:2" coordorigin="7349,342" coordsize="44,2">
              <v:shape style="position:absolute;left:7349;top:342;width:44;height:2" coordorigin="7349,342" coordsize="44,0" path="m7349,342l7392,342e" filled="false" stroked="true" strokeweight=".72pt" strokecolor="#000000">
                <v:path arrowok="t"/>
              </v:shape>
            </v:group>
            <v:group style="position:absolute;left:7349;top:371;width:1134;height:2" coordorigin="7349,371" coordsize="1134,2">
              <v:shape style="position:absolute;left:7349;top:371;width:1134;height:2" coordorigin="7349,371" coordsize="1134,0" path="m7349,371l8483,371e" filled="false" stroked="true" strokeweight=".72pt" strokecolor="#000000">
                <v:path arrowok="t"/>
              </v:shape>
            </v:group>
            <v:group style="position:absolute;left:7392;top:342;width:1091;height:2" coordorigin="7392,342" coordsize="1091,2">
              <v:shape style="position:absolute;left:7392;top:342;width:1091;height:2" coordorigin="7392,342" coordsize="1091,0" path="m7392,342l8483,342e" filled="false" stroked="true" strokeweight=".72pt" strokecolor="#000000">
                <v:path arrowok="t"/>
              </v:shape>
            </v:group>
            <v:group style="position:absolute;left:8468;top:342;width:44;height:2" coordorigin="8468,342" coordsize="44,2">
              <v:shape style="position:absolute;left:8468;top:342;width:44;height:2" coordorigin="8468,342" coordsize="44,0" path="m8468,342l8512,342e" filled="false" stroked="true" strokeweight=".72pt" strokecolor="#000000">
                <v:path arrowok="t"/>
              </v:shape>
            </v:group>
            <v:group style="position:absolute;left:8468;top:371;width:1618;height:2" coordorigin="8468,371" coordsize="1618,2">
              <v:shape style="position:absolute;left:8468;top:371;width:1618;height:2" coordorigin="8468,371" coordsize="1618,0" path="m8468,371l10086,371e" filled="false" stroked="true" strokeweight=".72pt" strokecolor="#000000">
                <v:path arrowok="t"/>
              </v:shape>
            </v:group>
            <v:group style="position:absolute;left:8512;top:342;width:1575;height:2" coordorigin="8512,342" coordsize="1575,2">
              <v:shape style="position:absolute;left:8512;top:342;width:1575;height:2" coordorigin="8512,342" coordsize="1575,0" path="m8512,342l10086,342e" filled="false" stroked="true" strokeweight=".72pt" strokecolor="#000000">
                <v:path arrowok="t"/>
              </v:shape>
            </v:group>
            <v:group style="position:absolute;left:10072;top:342;width:44;height:2" coordorigin="10072,342" coordsize="44,2">
              <v:shape style="position:absolute;left:10072;top:342;width:44;height:2" coordorigin="10072,342" coordsize="44,0" path="m10072,342l10115,342e" filled="false" stroked="true" strokeweight=".72pt" strokecolor="#000000">
                <v:path arrowok="t"/>
              </v:shape>
            </v:group>
            <v:group style="position:absolute;left:10072;top:371;width:1091;height:2" coordorigin="10072,371" coordsize="1091,2">
              <v:shape style="position:absolute;left:10072;top:371;width:1091;height:2" coordorigin="10072,371" coordsize="1091,0" path="m10072,371l11162,371e" filled="false" stroked="true" strokeweight=".72pt" strokecolor="#000000">
                <v:path arrowok="t"/>
              </v:shape>
            </v:group>
            <v:group style="position:absolute;left:10115;top:342;width:1048;height:2" coordorigin="10115,342" coordsize="1048,2">
              <v:shape style="position:absolute;left:10115;top:342;width:1048;height:2" coordorigin="10115,342" coordsize="1048,0" path="m10115,342l11162,342e" filled="false" stroked="true" strokeweight=".72pt" strokecolor="#000000">
                <v:path arrowok="t"/>
              </v:shape>
            </v:group>
            <w10:wrap type="none"/>
          </v:group>
        </w:pict>
      </w: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tab/>
      </w:r>
      <w:r>
        <w:rPr>
          <w:rFonts w:ascii="宋体" w:hAnsi="宋体" w:cs="宋体" w:eastAsia="宋体" w:hint="default"/>
          <w:spacing w:val="-1"/>
          <w:sz w:val="20"/>
          <w:szCs w:val="20"/>
        </w:rPr>
        <w:t>6,972,463,591.34</w:t>
        <w:tab/>
        <w:t>100</w:t>
        <w:tab/>
        <w:t>44,383,746.16</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0.64</w:t>
      </w:r>
      <w:r>
        <w:rPr>
          <w:rFonts w:ascii="宋体" w:hAnsi="宋体" w:cs="宋体" w:eastAsia="宋体" w:hint="default"/>
          <w:sz w:val="20"/>
          <w:szCs w:val="20"/>
        </w:rPr>
      </w:r>
    </w:p>
    <w:p>
      <w:pPr>
        <w:pStyle w:val="Heading4"/>
        <w:spacing w:line="240" w:lineRule="auto" w:before="229"/>
        <w:ind w:left="222" w:right="0"/>
        <w:jc w:val="left"/>
      </w:pPr>
      <w:r>
        <w:rPr/>
        <w:t>（续）</w:t>
      </w:r>
    </w:p>
    <w:p>
      <w:pPr>
        <w:pStyle w:val="BodyText"/>
        <w:tabs>
          <w:tab w:pos="2090" w:val="left" w:leader="none"/>
          <w:tab w:pos="6495" w:val="left" w:leader="none"/>
        </w:tabs>
        <w:spacing w:line="240" w:lineRule="auto" w:before="174"/>
        <w:ind w:left="1670" w:right="0"/>
        <w:jc w:val="left"/>
        <w:rPr>
          <w:rFonts w:ascii="宋体" w:hAnsi="宋体" w:cs="宋体" w:eastAsia="宋体" w:hint="default"/>
        </w:rPr>
      </w:pPr>
      <w:r>
        <w:rPr>
          <w:rFonts w:ascii="宋体" w:hAnsi="宋体" w:cs="宋体" w:eastAsia="宋体" w:hint="default"/>
        </w:rPr>
        <w:t>种</w:t>
        <w:tab/>
        <w:t>类</w:t>
        <w:tab/>
        <w:t>年初数</w:t>
      </w:r>
    </w:p>
    <w:p>
      <w:pPr>
        <w:pStyle w:val="BodyText"/>
        <w:tabs>
          <w:tab w:pos="8002" w:val="left" w:leader="none"/>
        </w:tabs>
        <w:spacing w:line="240" w:lineRule="auto" w:before="57"/>
        <w:ind w:left="5048" w:right="0"/>
        <w:jc w:val="left"/>
        <w:rPr>
          <w:rFonts w:ascii="宋体" w:hAnsi="宋体" w:cs="宋体" w:eastAsia="宋体" w:hint="default"/>
        </w:rPr>
      </w:pPr>
      <w:r>
        <w:rPr/>
        <w:pict>
          <v:group style="position:absolute;margin-left:262.079987pt;margin-top:1.552473pt;width:296.3pt;height:1pt;mso-position-horizontal-relative:page;mso-position-vertical-relative:paragraph;z-index:8536" coordorigin="5242,31" coordsize="5926,20">
            <v:group style="position:absolute;left:5251;top:41;width:3243;height:2" coordorigin="5251,41" coordsize="3243,2">
              <v:shape style="position:absolute;left:5251;top:41;width:3243;height:2" coordorigin="5251,41" coordsize="3243,0" path="m5251,41l8494,41e" filled="false" stroked="true" strokeweight=".96pt" strokecolor="#000000">
                <v:path arrowok="t"/>
              </v:shape>
            </v:group>
            <v:group style="position:absolute;left:8494;top:41;width:2664;height:2" coordorigin="8494,41" coordsize="2664,2">
              <v:shape style="position:absolute;left:8494;top:41;width:2664;height:2" coordorigin="8494,41" coordsize="2664,0" path="m8494,41l11158,41e" filled="false" stroked="true" strokeweight=".96pt" strokecolor="#000000">
                <v:path arrowok="t"/>
              </v:shape>
            </v:group>
            <w10:wrap type="none"/>
          </v:group>
        </w:pict>
      </w:r>
      <w:r>
        <w:rPr>
          <w:rFonts w:ascii="宋体" w:hAnsi="宋体" w:cs="宋体" w:eastAsia="宋体" w:hint="default"/>
        </w:rPr>
        <w:t>账面余额</w:t>
        <w:tab/>
        <w:t>坏账准备</w:t>
      </w:r>
    </w:p>
    <w:p>
      <w:pPr>
        <w:spacing w:line="240" w:lineRule="auto" w:before="7"/>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2.8pt;height:1pt;mso-position-horizontal-relative:char;mso-position-vertical-relative:line" coordorigin="0,0" coordsize="9656,20">
            <v:group style="position:absolute;left:10;top:10;width:3730;height:2" coordorigin="10,10" coordsize="3730,2">
              <v:shape style="position:absolute;left:10;top:10;width:3730;height:2" coordorigin="10,10" coordsize="3730,0" path="m10,10l3739,10e" filled="false" stroked="true" strokeweight=".96pt" strokecolor="#000000">
                <v:path arrowok="t"/>
              </v:shape>
            </v:group>
            <v:group style="position:absolute;left:3754;top:10;width:3209;height:2" coordorigin="3754,10" coordsize="3209,2">
              <v:shape style="position:absolute;left:3754;top:10;width:3209;height:2" coordorigin="3754,10" coordsize="3209,0" path="m3754,10l6962,10e" filled="false" stroked="true" strokeweight=".96pt" strokecolor="#000000">
                <v:path arrowok="t"/>
              </v:shape>
            </v:group>
            <v:group style="position:absolute;left:6977;top:10;width:2669;height:2" coordorigin="6977,10" coordsize="2669,2">
              <v:shape style="position:absolute;left:6977;top:10;width:2669;height:2" coordorigin="6977,10" coordsize="2669,0" path="m6977,10l964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900" w:bottom="560" w:left="1400" w:right="620"/>
        </w:sectPr>
      </w:pPr>
    </w:p>
    <w:p>
      <w:pPr>
        <w:spacing w:line="240" w:lineRule="auto" w:before="12"/>
        <w:rPr>
          <w:rFonts w:ascii="宋体" w:hAnsi="宋体" w:cs="宋体" w:eastAsia="宋体" w:hint="default"/>
          <w:sz w:val="22"/>
          <w:szCs w:val="22"/>
        </w:rPr>
      </w:pPr>
    </w:p>
    <w:p>
      <w:pPr>
        <w:pStyle w:val="BodyText"/>
        <w:tabs>
          <w:tab w:pos="6068" w:val="left" w:leader="none"/>
          <w:tab w:pos="7671" w:val="left" w:leader="none"/>
          <w:tab w:pos="8791" w:val="left" w:leader="none"/>
        </w:tabs>
        <w:spacing w:line="240" w:lineRule="auto" w:before="35"/>
        <w:ind w:left="4698" w:right="0"/>
        <w:jc w:val="left"/>
        <w:rPr>
          <w:rFonts w:ascii="宋体" w:hAnsi="宋体" w:cs="宋体" w:eastAsia="宋体" w:hint="default"/>
        </w:rPr>
      </w:pPr>
      <w:r>
        <w:rPr>
          <w:rFonts w:ascii="宋体" w:hAnsi="宋体" w:cs="宋体" w:eastAsia="宋体" w:hint="default"/>
        </w:rPr>
        <w:t>金额</w:t>
        <w:tab/>
      </w:r>
      <w:r>
        <w:rPr>
          <w:rFonts w:ascii="宋体" w:hAnsi="宋体" w:cs="宋体" w:eastAsia="宋体" w:hint="default"/>
          <w:spacing w:val="-1"/>
        </w:rPr>
        <w:t>比例（</w:t>
      </w:r>
      <w:r>
        <w:rPr>
          <w:spacing w:val="-1"/>
        </w:rPr>
        <w:t>%</w:t>
      </w:r>
      <w:r>
        <w:rPr>
          <w:rFonts w:ascii="宋体" w:hAnsi="宋体" w:cs="宋体" w:eastAsia="宋体" w:hint="default"/>
          <w:spacing w:val="-1"/>
        </w:rPr>
        <w:t>）</w:t>
        <w:tab/>
      </w:r>
      <w:r>
        <w:rPr>
          <w:rFonts w:ascii="宋体" w:hAnsi="宋体" w:cs="宋体" w:eastAsia="宋体" w:hint="default"/>
        </w:rPr>
        <w:t>金额</w:t>
        <w:tab/>
        <w:t>比例（</w:t>
      </w:r>
      <w:r>
        <w:rPr/>
        <w:t>%</w:t>
      </w:r>
      <w:r>
        <w:rPr>
          <w:rFonts w:ascii="宋体" w:hAnsi="宋体" w:cs="宋体" w:eastAsia="宋体" w:hint="default"/>
        </w:rPr>
        <w:t>）</w:t>
      </w:r>
    </w:p>
    <w:p>
      <w:pPr>
        <w:spacing w:line="240" w:lineRule="auto" w:before="6"/>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2.8pt;height:1pt;mso-position-horizontal-relative:char;mso-position-vertical-relative:line" coordorigin="0,0" coordsize="9656,20">
            <v:group style="position:absolute;left:10;top:10;width:9636;height:2" coordorigin="10,10" coordsize="9636,2">
              <v:shape style="position:absolute;left:10;top:10;width:9636;height:2" coordorigin="10,10" coordsize="9636,0" path="m10,10l9646,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001" w:top="1140" w:bottom="1200" w:left="1400" w:right="620"/>
        </w:sectPr>
      </w:pPr>
    </w:p>
    <w:p>
      <w:pPr>
        <w:pStyle w:val="BodyText"/>
        <w:spacing w:line="240" w:lineRule="auto" w:before="179"/>
        <w:ind w:left="222" w:right="-20"/>
        <w:jc w:val="left"/>
        <w:rPr>
          <w:rFonts w:ascii="宋体" w:hAnsi="宋体" w:cs="宋体" w:eastAsia="宋体" w:hint="default"/>
        </w:rPr>
      </w:pPr>
      <w:r>
        <w:rPr>
          <w:rFonts w:ascii="宋体" w:hAnsi="宋体" w:cs="宋体" w:eastAsia="宋体" w:hint="default"/>
        </w:rPr>
        <w:t>备的其他应收款</w:t>
      </w:r>
    </w:p>
    <w:p>
      <w:pPr>
        <w:tabs>
          <w:tab w:pos="4840" w:val="left" w:leader="none"/>
          <w:tab w:pos="5542" w:val="left" w:leader="none"/>
          <w:tab w:pos="7623" w:val="left" w:leader="none"/>
        </w:tabs>
        <w:spacing w:before="38"/>
        <w:ind w:left="2819" w:right="0" w:firstLine="0"/>
        <w:jc w:val="left"/>
        <w:rPr>
          <w:rFonts w:ascii="宋体" w:hAnsi="宋体" w:cs="宋体" w:eastAsia="宋体" w:hint="default"/>
          <w:sz w:val="20"/>
          <w:szCs w:val="20"/>
        </w:rPr>
      </w:pPr>
      <w:r>
        <w:rPr>
          <w:spacing w:val="-1"/>
        </w:rPr>
        <w:br w:type="column"/>
      </w:r>
      <w:r>
        <w:rPr>
          <w:rFonts w:ascii="宋体"/>
          <w:spacing w:val="-1"/>
          <w:sz w:val="20"/>
        </w:rPr>
        <w:t>22,407,088.63</w:t>
        <w:tab/>
        <w:t>0.46</w:t>
        <w:tab/>
        <w:t>22,407,088.63</w:t>
        <w:tab/>
        <w:t>100</w:t>
      </w:r>
      <w:r>
        <w:rPr>
          <w:rFonts w:ascii="宋体"/>
          <w:sz w:val="20"/>
        </w:rPr>
      </w:r>
    </w:p>
    <w:p>
      <w:pPr>
        <w:tabs>
          <w:tab w:pos="2519" w:val="left" w:leader="none"/>
          <w:tab w:pos="4939" w:val="left" w:leader="none"/>
          <w:tab w:pos="5542" w:val="left" w:leader="none"/>
          <w:tab w:pos="7923" w:val="right" w:leader="none"/>
        </w:tabs>
        <w:spacing w:before="232"/>
        <w:ind w:left="-9" w:right="0" w:firstLine="0"/>
        <w:jc w:val="left"/>
        <w:rPr>
          <w:rFonts w:ascii="宋体" w:hAnsi="宋体" w:cs="宋体" w:eastAsia="宋体" w:hint="default"/>
          <w:sz w:val="20"/>
          <w:szCs w:val="20"/>
        </w:rPr>
      </w:pPr>
      <w:r>
        <w:rPr/>
        <w:pict>
          <v:group style="position:absolute;margin-left:262.559998pt;margin-top:10.60396pt;width:295.350pt;height:.1pt;mso-position-horizontal-relative:page;mso-position-vertical-relative:paragraph;z-index:8728" coordorigin="5251,212" coordsize="5907,2">
            <v:shape style="position:absolute;left:5251;top:212;width:5907;height:2" coordorigin="5251,212" coordsize="5907,0" path="m5251,212l11158,212e" filled="false" stroked="true" strokeweight=".96pt" strokecolor="#000000">
              <v:path arrowok="t"/>
            </v:shape>
            <w10:wrap type="none"/>
          </v:group>
        </w:pict>
      </w:r>
      <w:r>
        <w:rPr/>
        <w:pict>
          <v:group style="position:absolute;margin-left:261.839996pt;margin-top:26.803961pt;width:296.8pt;height:2.2pt;mso-position-horizontal-relative:page;mso-position-vertical-relative:paragraph;z-index:8752" coordorigin="5237,536" coordsize="5936,44">
            <v:group style="position:absolute;left:5244;top:572;width:2117;height:2" coordorigin="5244,572" coordsize="2117,2">
              <v:shape style="position:absolute;left:5244;top:572;width:2117;height:2" coordorigin="5244,572" coordsize="2117,0" path="m5244,572l7361,572e" filled="false" stroked="true" strokeweight=".72pt" strokecolor="#000000">
                <v:path arrowok="t"/>
              </v:shape>
            </v:group>
            <v:group style="position:absolute;left:5244;top:543;width:2117;height:2" coordorigin="5244,543" coordsize="2117,2">
              <v:shape style="position:absolute;left:5244;top:543;width:2117;height:2" coordorigin="5244,543" coordsize="2117,0" path="m5244,543l7361,543e" filled="false" stroked="true" strokeweight=".72pt" strokecolor="#000000">
                <v:path arrowok="t"/>
              </v:shape>
            </v:group>
            <v:group style="position:absolute;left:7346;top:543;width:44;height:2" coordorigin="7346,543" coordsize="44,2">
              <v:shape style="position:absolute;left:7346;top:543;width:44;height:2" coordorigin="7346,543" coordsize="44,0" path="m7346,543l7390,543e" filled="false" stroked="true" strokeweight=".72pt" strokecolor="#000000">
                <v:path arrowok="t"/>
              </v:shape>
            </v:group>
            <v:group style="position:absolute;left:7346;top:572;width:1136;height:2" coordorigin="7346,572" coordsize="1136,2">
              <v:shape style="position:absolute;left:7346;top:572;width:1136;height:2" coordorigin="7346,572" coordsize="1136,0" path="m7346,572l8482,572e" filled="false" stroked="true" strokeweight=".72pt" strokecolor="#000000">
                <v:path arrowok="t"/>
              </v:shape>
            </v:group>
            <v:group style="position:absolute;left:7390;top:543;width:1092;height:2" coordorigin="7390,543" coordsize="1092,2">
              <v:shape style="position:absolute;left:7390;top:543;width:1092;height:2" coordorigin="7390,543" coordsize="1092,0" path="m7390,543l8482,543e" filled="false" stroked="true" strokeweight=".72pt" strokecolor="#000000">
                <v:path arrowok="t"/>
              </v:shape>
            </v:group>
            <v:group style="position:absolute;left:8467;top:543;width:44;height:2" coordorigin="8467,543" coordsize="44,2">
              <v:shape style="position:absolute;left:8467;top:543;width:44;height:2" coordorigin="8467,543" coordsize="44,0" path="m8467,543l8510,543e" filled="false" stroked="true" strokeweight=".72pt" strokecolor="#000000">
                <v:path arrowok="t"/>
              </v:shape>
            </v:group>
            <v:group style="position:absolute;left:8467;top:572;width:1617;height:2" coordorigin="8467,572" coordsize="1617,2">
              <v:shape style="position:absolute;left:8467;top:572;width:1617;height:2" coordorigin="8467,572" coordsize="1617,0" path="m8467,572l10084,572e" filled="false" stroked="true" strokeweight=".72pt" strokecolor="#000000">
                <v:path arrowok="t"/>
              </v:shape>
            </v:group>
            <v:group style="position:absolute;left:8510;top:543;width:1574;height:2" coordorigin="8510,543" coordsize="1574,2">
              <v:shape style="position:absolute;left:8510;top:543;width:1574;height:2" coordorigin="8510,543" coordsize="1574,0" path="m8510,543l10084,543e" filled="false" stroked="true" strokeweight=".72pt" strokecolor="#000000">
                <v:path arrowok="t"/>
              </v:shape>
            </v:group>
            <v:group style="position:absolute;left:10069;top:543;width:44;height:2" coordorigin="10069,543" coordsize="44,2">
              <v:shape style="position:absolute;left:10069;top:543;width:44;height:2" coordorigin="10069,543" coordsize="44,0" path="m10069,543l10112,543e" filled="false" stroked="true" strokeweight=".72pt" strokecolor="#000000">
                <v:path arrowok="t"/>
              </v:shape>
            </v:group>
            <v:group style="position:absolute;left:10069;top:572;width:1096;height:2" coordorigin="10069,572" coordsize="1096,2">
              <v:shape style="position:absolute;left:10069;top:572;width:1096;height:2" coordorigin="10069,572" coordsize="1096,0" path="m10069,572l11165,572e" filled="false" stroked="true" strokeweight=".72pt" strokecolor="#000000">
                <v:path arrowok="t"/>
              </v:shape>
            </v:group>
            <v:group style="position:absolute;left:10112;top:543;width:1053;height:2" coordorigin="10112,543" coordsize="1053,2">
              <v:shape style="position:absolute;left:10112;top:543;width:1053;height:2" coordorigin="10112,543" coordsize="1053,0" path="m10112,543l11165,543e" filled="false" stroked="true" strokeweight=".72pt" strokecolor="#000000">
                <v:path arrowok="t"/>
              </v:shape>
            </v:group>
            <w10:wrap type="none"/>
          </v:group>
        </w:pict>
      </w:r>
      <w:r>
        <w:rPr/>
        <w:pict>
          <v:shape style="position:absolute;margin-left:79.370003pt;margin-top:-147.111893pt;width:478.55pt;height:139.25pt;mso-position-horizontal-relative:page;mso-position-vertical-relative:paragraph;z-index:8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4"/>
                    <w:gridCol w:w="2311"/>
                    <w:gridCol w:w="962"/>
                    <w:gridCol w:w="1791"/>
                    <w:gridCol w:w="842"/>
                  </w:tblGrid>
                  <w:tr>
                    <w:trPr>
                      <w:trHeight w:val="700"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73" w:lineRule="auto" w:before="35"/>
                          <w:ind w:left="35" w:right="86"/>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其他应收款</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20"/>
                            <w:szCs w:val="20"/>
                          </w:rPr>
                        </w:pPr>
                        <w:r>
                          <w:rPr>
                            <w:rFonts w:ascii="宋体"/>
                            <w:spacing w:val="-1"/>
                            <w:sz w:val="20"/>
                          </w:rPr>
                          <w:t>26,923,251.81</w:t>
                        </w:r>
                        <w:r>
                          <w:rPr>
                            <w:rFonts w:ascii="宋体"/>
                            <w:sz w:val="20"/>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20"/>
                            <w:szCs w:val="20"/>
                          </w:rPr>
                        </w:pPr>
                        <w:r>
                          <w:rPr>
                            <w:rFonts w:ascii="宋体"/>
                            <w:spacing w:val="-1"/>
                            <w:sz w:val="20"/>
                          </w:rPr>
                          <w:t>0.56</w:t>
                        </w:r>
                        <w:r>
                          <w:rPr>
                            <w:rFonts w:ascii="宋体"/>
                            <w:sz w:val="20"/>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20"/>
                            <w:szCs w:val="20"/>
                          </w:rPr>
                        </w:pPr>
                        <w:r>
                          <w:rPr>
                            <w:rFonts w:ascii="宋体"/>
                            <w:sz w:val="20"/>
                          </w:rPr>
                          <w:t>26,923,251.81</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100</w:t>
                        </w:r>
                        <w:r>
                          <w:rPr>
                            <w:rFonts w:ascii="宋体"/>
                            <w:sz w:val="20"/>
                          </w:rPr>
                        </w:r>
                      </w:p>
                    </w:tc>
                  </w:tr>
                  <w:tr>
                    <w:trPr>
                      <w:trHeight w:val="415"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2311"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r>
                  <w:tr>
                    <w:trPr>
                      <w:trHeight w:val="493"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hAnsi="宋体" w:cs="宋体" w:eastAsia="宋体" w:hint="default"/>
                            <w:sz w:val="21"/>
                            <w:szCs w:val="21"/>
                          </w:rPr>
                          <w:t>无风险组合</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8"/>
                          <w:jc w:val="right"/>
                          <w:rPr>
                            <w:rFonts w:ascii="宋体" w:hAnsi="宋体" w:cs="宋体" w:eastAsia="宋体" w:hint="default"/>
                            <w:sz w:val="20"/>
                            <w:szCs w:val="20"/>
                          </w:rPr>
                        </w:pPr>
                        <w:r>
                          <w:rPr>
                            <w:rFonts w:ascii="宋体"/>
                            <w:spacing w:val="-1"/>
                            <w:sz w:val="20"/>
                          </w:rPr>
                          <w:t>4,738,793,161.61</w:t>
                        </w:r>
                        <w:r>
                          <w:rPr>
                            <w:rFonts w:ascii="宋体"/>
                            <w:sz w:val="20"/>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8"/>
                          <w:jc w:val="right"/>
                          <w:rPr>
                            <w:rFonts w:ascii="宋体" w:hAnsi="宋体" w:cs="宋体" w:eastAsia="宋体" w:hint="default"/>
                            <w:sz w:val="20"/>
                            <w:szCs w:val="20"/>
                          </w:rPr>
                        </w:pPr>
                        <w:r>
                          <w:rPr>
                            <w:rFonts w:ascii="宋体"/>
                            <w:spacing w:val="-1"/>
                            <w:sz w:val="20"/>
                          </w:rPr>
                          <w:t>97.82</w:t>
                        </w:r>
                      </w:p>
                    </w:tc>
                    <w:tc>
                      <w:tcPr>
                        <w:tcW w:w="1791"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r>
                  <w:tr>
                    <w:trPr>
                      <w:trHeight w:val="510"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1"/>
                            <w:szCs w:val="21"/>
                          </w:rPr>
                        </w:pPr>
                        <w:r>
                          <w:rPr>
                            <w:rFonts w:ascii="宋体" w:hAnsi="宋体" w:cs="宋体" w:eastAsia="宋体" w:hint="default"/>
                            <w:sz w:val="21"/>
                            <w:szCs w:val="21"/>
                          </w:rPr>
                          <w:t>一般风险组合</w:t>
                        </w:r>
                      </w:p>
                    </w:tc>
                    <w:tc>
                      <w:tcPr>
                        <w:tcW w:w="2311"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308"/>
                          <w:jc w:val="right"/>
                          <w:rPr>
                            <w:rFonts w:ascii="宋体" w:hAnsi="宋体" w:cs="宋体" w:eastAsia="宋体" w:hint="default"/>
                            <w:sz w:val="20"/>
                            <w:szCs w:val="20"/>
                          </w:rPr>
                        </w:pPr>
                        <w:r>
                          <w:rPr>
                            <w:rFonts w:ascii="宋体"/>
                            <w:spacing w:val="-1"/>
                            <w:sz w:val="20"/>
                          </w:rPr>
                          <w:t>56,388,142.93</w:t>
                        </w:r>
                        <w:r>
                          <w:rPr>
                            <w:rFonts w:ascii="宋体"/>
                            <w:sz w:val="20"/>
                          </w:rPr>
                        </w:r>
                      </w:p>
                    </w:tc>
                    <w:tc>
                      <w:tcPr>
                        <w:tcW w:w="962"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149"/>
                          <w:jc w:val="right"/>
                          <w:rPr>
                            <w:rFonts w:ascii="宋体" w:hAnsi="宋体" w:cs="宋体" w:eastAsia="宋体" w:hint="default"/>
                            <w:sz w:val="20"/>
                            <w:szCs w:val="20"/>
                          </w:rPr>
                        </w:pPr>
                        <w:r>
                          <w:rPr>
                            <w:rFonts w:ascii="宋体"/>
                            <w:spacing w:val="-1"/>
                            <w:sz w:val="20"/>
                          </w:rPr>
                          <w:t>1.16</w:t>
                        </w:r>
                        <w:r>
                          <w:rPr>
                            <w:rFonts w:ascii="宋体"/>
                            <w:sz w:val="20"/>
                          </w:rPr>
                        </w:r>
                      </w:p>
                    </w:tc>
                    <w:tc>
                      <w:tcPr>
                        <w:tcW w:w="1791"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150" w:right="0"/>
                          <w:jc w:val="left"/>
                          <w:rPr>
                            <w:rFonts w:ascii="宋体" w:hAnsi="宋体" w:cs="宋体" w:eastAsia="宋体" w:hint="default"/>
                            <w:sz w:val="20"/>
                            <w:szCs w:val="20"/>
                          </w:rPr>
                        </w:pPr>
                        <w:r>
                          <w:rPr>
                            <w:rFonts w:ascii="宋体"/>
                            <w:sz w:val="20"/>
                          </w:rPr>
                          <w:t>22,106,693.63</w:t>
                        </w:r>
                      </w:p>
                    </w:tc>
                    <w:tc>
                      <w:tcPr>
                        <w:tcW w:w="842"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100"/>
                          <w:jc w:val="right"/>
                          <w:rPr>
                            <w:rFonts w:ascii="宋体" w:hAnsi="宋体" w:cs="宋体" w:eastAsia="宋体" w:hint="default"/>
                            <w:sz w:val="20"/>
                            <w:szCs w:val="20"/>
                          </w:rPr>
                        </w:pPr>
                        <w:r>
                          <w:rPr>
                            <w:rFonts w:ascii="宋体"/>
                            <w:spacing w:val="-1"/>
                            <w:sz w:val="20"/>
                          </w:rPr>
                          <w:t>39.2</w:t>
                        </w:r>
                        <w:r>
                          <w:rPr>
                            <w:rFonts w:ascii="宋体"/>
                            <w:sz w:val="20"/>
                          </w:rPr>
                        </w:r>
                      </w:p>
                    </w:tc>
                  </w:tr>
                  <w:tr>
                    <w:trPr>
                      <w:trHeight w:val="344"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31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308"/>
                          <w:jc w:val="right"/>
                          <w:rPr>
                            <w:rFonts w:ascii="宋体" w:hAnsi="宋体" w:cs="宋体" w:eastAsia="宋体" w:hint="default"/>
                            <w:sz w:val="20"/>
                            <w:szCs w:val="20"/>
                          </w:rPr>
                        </w:pPr>
                        <w:r>
                          <w:rPr>
                            <w:rFonts w:ascii="宋体"/>
                            <w:spacing w:val="-1"/>
                            <w:sz w:val="20"/>
                          </w:rPr>
                          <w:t>4,795,181,304.54</w:t>
                        </w:r>
                        <w:r>
                          <w:rPr>
                            <w:rFonts w:ascii="宋体"/>
                            <w:sz w:val="20"/>
                          </w:rPr>
                        </w:r>
                      </w:p>
                    </w:tc>
                    <w:tc>
                      <w:tcPr>
                        <w:tcW w:w="96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48"/>
                          <w:jc w:val="right"/>
                          <w:rPr>
                            <w:rFonts w:ascii="宋体" w:hAnsi="宋体" w:cs="宋体" w:eastAsia="宋体" w:hint="default"/>
                            <w:sz w:val="20"/>
                            <w:szCs w:val="20"/>
                          </w:rPr>
                        </w:pPr>
                        <w:r>
                          <w:rPr>
                            <w:rFonts w:ascii="宋体"/>
                            <w:spacing w:val="-1"/>
                            <w:sz w:val="20"/>
                          </w:rPr>
                          <w:t>98.98</w:t>
                        </w:r>
                      </w:p>
                    </w:tc>
                    <w:tc>
                      <w:tcPr>
                        <w:tcW w:w="1791"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150" w:right="0"/>
                          <w:jc w:val="left"/>
                          <w:rPr>
                            <w:rFonts w:ascii="宋体" w:hAnsi="宋体" w:cs="宋体" w:eastAsia="宋体" w:hint="default"/>
                            <w:sz w:val="20"/>
                            <w:szCs w:val="20"/>
                          </w:rPr>
                        </w:pPr>
                        <w:r>
                          <w:rPr>
                            <w:rFonts w:ascii="宋体"/>
                            <w:sz w:val="20"/>
                          </w:rPr>
                          <w:t>22,106,693.63</w:t>
                        </w:r>
                      </w:p>
                    </w:tc>
                    <w:tc>
                      <w:tcPr>
                        <w:tcW w:w="84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0"/>
                          <w:jc w:val="right"/>
                          <w:rPr>
                            <w:rFonts w:ascii="宋体" w:hAnsi="宋体" w:cs="宋体" w:eastAsia="宋体" w:hint="default"/>
                            <w:sz w:val="20"/>
                            <w:szCs w:val="20"/>
                          </w:rPr>
                        </w:pPr>
                        <w:r>
                          <w:rPr>
                            <w:rFonts w:ascii="宋体"/>
                            <w:spacing w:val="-1"/>
                            <w:sz w:val="20"/>
                          </w:rPr>
                          <w:t>0.46</w:t>
                        </w:r>
                        <w:r>
                          <w:rPr>
                            <w:rFonts w:ascii="宋体"/>
                            <w:sz w:val="20"/>
                          </w:rPr>
                        </w:r>
                      </w:p>
                    </w:tc>
                  </w:tr>
                  <w:tr>
                    <w:trPr>
                      <w:trHeight w:val="322"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单项金额虽不重大但单项计提坏账准</w:t>
                        </w:r>
                        <w:r>
                          <w:rPr>
                            <w:rFonts w:ascii="宋体" w:hAnsi="宋体" w:cs="宋体" w:eastAsia="宋体" w:hint="default"/>
                            <w:sz w:val="21"/>
                            <w:szCs w:val="21"/>
                          </w:rPr>
                        </w:r>
                      </w:p>
                    </w:tc>
                    <w:tc>
                      <w:tcPr>
                        <w:tcW w:w="2311"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tab/>
      </w:r>
      <w:r>
        <w:rPr>
          <w:rFonts w:ascii="宋体" w:hAnsi="宋体" w:cs="宋体" w:eastAsia="宋体" w:hint="default"/>
          <w:spacing w:val="-1"/>
          <w:sz w:val="20"/>
          <w:szCs w:val="20"/>
        </w:rPr>
        <w:t>4,844,511,644.98</w:t>
        <w:tab/>
        <w:t>100</w:t>
        <w:tab/>
        <w:t>71,437,034.07</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1.47</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900" w:bottom="560" w:left="1400" w:right="620"/>
          <w:cols w:num="2" w:equalWidth="0">
            <w:col w:w="1693" w:space="40"/>
            <w:col w:w="8157"/>
          </w:cols>
        </w:sectPr>
      </w:pPr>
    </w:p>
    <w:p>
      <w:pPr>
        <w:pStyle w:val="Heading4"/>
        <w:spacing w:line="240" w:lineRule="auto" w:before="112"/>
        <w:ind w:left="702" w:right="0"/>
        <w:jc w:val="left"/>
      </w:pPr>
      <w:r>
        <w:rPr/>
        <w:t>（</w:t>
      </w:r>
      <w:r>
        <w:rPr>
          <w:rFonts w:ascii="宋体" w:hAnsi="宋体" w:cs="宋体" w:eastAsia="宋体" w:hint="default"/>
        </w:rPr>
        <w:t>2</w:t>
      </w:r>
      <w:r>
        <w:rPr/>
        <w:t>）其他应收款按账龄列示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1164"/>
        <w:gridCol w:w="2710"/>
        <w:gridCol w:w="1970"/>
        <w:gridCol w:w="2263"/>
        <w:gridCol w:w="1507"/>
      </w:tblGrid>
      <w:tr>
        <w:trPr>
          <w:trHeight w:val="351" w:hRule="exact"/>
        </w:trPr>
        <w:tc>
          <w:tcPr>
            <w:tcW w:w="1164"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91"/>
              <w:jc w:val="right"/>
              <w:rPr>
                <w:rFonts w:ascii="宋体" w:hAnsi="宋体" w:cs="宋体" w:eastAsia="宋体" w:hint="default"/>
                <w:sz w:val="21"/>
                <w:szCs w:val="21"/>
              </w:rPr>
            </w:pPr>
            <w:r>
              <w:rPr>
                <w:rFonts w:ascii="宋体" w:hAnsi="宋体" w:cs="宋体" w:eastAsia="宋体" w:hint="default"/>
                <w:sz w:val="21"/>
                <w:szCs w:val="21"/>
              </w:rPr>
              <w:t>年末数</w:t>
            </w:r>
          </w:p>
        </w:tc>
        <w:tc>
          <w:tcPr>
            <w:tcW w:w="1970" w:type="dxa"/>
            <w:tcBorders>
              <w:top w:val="nil" w:sz="6" w:space="0" w:color="auto"/>
              <w:left w:val="nil" w:sz="6" w:space="0" w:color="auto"/>
              <w:bottom w:val="single" w:sz="8" w:space="0" w:color="000000"/>
              <w:right w:val="nil" w:sz="6" w:space="0" w:color="auto"/>
            </w:tcBorders>
          </w:tcPr>
          <w:p>
            <w:pPr/>
          </w:p>
        </w:tc>
        <w:tc>
          <w:tcPr>
            <w:tcW w:w="2263"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200"/>
              <w:jc w:val="right"/>
              <w:rPr>
                <w:rFonts w:ascii="宋体" w:hAnsi="宋体" w:cs="宋体" w:eastAsia="宋体" w:hint="default"/>
                <w:sz w:val="21"/>
                <w:szCs w:val="21"/>
              </w:rPr>
            </w:pPr>
            <w:r>
              <w:rPr>
                <w:rFonts w:ascii="宋体" w:hAnsi="宋体" w:cs="宋体" w:eastAsia="宋体" w:hint="default"/>
                <w:sz w:val="21"/>
                <w:szCs w:val="21"/>
              </w:rPr>
              <w:t>年初数</w:t>
            </w:r>
          </w:p>
        </w:tc>
        <w:tc>
          <w:tcPr>
            <w:tcW w:w="1507" w:type="dxa"/>
            <w:tcBorders>
              <w:top w:val="nil" w:sz="6" w:space="0" w:color="auto"/>
              <w:left w:val="nil" w:sz="6" w:space="0" w:color="auto"/>
              <w:bottom w:val="single" w:sz="8" w:space="0" w:color="000000"/>
              <w:right w:val="nil" w:sz="6" w:space="0" w:color="auto"/>
            </w:tcBorders>
          </w:tcPr>
          <w:p>
            <w:pPr/>
          </w:p>
        </w:tc>
      </w:tr>
      <w:tr>
        <w:trPr>
          <w:trHeight w:val="560" w:hRule="exact"/>
        </w:trPr>
        <w:tc>
          <w:tcPr>
            <w:tcW w:w="1164" w:type="dxa"/>
            <w:tcBorders>
              <w:top w:val="nil" w:sz="6" w:space="0" w:color="auto"/>
              <w:left w:val="nil" w:sz="6" w:space="0" w:color="auto"/>
              <w:bottom w:val="single" w:sz="8" w:space="0" w:color="000000"/>
              <w:right w:val="nil" w:sz="6" w:space="0" w:color="auto"/>
            </w:tcBorders>
          </w:tcPr>
          <w:p>
            <w:pPr>
              <w:pStyle w:val="TableParagraph"/>
              <w:spacing w:line="238" w:lineRule="exact"/>
              <w:ind w:left="37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10"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47"/>
              <w:jc w:val="center"/>
              <w:rPr>
                <w:rFonts w:ascii="宋体" w:hAnsi="宋体" w:cs="宋体" w:eastAsia="宋体" w:hint="default"/>
                <w:sz w:val="21"/>
                <w:szCs w:val="21"/>
              </w:rPr>
            </w:pPr>
            <w:r>
              <w:rPr>
                <w:rFonts w:ascii="宋体" w:hAnsi="宋体" w:cs="宋体" w:eastAsia="宋体" w:hint="default"/>
                <w:sz w:val="21"/>
                <w:szCs w:val="21"/>
              </w:rPr>
              <w:t>金额</w:t>
            </w:r>
          </w:p>
        </w:tc>
        <w:tc>
          <w:tcPr>
            <w:tcW w:w="1970"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07"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3" w:hRule="exact"/>
        </w:trPr>
        <w:tc>
          <w:tcPr>
            <w:tcW w:w="1164" w:type="dxa"/>
            <w:tcBorders>
              <w:top w:val="single" w:sz="8" w:space="0" w:color="000000"/>
              <w:left w:val="nil" w:sz="6" w:space="0" w:color="auto"/>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271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646" w:right="0"/>
              <w:jc w:val="left"/>
              <w:rPr>
                <w:rFonts w:ascii="宋体" w:hAnsi="宋体" w:cs="宋体" w:eastAsia="宋体" w:hint="default"/>
                <w:sz w:val="20"/>
                <w:szCs w:val="20"/>
              </w:rPr>
            </w:pPr>
            <w:r>
              <w:rPr>
                <w:rFonts w:ascii="宋体"/>
                <w:sz w:val="20"/>
              </w:rPr>
              <w:t>6,589,642,880.16</w:t>
            </w:r>
          </w:p>
        </w:tc>
        <w:tc>
          <w:tcPr>
            <w:tcW w:w="197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387"/>
              <w:jc w:val="right"/>
              <w:rPr>
                <w:rFonts w:ascii="宋体" w:hAnsi="宋体" w:cs="宋体" w:eastAsia="宋体" w:hint="default"/>
                <w:sz w:val="20"/>
                <w:szCs w:val="20"/>
              </w:rPr>
            </w:pPr>
            <w:r>
              <w:rPr>
                <w:rFonts w:ascii="宋体"/>
                <w:spacing w:val="-1"/>
                <w:sz w:val="20"/>
              </w:rPr>
              <w:t>94.51</w:t>
            </w:r>
          </w:p>
        </w:tc>
        <w:tc>
          <w:tcPr>
            <w:tcW w:w="226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89" w:right="0"/>
              <w:jc w:val="left"/>
              <w:rPr>
                <w:rFonts w:ascii="宋体" w:hAnsi="宋体" w:cs="宋体" w:eastAsia="宋体" w:hint="default"/>
                <w:sz w:val="20"/>
                <w:szCs w:val="20"/>
              </w:rPr>
            </w:pPr>
            <w:r>
              <w:rPr>
                <w:rFonts w:ascii="宋体"/>
                <w:sz w:val="20"/>
              </w:rPr>
              <w:t>3,940,163,157.85</w:t>
            </w:r>
          </w:p>
        </w:tc>
        <w:tc>
          <w:tcPr>
            <w:tcW w:w="150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0"/>
                <w:szCs w:val="20"/>
              </w:rPr>
            </w:pPr>
            <w:r>
              <w:rPr>
                <w:rFonts w:ascii="宋体"/>
                <w:spacing w:val="-1"/>
                <w:sz w:val="20"/>
              </w:rPr>
              <w:t>81.33</w:t>
            </w:r>
          </w:p>
        </w:tc>
      </w:tr>
      <w:tr>
        <w:trPr>
          <w:trHeight w:val="311"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10" w:type="dxa"/>
            <w:tcBorders>
              <w:top w:val="nil" w:sz="6" w:space="0" w:color="auto"/>
              <w:left w:val="nil" w:sz="6" w:space="0" w:color="auto"/>
              <w:bottom w:val="nil" w:sz="6" w:space="0" w:color="auto"/>
              <w:right w:val="nil" w:sz="6" w:space="0" w:color="auto"/>
            </w:tcBorders>
          </w:tcPr>
          <w:p>
            <w:pPr>
              <w:pStyle w:val="TableParagraph"/>
              <w:spacing w:line="261" w:lineRule="exact"/>
              <w:ind w:left="846" w:right="0"/>
              <w:jc w:val="left"/>
              <w:rPr>
                <w:rFonts w:ascii="宋体" w:hAnsi="宋体" w:cs="宋体" w:eastAsia="宋体" w:hint="default"/>
                <w:sz w:val="20"/>
                <w:szCs w:val="20"/>
              </w:rPr>
            </w:pPr>
            <w:r>
              <w:rPr>
                <w:rFonts w:ascii="宋体"/>
                <w:sz w:val="20"/>
              </w:rPr>
              <w:t>263,422,203.29</w:t>
            </w:r>
          </w:p>
        </w:tc>
        <w:tc>
          <w:tcPr>
            <w:tcW w:w="1970" w:type="dxa"/>
            <w:tcBorders>
              <w:top w:val="nil" w:sz="6" w:space="0" w:color="auto"/>
              <w:left w:val="nil" w:sz="6" w:space="0" w:color="auto"/>
              <w:bottom w:val="nil" w:sz="6" w:space="0" w:color="auto"/>
              <w:right w:val="nil" w:sz="6" w:space="0" w:color="auto"/>
            </w:tcBorders>
          </w:tcPr>
          <w:p>
            <w:pPr>
              <w:pStyle w:val="TableParagraph"/>
              <w:spacing w:line="261" w:lineRule="exact"/>
              <w:ind w:right="388"/>
              <w:jc w:val="right"/>
              <w:rPr>
                <w:rFonts w:ascii="宋体" w:hAnsi="宋体" w:cs="宋体" w:eastAsia="宋体" w:hint="default"/>
                <w:sz w:val="20"/>
                <w:szCs w:val="20"/>
              </w:rPr>
            </w:pPr>
            <w:r>
              <w:rPr>
                <w:rFonts w:ascii="宋体"/>
                <w:spacing w:val="-1"/>
                <w:sz w:val="20"/>
              </w:rPr>
              <w:t>3.78</w:t>
            </w:r>
            <w:r>
              <w:rPr>
                <w:rFonts w:ascii="宋体"/>
                <w:sz w:val="20"/>
              </w:rPr>
            </w:r>
          </w:p>
        </w:tc>
        <w:tc>
          <w:tcPr>
            <w:tcW w:w="2263" w:type="dxa"/>
            <w:tcBorders>
              <w:top w:val="nil" w:sz="6" w:space="0" w:color="auto"/>
              <w:left w:val="nil" w:sz="6" w:space="0" w:color="auto"/>
              <w:bottom w:val="nil" w:sz="6" w:space="0" w:color="auto"/>
              <w:right w:val="nil" w:sz="6" w:space="0" w:color="auto"/>
            </w:tcBorders>
          </w:tcPr>
          <w:p>
            <w:pPr>
              <w:pStyle w:val="TableParagraph"/>
              <w:spacing w:line="261" w:lineRule="exact"/>
              <w:ind w:right="271"/>
              <w:jc w:val="right"/>
              <w:rPr>
                <w:rFonts w:ascii="宋体" w:hAnsi="宋体" w:cs="宋体" w:eastAsia="宋体" w:hint="default"/>
                <w:sz w:val="20"/>
                <w:szCs w:val="20"/>
              </w:rPr>
            </w:pPr>
            <w:r>
              <w:rPr>
                <w:rFonts w:ascii="宋体"/>
                <w:spacing w:val="-1"/>
                <w:sz w:val="20"/>
              </w:rPr>
              <w:t>688,441,277.28</w:t>
            </w:r>
          </w:p>
        </w:tc>
        <w:tc>
          <w:tcPr>
            <w:tcW w:w="1507" w:type="dxa"/>
            <w:tcBorders>
              <w:top w:val="nil" w:sz="6" w:space="0" w:color="auto"/>
              <w:left w:val="nil" w:sz="6" w:space="0" w:color="auto"/>
              <w:bottom w:val="nil" w:sz="6" w:space="0" w:color="auto"/>
              <w:right w:val="nil" w:sz="6" w:space="0" w:color="auto"/>
            </w:tcBorders>
          </w:tcPr>
          <w:p>
            <w:pPr>
              <w:pStyle w:val="TableParagraph"/>
              <w:spacing w:line="261" w:lineRule="exact"/>
              <w:ind w:right="99"/>
              <w:jc w:val="right"/>
              <w:rPr>
                <w:rFonts w:ascii="宋体" w:hAnsi="宋体" w:cs="宋体" w:eastAsia="宋体" w:hint="default"/>
                <w:sz w:val="20"/>
                <w:szCs w:val="20"/>
              </w:rPr>
            </w:pPr>
            <w:r>
              <w:rPr>
                <w:rFonts w:ascii="宋体"/>
                <w:spacing w:val="-1"/>
                <w:sz w:val="20"/>
              </w:rPr>
              <w:t>14.21</w:t>
            </w:r>
          </w:p>
        </w:tc>
      </w:tr>
      <w:tr>
        <w:trPr>
          <w:trHeight w:val="312"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ind w:left="946" w:right="0"/>
              <w:jc w:val="left"/>
              <w:rPr>
                <w:rFonts w:ascii="宋体" w:hAnsi="宋体" w:cs="宋体" w:eastAsia="宋体" w:hint="default"/>
                <w:sz w:val="20"/>
                <w:szCs w:val="20"/>
              </w:rPr>
            </w:pPr>
            <w:r>
              <w:rPr>
                <w:rFonts w:ascii="宋体"/>
                <w:sz w:val="20"/>
              </w:rPr>
              <w:t>77,724,175.01</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ind w:right="388"/>
              <w:jc w:val="right"/>
              <w:rPr>
                <w:rFonts w:ascii="宋体" w:hAnsi="宋体" w:cs="宋体" w:eastAsia="宋体" w:hint="default"/>
                <w:sz w:val="20"/>
                <w:szCs w:val="20"/>
              </w:rPr>
            </w:pPr>
            <w:r>
              <w:rPr>
                <w:rFonts w:ascii="宋体"/>
                <w:spacing w:val="-1"/>
                <w:sz w:val="20"/>
              </w:rPr>
              <w:t>1.11</w:t>
            </w:r>
            <w:r>
              <w:rPr>
                <w:rFonts w:ascii="宋体"/>
                <w:sz w:val="20"/>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ind w:right="271"/>
              <w:jc w:val="right"/>
              <w:rPr>
                <w:rFonts w:ascii="宋体" w:hAnsi="宋体" w:cs="宋体" w:eastAsia="宋体" w:hint="default"/>
                <w:sz w:val="20"/>
                <w:szCs w:val="20"/>
              </w:rPr>
            </w:pPr>
            <w:r>
              <w:rPr>
                <w:rFonts w:ascii="宋体"/>
                <w:spacing w:val="-1"/>
                <w:sz w:val="20"/>
              </w:rPr>
              <w:t>148,636,636.28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100"/>
              <w:jc w:val="right"/>
              <w:rPr>
                <w:rFonts w:ascii="宋体" w:hAnsi="宋体" w:cs="宋体" w:eastAsia="宋体" w:hint="default"/>
                <w:sz w:val="20"/>
                <w:szCs w:val="20"/>
              </w:rPr>
            </w:pPr>
            <w:r>
              <w:rPr>
                <w:rFonts w:ascii="宋体"/>
                <w:spacing w:val="-1"/>
                <w:sz w:val="20"/>
              </w:rPr>
              <w:t>3.07</w:t>
            </w:r>
            <w:r>
              <w:rPr>
                <w:rFonts w:ascii="宋体"/>
                <w:sz w:val="20"/>
              </w:rPr>
            </w:r>
          </w:p>
        </w:tc>
      </w:tr>
      <w:tr>
        <w:trPr>
          <w:trHeight w:val="301"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710" w:type="dxa"/>
            <w:tcBorders>
              <w:top w:val="nil" w:sz="6" w:space="0" w:color="auto"/>
              <w:left w:val="nil" w:sz="6" w:space="0" w:color="auto"/>
              <w:bottom w:val="single" w:sz="8" w:space="0" w:color="000000"/>
              <w:right w:val="nil" w:sz="6" w:space="0" w:color="auto"/>
            </w:tcBorders>
          </w:tcPr>
          <w:p>
            <w:pPr>
              <w:pStyle w:val="TableParagraph"/>
              <w:spacing w:line="240" w:lineRule="auto"/>
              <w:ind w:left="946" w:right="0"/>
              <w:jc w:val="left"/>
              <w:rPr>
                <w:rFonts w:ascii="宋体" w:hAnsi="宋体" w:cs="宋体" w:eastAsia="宋体" w:hint="default"/>
                <w:sz w:val="20"/>
                <w:szCs w:val="20"/>
              </w:rPr>
            </w:pPr>
            <w:r>
              <w:rPr>
                <w:rFonts w:ascii="宋体"/>
                <w:sz w:val="20"/>
              </w:rPr>
              <w:t>41,674,332.88</w:t>
            </w:r>
          </w:p>
        </w:tc>
        <w:tc>
          <w:tcPr>
            <w:tcW w:w="1970" w:type="dxa"/>
            <w:tcBorders>
              <w:top w:val="nil" w:sz="6" w:space="0" w:color="auto"/>
              <w:left w:val="nil" w:sz="6" w:space="0" w:color="auto"/>
              <w:bottom w:val="single" w:sz="8" w:space="0" w:color="000000"/>
              <w:right w:val="nil" w:sz="6" w:space="0" w:color="auto"/>
            </w:tcBorders>
          </w:tcPr>
          <w:p>
            <w:pPr>
              <w:pStyle w:val="TableParagraph"/>
              <w:spacing w:line="240" w:lineRule="auto"/>
              <w:ind w:right="388"/>
              <w:jc w:val="right"/>
              <w:rPr>
                <w:rFonts w:ascii="宋体" w:hAnsi="宋体" w:cs="宋体" w:eastAsia="宋体" w:hint="default"/>
                <w:sz w:val="20"/>
                <w:szCs w:val="20"/>
              </w:rPr>
            </w:pPr>
            <w:r>
              <w:rPr>
                <w:rFonts w:ascii="宋体"/>
                <w:spacing w:val="-1"/>
                <w:sz w:val="20"/>
              </w:rPr>
              <w:t>0.6</w:t>
            </w:r>
            <w:r>
              <w:rPr>
                <w:rFonts w:ascii="宋体"/>
                <w:sz w:val="20"/>
              </w:rPr>
            </w:r>
          </w:p>
        </w:tc>
        <w:tc>
          <w:tcPr>
            <w:tcW w:w="2263" w:type="dxa"/>
            <w:tcBorders>
              <w:top w:val="nil" w:sz="6" w:space="0" w:color="auto"/>
              <w:left w:val="nil" w:sz="6" w:space="0" w:color="auto"/>
              <w:bottom w:val="single" w:sz="8" w:space="0" w:color="000000"/>
              <w:right w:val="nil" w:sz="6" w:space="0" w:color="auto"/>
            </w:tcBorders>
          </w:tcPr>
          <w:p>
            <w:pPr>
              <w:pStyle w:val="TableParagraph"/>
              <w:spacing w:line="240" w:lineRule="auto"/>
              <w:ind w:right="272"/>
              <w:jc w:val="right"/>
              <w:rPr>
                <w:rFonts w:ascii="宋体" w:hAnsi="宋体" w:cs="宋体" w:eastAsia="宋体" w:hint="default"/>
                <w:sz w:val="20"/>
                <w:szCs w:val="20"/>
              </w:rPr>
            </w:pPr>
            <w:r>
              <w:rPr>
                <w:rFonts w:ascii="宋体"/>
                <w:spacing w:val="-1"/>
                <w:sz w:val="20"/>
              </w:rPr>
              <w:t>67,270,573.57</w:t>
            </w:r>
            <w:r>
              <w:rPr>
                <w:rFonts w:ascii="宋体"/>
                <w:sz w:val="20"/>
              </w:rPr>
            </w:r>
          </w:p>
        </w:tc>
        <w:tc>
          <w:tcPr>
            <w:tcW w:w="1507" w:type="dxa"/>
            <w:tcBorders>
              <w:top w:val="nil" w:sz="6" w:space="0" w:color="auto"/>
              <w:left w:val="nil" w:sz="6" w:space="0" w:color="auto"/>
              <w:bottom w:val="single" w:sz="8" w:space="0" w:color="000000"/>
              <w:right w:val="nil" w:sz="6" w:space="0" w:color="auto"/>
            </w:tcBorders>
          </w:tcPr>
          <w:p>
            <w:pPr>
              <w:pStyle w:val="TableParagraph"/>
              <w:spacing w:line="240" w:lineRule="auto"/>
              <w:ind w:right="100"/>
              <w:jc w:val="right"/>
              <w:rPr>
                <w:rFonts w:ascii="宋体" w:hAnsi="宋体" w:cs="宋体" w:eastAsia="宋体" w:hint="default"/>
                <w:sz w:val="20"/>
                <w:szCs w:val="20"/>
              </w:rPr>
            </w:pPr>
            <w:r>
              <w:rPr>
                <w:rFonts w:ascii="宋体"/>
                <w:spacing w:val="-1"/>
                <w:sz w:val="20"/>
              </w:rPr>
              <w:t>1.39</w:t>
            </w:r>
            <w:r>
              <w:rPr>
                <w:rFonts w:ascii="宋体"/>
                <w:sz w:val="20"/>
              </w:rPr>
            </w:r>
          </w:p>
        </w:tc>
      </w:tr>
      <w:tr>
        <w:trPr>
          <w:trHeight w:val="347"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1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646" w:right="0"/>
              <w:jc w:val="left"/>
              <w:rPr>
                <w:rFonts w:ascii="宋体" w:hAnsi="宋体" w:cs="宋体" w:eastAsia="宋体" w:hint="default"/>
                <w:sz w:val="20"/>
                <w:szCs w:val="20"/>
              </w:rPr>
            </w:pPr>
            <w:r>
              <w:rPr>
                <w:rFonts w:ascii="宋体"/>
                <w:sz w:val="20"/>
              </w:rPr>
              <w:t>6,972,463,591.34</w:t>
            </w:r>
          </w:p>
        </w:tc>
        <w:tc>
          <w:tcPr>
            <w:tcW w:w="1970"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388"/>
              <w:jc w:val="right"/>
              <w:rPr>
                <w:rFonts w:ascii="宋体" w:hAnsi="宋体" w:cs="宋体" w:eastAsia="宋体" w:hint="default"/>
                <w:sz w:val="20"/>
                <w:szCs w:val="20"/>
              </w:rPr>
            </w:pPr>
            <w:r>
              <w:rPr>
                <w:rFonts w:ascii="宋体"/>
                <w:spacing w:val="-1"/>
                <w:sz w:val="20"/>
              </w:rPr>
              <w:t>100</w:t>
            </w:r>
            <w:r>
              <w:rPr>
                <w:rFonts w:ascii="宋体"/>
                <w:sz w:val="20"/>
              </w:rPr>
            </w:r>
          </w:p>
        </w:tc>
        <w:tc>
          <w:tcPr>
            <w:tcW w:w="226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389" w:right="0"/>
              <w:jc w:val="left"/>
              <w:rPr>
                <w:rFonts w:ascii="宋体" w:hAnsi="宋体" w:cs="宋体" w:eastAsia="宋体" w:hint="default"/>
                <w:sz w:val="20"/>
                <w:szCs w:val="20"/>
              </w:rPr>
            </w:pPr>
            <w:r>
              <w:rPr>
                <w:rFonts w:ascii="宋体"/>
                <w:sz w:val="20"/>
              </w:rPr>
              <w:t>4,844,511,644.98</w:t>
            </w:r>
          </w:p>
        </w:tc>
        <w:tc>
          <w:tcPr>
            <w:tcW w:w="150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0"/>
              <w:jc w:val="right"/>
              <w:rPr>
                <w:rFonts w:ascii="宋体" w:hAnsi="宋体" w:cs="宋体" w:eastAsia="宋体" w:hint="default"/>
                <w:sz w:val="20"/>
                <w:szCs w:val="20"/>
              </w:rPr>
            </w:pPr>
            <w:r>
              <w:rPr>
                <w:rFonts w:ascii="宋体"/>
                <w:spacing w:val="-1"/>
                <w:sz w:val="20"/>
              </w:rPr>
              <w:t>100</w:t>
            </w:r>
            <w:r>
              <w:rPr>
                <w:rFonts w:ascii="宋体"/>
                <w:sz w:val="20"/>
              </w:rPr>
            </w:r>
          </w:p>
        </w:tc>
      </w:tr>
    </w:tbl>
    <w:p>
      <w:pPr>
        <w:spacing w:before="18"/>
        <w:ind w:left="58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）坏账准备的计提情况</w:t>
      </w:r>
    </w:p>
    <w:p>
      <w:pPr>
        <w:spacing w:before="85"/>
        <w:ind w:left="702" w:right="0" w:firstLine="0"/>
        <w:jc w:val="left"/>
        <w:rPr>
          <w:rFonts w:ascii="宋体" w:hAnsi="宋体" w:cs="宋体" w:eastAsia="宋体" w:hint="default"/>
          <w:sz w:val="24"/>
          <w:szCs w:val="24"/>
        </w:rPr>
      </w:pPr>
      <w:r>
        <w:rPr>
          <w:rFonts w:ascii="宋体" w:hAnsi="宋体" w:cs="宋体" w:eastAsia="宋体" w:hint="default"/>
          <w:sz w:val="24"/>
          <w:szCs w:val="24"/>
        </w:rPr>
        <w:t>① </w:t>
      </w:r>
      <w:r>
        <w:rPr>
          <w:rFonts w:ascii="宋体" w:hAnsi="宋体" w:cs="宋体" w:eastAsia="宋体" w:hint="default"/>
          <w:sz w:val="24"/>
          <w:szCs w:val="24"/>
        </w:rPr>
        <w:t>单项金额重大并单项计提坏账准备的其他应收款坏账准备计提情况</w:t>
      </w:r>
    </w:p>
    <w:p>
      <w:pPr>
        <w:pStyle w:val="BodyText"/>
        <w:tabs>
          <w:tab w:pos="1836" w:val="left" w:leader="none"/>
          <w:tab w:pos="3305" w:val="left" w:leader="none"/>
          <w:tab w:pos="4692" w:val="left" w:leader="none"/>
          <w:tab w:pos="7543" w:val="left" w:leader="none"/>
        </w:tabs>
        <w:spacing w:line="240" w:lineRule="auto" w:before="46"/>
        <w:ind w:left="293" w:right="0"/>
        <w:jc w:val="left"/>
        <w:rPr>
          <w:rFonts w:ascii="宋体" w:hAnsi="宋体" w:cs="宋体" w:eastAsia="宋体" w:hint="default"/>
        </w:rPr>
      </w:pPr>
      <w:r>
        <w:rPr>
          <w:rFonts w:ascii="宋体" w:hAnsi="宋体" w:cs="宋体" w:eastAsia="宋体" w:hint="default"/>
          <w:position w:val="5"/>
        </w:rPr>
        <w:t>其他应收款</w:t>
        <w:tab/>
      </w:r>
      <w:r>
        <w:rPr>
          <w:rFonts w:ascii="宋体" w:hAnsi="宋体" w:cs="宋体" w:eastAsia="宋体" w:hint="default"/>
        </w:rPr>
        <w:t>账面金额</w:t>
        <w:tab/>
        <w:t>坏账准备</w:t>
        <w:tab/>
        <w:t>计提比例</w:t>
        <w:tab/>
        <w:t>理由</w:t>
      </w:r>
    </w:p>
    <w:p>
      <w:pPr>
        <w:spacing w:line="240" w:lineRule="auto" w:before="6"/>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1.5pt;height:.5pt;mso-position-horizontal-relative:char;mso-position-vertical-relative:line" coordorigin="0,0" coordsize="9630,10">
            <v:group style="position:absolute;left:5;top:5;width:9621;height:2" coordorigin="5,5" coordsize="9621,2">
              <v:shape style="position:absolute;left:5;top:5;width:9621;height:2" coordorigin="5,5" coordsize="9621,0" path="m5,5l9625,5e" filled="false" stroked="true" strokeweight=".48pt" strokecolor="#000000">
                <v:path arrowok="t"/>
              </v:shape>
            </v:group>
          </v:group>
        </w:pict>
      </w:r>
      <w:r>
        <w:rPr>
          <w:rFonts w:ascii="宋体" w:hAnsi="宋体" w:cs="宋体" w:eastAsia="宋体" w:hint="default"/>
          <w:sz w:val="2"/>
          <w:szCs w:val="2"/>
        </w:rPr>
      </w:r>
    </w:p>
    <w:p>
      <w:pPr>
        <w:tabs>
          <w:tab w:pos="1683" w:val="left" w:leader="none"/>
          <w:tab w:pos="3151" w:val="left" w:leader="none"/>
          <w:tab w:pos="4761" w:val="left" w:leader="none"/>
          <w:tab w:pos="5874" w:val="left" w:leader="none"/>
        </w:tabs>
        <w:spacing w:before="196"/>
        <w:ind w:left="222" w:right="0" w:firstLine="0"/>
        <w:jc w:val="left"/>
        <w:rPr>
          <w:rFonts w:ascii="宋体" w:hAnsi="宋体" w:cs="宋体" w:eastAsia="宋体" w:hint="default"/>
          <w:sz w:val="21"/>
          <w:szCs w:val="21"/>
        </w:rPr>
      </w:pPr>
      <w:r>
        <w:rPr>
          <w:rFonts w:ascii="宋体" w:hAnsi="宋体" w:cs="宋体" w:eastAsia="宋体" w:hint="default"/>
          <w:sz w:val="21"/>
          <w:szCs w:val="21"/>
        </w:rPr>
        <w:t>往来款</w:t>
        <w:tab/>
      </w:r>
      <w:r>
        <w:rPr>
          <w:rFonts w:ascii="宋体" w:hAnsi="宋体" w:cs="宋体" w:eastAsia="宋体" w:hint="default"/>
          <w:spacing w:val="-1"/>
          <w:sz w:val="20"/>
          <w:szCs w:val="20"/>
        </w:rPr>
        <w:t>9,330,331.45</w:t>
        <w:tab/>
        <w:t>9,330,331.45</w:t>
        <w:tab/>
        <w:t>100.00%</w:t>
        <w:tab/>
      </w:r>
      <w:r>
        <w:rPr>
          <w:rFonts w:ascii="宋体" w:hAnsi="宋体" w:cs="宋体" w:eastAsia="宋体" w:hint="default"/>
          <w:sz w:val="21"/>
          <w:szCs w:val="21"/>
        </w:rPr>
        <w:t>账龄较长根据以往经验很可能无法收回</w:t>
      </w:r>
    </w:p>
    <w:p>
      <w:pPr>
        <w:spacing w:line="240" w:lineRule="auto" w:before="11"/>
        <w:rPr>
          <w:rFonts w:ascii="宋体" w:hAnsi="宋体" w:cs="宋体" w:eastAsia="宋体" w:hint="default"/>
          <w:sz w:val="16"/>
          <w:szCs w:val="16"/>
        </w:rPr>
      </w:pPr>
    </w:p>
    <w:p>
      <w:pPr>
        <w:tabs>
          <w:tab w:pos="1683" w:val="left" w:leader="none"/>
          <w:tab w:pos="3151" w:val="left" w:leader="none"/>
          <w:tab w:pos="4957" w:val="left" w:leader="none"/>
        </w:tabs>
        <w:spacing w:before="38"/>
        <w:ind w:left="607" w:right="0" w:firstLine="0"/>
        <w:jc w:val="left"/>
        <w:rPr>
          <w:rFonts w:ascii="宋体" w:hAnsi="宋体" w:cs="宋体" w:eastAsia="宋体" w:hint="default"/>
          <w:sz w:val="20"/>
          <w:szCs w:val="20"/>
        </w:rPr>
      </w:pPr>
      <w:r>
        <w:rPr>
          <w:rFonts w:ascii="宋体" w:hAnsi="宋体" w:cs="宋体" w:eastAsia="宋体" w:hint="default"/>
          <w:sz w:val="21"/>
          <w:szCs w:val="21"/>
        </w:rPr>
        <w:t>合计</w:t>
        <w:tab/>
      </w:r>
      <w:r>
        <w:rPr>
          <w:rFonts w:ascii="宋体" w:hAnsi="宋体" w:cs="宋体" w:eastAsia="宋体" w:hint="default"/>
          <w:spacing w:val="-1"/>
          <w:sz w:val="20"/>
          <w:szCs w:val="20"/>
        </w:rPr>
        <w:t>9,330,331.45</w:t>
        <w:tab/>
        <w:t>9,330,331.45</w:t>
        <w:tab/>
        <w:t>100.00%</w:t>
      </w:r>
      <w:r>
        <w:rPr>
          <w:rFonts w:ascii="宋体" w:hAnsi="宋体" w:cs="宋体" w:eastAsia="宋体" w:hint="default"/>
          <w:sz w:val="20"/>
          <w:szCs w:val="20"/>
        </w:rPr>
      </w:r>
    </w:p>
    <w:p>
      <w:pPr>
        <w:spacing w:line="240" w:lineRule="auto" w:before="13"/>
        <w:rPr>
          <w:rFonts w:ascii="宋体" w:hAnsi="宋体" w:cs="宋体" w:eastAsia="宋体" w:hint="default"/>
          <w:sz w:val="3"/>
          <w:szCs w:val="3"/>
        </w:rPr>
      </w:pPr>
    </w:p>
    <w:p>
      <w:pPr>
        <w:spacing w:line="43" w:lineRule="exact"/>
        <w:ind w:left="1500" w:right="0" w:firstLine="0"/>
        <w:rPr>
          <w:rFonts w:ascii="宋体" w:hAnsi="宋体" w:cs="宋体" w:eastAsia="宋体" w:hint="default"/>
          <w:sz w:val="4"/>
          <w:szCs w:val="4"/>
        </w:rPr>
      </w:pPr>
      <w:r>
        <w:rPr>
          <w:rFonts w:ascii="宋体" w:hAnsi="宋体" w:cs="宋体" w:eastAsia="宋体" w:hint="default"/>
          <w:position w:val="0"/>
          <w:sz w:val="4"/>
          <w:szCs w:val="4"/>
        </w:rPr>
        <w:pict>
          <v:group style="width:148.35pt;height:2.2pt;mso-position-horizontal-relative:char;mso-position-vertical-relative:line" coordorigin="0,0" coordsize="2967,44">
            <v:group style="position:absolute;left:7;top:36;width:1485;height:2" coordorigin="7,36" coordsize="1485,2">
              <v:shape style="position:absolute;left:7;top:36;width:1485;height:2" coordorigin="7,36" coordsize="1485,0" path="m7,36l1492,36e" filled="false" stroked="true" strokeweight=".72pt" strokecolor="#000000">
                <v:path arrowok="t"/>
              </v:shape>
            </v:group>
            <v:group style="position:absolute;left:7;top:7;width:1485;height:2" coordorigin="7,7" coordsize="1485,2">
              <v:shape style="position:absolute;left:7;top:7;width:1485;height:2" coordorigin="7,7" coordsize="1485,0" path="m7,7l1492,7e" filled="false" stroked="true" strokeweight=".72pt" strokecolor="#000000">
                <v:path arrowok="t"/>
              </v:shape>
            </v:group>
            <v:group style="position:absolute;left:1477;top:7;width:44;height:2" coordorigin="1477,7" coordsize="44,2">
              <v:shape style="position:absolute;left:1477;top:7;width:44;height:2" coordorigin="1477,7" coordsize="44,0" path="m1477,7l1520,7e" filled="false" stroked="true" strokeweight=".72pt" strokecolor="#000000">
                <v:path arrowok="t"/>
              </v:shape>
            </v:group>
            <v:group style="position:absolute;left:1477;top:36;width:1482;height:2" coordorigin="1477,36" coordsize="1482,2">
              <v:shape style="position:absolute;left:1477;top:36;width:1482;height:2" coordorigin="1477,36" coordsize="1482,0" path="m1477,36l2959,36e" filled="false" stroked="true" strokeweight=".72pt" strokecolor="#000000">
                <v:path arrowok="t"/>
              </v:shape>
            </v:group>
            <v:group style="position:absolute;left:1520;top:7;width:1439;height:2" coordorigin="1520,7" coordsize="1439,2">
              <v:shape style="position:absolute;left:1520;top:7;width:1439;height:2" coordorigin="1520,7" coordsize="1439,0" path="m1520,7l2959,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5"/>
          <w:szCs w:val="5"/>
        </w:rPr>
      </w:pPr>
    </w:p>
    <w:p>
      <w:pPr>
        <w:pStyle w:val="Heading4"/>
        <w:spacing w:line="444" w:lineRule="auto" w:before="26"/>
        <w:ind w:left="702" w:right="0"/>
        <w:jc w:val="left"/>
      </w:pPr>
      <w:r>
        <w:rPr>
          <w:rFonts w:ascii="宋体" w:hAnsi="宋体" w:cs="宋体" w:eastAsia="宋体" w:hint="default"/>
        </w:rPr>
        <w:t>②</w:t>
      </w:r>
      <w:r>
        <w:rPr/>
        <w:t>按组合计提坏账准备的其他应收款 </w:t>
      </w:r>
      <w:r>
        <w:rPr>
          <w:rFonts w:ascii="宋体" w:hAnsi="宋体" w:cs="宋体" w:eastAsia="宋体" w:hint="default"/>
          <w:spacing w:val="-1"/>
        </w:rPr>
        <w:t>A</w:t>
      </w:r>
      <w:r>
        <w:rPr>
          <w:spacing w:val="-1"/>
        </w:rPr>
        <w:t>、组合中，无风险组合指对单项金额重大或者具有某些特定风险特征的应收款项</w:t>
      </w:r>
      <w:r>
        <w:rPr/>
      </w:r>
    </w:p>
    <w:p>
      <w:pPr>
        <w:spacing w:line="444" w:lineRule="auto" w:before="62"/>
        <w:ind w:left="222" w:right="651" w:firstLine="0"/>
        <w:jc w:val="left"/>
        <w:rPr>
          <w:rFonts w:ascii="宋体" w:hAnsi="宋体" w:cs="宋体" w:eastAsia="宋体" w:hint="default"/>
          <w:sz w:val="24"/>
          <w:szCs w:val="24"/>
        </w:rPr>
      </w:pPr>
      <w:r>
        <w:rPr>
          <w:rFonts w:ascii="宋体" w:hAnsi="宋体" w:cs="宋体" w:eastAsia="宋体" w:hint="default"/>
          <w:spacing w:val="3"/>
          <w:sz w:val="24"/>
          <w:szCs w:val="24"/>
        </w:rPr>
        <w:t>单独进行减值测试以后，管理层认为于资产负债表日未发生减值的应收款项，未计提 </w:t>
      </w:r>
      <w:r>
        <w:rPr>
          <w:rFonts w:ascii="宋体" w:hAnsi="宋体" w:cs="宋体" w:eastAsia="宋体" w:hint="default"/>
          <w:sz w:val="24"/>
          <w:szCs w:val="24"/>
        </w:rPr>
        <w:t>坏账准备；</w:t>
      </w:r>
    </w:p>
    <w:p>
      <w:pPr>
        <w:spacing w:before="61"/>
        <w:ind w:left="702" w:right="0" w:firstLine="0"/>
        <w:jc w:val="left"/>
        <w:rPr>
          <w:rFonts w:ascii="宋体" w:hAnsi="宋体" w:cs="宋体" w:eastAsia="宋体" w:hint="default"/>
          <w:sz w:val="24"/>
          <w:szCs w:val="24"/>
        </w:rPr>
      </w:pPr>
      <w:r>
        <w:rPr>
          <w:rFonts w:ascii="宋体" w:hAnsi="宋体" w:cs="宋体" w:eastAsia="宋体" w:hint="default"/>
          <w:sz w:val="24"/>
          <w:szCs w:val="24"/>
        </w:rPr>
        <w:t>B</w:t>
      </w:r>
      <w:r>
        <w:rPr>
          <w:rFonts w:ascii="宋体" w:hAnsi="宋体" w:cs="宋体" w:eastAsia="宋体" w:hint="default"/>
          <w:sz w:val="24"/>
          <w:szCs w:val="24"/>
        </w:rPr>
        <w:t>、组合中，按账龄分析法计提坏账准备的其他应收款：</w:t>
      </w:r>
    </w:p>
    <w:p>
      <w:pPr>
        <w:spacing w:line="240" w:lineRule="auto" w:before="10"/>
        <w:rPr>
          <w:rFonts w:ascii="宋体" w:hAnsi="宋体" w:cs="宋体" w:eastAsia="宋体" w:hint="default"/>
          <w:sz w:val="10"/>
          <w:szCs w:val="10"/>
        </w:rPr>
      </w:pPr>
    </w:p>
    <w:p>
      <w:pPr>
        <w:pStyle w:val="BodyText"/>
        <w:tabs>
          <w:tab w:pos="7124" w:val="left" w:leader="none"/>
        </w:tabs>
        <w:spacing w:line="240" w:lineRule="auto" w:before="35"/>
        <w:ind w:left="3020" w:right="0"/>
        <w:jc w:val="left"/>
        <w:rPr>
          <w:rFonts w:ascii="宋体" w:hAnsi="宋体" w:cs="宋体" w:eastAsia="宋体" w:hint="default"/>
        </w:rPr>
      </w:pPr>
      <w:r>
        <w:rPr>
          <w:rFonts w:ascii="宋体" w:hAnsi="宋体" w:cs="宋体" w:eastAsia="宋体" w:hint="default"/>
        </w:rPr>
        <w:t>年末数</w:t>
        <w:tab/>
        <w:t>年初数</w:t>
      </w:r>
    </w:p>
    <w:p>
      <w:pPr>
        <w:spacing w:line="240" w:lineRule="auto" w:before="6"/>
        <w:rPr>
          <w:rFonts w:ascii="宋体" w:hAnsi="宋体" w:cs="宋体" w:eastAsia="宋体" w:hint="default"/>
          <w:sz w:val="2"/>
          <w:szCs w:val="2"/>
        </w:rPr>
      </w:pPr>
    </w:p>
    <w:p>
      <w:pPr>
        <w:spacing w:line="20" w:lineRule="exact"/>
        <w:ind w:left="1102" w:right="0" w:firstLine="0"/>
        <w:rPr>
          <w:rFonts w:ascii="宋体" w:hAnsi="宋体" w:cs="宋体" w:eastAsia="宋体" w:hint="default"/>
          <w:sz w:val="2"/>
          <w:szCs w:val="2"/>
        </w:rPr>
      </w:pPr>
      <w:r>
        <w:rPr>
          <w:rFonts w:ascii="宋体" w:hAnsi="宋体" w:cs="宋体" w:eastAsia="宋体" w:hint="default"/>
          <w:sz w:val="2"/>
          <w:szCs w:val="2"/>
        </w:rPr>
        <w:pict>
          <v:group style="width:411.45pt;height:1pt;mso-position-horizontal-relative:char;mso-position-vertical-relative:line" coordorigin="0,0" coordsize="8229,20">
            <v:group style="position:absolute;left:10;top:10;width:8210;height:2" coordorigin="10,10" coordsize="8210,2">
              <v:shape style="position:absolute;left:10;top:10;width:8210;height:2" coordorigin="10,10" coordsize="8210,0" path="m10,10l8219,10e" filled="false" stroked="true" strokeweight=".96pt" strokecolor="#000000">
                <v:path arrowok="t"/>
              </v:shape>
            </v:group>
          </v:group>
        </w:pict>
      </w:r>
      <w:r>
        <w:rPr>
          <w:rFonts w:ascii="宋体" w:hAnsi="宋体" w:cs="宋体" w:eastAsia="宋体" w:hint="default"/>
          <w:sz w:val="2"/>
          <w:szCs w:val="2"/>
        </w:rPr>
      </w:r>
    </w:p>
    <w:p>
      <w:pPr>
        <w:pStyle w:val="BodyText"/>
        <w:tabs>
          <w:tab w:pos="6262" w:val="left" w:leader="none"/>
        </w:tabs>
        <w:spacing w:line="215" w:lineRule="exact" w:before="6"/>
        <w:ind w:left="2106" w:right="0"/>
        <w:jc w:val="left"/>
        <w:rPr>
          <w:rFonts w:ascii="宋体" w:hAnsi="宋体" w:cs="宋体" w:eastAsia="宋体" w:hint="default"/>
        </w:rPr>
      </w:pPr>
      <w:r>
        <w:rPr>
          <w:rFonts w:ascii="宋体" w:hAnsi="宋体" w:cs="宋体" w:eastAsia="宋体" w:hint="default"/>
        </w:rPr>
        <w:t>账面余额</w:t>
        <w:tab/>
        <w:t>账面余额</w:t>
      </w:r>
    </w:p>
    <w:p>
      <w:pPr>
        <w:pStyle w:val="BodyText"/>
        <w:spacing w:line="162" w:lineRule="exact"/>
        <w:ind w:left="405" w:right="0"/>
        <w:jc w:val="left"/>
        <w:rPr>
          <w:rFonts w:ascii="宋体" w:hAnsi="宋体" w:cs="宋体" w:eastAsia="宋体" w:hint="default"/>
        </w:rPr>
      </w:pPr>
      <w:r>
        <w:rPr/>
        <w:pict>
          <v:group style="position:absolute;margin-left:125.580002pt;margin-top:5.003106pt;width:140.8pt;height:.1pt;mso-position-horizontal-relative:page;mso-position-vertical-relative:paragraph;z-index:8776" coordorigin="2512,100" coordsize="2816,2">
            <v:shape style="position:absolute;left:2512;top:100;width:2816;height:2" coordorigin="2512,100" coordsize="2816,0" path="m2512,100l5327,100e" filled="false" stroked="true" strokeweight=".96pt" strokecolor="#000000">
              <v:path arrowok="t"/>
            </v:shape>
            <w10:wrap type="none"/>
          </v:group>
        </w:pict>
      </w:r>
      <w:r>
        <w:rPr/>
        <w:pict>
          <v:group style="position:absolute;margin-left:346.859985pt;margin-top:4.523106pt;width:113.85pt;height:1pt;mso-position-horizontal-relative:page;mso-position-vertical-relative:paragraph;z-index:8800" coordorigin="6937,90" coordsize="2277,20">
            <v:group style="position:absolute;left:6947;top:100;width:1517;height:2" coordorigin="6947,100" coordsize="1517,2">
              <v:shape style="position:absolute;left:6947;top:100;width:1517;height:2" coordorigin="6947,100" coordsize="1517,0" path="m6947,100l8464,100e" filled="false" stroked="true" strokeweight=".96pt" strokecolor="#000000">
                <v:path arrowok="t"/>
              </v:shape>
            </v:group>
            <v:group style="position:absolute;left:8464;top:100;width:741;height:2" coordorigin="8464,100" coordsize="741,2">
              <v:shape style="position:absolute;left:8464;top:100;width:741;height:2" coordorigin="8464,100" coordsize="741,0" path="m8464,100l9204,100e" filled="false" stroked="true" strokeweight=".96pt" strokecolor="#000000">
                <v:path arrowok="t"/>
              </v:shape>
            </v:group>
            <w10:wrap type="none"/>
          </v:group>
        </w:pict>
      </w:r>
      <w:r>
        <w:rPr>
          <w:rFonts w:ascii="宋体" w:hAnsi="宋体" w:cs="宋体" w:eastAsia="宋体" w:hint="default"/>
        </w:rPr>
        <w:t>账龄</w:t>
      </w:r>
    </w:p>
    <w:p>
      <w:pPr>
        <w:spacing w:after="0" w:line="162" w:lineRule="exact"/>
        <w:jc w:val="left"/>
        <w:rPr>
          <w:rFonts w:ascii="宋体" w:hAnsi="宋体" w:cs="宋体" w:eastAsia="宋体" w:hint="default"/>
        </w:rPr>
        <w:sectPr>
          <w:type w:val="continuous"/>
          <w:pgSz w:w="11910" w:h="16840"/>
          <w:pgMar w:top="900" w:bottom="560" w:left="1400" w:right="620"/>
        </w:sectPr>
      </w:pPr>
    </w:p>
    <w:p>
      <w:pPr>
        <w:pStyle w:val="BodyText"/>
        <w:tabs>
          <w:tab w:pos="2855" w:val="left" w:leader="none"/>
        </w:tabs>
        <w:spacing w:line="240" w:lineRule="auto" w:before="110"/>
        <w:ind w:left="1709" w:right="-16"/>
        <w:jc w:val="left"/>
        <w:rPr>
          <w:rFonts w:ascii="宋体" w:hAnsi="宋体" w:cs="宋体" w:eastAsia="宋体" w:hint="default"/>
        </w:rPr>
      </w:pPr>
      <w:r>
        <w:rPr>
          <w:rFonts w:ascii="宋体" w:hAnsi="宋体" w:cs="宋体" w:eastAsia="宋体" w:hint="default"/>
        </w:rPr>
        <w:t>金额</w:t>
        <w:tab/>
      </w:r>
      <w:r>
        <w:rPr>
          <w:rFonts w:ascii="宋体" w:hAnsi="宋体" w:cs="宋体" w:eastAsia="宋体" w:hint="default"/>
          <w:spacing w:val="-1"/>
        </w:rPr>
        <w:t>比例（</w:t>
      </w:r>
      <w:r>
        <w:rPr>
          <w:spacing w:val="-1"/>
        </w:rPr>
        <w:t>%</w:t>
      </w:r>
      <w:r>
        <w:rPr>
          <w:rFonts w:ascii="宋体" w:hAnsi="宋体" w:cs="宋体" w:eastAsia="宋体" w:hint="default"/>
          <w:spacing w:val="-1"/>
        </w:rPr>
        <w:t>）</w:t>
      </w:r>
    </w:p>
    <w:p>
      <w:pPr>
        <w:pStyle w:val="BodyText"/>
        <w:spacing w:line="210" w:lineRule="exact"/>
        <w:ind w:left="483" w:right="-20"/>
        <w:jc w:val="left"/>
        <w:rPr>
          <w:rFonts w:ascii="宋体" w:hAnsi="宋体" w:cs="宋体" w:eastAsia="宋体" w:hint="default"/>
        </w:rPr>
      </w:pPr>
      <w:r>
        <w:rPr/>
        <w:br w:type="column"/>
      </w:r>
      <w:r>
        <w:rPr>
          <w:rFonts w:ascii="宋体" w:hAnsi="宋体" w:cs="宋体" w:eastAsia="宋体" w:hint="default"/>
        </w:rPr>
        <w:t>坏账准备</w:t>
      </w:r>
    </w:p>
    <w:p>
      <w:pPr>
        <w:spacing w:line="170" w:lineRule="exact" w:before="0"/>
        <w:ind w:left="0" w:right="49" w:firstLine="0"/>
        <w:jc w:val="right"/>
        <w:rPr>
          <w:rFonts w:ascii="宋体" w:hAnsi="宋体" w:cs="宋体" w:eastAsia="宋体" w:hint="default"/>
          <w:sz w:val="21"/>
          <w:szCs w:val="21"/>
        </w:rPr>
      </w:pPr>
      <w:r>
        <w:rPr/>
        <w:br w:type="column"/>
      </w:r>
      <w:r>
        <w:rPr>
          <w:rFonts w:ascii="宋体" w:hAnsi="宋体" w:cs="宋体" w:eastAsia="宋体" w:hint="default"/>
          <w:sz w:val="21"/>
          <w:szCs w:val="21"/>
        </w:rPr>
        <w:t>比例</w:t>
      </w:r>
    </w:p>
    <w:p>
      <w:pPr>
        <w:pStyle w:val="BodyText"/>
        <w:spacing w:line="156" w:lineRule="exact"/>
        <w:ind w:left="879" w:right="1160"/>
        <w:jc w:val="center"/>
        <w:rPr>
          <w:rFonts w:ascii="宋体" w:hAnsi="宋体" w:cs="宋体" w:eastAsia="宋体" w:hint="default"/>
        </w:rPr>
      </w:pPr>
      <w:r>
        <w:rPr>
          <w:rFonts w:ascii="宋体" w:hAnsi="宋体" w:cs="宋体" w:eastAsia="宋体" w:hint="default"/>
        </w:rPr>
        <w:t>金额</w:t>
      </w:r>
    </w:p>
    <w:p>
      <w:pPr>
        <w:pStyle w:val="BodyText"/>
        <w:spacing w:line="215" w:lineRule="exact"/>
        <w:ind w:left="0" w:right="0"/>
        <w:jc w:val="right"/>
        <w:rPr>
          <w:rFonts w:ascii="宋体" w:hAnsi="宋体" w:cs="宋体" w:eastAsia="宋体" w:hint="default"/>
        </w:rPr>
      </w:pPr>
      <w:r>
        <w:rPr>
          <w:rFonts w:ascii="宋体" w:hAnsi="宋体" w:cs="宋体" w:eastAsia="宋体" w:hint="default"/>
          <w:spacing w:val="-1"/>
        </w:rPr>
        <w:t>（</w:t>
      </w:r>
      <w:r>
        <w:rPr>
          <w:spacing w:val="-1"/>
        </w:rPr>
        <w:t>%</w:t>
      </w:r>
      <w:r>
        <w:rPr>
          <w:rFonts w:ascii="宋体" w:hAnsi="宋体" w:cs="宋体" w:eastAsia="宋体" w:hint="default"/>
          <w:spacing w:val="-1"/>
        </w:rPr>
        <w:t>）</w:t>
      </w:r>
    </w:p>
    <w:p>
      <w:pPr>
        <w:pStyle w:val="BodyText"/>
        <w:spacing w:line="210" w:lineRule="exact"/>
        <w:ind w:left="405" w:right="0"/>
        <w:jc w:val="left"/>
        <w:rPr>
          <w:rFonts w:ascii="宋体" w:hAnsi="宋体" w:cs="宋体" w:eastAsia="宋体" w:hint="default"/>
        </w:rPr>
      </w:pPr>
      <w:r>
        <w:rPr/>
        <w:br w:type="column"/>
      </w:r>
      <w:r>
        <w:rPr>
          <w:rFonts w:ascii="宋体" w:hAnsi="宋体" w:cs="宋体" w:eastAsia="宋体" w:hint="default"/>
        </w:rPr>
        <w:t>坏账准备</w:t>
      </w:r>
    </w:p>
    <w:p>
      <w:pPr>
        <w:spacing w:after="0" w:line="210" w:lineRule="exact"/>
        <w:jc w:val="left"/>
        <w:rPr>
          <w:rFonts w:ascii="宋体" w:hAnsi="宋体" w:cs="宋体" w:eastAsia="宋体" w:hint="default"/>
        </w:rPr>
        <w:sectPr>
          <w:type w:val="continuous"/>
          <w:pgSz w:w="11910" w:h="16840"/>
          <w:pgMar w:top="900" w:bottom="560" w:left="1400" w:right="620"/>
          <w:cols w:num="4" w:equalWidth="0">
            <w:col w:w="3800" w:space="40"/>
            <w:col w:w="1324" w:space="40"/>
            <w:col w:w="2501" w:space="40"/>
            <w:col w:w="2145"/>
          </w:cols>
        </w:sectPr>
      </w:pPr>
    </w:p>
    <w:p>
      <w:pPr>
        <w:spacing w:line="240" w:lineRule="auto" w:before="7"/>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990;height:2" coordorigin="10,10" coordsize="990,2">
              <v:shape style="position:absolute;left:10;top:10;width:990;height:2" coordorigin="10,10" coordsize="990,0" path="m10,10l1000,10e" filled="false" stroked="true" strokeweight=".96pt" strokecolor="#000000">
                <v:path arrowok="t"/>
              </v:shape>
            </v:group>
            <v:group style="position:absolute;left:1014;top:10;width:1589;height:2" coordorigin="1014,10" coordsize="1589,2">
              <v:shape style="position:absolute;left:1014;top:10;width:1589;height:2" coordorigin="1014,10" coordsize="1589,0" path="m1014,10l2603,10e" filled="false" stroked="true" strokeweight=".96pt" strokecolor="#000000">
                <v:path arrowok="t"/>
              </v:shape>
            </v:group>
            <v:group style="position:absolute;left:2617;top:10;width:1198;height:2" coordorigin="2617,10" coordsize="1198,2">
              <v:shape style="position:absolute;left:2617;top:10;width:1198;height:2" coordorigin="2617,10" coordsize="1198,0" path="m2617,10l3815,10e" filled="false" stroked="true" strokeweight=".96pt" strokecolor="#000000">
                <v:path arrowok="t"/>
              </v:shape>
            </v:group>
            <v:group style="position:absolute;left:3829;top:10;width:1606;height:2" coordorigin="3829,10" coordsize="1606,2">
              <v:shape style="position:absolute;left:3829;top:10;width:1606;height:2" coordorigin="3829,10" coordsize="1606,0" path="m3829,10l5435,10e" filled="false" stroked="true" strokeweight=".96pt" strokecolor="#000000">
                <v:path arrowok="t"/>
              </v:shape>
            </v:group>
            <v:group style="position:absolute;left:5449;top:10;width:1503;height:2" coordorigin="5449,10" coordsize="1503,2">
              <v:shape style="position:absolute;left:5449;top:10;width:1503;height:2" coordorigin="5449,10" coordsize="1503,0" path="m5449,10l6952,10e" filled="false" stroked="true" strokeweight=".96pt" strokecolor="#000000">
                <v:path arrowok="t"/>
              </v:shape>
            </v:group>
            <v:group style="position:absolute;left:6966;top:10;width:726;height:2" coordorigin="6966,10" coordsize="726,2">
              <v:shape style="position:absolute;left:6966;top:10;width:726;height:2" coordorigin="6966,10" coordsize="726,0" path="m6966,10l7692,10e" filled="false" stroked="true" strokeweight=".96pt" strokecolor="#000000">
                <v:path arrowok="t"/>
              </v:shape>
            </v:group>
            <v:group style="position:absolute;left:7706;top:10;width:1503;height:2" coordorigin="7706,10" coordsize="1503,2">
              <v:shape style="position:absolute;left:7706;top:10;width:1503;height:2" coordorigin="7706,10" coordsize="1503,0" path="m7706,10l920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900" w:bottom="560" w:left="1400" w:right="620"/>
        </w:sectPr>
      </w:pPr>
    </w:p>
    <w:p>
      <w:pPr>
        <w:spacing w:line="240" w:lineRule="auto" w:before="2"/>
        <w:rPr>
          <w:rFonts w:ascii="宋体" w:hAnsi="宋体" w:cs="宋体" w:eastAsia="宋体" w:hint="default"/>
          <w:sz w:val="19"/>
          <w:szCs w:val="19"/>
        </w:rPr>
      </w:pPr>
    </w:p>
    <w:tbl>
      <w:tblPr>
        <w:tblW w:w="0" w:type="auto"/>
        <w:jc w:val="left"/>
        <w:tblInd w:w="207" w:type="dxa"/>
        <w:tblLayout w:type="fixed"/>
        <w:tblCellMar>
          <w:top w:w="0" w:type="dxa"/>
          <w:left w:w="0" w:type="dxa"/>
          <w:bottom w:w="0" w:type="dxa"/>
          <w:right w:w="0" w:type="dxa"/>
        </w:tblCellMar>
        <w:tblLook w:val="01E0"/>
      </w:tblPr>
      <w:tblGrid>
        <w:gridCol w:w="924"/>
        <w:gridCol w:w="1734"/>
        <w:gridCol w:w="1016"/>
        <w:gridCol w:w="1692"/>
        <w:gridCol w:w="1522"/>
        <w:gridCol w:w="729"/>
        <w:gridCol w:w="1515"/>
      </w:tblGrid>
      <w:tr>
        <w:trPr>
          <w:trHeight w:val="362"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center"/>
              <w:rPr>
                <w:rFonts w:ascii="宋体" w:hAnsi="宋体" w:cs="宋体" w:eastAsia="宋体" w:hint="default"/>
                <w:sz w:val="20"/>
                <w:szCs w:val="20"/>
              </w:rPr>
            </w:pPr>
            <w:r>
              <w:rPr>
                <w:rFonts w:ascii="宋体"/>
                <w:sz w:val="20"/>
              </w:rPr>
              <w:t>28,392,081.38</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宋体" w:hAnsi="宋体" w:cs="宋体" w:eastAsia="宋体" w:hint="default"/>
                <w:sz w:val="20"/>
                <w:szCs w:val="20"/>
              </w:rPr>
            </w:pPr>
            <w:r>
              <w:rPr>
                <w:rFonts w:ascii="宋体"/>
                <w:spacing w:val="-1"/>
                <w:sz w:val="20"/>
              </w:rPr>
              <w:t>53.12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20"/>
                <w:szCs w:val="20"/>
              </w:rPr>
            </w:pPr>
            <w:r>
              <w:rPr>
                <w:rFonts w:ascii="宋体"/>
                <w:spacing w:val="-1"/>
                <w:sz w:val="20"/>
              </w:rPr>
              <w:t>1,419,604.07</w:t>
            </w:r>
            <w:r>
              <w:rPr>
                <w:rFonts w:ascii="宋体"/>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2"/>
              <w:jc w:val="right"/>
              <w:rPr>
                <w:rFonts w:ascii="宋体" w:hAnsi="宋体" w:cs="宋体" w:eastAsia="宋体" w:hint="default"/>
                <w:sz w:val="20"/>
                <w:szCs w:val="20"/>
              </w:rPr>
            </w:pPr>
            <w:r>
              <w:rPr>
                <w:rFonts w:ascii="宋体"/>
                <w:spacing w:val="-1"/>
                <w:sz w:val="20"/>
              </w:rPr>
              <w:t>19,637,735.53</w:t>
            </w:r>
            <w:r>
              <w:rPr>
                <w:rFonts w:ascii="宋体"/>
                <w:sz w:val="20"/>
              </w:rPr>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20"/>
                <w:szCs w:val="20"/>
              </w:rPr>
            </w:pPr>
            <w:r>
              <w:rPr>
                <w:rFonts w:ascii="宋体"/>
                <w:sz w:val="20"/>
              </w:rPr>
              <w:t>34.82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1"/>
              <w:jc w:val="right"/>
              <w:rPr>
                <w:rFonts w:ascii="宋体" w:hAnsi="宋体" w:cs="宋体" w:eastAsia="宋体" w:hint="default"/>
                <w:sz w:val="20"/>
                <w:szCs w:val="20"/>
              </w:rPr>
            </w:pPr>
            <w:r>
              <w:rPr>
                <w:rFonts w:ascii="宋体"/>
                <w:spacing w:val="-1"/>
                <w:sz w:val="20"/>
              </w:rPr>
              <w:t>981,886.78</w:t>
            </w:r>
            <w:r>
              <w:rPr>
                <w:rFonts w:ascii="宋体"/>
                <w:sz w:val="20"/>
              </w:rPr>
            </w:r>
          </w:p>
        </w:tc>
      </w:tr>
      <w:tr>
        <w:trPr>
          <w:trHeight w:val="312"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60" w:lineRule="exact"/>
              <w:ind w:right="6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left="70" w:right="0"/>
              <w:jc w:val="center"/>
              <w:rPr>
                <w:rFonts w:ascii="宋体" w:hAnsi="宋体" w:cs="宋体" w:eastAsia="宋体" w:hint="default"/>
                <w:sz w:val="20"/>
                <w:szCs w:val="20"/>
              </w:rPr>
            </w:pPr>
            <w:r>
              <w:rPr>
                <w:rFonts w:ascii="宋体"/>
                <w:sz w:val="20"/>
              </w:rPr>
              <w:t>3,011,095.47</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332"/>
              <w:jc w:val="right"/>
              <w:rPr>
                <w:rFonts w:ascii="宋体" w:hAnsi="宋体" w:cs="宋体" w:eastAsia="宋体" w:hint="default"/>
                <w:sz w:val="20"/>
                <w:szCs w:val="20"/>
              </w:rPr>
            </w:pPr>
            <w:r>
              <w:rPr>
                <w:rFonts w:ascii="宋体"/>
                <w:spacing w:val="-1"/>
                <w:sz w:val="20"/>
              </w:rPr>
              <w:t>5.64</w:t>
            </w:r>
            <w:r>
              <w:rPr>
                <w:rFonts w:ascii="宋体"/>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0"/>
                <w:szCs w:val="20"/>
              </w:rPr>
            </w:pPr>
            <w:r>
              <w:rPr>
                <w:rFonts w:ascii="宋体"/>
                <w:spacing w:val="-1"/>
                <w:sz w:val="20"/>
              </w:rPr>
              <w:t>301,109.55</w:t>
            </w:r>
            <w:r>
              <w:rPr>
                <w:rFonts w:ascii="宋体"/>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right="112"/>
              <w:jc w:val="right"/>
              <w:rPr>
                <w:rFonts w:ascii="宋体" w:hAnsi="宋体" w:cs="宋体" w:eastAsia="宋体" w:hint="default"/>
                <w:sz w:val="20"/>
                <w:szCs w:val="20"/>
              </w:rPr>
            </w:pPr>
            <w:r>
              <w:rPr>
                <w:rFonts w:ascii="宋体"/>
                <w:spacing w:val="-1"/>
                <w:sz w:val="20"/>
              </w:rPr>
              <w:t>5,774,611.35</w:t>
            </w:r>
            <w:r>
              <w:rPr>
                <w:rFonts w:ascii="宋体"/>
                <w:sz w:val="20"/>
              </w:rPr>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ind w:left="1" w:right="0"/>
              <w:jc w:val="center"/>
              <w:rPr>
                <w:rFonts w:ascii="宋体" w:hAnsi="宋体" w:cs="宋体" w:eastAsia="宋体" w:hint="default"/>
                <w:sz w:val="20"/>
                <w:szCs w:val="20"/>
              </w:rPr>
            </w:pPr>
            <w:r>
              <w:rPr>
                <w:rFonts w:ascii="宋体"/>
                <w:sz w:val="20"/>
              </w:rPr>
              <w:t>10.24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ind w:right="101"/>
              <w:jc w:val="right"/>
              <w:rPr>
                <w:rFonts w:ascii="宋体" w:hAnsi="宋体" w:cs="宋体" w:eastAsia="宋体" w:hint="default"/>
                <w:sz w:val="20"/>
                <w:szCs w:val="20"/>
              </w:rPr>
            </w:pPr>
            <w:r>
              <w:rPr>
                <w:rFonts w:ascii="宋体"/>
                <w:spacing w:val="-1"/>
                <w:sz w:val="20"/>
              </w:rPr>
              <w:t>577,461.14</w:t>
            </w:r>
            <w:r>
              <w:rPr>
                <w:rFonts w:ascii="宋体"/>
                <w:sz w:val="20"/>
              </w:rPr>
            </w:r>
          </w:p>
        </w:tc>
      </w:tr>
      <w:tr>
        <w:trPr>
          <w:trHeight w:val="312"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60" w:lineRule="exact"/>
              <w:ind w:right="64"/>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left="70" w:right="0"/>
              <w:jc w:val="center"/>
              <w:rPr>
                <w:rFonts w:ascii="宋体" w:hAnsi="宋体" w:cs="宋体" w:eastAsia="宋体" w:hint="default"/>
                <w:sz w:val="20"/>
                <w:szCs w:val="20"/>
              </w:rPr>
            </w:pPr>
            <w:r>
              <w:rPr>
                <w:rFonts w:ascii="宋体"/>
                <w:sz w:val="20"/>
              </w:rPr>
              <w:t>5,329,899.38</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332"/>
              <w:jc w:val="right"/>
              <w:rPr>
                <w:rFonts w:ascii="宋体" w:hAnsi="宋体" w:cs="宋体" w:eastAsia="宋体" w:hint="default"/>
                <w:sz w:val="20"/>
                <w:szCs w:val="20"/>
              </w:rPr>
            </w:pPr>
            <w:r>
              <w:rPr>
                <w:rFonts w:ascii="宋体"/>
                <w:spacing w:val="-1"/>
                <w:sz w:val="20"/>
              </w:rPr>
              <w:t>9.97</w:t>
            </w:r>
            <w:r>
              <w:rPr>
                <w:rFonts w:ascii="宋体"/>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0"/>
                <w:szCs w:val="20"/>
              </w:rPr>
            </w:pPr>
            <w:r>
              <w:rPr>
                <w:rFonts w:ascii="宋体"/>
                <w:spacing w:val="-1"/>
                <w:sz w:val="20"/>
              </w:rPr>
              <w:t>1,065,979.87</w:t>
            </w:r>
            <w:r>
              <w:rPr>
                <w:rFonts w:ascii="宋体"/>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ind w:right="112"/>
              <w:jc w:val="right"/>
              <w:rPr>
                <w:rFonts w:ascii="宋体" w:hAnsi="宋体" w:cs="宋体" w:eastAsia="宋体" w:hint="default"/>
                <w:sz w:val="20"/>
                <w:szCs w:val="20"/>
              </w:rPr>
            </w:pPr>
            <w:r>
              <w:rPr>
                <w:rFonts w:ascii="宋体"/>
                <w:spacing w:val="-1"/>
                <w:sz w:val="20"/>
              </w:rPr>
              <w:t>13,035,562.92</w:t>
            </w:r>
            <w:r>
              <w:rPr>
                <w:rFonts w:ascii="宋体"/>
                <w:sz w:val="20"/>
              </w:rPr>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ind w:left="1" w:right="0"/>
              <w:jc w:val="center"/>
              <w:rPr>
                <w:rFonts w:ascii="宋体" w:hAnsi="宋体" w:cs="宋体" w:eastAsia="宋体" w:hint="default"/>
                <w:sz w:val="20"/>
                <w:szCs w:val="20"/>
              </w:rPr>
            </w:pPr>
            <w:r>
              <w:rPr>
                <w:rFonts w:ascii="宋体"/>
                <w:sz w:val="20"/>
              </w:rPr>
              <w:t>23.12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ind w:right="99"/>
              <w:jc w:val="right"/>
              <w:rPr>
                <w:rFonts w:ascii="宋体" w:hAnsi="宋体" w:cs="宋体" w:eastAsia="宋体" w:hint="default"/>
                <w:sz w:val="20"/>
                <w:szCs w:val="20"/>
              </w:rPr>
            </w:pPr>
            <w:r>
              <w:rPr>
                <w:rFonts w:ascii="宋体"/>
                <w:spacing w:val="-1"/>
                <w:sz w:val="20"/>
              </w:rPr>
              <w:t>2,607,112.58</w:t>
            </w:r>
            <w:r>
              <w:rPr>
                <w:rFonts w:ascii="宋体"/>
                <w:sz w:val="20"/>
              </w:rPr>
            </w:r>
          </w:p>
        </w:tc>
      </w:tr>
      <w:tr>
        <w:trPr>
          <w:trHeight w:val="301"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60" w:lineRule="exact"/>
              <w:ind w:right="64"/>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1734" w:type="dxa"/>
            <w:tcBorders>
              <w:top w:val="nil" w:sz="6" w:space="0" w:color="auto"/>
              <w:left w:val="nil" w:sz="6" w:space="0" w:color="auto"/>
              <w:bottom w:val="single" w:sz="8" w:space="0" w:color="000000"/>
              <w:right w:val="nil" w:sz="6" w:space="0" w:color="auto"/>
            </w:tcBorders>
          </w:tcPr>
          <w:p>
            <w:pPr>
              <w:pStyle w:val="TableParagraph"/>
              <w:spacing w:line="240" w:lineRule="auto"/>
              <w:ind w:right="29"/>
              <w:jc w:val="center"/>
              <w:rPr>
                <w:rFonts w:ascii="宋体" w:hAnsi="宋体" w:cs="宋体" w:eastAsia="宋体" w:hint="default"/>
                <w:sz w:val="20"/>
                <w:szCs w:val="20"/>
              </w:rPr>
            </w:pPr>
            <w:r>
              <w:rPr>
                <w:rFonts w:ascii="宋体"/>
                <w:sz w:val="20"/>
              </w:rPr>
              <w:t>16,712,711.48</w:t>
            </w:r>
          </w:p>
        </w:tc>
        <w:tc>
          <w:tcPr>
            <w:tcW w:w="1016" w:type="dxa"/>
            <w:tcBorders>
              <w:top w:val="nil" w:sz="6" w:space="0" w:color="auto"/>
              <w:left w:val="nil" w:sz="6" w:space="0" w:color="auto"/>
              <w:bottom w:val="single" w:sz="8" w:space="0" w:color="000000"/>
              <w:right w:val="nil" w:sz="6" w:space="0" w:color="auto"/>
            </w:tcBorders>
          </w:tcPr>
          <w:p>
            <w:pPr>
              <w:pStyle w:val="TableParagraph"/>
              <w:spacing w:line="240" w:lineRule="auto"/>
              <w:ind w:right="281"/>
              <w:jc w:val="right"/>
              <w:rPr>
                <w:rFonts w:ascii="宋体" w:hAnsi="宋体" w:cs="宋体" w:eastAsia="宋体" w:hint="default"/>
                <w:sz w:val="20"/>
                <w:szCs w:val="20"/>
              </w:rPr>
            </w:pPr>
            <w:r>
              <w:rPr>
                <w:rFonts w:ascii="宋体"/>
                <w:spacing w:val="-1"/>
                <w:sz w:val="20"/>
              </w:rPr>
              <w:t>31.27</w:t>
            </w:r>
          </w:p>
        </w:tc>
        <w:tc>
          <w:tcPr>
            <w:tcW w:w="1692" w:type="dxa"/>
            <w:tcBorders>
              <w:top w:val="nil" w:sz="6" w:space="0" w:color="auto"/>
              <w:left w:val="nil" w:sz="6" w:space="0" w:color="auto"/>
              <w:bottom w:val="single" w:sz="8" w:space="0" w:color="000000"/>
              <w:right w:val="nil" w:sz="6" w:space="0" w:color="auto"/>
            </w:tcBorders>
          </w:tcPr>
          <w:p>
            <w:pPr>
              <w:pStyle w:val="TableParagraph"/>
              <w:spacing w:line="240" w:lineRule="auto"/>
              <w:ind w:right="107"/>
              <w:jc w:val="right"/>
              <w:rPr>
                <w:rFonts w:ascii="宋体" w:hAnsi="宋体" w:cs="宋体" w:eastAsia="宋体" w:hint="default"/>
                <w:sz w:val="20"/>
                <w:szCs w:val="20"/>
              </w:rPr>
            </w:pPr>
            <w:r>
              <w:rPr>
                <w:rFonts w:ascii="宋体"/>
                <w:spacing w:val="-1"/>
                <w:sz w:val="20"/>
              </w:rPr>
              <w:t>16,712,711.48</w:t>
            </w:r>
            <w:r>
              <w:rPr>
                <w:rFonts w:ascii="宋体"/>
                <w:sz w:val="20"/>
              </w:rPr>
            </w:r>
          </w:p>
        </w:tc>
        <w:tc>
          <w:tcPr>
            <w:tcW w:w="1522" w:type="dxa"/>
            <w:tcBorders>
              <w:top w:val="nil" w:sz="6" w:space="0" w:color="auto"/>
              <w:left w:val="nil" w:sz="6" w:space="0" w:color="auto"/>
              <w:bottom w:val="single" w:sz="8" w:space="0" w:color="000000"/>
              <w:right w:val="nil" w:sz="6" w:space="0" w:color="auto"/>
            </w:tcBorders>
          </w:tcPr>
          <w:p>
            <w:pPr>
              <w:pStyle w:val="TableParagraph"/>
              <w:spacing w:line="240" w:lineRule="auto"/>
              <w:ind w:right="112"/>
              <w:jc w:val="right"/>
              <w:rPr>
                <w:rFonts w:ascii="宋体" w:hAnsi="宋体" w:cs="宋体" w:eastAsia="宋体" w:hint="default"/>
                <w:sz w:val="20"/>
                <w:szCs w:val="20"/>
              </w:rPr>
            </w:pPr>
            <w:r>
              <w:rPr>
                <w:rFonts w:ascii="宋体"/>
                <w:spacing w:val="-1"/>
                <w:sz w:val="20"/>
              </w:rPr>
              <w:t>17,940,233.13</w:t>
            </w:r>
            <w:r>
              <w:rPr>
                <w:rFonts w:ascii="宋体"/>
                <w:sz w:val="20"/>
              </w:rPr>
            </w:r>
          </w:p>
        </w:tc>
        <w:tc>
          <w:tcPr>
            <w:tcW w:w="72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center"/>
              <w:rPr>
                <w:rFonts w:ascii="宋体" w:hAnsi="宋体" w:cs="宋体" w:eastAsia="宋体" w:hint="default"/>
                <w:sz w:val="20"/>
                <w:szCs w:val="20"/>
              </w:rPr>
            </w:pPr>
            <w:r>
              <w:rPr>
                <w:rFonts w:ascii="宋体"/>
                <w:sz w:val="20"/>
              </w:rPr>
              <w:t>31.82</w:t>
            </w:r>
          </w:p>
        </w:tc>
        <w:tc>
          <w:tcPr>
            <w:tcW w:w="1515" w:type="dxa"/>
            <w:tcBorders>
              <w:top w:val="nil" w:sz="6" w:space="0" w:color="auto"/>
              <w:left w:val="nil" w:sz="6" w:space="0" w:color="auto"/>
              <w:bottom w:val="single" w:sz="8" w:space="0" w:color="000000"/>
              <w:right w:val="nil" w:sz="6" w:space="0" w:color="auto"/>
            </w:tcBorders>
          </w:tcPr>
          <w:p>
            <w:pPr>
              <w:pStyle w:val="TableParagraph"/>
              <w:spacing w:line="240" w:lineRule="auto"/>
              <w:ind w:right="100"/>
              <w:jc w:val="right"/>
              <w:rPr>
                <w:rFonts w:ascii="宋体" w:hAnsi="宋体" w:cs="宋体" w:eastAsia="宋体" w:hint="default"/>
                <w:sz w:val="20"/>
                <w:szCs w:val="20"/>
              </w:rPr>
            </w:pPr>
            <w:r>
              <w:rPr>
                <w:rFonts w:ascii="宋体"/>
                <w:spacing w:val="-1"/>
                <w:sz w:val="20"/>
              </w:rPr>
              <w:t>17,940,233.13</w:t>
            </w:r>
            <w:r>
              <w:rPr>
                <w:rFonts w:ascii="宋体"/>
                <w:sz w:val="20"/>
              </w:rPr>
            </w:r>
          </w:p>
        </w:tc>
      </w:tr>
      <w:tr>
        <w:trPr>
          <w:trHeight w:val="346"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6"/>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29"/>
              <w:jc w:val="center"/>
              <w:rPr>
                <w:rFonts w:ascii="宋体" w:hAnsi="宋体" w:cs="宋体" w:eastAsia="宋体" w:hint="default"/>
                <w:sz w:val="20"/>
                <w:szCs w:val="20"/>
              </w:rPr>
            </w:pPr>
            <w:r>
              <w:rPr>
                <w:rFonts w:ascii="宋体"/>
                <w:sz w:val="20"/>
              </w:rPr>
              <w:t>53,445,787.71</w:t>
            </w:r>
          </w:p>
        </w:tc>
        <w:tc>
          <w:tcPr>
            <w:tcW w:w="101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left="332" w:right="0"/>
              <w:jc w:val="left"/>
              <w:rPr>
                <w:rFonts w:ascii="宋体" w:hAnsi="宋体" w:cs="宋体" w:eastAsia="宋体" w:hint="default"/>
                <w:sz w:val="20"/>
                <w:szCs w:val="20"/>
              </w:rPr>
            </w:pPr>
            <w:r>
              <w:rPr>
                <w:rFonts w:ascii="宋体"/>
                <w:sz w:val="20"/>
              </w:rPr>
              <w:t>100</w:t>
            </w:r>
          </w:p>
        </w:tc>
        <w:tc>
          <w:tcPr>
            <w:tcW w:w="169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19,499,404.97</w:t>
            </w:r>
            <w:r>
              <w:rPr>
                <w:rFonts w:ascii="宋体"/>
                <w:sz w:val="20"/>
              </w:rPr>
            </w:r>
          </w:p>
        </w:tc>
        <w:tc>
          <w:tcPr>
            <w:tcW w:w="1522"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12"/>
              <w:jc w:val="right"/>
              <w:rPr>
                <w:rFonts w:ascii="宋体" w:hAnsi="宋体" w:cs="宋体" w:eastAsia="宋体" w:hint="default"/>
                <w:sz w:val="20"/>
                <w:szCs w:val="20"/>
              </w:rPr>
            </w:pPr>
            <w:r>
              <w:rPr>
                <w:rFonts w:ascii="宋体"/>
                <w:spacing w:val="-1"/>
                <w:sz w:val="20"/>
              </w:rPr>
              <w:t>56,388,142.93</w:t>
            </w:r>
            <w:r>
              <w:rPr>
                <w:rFonts w:ascii="宋体"/>
                <w:sz w:val="20"/>
              </w:rPr>
            </w:r>
          </w:p>
        </w:tc>
        <w:tc>
          <w:tcPr>
            <w:tcW w:w="72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
              <w:jc w:val="center"/>
              <w:rPr>
                <w:rFonts w:ascii="宋体" w:hAnsi="宋体" w:cs="宋体" w:eastAsia="宋体" w:hint="default"/>
                <w:sz w:val="20"/>
                <w:szCs w:val="20"/>
              </w:rPr>
            </w:pPr>
            <w:r>
              <w:rPr>
                <w:rFonts w:ascii="宋体"/>
                <w:sz w:val="20"/>
              </w:rPr>
              <w:t>100</w:t>
            </w:r>
          </w:p>
        </w:tc>
        <w:tc>
          <w:tcPr>
            <w:tcW w:w="1515"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0"/>
              <w:jc w:val="right"/>
              <w:rPr>
                <w:rFonts w:ascii="宋体" w:hAnsi="宋体" w:cs="宋体" w:eastAsia="宋体" w:hint="default"/>
                <w:sz w:val="20"/>
                <w:szCs w:val="20"/>
              </w:rPr>
            </w:pPr>
            <w:r>
              <w:rPr>
                <w:rFonts w:ascii="宋体"/>
                <w:spacing w:val="-1"/>
                <w:sz w:val="20"/>
              </w:rPr>
              <w:t>22,106,693.63</w:t>
            </w:r>
            <w:r>
              <w:rPr>
                <w:rFonts w:ascii="宋体"/>
                <w:sz w:val="20"/>
              </w:rPr>
            </w:r>
          </w:p>
        </w:tc>
      </w:tr>
    </w:tbl>
    <w:p>
      <w:pPr>
        <w:pStyle w:val="Heading4"/>
        <w:spacing w:line="240" w:lineRule="auto" w:before="75"/>
        <w:ind w:left="722" w:right="0"/>
        <w:jc w:val="left"/>
      </w:pPr>
      <w:r>
        <w:rPr>
          <w:rFonts w:ascii="宋体" w:hAnsi="宋体" w:cs="宋体" w:eastAsia="宋体" w:hint="default"/>
        </w:rPr>
        <w:t>③ </w:t>
      </w:r>
      <w:r>
        <w:rPr/>
        <w:t>年末单项金额虽不重大但单项计提坏账准备的其他应收款</w:t>
      </w:r>
    </w:p>
    <w:p>
      <w:pPr>
        <w:pStyle w:val="BodyText"/>
        <w:tabs>
          <w:tab w:pos="2205" w:val="left" w:leader="none"/>
          <w:tab w:pos="3681" w:val="left" w:leader="none"/>
          <w:tab w:pos="5325" w:val="left" w:leader="none"/>
          <w:tab w:pos="7383" w:val="left" w:leader="none"/>
        </w:tabs>
        <w:spacing w:line="240" w:lineRule="auto" w:before="192"/>
        <w:ind w:left="313" w:right="0"/>
        <w:jc w:val="left"/>
        <w:rPr>
          <w:rFonts w:ascii="宋体" w:hAnsi="宋体" w:cs="宋体" w:eastAsia="宋体" w:hint="default"/>
        </w:rPr>
      </w:pPr>
      <w:r>
        <w:rPr>
          <w:rFonts w:ascii="宋体" w:hAnsi="宋体" w:cs="宋体" w:eastAsia="宋体" w:hint="default"/>
        </w:rPr>
        <w:t>其他应收款内容</w:t>
        <w:tab/>
        <w:t>账面余额</w:t>
        <w:tab/>
      </w:r>
      <w:r>
        <w:rPr>
          <w:rFonts w:ascii="宋体" w:hAnsi="宋体" w:cs="宋体" w:eastAsia="宋体" w:hint="default"/>
          <w:spacing w:val="-1"/>
        </w:rPr>
        <w:t>计提比例</w:t>
      </w:r>
      <w:r>
        <w:rPr>
          <w:spacing w:val="-1"/>
        </w:rPr>
        <w:t>(%)</w:t>
        <w:tab/>
      </w:r>
      <w:r>
        <w:rPr>
          <w:rFonts w:ascii="宋体" w:hAnsi="宋体" w:cs="宋体" w:eastAsia="宋体" w:hint="default"/>
        </w:rPr>
        <w:t>坏账准备</w:t>
        <w:tab/>
        <w:t>计提理由</w:t>
      </w:r>
    </w:p>
    <w:p>
      <w:pPr>
        <w:spacing w:line="240" w:lineRule="auto" w:before="9"/>
        <w:rPr>
          <w:rFonts w:ascii="宋体" w:hAnsi="宋体" w:cs="宋体" w:eastAsia="宋体" w:hint="default"/>
          <w:sz w:val="3"/>
          <w:szCs w:val="3"/>
        </w:rPr>
      </w:pPr>
    </w:p>
    <w:p>
      <w:pPr>
        <w:spacing w:line="20" w:lineRule="exact"/>
        <w:ind w:left="207" w:right="0" w:firstLine="0"/>
        <w:rPr>
          <w:rFonts w:ascii="宋体" w:hAnsi="宋体" w:cs="宋体" w:eastAsia="宋体" w:hint="default"/>
          <w:sz w:val="2"/>
          <w:szCs w:val="2"/>
        </w:rPr>
      </w:pPr>
      <w:r>
        <w:rPr>
          <w:rFonts w:ascii="宋体" w:hAnsi="宋体" w:cs="宋体" w:eastAsia="宋体" w:hint="default"/>
          <w:sz w:val="2"/>
          <w:szCs w:val="2"/>
        </w:rPr>
        <w:pict>
          <v:group style="width:453pt;height:.75pt;mso-position-horizontal-relative:char;mso-position-vertical-relative:line" coordorigin="0,0" coordsize="9060,15">
            <v:group style="position:absolute;left:7;top:7;width:9046;height:2" coordorigin="7,7" coordsize="9046,2">
              <v:shape style="position:absolute;left:7;top:7;width:9046;height:2" coordorigin="7,7" coordsize="9046,0" path="m7,7l9053,7e" filled="false" stroked="true" strokeweight=".72pt" strokecolor="#000000">
                <v:path arrowok="t"/>
              </v:shape>
            </v:group>
          </v:group>
        </w:pict>
      </w:r>
      <w:r>
        <w:rPr>
          <w:rFonts w:ascii="宋体" w:hAnsi="宋体" w:cs="宋体" w:eastAsia="宋体" w:hint="default"/>
          <w:sz w:val="2"/>
          <w:szCs w:val="2"/>
        </w:rPr>
      </w:r>
    </w:p>
    <w:p>
      <w:pPr>
        <w:pStyle w:val="BodyText"/>
        <w:spacing w:line="221" w:lineRule="exact" w:before="1"/>
        <w:ind w:left="0" w:right="229"/>
        <w:jc w:val="right"/>
        <w:rPr>
          <w:rFonts w:ascii="宋体" w:hAnsi="宋体" w:cs="宋体" w:eastAsia="宋体" w:hint="default"/>
        </w:rPr>
      </w:pPr>
      <w:r>
        <w:rPr>
          <w:rFonts w:ascii="宋体" w:hAnsi="宋体" w:cs="宋体" w:eastAsia="宋体" w:hint="default"/>
          <w:spacing w:val="11"/>
        </w:rPr>
        <w:t>账龄较长根据以往经验很可能</w:t>
      </w:r>
      <w:r>
        <w:rPr>
          <w:rFonts w:ascii="宋体" w:hAnsi="宋体" w:cs="宋体" w:eastAsia="宋体" w:hint="default"/>
        </w:rPr>
      </w:r>
    </w:p>
    <w:p>
      <w:pPr>
        <w:spacing w:after="0" w:line="221" w:lineRule="exact"/>
        <w:jc w:val="right"/>
        <w:rPr>
          <w:rFonts w:ascii="宋体" w:hAnsi="宋体" w:cs="宋体" w:eastAsia="宋体" w:hint="default"/>
        </w:rPr>
        <w:sectPr>
          <w:pgSz w:w="11910" w:h="16840"/>
          <w:pgMar w:header="0" w:footer="1001" w:top="1140" w:bottom="1200" w:left="1380" w:right="1040"/>
        </w:sectPr>
      </w:pPr>
    </w:p>
    <w:p>
      <w:pPr>
        <w:tabs>
          <w:tab w:pos="2039" w:val="left" w:leader="none"/>
          <w:tab w:pos="3608" w:val="left" w:leader="none"/>
          <w:tab w:pos="5612" w:val="left" w:leader="none"/>
        </w:tabs>
        <w:spacing w:line="214" w:lineRule="exact" w:before="0"/>
        <w:ind w:left="242" w:right="-14" w:firstLine="0"/>
        <w:jc w:val="left"/>
        <w:rPr>
          <w:rFonts w:ascii="宋体" w:hAnsi="宋体" w:cs="宋体" w:eastAsia="宋体" w:hint="default"/>
          <w:sz w:val="20"/>
          <w:szCs w:val="20"/>
        </w:rPr>
      </w:pPr>
      <w:r>
        <w:rPr>
          <w:rFonts w:ascii="宋体" w:hAnsi="宋体" w:cs="宋体" w:eastAsia="宋体" w:hint="default"/>
          <w:sz w:val="21"/>
          <w:szCs w:val="21"/>
        </w:rPr>
        <w:t>往来款</w:t>
        <w:tab/>
      </w:r>
      <w:r>
        <w:rPr>
          <w:rFonts w:ascii="宋体" w:hAnsi="宋体" w:cs="宋体" w:eastAsia="宋体" w:hint="default"/>
          <w:spacing w:val="-1"/>
          <w:sz w:val="20"/>
          <w:szCs w:val="20"/>
        </w:rPr>
        <w:t>15,554,009.74</w:t>
        <w:tab/>
        <w:t>15,554,009.74</w:t>
        <w:tab/>
        <w:t>100.00%</w:t>
      </w:r>
      <w:r>
        <w:rPr>
          <w:rFonts w:ascii="宋体" w:hAnsi="宋体" w:cs="宋体" w:eastAsia="宋体" w:hint="default"/>
          <w:sz w:val="20"/>
          <w:szCs w:val="20"/>
        </w:rPr>
      </w:r>
    </w:p>
    <w:p>
      <w:pPr>
        <w:spacing w:line="240" w:lineRule="auto" w:before="2"/>
        <w:rPr>
          <w:rFonts w:ascii="宋体" w:hAnsi="宋体" w:cs="宋体" w:eastAsia="宋体" w:hint="default"/>
          <w:sz w:val="17"/>
          <w:szCs w:val="17"/>
        </w:rPr>
      </w:pPr>
    </w:p>
    <w:p>
      <w:pPr>
        <w:tabs>
          <w:tab w:pos="2039" w:val="left" w:leader="none"/>
          <w:tab w:pos="3608" w:val="left" w:leader="none"/>
          <w:tab w:pos="5612" w:val="left" w:leader="none"/>
        </w:tabs>
        <w:spacing w:before="0"/>
        <w:ind w:left="837" w:right="-14" w:firstLine="0"/>
        <w:jc w:val="left"/>
        <w:rPr>
          <w:rFonts w:ascii="宋体" w:hAnsi="宋体" w:cs="宋体" w:eastAsia="宋体" w:hint="default"/>
          <w:sz w:val="20"/>
          <w:szCs w:val="20"/>
        </w:rPr>
      </w:pPr>
      <w:r>
        <w:rPr/>
        <w:pict>
          <v:group style="position:absolute;margin-left:162.839996pt;margin-top:-1.71603pt;width:369.2pt;height:.1pt;mso-position-horizontal-relative:page;mso-position-vertical-relative:paragraph;z-index:8872" coordorigin="3257,-34" coordsize="7384,2">
            <v:shape style="position:absolute;left:3257;top:-34;width:7384;height:2" coordorigin="3257,-34" coordsize="7384,0" path="m3257,-34l10640,-34e" filled="false" stroked="true" strokeweight=".72pt" strokecolor="#000000">
              <v:path arrowok="t"/>
            </v:shape>
            <w10:wrap type="none"/>
          </v:group>
        </w:pict>
      </w:r>
      <w:r>
        <w:rPr/>
        <w:pict>
          <v:group style="position:absolute;margin-left:162.240005pt;margin-top:16.043970pt;width:370.4pt;height:1.45pt;mso-position-horizontal-relative:page;mso-position-vertical-relative:paragraph;z-index:8896" coordorigin="3245,321" coordsize="7408,29">
            <v:group style="position:absolute;left:3250;top:345;width:1499;height:2" coordorigin="3250,345" coordsize="1499,2">
              <v:shape style="position:absolute;left:3250;top:345;width:1499;height:2" coordorigin="3250,345" coordsize="1499,0" path="m3250,345l4748,345e" filled="false" stroked="true" strokeweight=".48pt" strokecolor="#000000">
                <v:path arrowok="t"/>
              </v:shape>
            </v:group>
            <v:group style="position:absolute;left:3250;top:326;width:1499;height:2" coordorigin="3250,326" coordsize="1499,2">
              <v:shape style="position:absolute;left:3250;top:326;width:1499;height:2" coordorigin="3250,326" coordsize="1499,0" path="m3250,326l4748,326e" filled="false" stroked="true" strokeweight=".48pt" strokecolor="#000000">
                <v:path arrowok="t"/>
              </v:shape>
            </v:group>
            <v:group style="position:absolute;left:4734;top:326;width:29;height:2" coordorigin="4734,326" coordsize="29,2">
              <v:shape style="position:absolute;left:4734;top:326;width:29;height:2" coordorigin="4734,326" coordsize="29,0" path="m4734,326l4763,326e" filled="false" stroked="true" strokeweight=".48pt" strokecolor="#000000">
                <v:path arrowok="t"/>
              </v:shape>
            </v:group>
            <v:group style="position:absolute;left:4734;top:345;width:1798;height:2" coordorigin="4734,345" coordsize="1798,2">
              <v:shape style="position:absolute;left:4734;top:345;width:1798;height:2" coordorigin="4734,345" coordsize="1798,0" path="m4734,345l6532,345e" filled="false" stroked="true" strokeweight=".48pt" strokecolor="#000000">
                <v:path arrowok="t"/>
              </v:shape>
            </v:group>
            <v:group style="position:absolute;left:4763;top:326;width:1769;height:2" coordorigin="4763,326" coordsize="1769,2">
              <v:shape style="position:absolute;left:4763;top:326;width:1769;height:2" coordorigin="4763,326" coordsize="1769,0" path="m4763,326l6532,326e" filled="false" stroked="true" strokeweight=".48pt" strokecolor="#000000">
                <v:path arrowok="t"/>
              </v:shape>
            </v:group>
            <v:group style="position:absolute;left:6517;top:326;width:29;height:2" coordorigin="6517,326" coordsize="29,2">
              <v:shape style="position:absolute;left:6517;top:326;width:29;height:2" coordorigin="6517,326" coordsize="29,0" path="m6517,326l6546,326e" filled="false" stroked="true" strokeweight=".48pt" strokecolor="#000000">
                <v:path arrowok="t"/>
              </v:shape>
            </v:group>
            <v:group style="position:absolute;left:6517;top:345;width:1205;height:2" coordorigin="6517,345" coordsize="1205,2">
              <v:shape style="position:absolute;left:6517;top:345;width:1205;height:2" coordorigin="6517,345" coordsize="1205,0" path="m6517,345l7722,345e" filled="false" stroked="true" strokeweight=".48pt" strokecolor="#000000">
                <v:path arrowok="t"/>
              </v:shape>
            </v:group>
            <v:group style="position:absolute;left:6546;top:326;width:1176;height:2" coordorigin="6546,326" coordsize="1176,2">
              <v:shape style="position:absolute;left:6546;top:326;width:1176;height:2" coordorigin="6546,326" coordsize="1176,0" path="m6546,326l7722,326e" filled="false" stroked="true" strokeweight=".48pt" strokecolor="#000000">
                <v:path arrowok="t"/>
              </v:shape>
            </v:group>
            <v:group style="position:absolute;left:7708;top:326;width:29;height:2" coordorigin="7708,326" coordsize="29,2">
              <v:shape style="position:absolute;left:7708;top:326;width:29;height:2" coordorigin="7708,326" coordsize="29,0" path="m7708,326l7736,326e" filled="false" stroked="true" strokeweight=".48pt" strokecolor="#000000">
                <v:path arrowok="t"/>
              </v:shape>
            </v:group>
            <v:group style="position:absolute;left:7708;top:345;width:2940;height:2" coordorigin="7708,345" coordsize="2940,2">
              <v:shape style="position:absolute;left:7708;top:345;width:2940;height:2" coordorigin="7708,345" coordsize="2940,0" path="m7708,345l10648,345e" filled="false" stroked="true" strokeweight=".48pt" strokecolor="#000000">
                <v:path arrowok="t"/>
              </v:shape>
            </v:group>
            <v:group style="position:absolute;left:7736;top:326;width:2912;height:2" coordorigin="7736,326" coordsize="2912,2">
              <v:shape style="position:absolute;left:7736;top:326;width:2912;height:2" coordorigin="7736,326" coordsize="2912,0" path="m7736,326l10648,326e" filled="false" stroked="true" strokeweight=".48pt" strokecolor="#000000">
                <v:path arrowok="t"/>
              </v:shape>
            </v:group>
            <w10:wrap type="none"/>
          </v:group>
        </w:pict>
      </w:r>
      <w:r>
        <w:rPr>
          <w:rFonts w:ascii="宋体" w:hAnsi="宋体" w:cs="宋体" w:eastAsia="宋体" w:hint="default"/>
          <w:sz w:val="21"/>
          <w:szCs w:val="21"/>
        </w:rPr>
        <w:t>合计</w:t>
        <w:tab/>
      </w:r>
      <w:r>
        <w:rPr>
          <w:rFonts w:ascii="宋体" w:hAnsi="宋体" w:cs="宋体" w:eastAsia="宋体" w:hint="default"/>
          <w:spacing w:val="-1"/>
          <w:sz w:val="20"/>
          <w:szCs w:val="20"/>
        </w:rPr>
        <w:t>15,554,009.74</w:t>
        <w:tab/>
        <w:t>15,554,009.74</w:t>
        <w:tab/>
        <w:t>100.00%</w:t>
      </w:r>
      <w:r>
        <w:rPr>
          <w:rFonts w:ascii="宋体" w:hAnsi="宋体" w:cs="宋体" w:eastAsia="宋体" w:hint="default"/>
          <w:sz w:val="20"/>
          <w:szCs w:val="20"/>
        </w:rPr>
      </w:r>
    </w:p>
    <w:p>
      <w:pPr>
        <w:pStyle w:val="Heading4"/>
        <w:spacing w:line="240" w:lineRule="auto" w:before="115"/>
        <w:ind w:left="722" w:right="-14"/>
        <w:jc w:val="left"/>
      </w:pPr>
      <w:r>
        <w:rPr/>
        <w:t>（</w:t>
      </w:r>
      <w:r>
        <w:rPr>
          <w:rFonts w:ascii="宋体" w:hAnsi="宋体" w:cs="宋体" w:eastAsia="宋体" w:hint="default"/>
        </w:rPr>
        <w:t>4</w:t>
      </w:r>
      <w:r>
        <w:rPr/>
        <w:t>）报告期无实际核销的大额其他应收款</w:t>
      </w:r>
    </w:p>
    <w:p>
      <w:pPr>
        <w:pStyle w:val="BodyText"/>
        <w:spacing w:line="240" w:lineRule="auto" w:before="91"/>
        <w:ind w:left="17" w:right="0"/>
        <w:jc w:val="left"/>
        <w:rPr>
          <w:rFonts w:ascii="宋体" w:hAnsi="宋体" w:cs="宋体" w:eastAsia="宋体" w:hint="default"/>
        </w:rPr>
      </w:pPr>
      <w:r>
        <w:rPr/>
        <w:br w:type="column"/>
      </w:r>
      <w:r>
        <w:rPr>
          <w:rFonts w:ascii="宋体" w:hAnsi="宋体" w:cs="宋体" w:eastAsia="宋体" w:hint="default"/>
        </w:rPr>
        <w:t>无法收回</w:t>
      </w:r>
    </w:p>
    <w:p>
      <w:pPr>
        <w:spacing w:after="0" w:line="240" w:lineRule="auto"/>
        <w:jc w:val="left"/>
        <w:rPr>
          <w:rFonts w:ascii="宋体" w:hAnsi="宋体" w:cs="宋体" w:eastAsia="宋体" w:hint="default"/>
        </w:rPr>
        <w:sectPr>
          <w:type w:val="continuous"/>
          <w:pgSz w:w="11910" w:h="16840"/>
          <w:pgMar w:top="900" w:bottom="560" w:left="1380" w:right="1040"/>
          <w:cols w:num="2" w:equalWidth="0">
            <w:col w:w="6312" w:space="40"/>
            <w:col w:w="3138"/>
          </w:cols>
        </w:sectPr>
      </w:pPr>
    </w:p>
    <w:p>
      <w:pPr>
        <w:pStyle w:val="Heading4"/>
        <w:spacing w:line="240" w:lineRule="auto" w:before="118"/>
        <w:ind w:left="722" w:right="0"/>
        <w:jc w:val="left"/>
      </w:pPr>
      <w:r>
        <w:rPr/>
        <w:t>（</w:t>
      </w:r>
      <w:r>
        <w:rPr>
          <w:rFonts w:ascii="宋体" w:hAnsi="宋体" w:cs="宋体" w:eastAsia="宋体" w:hint="default"/>
        </w:rPr>
        <w:t>5</w:t>
      </w:r>
      <w:r>
        <w:rPr/>
        <w:t>）本报告期其他应收款中无持有公司</w:t>
      </w:r>
      <w:r>
        <w:rPr>
          <w:spacing w:val="-71"/>
        </w:rPr>
        <w:t> </w:t>
      </w:r>
      <w:r>
        <w:rPr>
          <w:rFonts w:ascii="宋体" w:hAnsi="宋体" w:cs="宋体" w:eastAsia="宋体" w:hint="default"/>
          <w:spacing w:val="-9"/>
        </w:rPr>
        <w:t>5%</w:t>
      </w:r>
      <w:r>
        <w:rPr>
          <w:spacing w:val="-9"/>
        </w:rPr>
        <w:t>（含</w:t>
      </w:r>
      <w:r>
        <w:rPr>
          <w:spacing w:val="-71"/>
        </w:rPr>
        <w:t> </w:t>
      </w:r>
      <w:r>
        <w:rPr>
          <w:rFonts w:ascii="宋体" w:hAnsi="宋体" w:cs="宋体" w:eastAsia="宋体" w:hint="default"/>
          <w:spacing w:val="-3"/>
        </w:rPr>
        <w:t>5%</w:t>
      </w:r>
      <w:r>
        <w:rPr>
          <w:spacing w:val="-3"/>
        </w:rPr>
        <w:t>）以上表决权股份的股东单位款</w:t>
      </w:r>
    </w:p>
    <w:p>
      <w:pPr>
        <w:spacing w:before="125"/>
        <w:ind w:left="242" w:right="0" w:firstLine="0"/>
        <w:jc w:val="left"/>
        <w:rPr>
          <w:rFonts w:ascii="宋体" w:hAnsi="宋体" w:cs="宋体" w:eastAsia="宋体" w:hint="default"/>
          <w:sz w:val="24"/>
          <w:szCs w:val="24"/>
        </w:rPr>
      </w:pPr>
      <w:r>
        <w:rPr>
          <w:rFonts w:ascii="宋体" w:hAnsi="宋体" w:cs="宋体" w:eastAsia="宋体" w:hint="default"/>
          <w:sz w:val="24"/>
          <w:szCs w:val="24"/>
        </w:rPr>
        <w:t>项</w:t>
      </w:r>
    </w:p>
    <w:p>
      <w:pPr>
        <w:spacing w:before="126"/>
        <w:ind w:left="7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）其他应收款金额前五名单位情况</w:t>
      </w:r>
    </w:p>
    <w:tbl>
      <w:tblPr>
        <w:tblW w:w="0" w:type="auto"/>
        <w:jc w:val="left"/>
        <w:tblInd w:w="134" w:type="dxa"/>
        <w:tblLayout w:type="fixed"/>
        <w:tblCellMar>
          <w:top w:w="0" w:type="dxa"/>
          <w:left w:w="0" w:type="dxa"/>
          <w:bottom w:w="0" w:type="dxa"/>
          <w:right w:w="0" w:type="dxa"/>
        </w:tblCellMar>
        <w:tblLook w:val="01E0"/>
      </w:tblPr>
      <w:tblGrid>
        <w:gridCol w:w="3034"/>
        <w:gridCol w:w="1829"/>
        <w:gridCol w:w="1820"/>
        <w:gridCol w:w="1258"/>
        <w:gridCol w:w="1272"/>
      </w:tblGrid>
      <w:tr>
        <w:trPr>
          <w:trHeight w:val="856" w:hRule="exact"/>
        </w:trPr>
        <w:tc>
          <w:tcPr>
            <w:tcW w:w="303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37" w:lineRule="auto" w:before="1"/>
              <w:ind w:left="115" w:right="1" w:firstLine="104"/>
              <w:jc w:val="both"/>
              <w:rPr>
                <w:rFonts w:ascii="宋体" w:hAnsi="宋体" w:cs="宋体" w:eastAsia="宋体" w:hint="default"/>
                <w:sz w:val="21"/>
                <w:szCs w:val="21"/>
              </w:rPr>
            </w:pPr>
            <w:r>
              <w:rPr>
                <w:rFonts w:ascii="宋体" w:hAnsi="宋体" w:cs="宋体" w:eastAsia="宋体" w:hint="default"/>
                <w:spacing w:val="25"/>
                <w:sz w:val="21"/>
                <w:szCs w:val="21"/>
              </w:rPr>
              <w:t>占其他应</w:t>
            </w:r>
            <w:r>
              <w:rPr>
                <w:rFonts w:ascii="宋体" w:hAnsi="宋体" w:cs="宋体" w:eastAsia="宋体" w:hint="default"/>
                <w:spacing w:val="-71"/>
                <w:sz w:val="21"/>
                <w:szCs w:val="21"/>
              </w:rPr>
              <w:t> </w:t>
            </w:r>
            <w:r>
              <w:rPr>
                <w:rFonts w:ascii="宋体" w:hAnsi="宋体" w:cs="宋体" w:eastAsia="宋体" w:hint="default"/>
                <w:spacing w:val="51"/>
                <w:sz w:val="21"/>
                <w:szCs w:val="21"/>
              </w:rPr>
              <w:t>收款总额</w:t>
            </w:r>
            <w:r>
              <w:rPr>
                <w:rFonts w:ascii="宋体" w:hAnsi="宋体" w:cs="宋体" w:eastAsia="宋体" w:hint="default"/>
                <w:spacing w:val="-103"/>
                <w:sz w:val="21"/>
                <w:szCs w:val="21"/>
              </w:rPr>
              <w:t> </w:t>
            </w:r>
            <w:r>
              <w:rPr>
                <w:rFonts w:ascii="宋体" w:hAnsi="宋体" w:cs="宋体" w:eastAsia="宋体" w:hint="default"/>
                <w:spacing w:val="-1"/>
                <w:sz w:val="21"/>
                <w:szCs w:val="21"/>
              </w:rPr>
              <w:t>的比例（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45" w:hRule="exact"/>
        </w:trPr>
        <w:tc>
          <w:tcPr>
            <w:tcW w:w="303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2"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20"/>
                <w:szCs w:val="20"/>
              </w:rPr>
            </w:pPr>
            <w:r>
              <w:rPr>
                <w:rFonts w:ascii="宋体"/>
                <w:spacing w:val="-1"/>
                <w:sz w:val="20"/>
              </w:rPr>
              <w:t>2,491,176,377.98</w:t>
            </w:r>
            <w:r>
              <w:rPr>
                <w:rFonts w:ascii="宋体"/>
                <w:sz w:val="20"/>
              </w:rPr>
            </w:r>
          </w:p>
        </w:tc>
        <w:tc>
          <w:tcPr>
            <w:tcW w:w="1258" w:type="dxa"/>
            <w:tcBorders>
              <w:top w:val="single" w:sz="4" w:space="0" w:color="000000"/>
              <w:left w:val="nil" w:sz="6" w:space="0" w:color="auto"/>
              <w:bottom w:val="nil" w:sz="6" w:space="0" w:color="auto"/>
              <w:right w:val="nil" w:sz="6" w:space="0" w:color="auto"/>
            </w:tcBorders>
          </w:tcPr>
          <w:p>
            <w:pPr>
              <w:pStyle w:val="TableParagraph"/>
              <w:spacing w:line="270" w:lineRule="exact"/>
              <w:ind w:left="2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20"/>
                <w:szCs w:val="20"/>
              </w:rPr>
            </w:pPr>
            <w:r>
              <w:rPr>
                <w:rFonts w:ascii="宋体"/>
                <w:spacing w:val="-1"/>
                <w:sz w:val="20"/>
              </w:rPr>
              <w:t>35.73</w:t>
            </w:r>
          </w:p>
        </w:tc>
      </w:tr>
      <w:tr>
        <w:trPr>
          <w:trHeight w:val="33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20"/>
                <w:szCs w:val="20"/>
              </w:rPr>
            </w:pPr>
            <w:r>
              <w:rPr>
                <w:rFonts w:ascii="宋体" w:hAnsi="宋体" w:cs="宋体" w:eastAsia="宋体" w:hint="default"/>
                <w:sz w:val="20"/>
                <w:szCs w:val="20"/>
              </w:rPr>
              <w:t>湛江晨鸣浆纸有限公司</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1,821,744,923.66</w:t>
            </w:r>
            <w:r>
              <w:rPr>
                <w:rFonts w:ascii="宋体"/>
                <w:sz w:val="20"/>
              </w:rPr>
            </w:r>
          </w:p>
        </w:tc>
        <w:tc>
          <w:tcPr>
            <w:tcW w:w="1258" w:type="dxa"/>
            <w:tcBorders>
              <w:top w:val="nil" w:sz="6" w:space="0" w:color="auto"/>
              <w:left w:val="nil" w:sz="6" w:space="0" w:color="auto"/>
              <w:bottom w:val="nil" w:sz="6" w:space="0" w:color="auto"/>
              <w:right w:val="nil" w:sz="6" w:space="0" w:color="auto"/>
            </w:tcBorders>
          </w:tcPr>
          <w:p>
            <w:pPr>
              <w:pStyle w:val="TableParagraph"/>
              <w:spacing w:line="259" w:lineRule="exact"/>
              <w:ind w:left="2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20"/>
                <w:szCs w:val="20"/>
              </w:rPr>
            </w:pPr>
            <w:r>
              <w:rPr>
                <w:rFonts w:ascii="宋体"/>
                <w:spacing w:val="-1"/>
                <w:sz w:val="20"/>
              </w:rPr>
              <w:t>26.13</w:t>
            </w:r>
          </w:p>
        </w:tc>
      </w:tr>
      <w:tr>
        <w:trPr>
          <w:trHeight w:val="33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20"/>
                <w:szCs w:val="20"/>
              </w:rPr>
            </w:pPr>
            <w:r>
              <w:rPr>
                <w:rFonts w:ascii="宋体" w:hAnsi="宋体" w:cs="宋体" w:eastAsia="宋体" w:hint="default"/>
                <w:sz w:val="20"/>
                <w:szCs w:val="20"/>
              </w:rPr>
              <w:t>寿光晨鸣美术纸有限公司</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宋体" w:hAnsi="宋体" w:cs="宋体" w:eastAsia="宋体" w:hint="default"/>
                <w:sz w:val="20"/>
                <w:szCs w:val="20"/>
              </w:rPr>
            </w:pPr>
            <w:r>
              <w:rPr>
                <w:rFonts w:ascii="宋体"/>
                <w:spacing w:val="-1"/>
                <w:sz w:val="20"/>
              </w:rPr>
              <w:t>635,285,011.99</w:t>
            </w:r>
          </w:p>
        </w:tc>
        <w:tc>
          <w:tcPr>
            <w:tcW w:w="1258" w:type="dxa"/>
            <w:tcBorders>
              <w:top w:val="nil" w:sz="6" w:space="0" w:color="auto"/>
              <w:left w:val="nil" w:sz="6" w:space="0" w:color="auto"/>
              <w:bottom w:val="nil" w:sz="6" w:space="0" w:color="auto"/>
              <w:right w:val="nil" w:sz="6" w:space="0" w:color="auto"/>
            </w:tcBorders>
          </w:tcPr>
          <w:p>
            <w:pPr>
              <w:pStyle w:val="TableParagraph"/>
              <w:spacing w:line="259" w:lineRule="exact"/>
              <w:ind w:left="2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宋体" w:hAnsi="宋体" w:cs="宋体" w:eastAsia="宋体" w:hint="default"/>
                <w:sz w:val="20"/>
                <w:szCs w:val="20"/>
              </w:rPr>
            </w:pPr>
            <w:r>
              <w:rPr>
                <w:rFonts w:ascii="宋体"/>
                <w:spacing w:val="-1"/>
                <w:sz w:val="20"/>
              </w:rPr>
              <w:t>9.11</w:t>
            </w:r>
            <w:r>
              <w:rPr>
                <w:rFonts w:ascii="宋体"/>
                <w:sz w:val="20"/>
              </w:rPr>
            </w:r>
          </w:p>
        </w:tc>
      </w:tr>
      <w:tr>
        <w:trPr>
          <w:trHeight w:val="330"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20"/>
                <w:szCs w:val="20"/>
              </w:rPr>
            </w:pPr>
            <w:r>
              <w:rPr>
                <w:rFonts w:ascii="宋体" w:hAnsi="宋体" w:cs="宋体" w:eastAsia="宋体" w:hint="default"/>
                <w:sz w:val="20"/>
                <w:szCs w:val="20"/>
              </w:rPr>
              <w:t>武汉晨鸣汉阳纸业股份有限公司</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宋体" w:hAnsi="宋体" w:cs="宋体" w:eastAsia="宋体" w:hint="default"/>
                <w:sz w:val="20"/>
                <w:szCs w:val="20"/>
              </w:rPr>
            </w:pPr>
            <w:r>
              <w:rPr>
                <w:rFonts w:ascii="宋体"/>
                <w:spacing w:val="-1"/>
                <w:sz w:val="20"/>
              </w:rPr>
              <w:t>508,056,376.29</w:t>
            </w:r>
          </w:p>
        </w:tc>
        <w:tc>
          <w:tcPr>
            <w:tcW w:w="1258" w:type="dxa"/>
            <w:tcBorders>
              <w:top w:val="nil" w:sz="6" w:space="0" w:color="auto"/>
              <w:left w:val="nil" w:sz="6" w:space="0" w:color="auto"/>
              <w:bottom w:val="nil" w:sz="6" w:space="0" w:color="auto"/>
              <w:right w:val="nil" w:sz="6" w:space="0" w:color="auto"/>
            </w:tcBorders>
          </w:tcPr>
          <w:p>
            <w:pPr>
              <w:pStyle w:val="TableParagraph"/>
              <w:spacing w:line="259" w:lineRule="exact"/>
              <w:ind w:left="2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宋体" w:hAnsi="宋体" w:cs="宋体" w:eastAsia="宋体" w:hint="default"/>
                <w:sz w:val="20"/>
                <w:szCs w:val="20"/>
              </w:rPr>
            </w:pPr>
            <w:r>
              <w:rPr>
                <w:rFonts w:ascii="宋体"/>
                <w:spacing w:val="-1"/>
                <w:sz w:val="20"/>
              </w:rPr>
              <w:t>7.29</w:t>
            </w:r>
            <w:r>
              <w:rPr>
                <w:rFonts w:ascii="宋体"/>
                <w:sz w:val="20"/>
              </w:rPr>
            </w:r>
          </w:p>
        </w:tc>
      </w:tr>
      <w:tr>
        <w:trPr>
          <w:trHeight w:val="325"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20"/>
                <w:szCs w:val="20"/>
              </w:rPr>
            </w:pPr>
            <w:r>
              <w:rPr>
                <w:rFonts w:ascii="宋体" w:hAnsi="宋体" w:cs="宋体" w:eastAsia="宋体" w:hint="default"/>
                <w:sz w:val="20"/>
                <w:szCs w:val="20"/>
              </w:rPr>
              <w:t>吉林晨鸣纸业有限责任公司</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99"/>
              <w:jc w:val="right"/>
              <w:rPr>
                <w:rFonts w:ascii="宋体" w:hAnsi="宋体" w:cs="宋体" w:eastAsia="宋体" w:hint="default"/>
                <w:sz w:val="20"/>
                <w:szCs w:val="20"/>
              </w:rPr>
            </w:pPr>
            <w:r>
              <w:rPr>
                <w:rFonts w:ascii="宋体"/>
                <w:spacing w:val="-1"/>
                <w:sz w:val="20"/>
              </w:rPr>
              <w:t>344,736,803.67</w:t>
            </w:r>
          </w:p>
        </w:tc>
        <w:tc>
          <w:tcPr>
            <w:tcW w:w="1258" w:type="dxa"/>
            <w:tcBorders>
              <w:top w:val="nil" w:sz="6" w:space="0" w:color="auto"/>
              <w:left w:val="nil" w:sz="6" w:space="0" w:color="auto"/>
              <w:bottom w:val="nil" w:sz="6" w:space="0" w:color="auto"/>
              <w:right w:val="nil" w:sz="6" w:space="0" w:color="auto"/>
            </w:tcBorders>
          </w:tcPr>
          <w:p>
            <w:pPr>
              <w:pStyle w:val="TableParagraph"/>
              <w:spacing w:line="259" w:lineRule="exact"/>
              <w:ind w:left="2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8"/>
              <w:jc w:val="right"/>
              <w:rPr>
                <w:rFonts w:ascii="宋体" w:hAnsi="宋体" w:cs="宋体" w:eastAsia="宋体" w:hint="default"/>
                <w:sz w:val="20"/>
                <w:szCs w:val="20"/>
              </w:rPr>
            </w:pPr>
            <w:r>
              <w:rPr>
                <w:rFonts w:ascii="宋体"/>
                <w:spacing w:val="-1"/>
                <w:sz w:val="20"/>
              </w:rPr>
              <w:t>4.94</w:t>
            </w:r>
            <w:r>
              <w:rPr>
                <w:rFonts w:ascii="宋体"/>
                <w:sz w:val="20"/>
              </w:rPr>
            </w:r>
          </w:p>
        </w:tc>
      </w:tr>
      <w:tr>
        <w:trPr>
          <w:trHeight w:val="359" w:hRule="exact"/>
        </w:trPr>
        <w:tc>
          <w:tcPr>
            <w:tcW w:w="3034" w:type="dxa"/>
            <w:tcBorders>
              <w:top w:val="nil" w:sz="6" w:space="0" w:color="auto"/>
              <w:left w:val="nil" w:sz="6" w:space="0" w:color="auto"/>
              <w:bottom w:val="nil" w:sz="6" w:space="0" w:color="auto"/>
              <w:right w:val="nil" w:sz="6" w:space="0" w:color="auto"/>
            </w:tcBorders>
          </w:tcPr>
          <w:p>
            <w:pPr>
              <w:pStyle w:val="TableParagraph"/>
              <w:tabs>
                <w:tab w:pos="540" w:val="left" w:leader="none"/>
              </w:tabs>
              <w:spacing w:line="274" w:lineRule="exact"/>
              <w:ind w:left="1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29" w:type="dxa"/>
            <w:tcBorders>
              <w:top w:val="nil" w:sz="6" w:space="0" w:color="auto"/>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0"/>
              <w:jc w:val="right"/>
              <w:rPr>
                <w:rFonts w:ascii="宋体" w:hAnsi="宋体" w:cs="宋体" w:eastAsia="宋体" w:hint="default"/>
                <w:sz w:val="20"/>
                <w:szCs w:val="20"/>
              </w:rPr>
            </w:pPr>
            <w:r>
              <w:rPr>
                <w:rFonts w:ascii="宋体"/>
                <w:spacing w:val="-1"/>
                <w:sz w:val="20"/>
              </w:rPr>
              <w:t>5,800,999,493.59</w:t>
            </w:r>
            <w:r>
              <w:rPr>
                <w:rFonts w:ascii="宋体"/>
                <w:sz w:val="20"/>
              </w:rPr>
            </w:r>
          </w:p>
        </w:tc>
        <w:tc>
          <w:tcPr>
            <w:tcW w:w="1258"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7" w:space="0" w:color="000000"/>
              <w:right w:val="nil" w:sz="6" w:space="0" w:color="auto"/>
            </w:tcBorders>
          </w:tcPr>
          <w:p>
            <w:pPr>
              <w:pStyle w:val="TableParagraph"/>
              <w:spacing w:line="240" w:lineRule="auto" w:before="29"/>
              <w:ind w:right="107"/>
              <w:jc w:val="right"/>
              <w:rPr>
                <w:rFonts w:ascii="宋体" w:hAnsi="宋体" w:cs="宋体" w:eastAsia="宋体" w:hint="default"/>
                <w:sz w:val="20"/>
                <w:szCs w:val="20"/>
              </w:rPr>
            </w:pPr>
            <w:r>
              <w:rPr>
                <w:rFonts w:ascii="宋体"/>
                <w:spacing w:val="-1"/>
                <w:sz w:val="20"/>
              </w:rPr>
              <w:t>83.20</w:t>
            </w:r>
          </w:p>
        </w:tc>
      </w:tr>
    </w:tbl>
    <w:p>
      <w:pPr>
        <w:spacing w:after="0" w:line="240" w:lineRule="auto"/>
        <w:jc w:val="right"/>
        <w:rPr>
          <w:rFonts w:ascii="宋体" w:hAnsi="宋体" w:cs="宋体" w:eastAsia="宋体" w:hint="default"/>
          <w:sz w:val="20"/>
          <w:szCs w:val="20"/>
        </w:rPr>
        <w:sectPr>
          <w:type w:val="continuous"/>
          <w:pgSz w:w="11910" w:h="16840"/>
          <w:pgMar w:top="900" w:bottom="560" w:left="1380" w:right="1040"/>
        </w:sectPr>
      </w:pPr>
    </w:p>
    <w:p>
      <w:pPr>
        <w:spacing w:before="41"/>
        <w:ind w:left="722"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）应收关联方账款情况</w:t>
      </w:r>
    </w:p>
    <w:p>
      <w:pPr>
        <w:spacing w:line="240" w:lineRule="auto" w:before="4"/>
        <w:rPr>
          <w:rFonts w:ascii="宋体" w:hAnsi="宋体" w:cs="宋体" w:eastAsia="宋体" w:hint="default"/>
          <w:sz w:val="19"/>
          <w:szCs w:val="19"/>
        </w:rPr>
      </w:pPr>
    </w:p>
    <w:p>
      <w:pPr>
        <w:pStyle w:val="BodyText"/>
        <w:tabs>
          <w:tab w:pos="4060" w:val="left" w:leader="none"/>
          <w:tab w:pos="6427" w:val="left" w:leader="none"/>
        </w:tabs>
        <w:spacing w:line="240" w:lineRule="auto"/>
        <w:ind w:left="1463" w:right="-20"/>
        <w:jc w:val="left"/>
        <w:rPr>
          <w:rFonts w:ascii="宋体" w:hAnsi="宋体" w:cs="宋体" w:eastAsia="宋体" w:hint="default"/>
        </w:rPr>
      </w:pPr>
      <w:r>
        <w:rPr/>
        <w:pict>
          <v:shape style="position:absolute;margin-left:74.339996pt;margin-top:11.041743pt;width:463.05pt;height:242.75pt;mso-position-horizontal-relative:page;mso-position-vertical-relative:paragraph;z-index:8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6"/>
                    <w:gridCol w:w="2097"/>
                    <w:gridCol w:w="2104"/>
                    <w:gridCol w:w="1554"/>
                  </w:tblGrid>
                  <w:tr>
                    <w:trPr>
                      <w:trHeight w:val="291" w:hRule="exact"/>
                    </w:trPr>
                    <w:tc>
                      <w:tcPr>
                        <w:tcW w:w="7707" w:type="dxa"/>
                        <w:gridSpan w:val="3"/>
                        <w:tcBorders>
                          <w:top w:val="nil" w:sz="6" w:space="0" w:color="auto"/>
                          <w:left w:val="nil" w:sz="6" w:space="0" w:color="auto"/>
                          <w:bottom w:val="single" w:sz="4" w:space="0" w:color="000000"/>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10" w:lineRule="exact"/>
                          <w:ind w:right="248"/>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84" w:hRule="exact"/>
                    </w:trPr>
                    <w:tc>
                      <w:tcPr>
                        <w:tcW w:w="350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209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82"/>
                          <w:jc w:val="right"/>
                          <w:rPr>
                            <w:rFonts w:ascii="宋体" w:hAnsi="宋体" w:cs="宋体" w:eastAsia="宋体" w:hint="default"/>
                            <w:sz w:val="20"/>
                            <w:szCs w:val="20"/>
                          </w:rPr>
                        </w:pPr>
                        <w:r>
                          <w:rPr>
                            <w:rFonts w:ascii="宋体"/>
                            <w:spacing w:val="-1"/>
                            <w:sz w:val="20"/>
                          </w:rPr>
                          <w:t>2,491,176,377.98</w:t>
                        </w:r>
                        <w:r>
                          <w:rPr>
                            <w:rFonts w:ascii="宋体"/>
                            <w:sz w:val="20"/>
                          </w:rPr>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7"/>
                          <w:jc w:val="center"/>
                          <w:rPr>
                            <w:rFonts w:ascii="宋体" w:hAnsi="宋体" w:cs="宋体" w:eastAsia="宋体" w:hint="default"/>
                            <w:sz w:val="20"/>
                            <w:szCs w:val="20"/>
                          </w:rPr>
                        </w:pPr>
                        <w:r>
                          <w:rPr>
                            <w:rFonts w:ascii="宋体"/>
                            <w:sz w:val="20"/>
                          </w:rPr>
                          <w:t>35.73</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湛江晨鸣浆纸有限公司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1,821,744,923.66</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26.13</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寿光晨鸣美术纸有限公司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635,285,011.99</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9.11</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武汉晨鸣汉阳纸业股份有限公司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2"/>
                          <w:jc w:val="right"/>
                          <w:rPr>
                            <w:rFonts w:ascii="宋体" w:hAnsi="宋体" w:cs="宋体" w:eastAsia="宋体" w:hint="default"/>
                            <w:sz w:val="20"/>
                            <w:szCs w:val="20"/>
                          </w:rPr>
                        </w:pPr>
                        <w:r>
                          <w:rPr>
                            <w:rFonts w:ascii="宋体"/>
                            <w:spacing w:val="-1"/>
                            <w:sz w:val="20"/>
                          </w:rPr>
                          <w:t>508,056,376.29</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7"/>
                          <w:jc w:val="center"/>
                          <w:rPr>
                            <w:rFonts w:ascii="宋体" w:hAnsi="宋体" w:cs="宋体" w:eastAsia="宋体" w:hint="default"/>
                            <w:sz w:val="20"/>
                            <w:szCs w:val="20"/>
                          </w:rPr>
                        </w:pPr>
                        <w:r>
                          <w:rPr>
                            <w:rFonts w:ascii="宋体"/>
                            <w:sz w:val="20"/>
                          </w:rPr>
                          <w:t>7.28</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吉林晨鸣纸业有限责任公司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344,736,803.67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4.94</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山东御景大酒店有限公司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321,846,977.92</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4.62</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山东晨鸣纸业集团齐河板纸有限公司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180,226,638.86</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2.58</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富裕晨鸣纸业有限责任公司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138,578,301.15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1.99</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70,299,521.18</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1.01</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武汉晨鸣乾能热电有限责任公司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57,456,938.62</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0.82</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鄄城晨鸣板材有限公司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49,253,372.85</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0.71</w:t>
                        </w:r>
                      </w:p>
                    </w:tc>
                  </w:tr>
                  <w:tr>
                    <w:trPr>
                      <w:trHeight w:val="346"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黄冈晨鸣浆纸有限公司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40,430,200.00</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0.58</w:t>
                        </w:r>
                      </w:p>
                    </w:tc>
                  </w:tr>
                  <w:tr>
                    <w:trPr>
                      <w:trHeight w:val="374" w:hRule="exact"/>
                    </w:trPr>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7"/>
                          <w:jc w:val="right"/>
                          <w:rPr>
                            <w:rFonts w:ascii="宋体" w:hAnsi="宋体" w:cs="宋体" w:eastAsia="宋体" w:hint="default"/>
                            <w:sz w:val="20"/>
                            <w:szCs w:val="20"/>
                          </w:rPr>
                        </w:pPr>
                        <w:r>
                          <w:rPr>
                            <w:rFonts w:ascii="宋体" w:hAnsi="宋体" w:cs="宋体" w:eastAsia="宋体" w:hint="default"/>
                            <w:spacing w:val="-1"/>
                            <w:sz w:val="20"/>
                            <w:szCs w:val="20"/>
                          </w:rPr>
                          <w:t>合并范围内关联方</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宋体" w:hAnsi="宋体" w:cs="宋体" w:eastAsia="宋体" w:hint="default"/>
                            <w:sz w:val="20"/>
                            <w:szCs w:val="20"/>
                          </w:rPr>
                        </w:pPr>
                        <w:r>
                          <w:rPr>
                            <w:rFonts w:ascii="宋体"/>
                            <w:spacing w:val="-1"/>
                            <w:sz w:val="20"/>
                          </w:rPr>
                          <w:t>39,544,510.02</w:t>
                        </w:r>
                        <w:r>
                          <w:rPr>
                            <w:rFonts w:ascii="宋体"/>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7"/>
                          <w:jc w:val="center"/>
                          <w:rPr>
                            <w:rFonts w:ascii="宋体" w:hAnsi="宋体" w:cs="宋体" w:eastAsia="宋体" w:hint="default"/>
                            <w:sz w:val="20"/>
                            <w:szCs w:val="20"/>
                          </w:rPr>
                        </w:pPr>
                        <w:r>
                          <w:rPr>
                            <w:rFonts w:ascii="宋体"/>
                            <w:sz w:val="20"/>
                          </w:rPr>
                          <w:t>0.57</w:t>
                        </w:r>
                      </w:p>
                    </w:tc>
                  </w:tr>
                </w:tbl>
                <w:p>
                  <w:pPr/>
                </w:p>
              </w:txbxContent>
            </v:textbox>
            <w10:wrap type="none"/>
          </v:shape>
        </w:pict>
      </w:r>
      <w:r>
        <w:rPr>
          <w:rFonts w:ascii="宋体" w:hAnsi="宋体" w:cs="宋体" w:eastAsia="宋体" w:hint="default"/>
        </w:rPr>
        <w:t>单位名称</w:t>
        <w:tab/>
        <w:t>与本公司关系</w:t>
        <w:tab/>
        <w:t>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4"/>
          <w:szCs w:val="14"/>
        </w:rPr>
      </w:pPr>
    </w:p>
    <w:p>
      <w:pPr>
        <w:pStyle w:val="BodyText"/>
        <w:spacing w:line="240" w:lineRule="auto"/>
        <w:ind w:left="722" w:right="0"/>
        <w:jc w:val="left"/>
        <w:rPr>
          <w:rFonts w:ascii="宋体" w:hAnsi="宋体" w:cs="宋体" w:eastAsia="宋体" w:hint="default"/>
        </w:rPr>
      </w:pPr>
      <w:r>
        <w:rPr>
          <w:rFonts w:ascii="宋体" w:hAnsi="宋体" w:cs="宋体" w:eastAsia="宋体" w:hint="default"/>
        </w:rPr>
        <w:t>占应收账款总额比</w:t>
      </w:r>
    </w:p>
    <w:p>
      <w:pPr>
        <w:spacing w:after="0" w:line="240" w:lineRule="auto"/>
        <w:jc w:val="left"/>
        <w:rPr>
          <w:rFonts w:ascii="宋体" w:hAnsi="宋体" w:cs="宋体" w:eastAsia="宋体" w:hint="default"/>
        </w:rPr>
        <w:sectPr>
          <w:type w:val="continuous"/>
          <w:pgSz w:w="11910" w:h="16840"/>
          <w:pgMar w:top="900" w:bottom="560" w:left="1380" w:right="1040"/>
          <w:cols w:num="2" w:equalWidth="0">
            <w:col w:w="6848" w:space="56"/>
            <w:col w:w="2586"/>
          </w:cols>
        </w:sect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001" w:top="1140" w:bottom="1200" w:left="1160" w:right="820"/>
        </w:sectPr>
      </w:pPr>
    </w:p>
    <w:p>
      <w:pPr>
        <w:spacing w:line="240" w:lineRule="auto" w:before="8"/>
        <w:rPr>
          <w:rFonts w:ascii="宋体" w:hAnsi="宋体" w:cs="宋体" w:eastAsia="宋体" w:hint="default"/>
          <w:sz w:val="14"/>
          <w:szCs w:val="14"/>
        </w:rPr>
      </w:pPr>
    </w:p>
    <w:p>
      <w:pPr>
        <w:pStyle w:val="BodyText"/>
        <w:tabs>
          <w:tab w:pos="4280" w:val="left" w:leader="none"/>
          <w:tab w:pos="6647" w:val="left" w:leader="none"/>
        </w:tabs>
        <w:spacing w:line="240" w:lineRule="auto"/>
        <w:ind w:left="1683" w:right="-20"/>
        <w:jc w:val="left"/>
        <w:rPr>
          <w:rFonts w:ascii="宋体" w:hAnsi="宋体" w:cs="宋体" w:eastAsia="宋体" w:hint="default"/>
        </w:rPr>
      </w:pPr>
      <w:r>
        <w:rPr/>
        <w:pict>
          <v:shape style="position:absolute;margin-left:74.339996pt;margin-top:11.041742pt;width:463.05pt;height:173.4pt;mso-position-horizontal-relative:page;mso-position-vertical-relative:paragraph;z-index:9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6"/>
                    <w:gridCol w:w="2198"/>
                    <w:gridCol w:w="1840"/>
                    <w:gridCol w:w="1817"/>
                  </w:tblGrid>
                  <w:tr>
                    <w:trPr>
                      <w:trHeight w:val="291" w:hRule="exact"/>
                    </w:trPr>
                    <w:tc>
                      <w:tcPr>
                        <w:tcW w:w="7444" w:type="dxa"/>
                        <w:gridSpan w:val="3"/>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10" w:lineRule="exact"/>
                          <w:ind w:left="12"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84" w:hRule="exact"/>
                    </w:trPr>
                    <w:tc>
                      <w:tcPr>
                        <w:tcW w:w="340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z w:val="20"/>
                            <w:szCs w:val="20"/>
                          </w:rPr>
                          <w:t>延边晨鸣纸业有限公司</w:t>
                        </w:r>
                      </w:p>
                    </w:tc>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9"/>
                          <w:jc w:val="right"/>
                          <w:rPr>
                            <w:rFonts w:ascii="宋体" w:hAnsi="宋体" w:cs="宋体" w:eastAsia="宋体" w:hint="default"/>
                            <w:sz w:val="20"/>
                            <w:szCs w:val="20"/>
                          </w:rPr>
                        </w:pPr>
                        <w:r>
                          <w:rPr>
                            <w:rFonts w:ascii="宋体"/>
                            <w:spacing w:val="-1"/>
                            <w:sz w:val="20"/>
                          </w:rPr>
                          <w:t>20,195,610.49</w:t>
                        </w:r>
                        <w:r>
                          <w:rPr>
                            <w:rFonts w:ascii="宋体"/>
                            <w:sz w:val="20"/>
                          </w:rPr>
                        </w: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3" w:right="0"/>
                          <w:jc w:val="center"/>
                          <w:rPr>
                            <w:rFonts w:ascii="宋体" w:hAnsi="宋体" w:cs="宋体" w:eastAsia="宋体" w:hint="default"/>
                            <w:sz w:val="20"/>
                            <w:szCs w:val="20"/>
                          </w:rPr>
                        </w:pPr>
                        <w:r>
                          <w:rPr>
                            <w:rFonts w:ascii="宋体"/>
                            <w:sz w:val="20"/>
                          </w:rPr>
                          <w:t>0.29</w:t>
                        </w:r>
                      </w:p>
                    </w:tc>
                  </w:tr>
                  <w:tr>
                    <w:trPr>
                      <w:trHeight w:val="34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湛江晨鸣林业发展有限公司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88,546,609.72</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 w:right="0"/>
                          <w:jc w:val="center"/>
                          <w:rPr>
                            <w:rFonts w:ascii="宋体" w:hAnsi="宋体" w:cs="宋体" w:eastAsia="宋体" w:hint="default"/>
                            <w:sz w:val="20"/>
                            <w:szCs w:val="20"/>
                          </w:rPr>
                        </w:pPr>
                        <w:r>
                          <w:rPr>
                            <w:rFonts w:ascii="宋体"/>
                            <w:sz w:val="20"/>
                          </w:rPr>
                          <w:t>1.27</w:t>
                        </w:r>
                      </w:p>
                    </w:tc>
                  </w:tr>
                  <w:tr>
                    <w:trPr>
                      <w:trHeight w:val="34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阳江晨鸣林业发展有限公司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20"/>
                            <w:szCs w:val="20"/>
                          </w:rPr>
                        </w:pPr>
                        <w:r>
                          <w:rPr>
                            <w:rFonts w:ascii="宋体"/>
                            <w:spacing w:val="-1"/>
                            <w:sz w:val="20"/>
                          </w:rPr>
                          <w:t>3,000,000.00</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 w:right="0"/>
                          <w:jc w:val="center"/>
                          <w:rPr>
                            <w:rFonts w:ascii="宋体" w:hAnsi="宋体" w:cs="宋体" w:eastAsia="宋体" w:hint="default"/>
                            <w:sz w:val="20"/>
                            <w:szCs w:val="20"/>
                          </w:rPr>
                        </w:pPr>
                        <w:r>
                          <w:rPr>
                            <w:rFonts w:ascii="宋体"/>
                            <w:sz w:val="20"/>
                          </w:rPr>
                          <w:t>0.04</w:t>
                        </w:r>
                      </w:p>
                    </w:tc>
                  </w:tr>
                  <w:tr>
                    <w:trPr>
                      <w:trHeight w:val="34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武汉晨鸣万兴置业有限公司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20"/>
                            <w:szCs w:val="20"/>
                          </w:rPr>
                        </w:pPr>
                        <w:r>
                          <w:rPr>
                            <w:rFonts w:ascii="宋体"/>
                            <w:spacing w:val="-1"/>
                            <w:sz w:val="20"/>
                          </w:rPr>
                          <w:t>1,142,777.77</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 w:right="0"/>
                          <w:jc w:val="center"/>
                          <w:rPr>
                            <w:rFonts w:ascii="宋体" w:hAnsi="宋体" w:cs="宋体" w:eastAsia="宋体" w:hint="default"/>
                            <w:sz w:val="20"/>
                            <w:szCs w:val="20"/>
                          </w:rPr>
                        </w:pPr>
                        <w:r>
                          <w:rPr>
                            <w:rFonts w:ascii="宋体"/>
                            <w:sz w:val="20"/>
                          </w:rPr>
                          <w:t>0.02</w:t>
                        </w:r>
                      </w:p>
                    </w:tc>
                  </w:tr>
                  <w:tr>
                    <w:trPr>
                      <w:trHeight w:val="34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0"/>
                            <w:szCs w:val="20"/>
                          </w:rPr>
                        </w:pPr>
                        <w:r>
                          <w:rPr>
                            <w:rFonts w:ascii="宋体" w:hAnsi="宋体" w:cs="宋体" w:eastAsia="宋体" w:hint="default"/>
                            <w:sz w:val="20"/>
                            <w:szCs w:val="20"/>
                          </w:rPr>
                          <w:t>寿光丽奔制纸有限公司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
                          <w:jc w:val="right"/>
                          <w:rPr>
                            <w:rFonts w:ascii="宋体" w:hAnsi="宋体" w:cs="宋体" w:eastAsia="宋体" w:hint="default"/>
                            <w:sz w:val="20"/>
                            <w:szCs w:val="20"/>
                          </w:rPr>
                        </w:pPr>
                        <w:r>
                          <w:rPr>
                            <w:rFonts w:ascii="宋体"/>
                            <w:spacing w:val="-1"/>
                            <w:sz w:val="20"/>
                          </w:rPr>
                          <w:t>718,284.73</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center"/>
                          <w:rPr>
                            <w:rFonts w:ascii="宋体" w:hAnsi="宋体" w:cs="宋体" w:eastAsia="宋体" w:hint="default"/>
                            <w:sz w:val="20"/>
                            <w:szCs w:val="20"/>
                          </w:rPr>
                        </w:pPr>
                        <w:r>
                          <w:rPr>
                            <w:rFonts w:ascii="宋体"/>
                            <w:sz w:val="20"/>
                          </w:rPr>
                          <w:t>0.01</w:t>
                        </w:r>
                      </w:p>
                    </w:tc>
                  </w:tr>
                  <w:tr>
                    <w:trPr>
                      <w:trHeight w:val="34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海拉尔晨鸣纸业有限责任公司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77,175.33</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
                    </w:tc>
                  </w:tr>
                  <w:tr>
                    <w:trPr>
                      <w:trHeight w:val="34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阿尔诺维根斯晨鸣特种纸有限公司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7"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right"/>
                          <w:rPr>
                            <w:rFonts w:ascii="宋体" w:hAnsi="宋体" w:cs="宋体" w:eastAsia="宋体" w:hint="default"/>
                            <w:sz w:val="20"/>
                            <w:szCs w:val="20"/>
                          </w:rPr>
                        </w:pPr>
                        <w:r>
                          <w:rPr>
                            <w:rFonts w:ascii="宋体"/>
                            <w:spacing w:val="-1"/>
                            <w:sz w:val="20"/>
                          </w:rPr>
                          <w:t>1,290,901.12</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 w:right="0"/>
                          <w:jc w:val="center"/>
                          <w:rPr>
                            <w:rFonts w:ascii="宋体" w:hAnsi="宋体" w:cs="宋体" w:eastAsia="宋体" w:hint="default"/>
                            <w:sz w:val="20"/>
                            <w:szCs w:val="20"/>
                          </w:rPr>
                        </w:pPr>
                        <w:r>
                          <w:rPr>
                            <w:rFonts w:ascii="宋体"/>
                            <w:sz w:val="20"/>
                          </w:rPr>
                          <w:t>0.02</w:t>
                        </w:r>
                      </w:p>
                    </w:tc>
                  </w:tr>
                  <w:tr>
                    <w:trPr>
                      <w:trHeight w:val="308"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晨鸣国际有限公司</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7" w:right="0"/>
                          <w:jc w:val="center"/>
                          <w:rPr>
                            <w:rFonts w:ascii="宋体" w:hAnsi="宋体" w:cs="宋体" w:eastAsia="宋体" w:hint="default"/>
                            <w:sz w:val="20"/>
                            <w:szCs w:val="20"/>
                          </w:rPr>
                        </w:pPr>
                        <w:r>
                          <w:rPr>
                            <w:rFonts w:ascii="宋体" w:hAnsi="宋体" w:cs="宋体" w:eastAsia="宋体" w:hint="default"/>
                            <w:sz w:val="20"/>
                            <w:szCs w:val="20"/>
                          </w:rPr>
                          <w:t>合并范围内关联方</w:t>
                        </w:r>
                      </w:p>
                    </w:tc>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9"/>
                          <w:jc w:val="right"/>
                          <w:rPr>
                            <w:rFonts w:ascii="宋体" w:hAnsi="宋体" w:cs="宋体" w:eastAsia="宋体" w:hint="default"/>
                            <w:sz w:val="20"/>
                            <w:szCs w:val="20"/>
                          </w:rPr>
                        </w:pPr>
                        <w:r>
                          <w:rPr>
                            <w:rFonts w:ascii="宋体"/>
                            <w:spacing w:val="-1"/>
                            <w:sz w:val="20"/>
                          </w:rPr>
                          <w:t>12,820.00</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
                    </w:tc>
                  </w:tr>
                  <w:tr>
                    <w:trPr>
                      <w:trHeight w:val="365"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8" w:type="dxa"/>
                        <w:tcBorders>
                          <w:top w:val="nil" w:sz="6" w:space="0" w:color="auto"/>
                          <w:left w:val="nil" w:sz="6" w:space="0" w:color="auto"/>
                          <w:bottom w:val="nil" w:sz="6" w:space="0" w:color="auto"/>
                          <w:right w:val="nil" w:sz="6" w:space="0" w:color="auto"/>
                        </w:tcBorders>
                      </w:tcPr>
                      <w:p>
                        <w:pPr/>
                      </w:p>
                    </w:tc>
                    <w:tc>
                      <w:tcPr>
                        <w:tcW w:w="1840"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9"/>
                          <w:jc w:val="right"/>
                          <w:rPr>
                            <w:rFonts w:ascii="宋体" w:hAnsi="宋体" w:cs="宋体" w:eastAsia="宋体" w:hint="default"/>
                            <w:sz w:val="20"/>
                            <w:szCs w:val="20"/>
                          </w:rPr>
                        </w:pPr>
                        <w:r>
                          <w:rPr>
                            <w:rFonts w:ascii="宋体"/>
                            <w:spacing w:val="-1"/>
                            <w:sz w:val="20"/>
                          </w:rPr>
                          <w:t>6,813,620,133.35</w:t>
                        </w:r>
                        <w:r>
                          <w:rPr>
                            <w:rFonts w:ascii="宋体"/>
                            <w:sz w:val="20"/>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20"/>
                            <w:szCs w:val="20"/>
                          </w:rPr>
                        </w:pPr>
                        <w:r>
                          <w:rPr>
                            <w:rFonts w:ascii="宋体"/>
                            <w:sz w:val="20"/>
                          </w:rPr>
                          <w:t>97.72</w:t>
                        </w:r>
                      </w:p>
                    </w:tc>
                  </w:tr>
                </w:tbl>
                <w:p>
                  <w:pPr/>
                </w:p>
              </w:txbxContent>
            </v:textbox>
            <w10:wrap type="none"/>
          </v:shape>
        </w:pict>
      </w:r>
      <w:r>
        <w:rPr>
          <w:rFonts w:ascii="宋体" w:hAnsi="宋体" w:cs="宋体" w:eastAsia="宋体" w:hint="default"/>
        </w:rPr>
        <w:t>单位名称</w:t>
        <w:tab/>
        <w:t>与本公司关系</w:t>
        <w:tab/>
        <w:t>金额</w:t>
      </w:r>
    </w:p>
    <w:p>
      <w:pPr>
        <w:pStyle w:val="BodyText"/>
        <w:spacing w:line="240" w:lineRule="auto" w:before="35"/>
        <w:ind w:left="738" w:right="0"/>
        <w:jc w:val="left"/>
        <w:rPr>
          <w:rFonts w:ascii="宋体" w:hAnsi="宋体" w:cs="宋体" w:eastAsia="宋体" w:hint="default"/>
        </w:rPr>
      </w:pPr>
      <w:r>
        <w:rPr/>
        <w:br w:type="column"/>
      </w:r>
      <w:r>
        <w:rPr>
          <w:rFonts w:ascii="宋体" w:hAnsi="宋体" w:cs="宋体" w:eastAsia="宋体" w:hint="default"/>
        </w:rPr>
        <w:t>占应收账款总额比</w:t>
      </w:r>
    </w:p>
    <w:p>
      <w:pPr>
        <w:spacing w:after="0" w:line="240" w:lineRule="auto"/>
        <w:jc w:val="left"/>
        <w:rPr>
          <w:rFonts w:ascii="宋体" w:hAnsi="宋体" w:cs="宋体" w:eastAsia="宋体" w:hint="default"/>
        </w:rPr>
        <w:sectPr>
          <w:type w:val="continuous"/>
          <w:pgSz w:w="11910" w:h="16840"/>
          <w:pgMar w:top="900" w:bottom="560" w:left="1160" w:right="820"/>
          <w:cols w:num="2" w:equalWidth="0">
            <w:col w:w="7068" w:space="40"/>
            <w:col w:w="282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367" w:lineRule="exact"/>
        <w:ind w:left="942" w:right="0"/>
        <w:jc w:val="left"/>
        <w:rPr>
          <w:b w:val="0"/>
          <w:bCs w:val="0"/>
        </w:rPr>
      </w:pPr>
      <w:r>
        <w:rPr>
          <w:rFonts w:ascii="宋体" w:hAnsi="宋体" w:cs="宋体" w:eastAsia="宋体" w:hint="default"/>
        </w:rPr>
        <w:t>3</w:t>
      </w:r>
      <w:r>
        <w:rPr/>
        <w:t>、长期股权投资</w:t>
      </w:r>
      <w:r>
        <w:rPr>
          <w:b w:val="0"/>
          <w:bCs w:val="0"/>
        </w:rPr>
      </w:r>
    </w:p>
    <w:p>
      <w:pPr>
        <w:pStyle w:val="Heading4"/>
        <w:spacing w:line="240" w:lineRule="auto" w:before="58"/>
        <w:ind w:left="942" w:right="0"/>
        <w:jc w:val="left"/>
      </w:pPr>
      <w:r>
        <w:rPr/>
        <w:t>（</w:t>
      </w:r>
      <w:r>
        <w:rPr>
          <w:rFonts w:ascii="宋体" w:hAnsi="宋体" w:cs="宋体" w:eastAsia="宋体" w:hint="default"/>
        </w:rPr>
        <w:t>1</w:t>
      </w:r>
      <w:r>
        <w:rPr/>
        <w:t>）长期股权投资分类</w:t>
      </w:r>
    </w:p>
    <w:p>
      <w:pPr>
        <w:spacing w:line="240" w:lineRule="auto" w:before="1"/>
        <w:rPr>
          <w:rFonts w:ascii="宋体" w:hAnsi="宋体" w:cs="宋体" w:eastAsia="宋体" w:hint="default"/>
          <w:sz w:val="3"/>
          <w:szCs w:val="3"/>
        </w:rPr>
      </w:pPr>
    </w:p>
    <w:tbl>
      <w:tblPr>
        <w:tblW w:w="0" w:type="auto"/>
        <w:jc w:val="left"/>
        <w:tblInd w:w="354" w:type="dxa"/>
        <w:tblLayout w:type="fixed"/>
        <w:tblCellMar>
          <w:top w:w="0" w:type="dxa"/>
          <w:left w:w="0" w:type="dxa"/>
          <w:bottom w:w="0" w:type="dxa"/>
          <w:right w:w="0" w:type="dxa"/>
        </w:tblCellMar>
        <w:tblLook w:val="01E0"/>
      </w:tblPr>
      <w:tblGrid>
        <w:gridCol w:w="1779"/>
        <w:gridCol w:w="2047"/>
        <w:gridCol w:w="1901"/>
        <w:gridCol w:w="1682"/>
        <w:gridCol w:w="1797"/>
      </w:tblGrid>
      <w:tr>
        <w:trPr>
          <w:trHeight w:val="370" w:hRule="exact"/>
        </w:trPr>
        <w:tc>
          <w:tcPr>
            <w:tcW w:w="1779" w:type="dxa"/>
            <w:tcBorders>
              <w:top w:val="nil" w:sz="6" w:space="0" w:color="auto"/>
              <w:left w:val="nil" w:sz="6" w:space="0" w:color="auto"/>
              <w:bottom w:val="single" w:sz="4" w:space="0" w:color="000000"/>
              <w:right w:val="nil" w:sz="6" w:space="0" w:color="auto"/>
            </w:tcBorders>
          </w:tcPr>
          <w:p>
            <w:pPr>
              <w:pStyle w:val="TableParagraph"/>
              <w:tabs>
                <w:tab w:pos="1191" w:val="left" w:leader="none"/>
              </w:tabs>
              <w:spacing w:line="240" w:lineRule="auto" w:before="35"/>
              <w:ind w:left="45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3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0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63"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04" w:hRule="exact"/>
        </w:trPr>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3"/>
              <w:jc w:val="right"/>
              <w:rPr>
                <w:rFonts w:ascii="宋体" w:hAnsi="宋体" w:cs="宋体" w:eastAsia="宋体" w:hint="default"/>
                <w:sz w:val="18"/>
                <w:szCs w:val="18"/>
              </w:rPr>
            </w:pPr>
            <w:r>
              <w:rPr>
                <w:rFonts w:ascii="宋体"/>
                <w:sz w:val="18"/>
              </w:rPr>
              <w:t>5,890,685,807.88</w:t>
            </w: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23"/>
              <w:jc w:val="right"/>
              <w:rPr>
                <w:rFonts w:ascii="宋体" w:hAnsi="宋体" w:cs="宋体" w:eastAsia="宋体" w:hint="default"/>
                <w:sz w:val="18"/>
                <w:szCs w:val="18"/>
              </w:rPr>
            </w:pPr>
            <w:r>
              <w:rPr>
                <w:rFonts w:ascii="宋体"/>
                <w:sz w:val="18"/>
              </w:rPr>
              <w:t>2,816,854,109.16</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4"/>
              <w:jc w:val="right"/>
              <w:rPr>
                <w:rFonts w:ascii="宋体" w:hAnsi="宋体" w:cs="宋体" w:eastAsia="宋体" w:hint="default"/>
                <w:sz w:val="18"/>
                <w:szCs w:val="18"/>
              </w:rPr>
            </w:pPr>
            <w:r>
              <w:rPr>
                <w:rFonts w:ascii="宋体"/>
                <w:sz w:val="18"/>
              </w:rPr>
              <w:t>36,270,460.90</w:t>
            </w:r>
          </w:p>
        </w:tc>
        <w:tc>
          <w:tcPr>
            <w:tcW w:w="179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z w:val="18"/>
              </w:rPr>
              <w:t>8,671,269,456.14</w:t>
            </w:r>
          </w:p>
        </w:tc>
      </w:tr>
      <w:tr>
        <w:trPr>
          <w:trHeight w:val="360"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3"/>
              <w:jc w:val="right"/>
              <w:rPr>
                <w:rFonts w:ascii="宋体" w:hAnsi="宋体" w:cs="宋体" w:eastAsia="宋体" w:hint="default"/>
                <w:sz w:val="18"/>
                <w:szCs w:val="18"/>
              </w:rPr>
            </w:pPr>
            <w:r>
              <w:rPr>
                <w:rFonts w:ascii="宋体"/>
                <w:sz w:val="18"/>
              </w:rPr>
              <w:t>44,170,084.12</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3"/>
              <w:jc w:val="right"/>
              <w:rPr>
                <w:rFonts w:ascii="宋体" w:hAnsi="宋体" w:cs="宋体" w:eastAsia="宋体" w:hint="default"/>
                <w:sz w:val="18"/>
                <w:szCs w:val="18"/>
              </w:rPr>
            </w:pPr>
            <w:r>
              <w:rPr>
                <w:rFonts w:ascii="宋体"/>
                <w:sz w:val="18"/>
              </w:rPr>
              <w:t>30,000,000.00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5"/>
              <w:jc w:val="right"/>
              <w:rPr>
                <w:rFonts w:ascii="宋体" w:hAnsi="宋体" w:cs="宋体" w:eastAsia="宋体" w:hint="default"/>
                <w:sz w:val="20"/>
                <w:szCs w:val="20"/>
              </w:rPr>
            </w:pPr>
            <w:r>
              <w:rPr>
                <w:rFonts w:ascii="宋体"/>
                <w:spacing w:val="-1"/>
                <w:sz w:val="20"/>
              </w:rPr>
              <w:t>19,096,504.16</w:t>
            </w:r>
            <w:r>
              <w:rPr>
                <w:rFonts w:ascii="宋体"/>
                <w:sz w:val="20"/>
              </w:rPr>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20"/>
                <w:szCs w:val="20"/>
              </w:rPr>
            </w:pPr>
            <w:r>
              <w:rPr>
                <w:rFonts w:ascii="宋体"/>
                <w:spacing w:val="-1"/>
                <w:sz w:val="20"/>
              </w:rPr>
              <w:t>55,073,579.96</w:t>
            </w:r>
            <w:r>
              <w:rPr>
                <w:rFonts w:ascii="宋体"/>
                <w:sz w:val="20"/>
              </w:rPr>
            </w:r>
          </w:p>
        </w:tc>
      </w:tr>
      <w:tr>
        <w:trPr>
          <w:trHeight w:val="380"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3"/>
              <w:jc w:val="right"/>
              <w:rPr>
                <w:rFonts w:ascii="宋体" w:hAnsi="宋体" w:cs="宋体" w:eastAsia="宋体" w:hint="default"/>
                <w:sz w:val="18"/>
                <w:szCs w:val="18"/>
              </w:rPr>
            </w:pPr>
            <w:r>
              <w:rPr>
                <w:rFonts w:ascii="宋体"/>
                <w:sz w:val="18"/>
              </w:rPr>
              <w:t>24,950,000.00</w:t>
            </w:r>
          </w:p>
        </w:tc>
        <w:tc>
          <w:tcPr>
            <w:tcW w:w="1901"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宋体" w:hAnsi="宋体" w:cs="宋体" w:eastAsia="宋体" w:hint="default"/>
                <w:sz w:val="18"/>
                <w:szCs w:val="18"/>
              </w:rPr>
            </w:pPr>
            <w:r>
              <w:rPr>
                <w:rFonts w:ascii="宋体"/>
                <w:sz w:val="18"/>
              </w:rPr>
              <w:t>24,950,000.00</w:t>
            </w:r>
          </w:p>
        </w:tc>
      </w:tr>
    </w:tbl>
    <w:p>
      <w:pPr>
        <w:spacing w:after="0" w:line="240" w:lineRule="auto"/>
        <w:jc w:val="right"/>
        <w:rPr>
          <w:rFonts w:ascii="宋体" w:hAnsi="宋体" w:cs="宋体" w:eastAsia="宋体" w:hint="default"/>
          <w:sz w:val="18"/>
          <w:szCs w:val="18"/>
        </w:rPr>
        <w:sectPr>
          <w:type w:val="continuous"/>
          <w:pgSz w:w="11910" w:h="16840"/>
          <w:pgMar w:top="900" w:bottom="560" w:left="1160" w:right="820"/>
        </w:sectPr>
      </w:pPr>
    </w:p>
    <w:p>
      <w:pPr>
        <w:spacing w:line="223" w:lineRule="exact" w:before="0"/>
        <w:ind w:left="462" w:right="-11" w:firstLine="0"/>
        <w:jc w:val="left"/>
        <w:rPr>
          <w:rFonts w:ascii="宋体" w:hAnsi="宋体" w:cs="宋体" w:eastAsia="宋体" w:hint="default"/>
          <w:sz w:val="20"/>
          <w:szCs w:val="20"/>
        </w:rPr>
      </w:pPr>
      <w:r>
        <w:rPr>
          <w:rFonts w:ascii="宋体" w:hAnsi="宋体" w:cs="宋体" w:eastAsia="宋体" w:hint="default"/>
          <w:spacing w:val="-1"/>
          <w:sz w:val="20"/>
          <w:szCs w:val="20"/>
        </w:rPr>
        <w:t>减：长期股权投资</w:t>
      </w:r>
    </w:p>
    <w:p>
      <w:pPr>
        <w:spacing w:before="50"/>
        <w:ind w:left="462" w:right="-11" w:firstLine="0"/>
        <w:jc w:val="left"/>
        <w:rPr>
          <w:rFonts w:ascii="宋体" w:hAnsi="宋体" w:cs="宋体" w:eastAsia="宋体" w:hint="default"/>
          <w:sz w:val="20"/>
          <w:szCs w:val="20"/>
        </w:rPr>
      </w:pPr>
      <w:r>
        <w:rPr>
          <w:rFonts w:ascii="宋体" w:hAnsi="宋体" w:cs="宋体" w:eastAsia="宋体" w:hint="default"/>
          <w:sz w:val="20"/>
          <w:szCs w:val="20"/>
        </w:rPr>
        <w:t>减值准备</w:t>
      </w:r>
    </w:p>
    <w:p>
      <w:pPr>
        <w:tabs>
          <w:tab w:pos="2754" w:val="left" w:leader="none"/>
          <w:tab w:pos="6078" w:val="left" w:leader="none"/>
        </w:tabs>
        <w:spacing w:before="145"/>
        <w:ind w:left="462" w:right="0" w:firstLine="0"/>
        <w:jc w:val="left"/>
        <w:rPr>
          <w:rFonts w:ascii="宋体" w:hAnsi="宋体" w:cs="宋体" w:eastAsia="宋体" w:hint="default"/>
          <w:sz w:val="18"/>
          <w:szCs w:val="18"/>
        </w:rPr>
      </w:pPr>
      <w:r>
        <w:rPr/>
        <w:br w:type="column"/>
      </w:r>
      <w:r>
        <w:rPr>
          <w:rFonts w:ascii="宋体"/>
          <w:sz w:val="18"/>
        </w:rPr>
        <w:t>1,918,152.23</w:t>
        <w:tab/>
        <w:t>671,422.24</w:t>
        <w:tab/>
        <w:t>2,589,574.47</w:t>
      </w:r>
    </w:p>
    <w:p>
      <w:pPr>
        <w:spacing w:after="0"/>
        <w:jc w:val="left"/>
        <w:rPr>
          <w:rFonts w:ascii="宋体" w:hAnsi="宋体" w:cs="宋体" w:eastAsia="宋体" w:hint="default"/>
          <w:sz w:val="18"/>
          <w:szCs w:val="18"/>
        </w:rPr>
        <w:sectPr>
          <w:type w:val="continuous"/>
          <w:pgSz w:w="11910" w:h="16840"/>
          <w:pgMar w:top="900" w:bottom="560" w:left="1160" w:right="820"/>
          <w:cols w:num="2" w:equalWidth="0">
            <w:col w:w="2064" w:space="238"/>
            <w:col w:w="7628"/>
          </w:cols>
        </w:sectPr>
      </w:pPr>
    </w:p>
    <w:p>
      <w:pPr>
        <w:spacing w:line="240" w:lineRule="auto" w:before="3"/>
        <w:rPr>
          <w:rFonts w:ascii="宋体" w:hAnsi="宋体" w:cs="宋体" w:eastAsia="宋体" w:hint="default"/>
          <w:sz w:val="2"/>
          <w:szCs w:val="2"/>
        </w:rPr>
      </w:pPr>
    </w:p>
    <w:p>
      <w:pPr>
        <w:spacing w:line="20" w:lineRule="exact"/>
        <w:ind w:left="2203" w:right="0" w:firstLine="0"/>
        <w:rPr>
          <w:rFonts w:ascii="宋体" w:hAnsi="宋体" w:cs="宋体" w:eastAsia="宋体" w:hint="default"/>
          <w:sz w:val="2"/>
          <w:szCs w:val="2"/>
        </w:rPr>
      </w:pPr>
      <w:r>
        <w:rPr>
          <w:rFonts w:ascii="宋体" w:hAnsi="宋体" w:cs="宋体" w:eastAsia="宋体" w:hint="default"/>
          <w:sz w:val="2"/>
          <w:szCs w:val="2"/>
        </w:rPr>
        <w:pict>
          <v:group style="width:368.1pt;height:.5pt;mso-position-horizontal-relative:char;mso-position-vertical-relative:line" coordorigin="0,0" coordsize="7362,10">
            <v:group style="position:absolute;left:5;top:5;width:7353;height:2" coordorigin="5,5" coordsize="7353,2">
              <v:shape style="position:absolute;left:5;top:5;width:7353;height:2" coordorigin="5,5" coordsize="7353,0" path="m5,5l7357,5e" filled="false" stroked="true" strokeweight=".48pt" strokecolor="#000000">
                <v:path arrowok="t"/>
              </v:shape>
            </v:group>
          </v:group>
        </w:pict>
      </w:r>
      <w:r>
        <w:rPr>
          <w:rFonts w:ascii="宋体" w:hAnsi="宋体" w:cs="宋体" w:eastAsia="宋体" w:hint="default"/>
          <w:sz w:val="2"/>
          <w:szCs w:val="2"/>
        </w:rPr>
      </w:r>
    </w:p>
    <w:p>
      <w:pPr>
        <w:tabs>
          <w:tab w:pos="1545" w:val="left" w:leader="none"/>
          <w:tab w:pos="2403" w:val="left" w:leader="none"/>
          <w:tab w:pos="4515" w:val="left" w:leader="none"/>
          <w:tab w:pos="6337" w:val="left" w:leader="none"/>
          <w:tab w:pos="8019" w:val="left" w:leader="none"/>
        </w:tabs>
        <w:spacing w:before="21"/>
        <w:ind w:left="811" w:right="0" w:firstLine="0"/>
        <w:jc w:val="left"/>
        <w:rPr>
          <w:rFonts w:ascii="宋体" w:hAnsi="宋体" w:cs="宋体" w:eastAsia="宋体" w:hint="default"/>
          <w:sz w:val="18"/>
          <w:szCs w:val="18"/>
        </w:rPr>
      </w:pPr>
      <w:r>
        <w:rPr>
          <w:rFonts w:ascii="宋体" w:hAnsi="宋体" w:cs="宋体" w:eastAsia="宋体" w:hint="default"/>
          <w:position w:val="3"/>
          <w:sz w:val="21"/>
          <w:szCs w:val="21"/>
        </w:rPr>
        <w:t>合</w:t>
        <w:tab/>
        <w:t>计</w:t>
        <w:tab/>
      </w:r>
      <w:r>
        <w:rPr>
          <w:rFonts w:ascii="宋体" w:hAnsi="宋体" w:cs="宋体" w:eastAsia="宋体" w:hint="default"/>
          <w:sz w:val="18"/>
          <w:szCs w:val="18"/>
        </w:rPr>
        <w:t>5,957,887,739.77</w:t>
        <w:tab/>
        <w:t>2,846,182,686.92</w:t>
        <w:tab/>
        <w:t>55,366,965.06</w:t>
        <w:tab/>
        <w:t>8,748,703,461.63</w:t>
      </w:r>
    </w:p>
    <w:p>
      <w:pPr>
        <w:spacing w:line="240" w:lineRule="auto" w:before="4"/>
        <w:rPr>
          <w:rFonts w:ascii="宋体" w:hAnsi="宋体" w:cs="宋体" w:eastAsia="宋体" w:hint="default"/>
          <w:sz w:val="2"/>
          <w:szCs w:val="2"/>
        </w:rPr>
      </w:pPr>
    </w:p>
    <w:p>
      <w:pPr>
        <w:spacing w:line="43" w:lineRule="exact"/>
        <w:ind w:left="2194" w:right="0" w:firstLine="0"/>
        <w:rPr>
          <w:rFonts w:ascii="宋体" w:hAnsi="宋体" w:cs="宋体" w:eastAsia="宋体" w:hint="default"/>
          <w:sz w:val="4"/>
          <w:szCs w:val="4"/>
        </w:rPr>
      </w:pPr>
      <w:r>
        <w:rPr>
          <w:rFonts w:ascii="宋体" w:hAnsi="宋体" w:cs="宋体" w:eastAsia="宋体" w:hint="default"/>
          <w:position w:val="0"/>
          <w:sz w:val="4"/>
          <w:szCs w:val="4"/>
        </w:rPr>
        <w:pict>
          <v:group style="width:369.1pt;height:2.2pt;mso-position-horizontal-relative:char;mso-position-vertical-relative:line" coordorigin="0,0" coordsize="7382,44">
            <v:group style="position:absolute;left:7;top:36;width:1751;height:2" coordorigin="7,36" coordsize="1751,2">
              <v:shape style="position:absolute;left:7;top:36;width:1751;height:2" coordorigin="7,36" coordsize="1751,0" path="m7,36l1758,36e" filled="false" stroked="true" strokeweight=".72pt" strokecolor="#000000">
                <v:path arrowok="t"/>
              </v:shape>
            </v:group>
            <v:group style="position:absolute;left:7;top:7;width:1751;height:2" coordorigin="7,7" coordsize="1751,2">
              <v:shape style="position:absolute;left:7;top:7;width:1751;height:2" coordorigin="7,7" coordsize="1751,0" path="m7,7l1758,7e" filled="false" stroked="true" strokeweight=".72pt" strokecolor="#000000">
                <v:path arrowok="t"/>
              </v:shape>
            </v:group>
            <v:group style="position:absolute;left:1744;top:7;width:44;height:2" coordorigin="1744,7" coordsize="44,2">
              <v:shape style="position:absolute;left:1744;top:7;width:44;height:2" coordorigin="1744,7" coordsize="44,0" path="m1744,7l1787,7e" filled="false" stroked="true" strokeweight=".72pt" strokecolor="#000000">
                <v:path arrowok="t"/>
              </v:shape>
            </v:group>
            <v:group style="position:absolute;left:1744;top:36;width:2127;height:2" coordorigin="1744,36" coordsize="2127,2">
              <v:shape style="position:absolute;left:1744;top:36;width:2127;height:2" coordorigin="1744,36" coordsize="2127,0" path="m1744,36l3870,36e" filled="false" stroked="true" strokeweight=".72pt" strokecolor="#000000">
                <v:path arrowok="t"/>
              </v:shape>
            </v:group>
            <v:group style="position:absolute;left:1787;top:7;width:2084;height:2" coordorigin="1787,7" coordsize="2084,2">
              <v:shape style="position:absolute;left:1787;top:7;width:2084;height:2" coordorigin="1787,7" coordsize="2084,0" path="m1787,7l3870,7e" filled="false" stroked="true" strokeweight=".72pt" strokecolor="#000000">
                <v:path arrowok="t"/>
              </v:shape>
            </v:group>
            <v:group style="position:absolute;left:3856;top:7;width:44;height:2" coordorigin="3856,7" coordsize="44,2">
              <v:shape style="position:absolute;left:3856;top:7;width:44;height:2" coordorigin="3856,7" coordsize="44,0" path="m3856,7l3899,7e" filled="false" stroked="true" strokeweight=".72pt" strokecolor="#000000">
                <v:path arrowok="t"/>
              </v:shape>
            </v:group>
            <v:group style="position:absolute;left:3856;top:36;width:1565;height:2" coordorigin="3856,36" coordsize="1565,2">
              <v:shape style="position:absolute;left:3856;top:36;width:1565;height:2" coordorigin="3856,36" coordsize="1565,0" path="m3856,36l5420,36e" filled="false" stroked="true" strokeweight=".72pt" strokecolor="#000000">
                <v:path arrowok="t"/>
              </v:shape>
            </v:group>
            <v:group style="position:absolute;left:3899;top:7;width:1522;height:2" coordorigin="3899,7" coordsize="1522,2">
              <v:shape style="position:absolute;left:3899;top:7;width:1522;height:2" coordorigin="3899,7" coordsize="1522,0" path="m3899,7l5420,7e" filled="false" stroked="true" strokeweight=".72pt" strokecolor="#000000">
                <v:path arrowok="t"/>
              </v:shape>
            </v:group>
            <v:group style="position:absolute;left:5406;top:7;width:44;height:2" coordorigin="5406,7" coordsize="44,2">
              <v:shape style="position:absolute;left:5406;top:7;width:44;height:2" coordorigin="5406,7" coordsize="44,0" path="m5406,7l5449,7e" filled="false" stroked="true" strokeweight=".72pt" strokecolor="#000000">
                <v:path arrowok="t"/>
              </v:shape>
            </v:group>
            <v:group style="position:absolute;left:5406;top:36;width:1968;height:2" coordorigin="5406,36" coordsize="1968,2">
              <v:shape style="position:absolute;left:5406;top:36;width:1968;height:2" coordorigin="5406,36" coordsize="1968,0" path="m5406,36l7374,36e" filled="false" stroked="true" strokeweight=".72pt" strokecolor="#000000">
                <v:path arrowok="t"/>
              </v:shape>
            </v:group>
            <v:group style="position:absolute;left:5449;top:7;width:1925;height:2" coordorigin="5449,7" coordsize="1925,2">
              <v:shape style="position:absolute;left:5449;top:7;width:1925;height:2" coordorigin="5449,7" coordsize="1925,0" path="m5449,7l7374,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40"/>
        <w:ind w:left="942" w:right="0"/>
        <w:jc w:val="left"/>
      </w:pPr>
      <w:r>
        <w:rPr/>
        <w:t>（</w:t>
      </w:r>
      <w:r>
        <w:rPr>
          <w:rFonts w:ascii="宋体" w:hAnsi="宋体" w:cs="宋体" w:eastAsia="宋体" w:hint="default"/>
        </w:rPr>
        <w:t>2</w:t>
      </w:r>
      <w:r>
        <w:rPr/>
        <w:t>）长期股权投资明细情况</w:t>
      </w:r>
    </w:p>
    <w:p>
      <w:pPr>
        <w:pStyle w:val="BodyText"/>
        <w:spacing w:line="221" w:lineRule="exact" w:before="52"/>
        <w:ind w:left="3002" w:right="0"/>
        <w:jc w:val="left"/>
        <w:rPr>
          <w:rFonts w:ascii="宋体" w:hAnsi="宋体" w:cs="宋体" w:eastAsia="宋体" w:hint="default"/>
        </w:rPr>
      </w:pPr>
      <w:r>
        <w:rPr>
          <w:rFonts w:ascii="宋体" w:hAnsi="宋体" w:cs="宋体" w:eastAsia="宋体" w:hint="default"/>
        </w:rPr>
        <w:t>核算方</w:t>
      </w:r>
    </w:p>
    <w:p>
      <w:pPr>
        <w:spacing w:after="0" w:line="221" w:lineRule="exact"/>
        <w:jc w:val="left"/>
        <w:rPr>
          <w:rFonts w:ascii="宋体" w:hAnsi="宋体" w:cs="宋体" w:eastAsia="宋体" w:hint="default"/>
        </w:rPr>
        <w:sectPr>
          <w:type w:val="continuous"/>
          <w:pgSz w:w="11910" w:h="16840"/>
          <w:pgMar w:top="900" w:bottom="560" w:left="1160" w:right="820"/>
        </w:sectPr>
      </w:pPr>
    </w:p>
    <w:p>
      <w:pPr>
        <w:pStyle w:val="BodyText"/>
        <w:spacing w:line="210" w:lineRule="exact"/>
        <w:ind w:left="1020" w:right="-20"/>
        <w:jc w:val="left"/>
        <w:rPr>
          <w:rFonts w:ascii="宋体" w:hAnsi="宋体" w:cs="宋体" w:eastAsia="宋体" w:hint="default"/>
        </w:rPr>
      </w:pPr>
      <w:r>
        <w:rPr>
          <w:rFonts w:ascii="宋体" w:hAnsi="宋体" w:cs="宋体" w:eastAsia="宋体" w:hint="default"/>
        </w:rPr>
        <w:t>被投资单位</w:t>
      </w:r>
    </w:p>
    <w:p>
      <w:pPr>
        <w:pStyle w:val="BodyText"/>
        <w:tabs>
          <w:tab w:pos="3397" w:val="left" w:leader="none"/>
          <w:tab w:pos="4868" w:val="left" w:leader="none"/>
          <w:tab w:pos="6550" w:val="left" w:leader="none"/>
        </w:tabs>
        <w:spacing w:line="151" w:lineRule="exact"/>
        <w:ind w:left="1795" w:right="0"/>
        <w:jc w:val="left"/>
        <w:rPr>
          <w:rFonts w:ascii="宋体" w:hAnsi="宋体" w:cs="宋体" w:eastAsia="宋体" w:hint="default"/>
        </w:rPr>
      </w:pPr>
      <w:r>
        <w:rPr/>
        <w:br w:type="column"/>
      </w:r>
      <w:r>
        <w:rPr>
          <w:rFonts w:ascii="宋体" w:hAnsi="宋体" w:cs="宋体" w:eastAsia="宋体" w:hint="default"/>
        </w:rPr>
        <w:t>投资成本</w:t>
        <w:tab/>
        <w:t>年初数</w:t>
        <w:tab/>
        <w:t>增减变动</w:t>
        <w:tab/>
        <w:t>年末数</w:t>
      </w:r>
    </w:p>
    <w:p>
      <w:pPr>
        <w:pStyle w:val="BodyText"/>
        <w:spacing w:line="215" w:lineRule="exact"/>
        <w:ind w:left="1020" w:right="0"/>
        <w:jc w:val="left"/>
        <w:rPr>
          <w:rFonts w:ascii="宋体" w:hAnsi="宋体" w:cs="宋体" w:eastAsia="宋体" w:hint="default"/>
        </w:rPr>
      </w:pPr>
      <w:r>
        <w:rPr>
          <w:rFonts w:ascii="宋体" w:hAnsi="宋体" w:cs="宋体" w:eastAsia="宋体" w:hint="default"/>
        </w:rPr>
        <w:t>法</w:t>
      </w:r>
    </w:p>
    <w:p>
      <w:pPr>
        <w:spacing w:after="0" w:line="215" w:lineRule="exact"/>
        <w:jc w:val="left"/>
        <w:rPr>
          <w:rFonts w:ascii="宋体" w:hAnsi="宋体" w:cs="宋体" w:eastAsia="宋体" w:hint="default"/>
        </w:rPr>
        <w:sectPr>
          <w:type w:val="continuous"/>
          <w:pgSz w:w="11910" w:h="16840"/>
          <w:pgMar w:top="900" w:bottom="560" w:left="1160" w:right="820"/>
          <w:cols w:num="2" w:equalWidth="0">
            <w:col w:w="2071" w:space="120"/>
            <w:col w:w="7739"/>
          </w:cols>
        </w:sectPr>
      </w:pPr>
    </w:p>
    <w:p>
      <w:pPr>
        <w:spacing w:line="240" w:lineRule="auto" w:before="5"/>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4.5pt;height:.5pt;mso-position-horizontal-relative:char;mso-position-vertical-relative:line" coordorigin="0,0" coordsize="9690,10">
            <v:group style="position:absolute;left:5;top:5;width:9681;height:2" coordorigin="5,5" coordsize="9681,2">
              <v:shape style="position:absolute;left:5;top:5;width:9681;height:2" coordorigin="5,5" coordsize="9681,0" path="m5,5l9685,5e" filled="false" stroked="true" strokeweight=".48pt" strokecolor="#000000">
                <v:path arrowok="t"/>
              </v:shape>
            </v:group>
          </v:group>
        </w:pict>
      </w:r>
      <w:r>
        <w:rPr>
          <w:rFonts w:ascii="宋体" w:hAnsi="宋体" w:cs="宋体" w:eastAsia="宋体" w:hint="default"/>
          <w:sz w:val="2"/>
          <w:szCs w:val="2"/>
        </w:rPr>
      </w:r>
    </w:p>
    <w:p>
      <w:pPr>
        <w:tabs>
          <w:tab w:pos="5364" w:val="left" w:leader="none"/>
          <w:tab w:pos="8516" w:val="left" w:leader="none"/>
        </w:tabs>
        <w:spacing w:before="32"/>
        <w:ind w:left="145" w:right="0" w:firstLine="0"/>
        <w:jc w:val="left"/>
        <w:rPr>
          <w:rFonts w:ascii="宋体" w:hAnsi="宋体" w:cs="宋体" w:eastAsia="宋体" w:hint="default"/>
          <w:sz w:val="18"/>
          <w:szCs w:val="18"/>
        </w:rPr>
      </w:pPr>
      <w:r>
        <w:rPr>
          <w:rFonts w:ascii="宋体" w:hAnsi="宋体" w:cs="宋体" w:eastAsia="宋体" w:hint="default"/>
          <w:sz w:val="20"/>
          <w:szCs w:val="20"/>
        </w:rPr>
        <w:t>武汉晨鸣汉阳纸业股份有限公司 成本法</w:t>
      </w:r>
      <w:r>
        <w:rPr>
          <w:rFonts w:ascii="宋体" w:hAnsi="宋体" w:cs="宋体" w:eastAsia="宋体" w:hint="default"/>
          <w:spacing w:val="27"/>
          <w:sz w:val="20"/>
          <w:szCs w:val="20"/>
        </w:rPr>
        <w:t> </w:t>
      </w:r>
      <w:r>
        <w:rPr>
          <w:rFonts w:ascii="宋体" w:hAnsi="宋体" w:cs="宋体" w:eastAsia="宋体" w:hint="default"/>
          <w:sz w:val="18"/>
          <w:szCs w:val="18"/>
        </w:rPr>
        <w:t>202,824,716.34</w:t>
        <w:tab/>
        <w:t>202,824,716.34</w:t>
        <w:tab/>
        <w:t>202,824,716.34</w:t>
      </w:r>
    </w:p>
    <w:p>
      <w:pPr>
        <w:spacing w:line="217" w:lineRule="exact" w:before="61"/>
        <w:ind w:left="145" w:right="0" w:firstLine="0"/>
        <w:jc w:val="left"/>
        <w:rPr>
          <w:rFonts w:ascii="宋体" w:hAnsi="宋体" w:cs="宋体" w:eastAsia="宋体" w:hint="default"/>
          <w:sz w:val="20"/>
          <w:szCs w:val="20"/>
        </w:rPr>
      </w:pPr>
      <w:r>
        <w:rPr>
          <w:rFonts w:ascii="宋体" w:hAnsi="宋体" w:cs="宋体" w:eastAsia="宋体" w:hint="default"/>
          <w:sz w:val="20"/>
          <w:szCs w:val="20"/>
        </w:rPr>
        <w:t>山东晨鸣纸业集团齐河板纸有限</w:t>
      </w:r>
    </w:p>
    <w:p>
      <w:pPr>
        <w:tabs>
          <w:tab w:pos="5364" w:val="left" w:leader="none"/>
          <w:tab w:pos="8516" w:val="left" w:leader="none"/>
        </w:tabs>
        <w:spacing w:line="205" w:lineRule="exact" w:before="0"/>
        <w:ind w:left="3017" w:right="0" w:firstLine="0"/>
        <w:jc w:val="left"/>
        <w:rPr>
          <w:rFonts w:ascii="宋体" w:hAnsi="宋体" w:cs="宋体" w:eastAsia="宋体" w:hint="default"/>
          <w:sz w:val="18"/>
          <w:szCs w:val="18"/>
        </w:rPr>
      </w:pPr>
      <w:r>
        <w:rPr/>
        <w:pict>
          <v:shape style="position:absolute;margin-left:63.529999pt;margin-top:7.80104pt;width:485.1pt;height:238.6pt;mso-position-horizontal-relative:page;mso-position-vertical-relative:paragraph;z-index:9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1"/>
                    <w:gridCol w:w="817"/>
                    <w:gridCol w:w="1503"/>
                    <w:gridCol w:w="1531"/>
                    <w:gridCol w:w="1666"/>
                    <w:gridCol w:w="1413"/>
                  </w:tblGrid>
                  <w:tr>
                    <w:trPr>
                      <w:trHeight w:val="603"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责任公司</w:t>
                        </w:r>
                      </w:p>
                      <w:p>
                        <w:pPr>
                          <w:pStyle w:val="TableParagraph"/>
                          <w:spacing w:line="240" w:lineRule="auto" w:before="67"/>
                          <w:ind w:left="35" w:right="0"/>
                          <w:jc w:val="left"/>
                          <w:rPr>
                            <w:rFonts w:ascii="宋体" w:hAnsi="宋体" w:cs="宋体" w:eastAsia="宋体" w:hint="default"/>
                            <w:sz w:val="20"/>
                            <w:szCs w:val="20"/>
                          </w:rPr>
                        </w:pPr>
                        <w:r>
                          <w:rPr>
                            <w:rFonts w:ascii="宋体" w:hAnsi="宋体" w:cs="宋体" w:eastAsia="宋体" w:hint="default"/>
                            <w:sz w:val="20"/>
                            <w:szCs w:val="20"/>
                          </w:rPr>
                          <w:t>山东晨鸣热电股份有限公司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9" w:right="0"/>
                          <w:jc w:val="left"/>
                          <w:rPr>
                            <w:rFonts w:ascii="宋体" w:hAnsi="宋体" w:cs="宋体" w:eastAsia="宋体" w:hint="default"/>
                            <w:sz w:val="18"/>
                            <w:szCs w:val="18"/>
                          </w:rPr>
                        </w:pPr>
                        <w:r>
                          <w:rPr>
                            <w:rFonts w:ascii="宋体"/>
                            <w:sz w:val="18"/>
                          </w:rPr>
                          <w:t>157,810,117.43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18"/>
                            <w:szCs w:val="18"/>
                          </w:rPr>
                        </w:pPr>
                        <w:r>
                          <w:rPr>
                            <w:rFonts w:ascii="宋体"/>
                            <w:sz w:val="18"/>
                          </w:rPr>
                          <w:t>157,810,117.43</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18"/>
                            <w:szCs w:val="18"/>
                          </w:rPr>
                        </w:pPr>
                        <w:r>
                          <w:rPr>
                            <w:rFonts w:ascii="宋体"/>
                            <w:sz w:val="18"/>
                          </w:rPr>
                          <w:t>157,810,117.43</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赤壁晨鸣纸业有限公司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4" w:right="0"/>
                          <w:jc w:val="left"/>
                          <w:rPr>
                            <w:rFonts w:ascii="宋体" w:hAnsi="宋体" w:cs="宋体" w:eastAsia="宋体" w:hint="default"/>
                            <w:sz w:val="18"/>
                            <w:szCs w:val="18"/>
                          </w:rPr>
                        </w:pPr>
                        <w:r>
                          <w:rPr>
                            <w:rFonts w:ascii="宋体"/>
                            <w:sz w:val="18"/>
                          </w:rPr>
                          <w:t>26,270,460.90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26,270,460.90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-26,270,460.90</w:t>
                        </w:r>
                      </w:p>
                    </w:tc>
                    <w:tc>
                      <w:tcPr>
                        <w:tcW w:w="1413" w:type="dxa"/>
                        <w:tcBorders>
                          <w:top w:val="nil" w:sz="6" w:space="0" w:color="auto"/>
                          <w:left w:val="nil" w:sz="6" w:space="0" w:color="auto"/>
                          <w:bottom w:val="nil" w:sz="6" w:space="0" w:color="auto"/>
                          <w:right w:val="nil" w:sz="6" w:space="0" w:color="auto"/>
                        </w:tcBorders>
                      </w:tcPr>
                      <w:p>
                        <w:pP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延边晨鸣纸业有限公司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4" w:right="0"/>
                          <w:jc w:val="left"/>
                          <w:rPr>
                            <w:rFonts w:ascii="宋体" w:hAnsi="宋体" w:cs="宋体" w:eastAsia="宋体" w:hint="default"/>
                            <w:sz w:val="18"/>
                            <w:szCs w:val="18"/>
                          </w:rPr>
                        </w:pPr>
                        <w:r>
                          <w:rPr>
                            <w:rFonts w:ascii="宋体"/>
                            <w:sz w:val="18"/>
                          </w:rPr>
                          <w:t>40,083,733.01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40,083,733.01</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56,641,800.00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96,725,533.01</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海拉尔晨鸣纸业有限责任公司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4" w:right="0"/>
                          <w:jc w:val="left"/>
                          <w:rPr>
                            <w:rFonts w:ascii="宋体" w:hAnsi="宋体" w:cs="宋体" w:eastAsia="宋体" w:hint="default"/>
                            <w:sz w:val="18"/>
                            <w:szCs w:val="18"/>
                          </w:rPr>
                        </w:pPr>
                        <w:r>
                          <w:rPr>
                            <w:rFonts w:ascii="宋体"/>
                            <w:sz w:val="18"/>
                          </w:rPr>
                          <w:t>12,000,000.00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12,000,000.00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12,000,000.00</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9" w:right="0"/>
                          <w:jc w:val="left"/>
                          <w:rPr>
                            <w:rFonts w:ascii="宋体" w:hAnsi="宋体" w:cs="宋体" w:eastAsia="宋体" w:hint="default"/>
                            <w:sz w:val="18"/>
                            <w:szCs w:val="18"/>
                          </w:rPr>
                        </w:pPr>
                        <w:r>
                          <w:rPr>
                            <w:rFonts w:ascii="宋体"/>
                            <w:sz w:val="18"/>
                          </w:rPr>
                          <w:t>697,548,406.40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8"/>
                            <w:szCs w:val="18"/>
                          </w:rPr>
                        </w:pPr>
                        <w:r>
                          <w:rPr>
                            <w:rFonts w:ascii="宋体"/>
                            <w:sz w:val="18"/>
                          </w:rPr>
                          <w:t>697,548,406.40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697,548,406.40</w:t>
                        </w:r>
                      </w:p>
                    </w:tc>
                  </w:tr>
                  <w:tr>
                    <w:trPr>
                      <w:trHeight w:val="274"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寿光市晨鸣天园林业有限公司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9" w:right="0"/>
                          <w:jc w:val="left"/>
                          <w:rPr>
                            <w:rFonts w:ascii="宋体" w:hAnsi="宋体" w:cs="宋体" w:eastAsia="宋体" w:hint="default"/>
                            <w:sz w:val="18"/>
                            <w:szCs w:val="18"/>
                          </w:rPr>
                        </w:pPr>
                        <w:r>
                          <w:rPr>
                            <w:rFonts w:ascii="宋体"/>
                            <w:sz w:val="18"/>
                          </w:rPr>
                          <w:t>7,199,000.00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8"/>
                            <w:szCs w:val="18"/>
                          </w:rPr>
                        </w:pPr>
                        <w:r>
                          <w:rPr>
                            <w:rFonts w:ascii="宋体"/>
                            <w:sz w:val="18"/>
                          </w:rPr>
                          <w:t>7,199,000.00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7,199,000.00</w:t>
                        </w:r>
                      </w:p>
                    </w:tc>
                  </w:tr>
                  <w:tr>
                    <w:trPr>
                      <w:trHeight w:val="416" w:hRule="exact"/>
                    </w:trPr>
                    <w:tc>
                      <w:tcPr>
                        <w:tcW w:w="9701" w:type="dxa"/>
                        <w:gridSpan w:val="6"/>
                        <w:tcBorders>
                          <w:top w:val="nil" w:sz="6" w:space="0" w:color="auto"/>
                          <w:left w:val="nil" w:sz="6" w:space="0" w:color="auto"/>
                          <w:bottom w:val="nil" w:sz="6" w:space="0" w:color="auto"/>
                          <w:right w:val="nil" w:sz="6" w:space="0" w:color="auto"/>
                        </w:tcBorders>
                      </w:tcPr>
                      <w:p>
                        <w:pPr>
                          <w:pStyle w:val="TableParagraph"/>
                          <w:tabs>
                            <w:tab w:pos="2906" w:val="left" w:leader="none"/>
                            <w:tab w:pos="8226" w:val="left" w:leader="none"/>
                          </w:tabs>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1"/>
                            <w:sz w:val="20"/>
                            <w:szCs w:val="20"/>
                          </w:rPr>
                          <w:t>吉林晨鸣纸业有限责任公司</w:t>
                          <w:tab/>
                        </w:r>
                        <w:r>
                          <w:rPr>
                            <w:rFonts w:ascii="宋体" w:hAnsi="宋体" w:cs="宋体" w:eastAsia="宋体" w:hint="default"/>
                            <w:sz w:val="20"/>
                            <w:szCs w:val="20"/>
                          </w:rPr>
                          <w:t>成本法 </w:t>
                        </w:r>
                        <w:r>
                          <w:rPr>
                            <w:rFonts w:ascii="宋体" w:hAnsi="宋体" w:cs="宋体" w:eastAsia="宋体" w:hint="default"/>
                            <w:sz w:val="18"/>
                            <w:szCs w:val="18"/>
                          </w:rPr>
                          <w:t>1,501,350,000.00</w:t>
                        </w:r>
                        <w:r>
                          <w:rPr>
                            <w:rFonts w:ascii="宋体" w:hAnsi="宋体" w:cs="宋体" w:eastAsia="宋体" w:hint="default"/>
                            <w:spacing w:val="-64"/>
                            <w:sz w:val="18"/>
                            <w:szCs w:val="18"/>
                          </w:rPr>
                          <w:t> </w:t>
                        </w:r>
                        <w:r>
                          <w:rPr>
                            <w:rFonts w:ascii="宋体" w:hAnsi="宋体" w:cs="宋体" w:eastAsia="宋体" w:hint="default"/>
                            <w:sz w:val="18"/>
                            <w:szCs w:val="18"/>
                          </w:rPr>
                          <w:t>1,501,350,000.00</w:t>
                          <w:tab/>
                          <w:t>1,501,350,000.00</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鄄城晨鸣板材有限公司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4" w:right="0"/>
                          <w:jc w:val="left"/>
                          <w:rPr>
                            <w:rFonts w:ascii="宋体" w:hAnsi="宋体" w:cs="宋体" w:eastAsia="宋体" w:hint="default"/>
                            <w:sz w:val="18"/>
                            <w:szCs w:val="18"/>
                          </w:rPr>
                        </w:pPr>
                        <w:r>
                          <w:rPr>
                            <w:rFonts w:ascii="宋体"/>
                            <w:sz w:val="18"/>
                          </w:rPr>
                          <w:t>15,000,000.00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15,000,000.00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15,000,000.00</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山东御景大酒店有限公司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4" w:right="0"/>
                          <w:jc w:val="left"/>
                          <w:rPr>
                            <w:rFonts w:ascii="宋体" w:hAnsi="宋体" w:cs="宋体" w:eastAsia="宋体" w:hint="default"/>
                            <w:sz w:val="18"/>
                            <w:szCs w:val="18"/>
                          </w:rPr>
                        </w:pPr>
                        <w:r>
                          <w:rPr>
                            <w:rFonts w:ascii="宋体"/>
                            <w:sz w:val="18"/>
                          </w:rPr>
                          <w:t>80,500,000.00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80,500,000.00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80,500,000.00</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湛江晨鸣浆纸有限公司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9" w:right="0"/>
                          <w:jc w:val="left"/>
                          <w:rPr>
                            <w:rFonts w:ascii="宋体" w:hAnsi="宋体" w:cs="宋体" w:eastAsia="宋体" w:hint="default"/>
                            <w:sz w:val="18"/>
                            <w:szCs w:val="18"/>
                          </w:rPr>
                        </w:pPr>
                        <w:r>
                          <w:rPr>
                            <w:rFonts w:ascii="宋体"/>
                            <w:sz w:val="18"/>
                          </w:rPr>
                          <w:t>500,000,000.00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8"/>
                            <w:szCs w:val="18"/>
                          </w:rPr>
                        </w:pPr>
                        <w:r>
                          <w:rPr>
                            <w:rFonts w:ascii="宋体"/>
                            <w:sz w:val="18"/>
                          </w:rPr>
                          <w:t>800,000,000.00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1,700,000,000.00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2,500,000,000</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晨鸣</w:t>
                        </w:r>
                        <w:r>
                          <w:rPr>
                            <w:rFonts w:ascii="宋体" w:hAnsi="宋体" w:cs="宋体" w:eastAsia="宋体" w:hint="default"/>
                            <w:sz w:val="20"/>
                            <w:szCs w:val="20"/>
                          </w:rPr>
                          <w:t>(</w:t>
                        </w:r>
                        <w:r>
                          <w:rPr>
                            <w:rFonts w:ascii="宋体" w:hAnsi="宋体" w:cs="宋体" w:eastAsia="宋体" w:hint="default"/>
                            <w:sz w:val="20"/>
                            <w:szCs w:val="20"/>
                          </w:rPr>
                          <w:t>香港</w:t>
                        </w:r>
                        <w:r>
                          <w:rPr>
                            <w:rFonts w:ascii="宋体" w:hAnsi="宋体" w:cs="宋体" w:eastAsia="宋体" w:hint="default"/>
                            <w:sz w:val="20"/>
                            <w:szCs w:val="20"/>
                          </w:rPr>
                          <w:t>)</w:t>
                        </w:r>
                        <w:r>
                          <w:rPr>
                            <w:rFonts w:ascii="宋体" w:hAnsi="宋体" w:cs="宋体" w:eastAsia="宋体" w:hint="default"/>
                            <w:sz w:val="20"/>
                            <w:szCs w:val="20"/>
                          </w:rPr>
                          <w:t>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9" w:right="0"/>
                          <w:jc w:val="left"/>
                          <w:rPr>
                            <w:rFonts w:ascii="宋体" w:hAnsi="宋体" w:cs="宋体" w:eastAsia="宋体" w:hint="default"/>
                            <w:sz w:val="18"/>
                            <w:szCs w:val="18"/>
                          </w:rPr>
                        </w:pPr>
                        <w:r>
                          <w:rPr>
                            <w:rFonts w:ascii="宋体"/>
                            <w:sz w:val="18"/>
                          </w:rPr>
                          <w:t>783,310.00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8"/>
                            <w:szCs w:val="18"/>
                          </w:rPr>
                        </w:pPr>
                        <w:r>
                          <w:rPr>
                            <w:rFonts w:ascii="宋体"/>
                            <w:sz w:val="18"/>
                          </w:rPr>
                          <w:t>783,310.00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783,310.00</w:t>
                        </w:r>
                      </w:p>
                    </w:tc>
                  </w:tr>
                  <w:tr>
                    <w:trPr>
                      <w:trHeight w:val="3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寿光晨鸣现代物流有限公司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4" w:right="0"/>
                          <w:jc w:val="left"/>
                          <w:rPr>
                            <w:rFonts w:ascii="宋体" w:hAnsi="宋体" w:cs="宋体" w:eastAsia="宋体" w:hint="default"/>
                            <w:sz w:val="18"/>
                            <w:szCs w:val="18"/>
                          </w:rPr>
                        </w:pPr>
                        <w:r>
                          <w:rPr>
                            <w:rFonts w:ascii="宋体"/>
                            <w:sz w:val="18"/>
                          </w:rPr>
                          <w:t>10,000,000.00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10,000,000.00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10,000,000.00</w:t>
                        </w:r>
                      </w:p>
                    </w:tc>
                  </w:tr>
                  <w:tr>
                    <w:trPr>
                      <w:trHeight w:val="373"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寿光晨鸣美术纸有限公司</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9" w:right="0"/>
                          <w:jc w:val="left"/>
                          <w:rPr>
                            <w:rFonts w:ascii="宋体" w:hAnsi="宋体" w:cs="宋体" w:eastAsia="宋体" w:hint="default"/>
                            <w:sz w:val="18"/>
                            <w:szCs w:val="18"/>
                          </w:rPr>
                        </w:pPr>
                        <w:r>
                          <w:rPr>
                            <w:rFonts w:ascii="宋体"/>
                            <w:sz w:val="18"/>
                          </w:rPr>
                          <w:t>113,616,063.80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8"/>
                            <w:szCs w:val="18"/>
                          </w:rPr>
                        </w:pPr>
                        <w:r>
                          <w:rPr>
                            <w:rFonts w:ascii="宋体"/>
                            <w:sz w:val="18"/>
                          </w:rPr>
                          <w:t>113,616,063.80</w:t>
                        </w:r>
                      </w:p>
                    </w:tc>
                    <w:tc>
                      <w:tcPr>
                        <w:tcW w:w="166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113,616,063.80</w:t>
                        </w:r>
                      </w:p>
                    </w:tc>
                  </w:tr>
                </w:tbl>
                <w:p>
                  <w:pPr/>
                </w:p>
              </w:txbxContent>
            </v:textbox>
            <w10:wrap type="none"/>
          </v:shape>
        </w:pict>
      </w:r>
      <w:r>
        <w:rPr>
          <w:rFonts w:ascii="宋体" w:hAnsi="宋体" w:cs="宋体" w:eastAsia="宋体" w:hint="default"/>
          <w:sz w:val="20"/>
          <w:szCs w:val="20"/>
        </w:rPr>
        <w:t>成本法</w:t>
      </w:r>
      <w:r>
        <w:rPr>
          <w:rFonts w:ascii="宋体" w:hAnsi="宋体" w:cs="宋体" w:eastAsia="宋体" w:hint="default"/>
          <w:spacing w:val="60"/>
          <w:sz w:val="20"/>
          <w:szCs w:val="20"/>
        </w:rPr>
        <w:t> </w:t>
      </w:r>
      <w:r>
        <w:rPr>
          <w:rFonts w:ascii="宋体" w:hAnsi="宋体" w:cs="宋体" w:eastAsia="宋体" w:hint="default"/>
          <w:sz w:val="18"/>
          <w:szCs w:val="18"/>
        </w:rPr>
        <w:t>376,200,000.00</w:t>
        <w:tab/>
        <w:t>376,200,000.00</w:t>
        <w:tab/>
        <w:t>376,200,000.00</w:t>
      </w:r>
    </w:p>
    <w:p>
      <w:pPr>
        <w:spacing w:after="0" w:line="205" w:lineRule="exact"/>
        <w:jc w:val="left"/>
        <w:rPr>
          <w:rFonts w:ascii="宋体" w:hAnsi="宋体" w:cs="宋体" w:eastAsia="宋体" w:hint="default"/>
          <w:sz w:val="18"/>
          <w:szCs w:val="18"/>
        </w:rPr>
        <w:sectPr>
          <w:type w:val="continuous"/>
          <w:pgSz w:w="11910" w:h="16840"/>
          <w:pgMar w:top="900" w:bottom="560" w:left="1160" w:right="820"/>
        </w:sectPr>
      </w:pPr>
    </w:p>
    <w:p>
      <w:pPr>
        <w:spacing w:line="240" w:lineRule="auto" w:before="5"/>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2864"/>
        <w:gridCol w:w="730"/>
        <w:gridCol w:w="1444"/>
        <w:gridCol w:w="1673"/>
        <w:gridCol w:w="1576"/>
        <w:gridCol w:w="1413"/>
      </w:tblGrid>
      <w:tr>
        <w:trPr>
          <w:trHeight w:val="374"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富裕晨鸣纸业有限责任公司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left"/>
              <w:rPr>
                <w:rFonts w:ascii="宋体" w:hAnsi="宋体" w:cs="宋体" w:eastAsia="宋体" w:hint="default"/>
                <w:sz w:val="18"/>
                <w:szCs w:val="18"/>
              </w:rPr>
            </w:pPr>
            <w:r>
              <w:rPr>
                <w:rFonts w:ascii="宋体"/>
                <w:sz w:val="18"/>
              </w:rPr>
              <w:t>208,000,000.00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6"/>
              <w:jc w:val="right"/>
              <w:rPr>
                <w:rFonts w:ascii="宋体" w:hAnsi="宋体" w:cs="宋体" w:eastAsia="宋体" w:hint="default"/>
                <w:sz w:val="18"/>
                <w:szCs w:val="18"/>
              </w:rPr>
            </w:pPr>
            <w:r>
              <w:rPr>
                <w:rFonts w:ascii="宋体"/>
                <w:sz w:val="18"/>
              </w:rPr>
              <w:t>208,000,000.00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208,000,000.00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咸宁晨鸣林业发展有限责任公司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10,000,000.00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10,000,000.00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-10,000,000.00</w:t>
            </w:r>
          </w:p>
        </w:tc>
        <w:tc>
          <w:tcPr>
            <w:tcW w:w="1413" w:type="dxa"/>
            <w:tcBorders>
              <w:top w:val="nil" w:sz="6" w:space="0" w:color="auto"/>
              <w:left w:val="nil" w:sz="6" w:space="0" w:color="auto"/>
              <w:bottom w:val="nil" w:sz="6" w:space="0" w:color="auto"/>
              <w:right w:val="nil" w:sz="6" w:space="0" w:color="auto"/>
            </w:tcBorders>
          </w:tcPr>
          <w:p>
            <w:pP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黄冈晨鸣浆纸有限公司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20,000,000.00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20,000,000.00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10,000,000.00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10,000,000.00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20,000,000.00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1,500,000,000.00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700,000,000.00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2,200,000,000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寿光顺达报关有限责任公司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1,500,000.00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1,500,000.00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1,500,000.00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2" w:right="0"/>
              <w:jc w:val="left"/>
              <w:rPr>
                <w:rFonts w:ascii="宋体" w:hAnsi="宋体" w:cs="宋体" w:eastAsia="宋体" w:hint="default"/>
                <w:sz w:val="18"/>
                <w:szCs w:val="18"/>
              </w:rPr>
            </w:pPr>
            <w:r>
              <w:rPr>
                <w:rFonts w:ascii="宋体"/>
                <w:sz w:val="18"/>
              </w:rPr>
              <w:t>100,000,000.00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100,000,000.00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寿光丽奔制纸有限公司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15,850,354.16</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15,850,354.16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15,850,354.16</w:t>
            </w:r>
          </w:p>
        </w:tc>
      </w:tr>
      <w:tr>
        <w:trPr>
          <w:trHeight w:val="273"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寿光丽奔制纸有限公司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权益法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19,550,000.00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16,680,630.29</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-16,680,630.29</w:t>
            </w:r>
          </w:p>
        </w:tc>
        <w:tc>
          <w:tcPr>
            <w:tcW w:w="1413" w:type="dxa"/>
            <w:tcBorders>
              <w:top w:val="nil" w:sz="6" w:space="0" w:color="auto"/>
              <w:left w:val="nil" w:sz="6" w:space="0" w:color="auto"/>
              <w:bottom w:val="nil" w:sz="6" w:space="0" w:color="auto"/>
              <w:right w:val="nil" w:sz="6" w:space="0" w:color="auto"/>
            </w:tcBorders>
          </w:tcPr>
          <w:p>
            <w:pPr/>
          </w:p>
        </w:tc>
      </w:tr>
      <w:tr>
        <w:trPr>
          <w:trHeight w:val="30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20"/>
                <w:szCs w:val="20"/>
              </w:rPr>
            </w:pPr>
            <w:r>
              <w:rPr>
                <w:rFonts w:ascii="宋体" w:hAnsi="宋体" w:cs="宋体" w:eastAsia="宋体" w:hint="default"/>
                <w:sz w:val="20"/>
                <w:szCs w:val="20"/>
              </w:rPr>
              <w:t>阿尔诺维根斯晨鸣特种纸有限公</w:t>
            </w:r>
          </w:p>
        </w:tc>
        <w:tc>
          <w:tcPr>
            <w:tcW w:w="73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180" w:hRule="exact"/>
        </w:trPr>
        <w:tc>
          <w:tcPr>
            <w:tcW w:w="3595"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right="86"/>
              <w:jc w:val="right"/>
              <w:rPr>
                <w:rFonts w:ascii="宋体" w:hAnsi="宋体" w:cs="宋体" w:eastAsia="宋体" w:hint="default"/>
                <w:sz w:val="20"/>
                <w:szCs w:val="20"/>
              </w:rPr>
            </w:pPr>
            <w:r>
              <w:rPr>
                <w:rFonts w:ascii="宋体" w:hAnsi="宋体" w:cs="宋体" w:eastAsia="宋体" w:hint="default"/>
                <w:sz w:val="20"/>
                <w:szCs w:val="20"/>
              </w:rPr>
              <w:t>权益法</w:t>
            </w:r>
          </w:p>
        </w:tc>
        <w:tc>
          <w:tcPr>
            <w:tcW w:w="1444" w:type="dxa"/>
            <w:tcBorders>
              <w:top w:val="nil" w:sz="6" w:space="0" w:color="auto"/>
              <w:left w:val="nil" w:sz="6" w:space="0" w:color="auto"/>
              <w:bottom w:val="nil" w:sz="6" w:space="0" w:color="auto"/>
              <w:right w:val="nil" w:sz="6" w:space="0" w:color="auto"/>
            </w:tcBorders>
          </w:tcPr>
          <w:p>
            <w:pPr>
              <w:pStyle w:val="TableParagraph"/>
              <w:spacing w:line="180" w:lineRule="exact"/>
              <w:ind w:left="116" w:right="0"/>
              <w:jc w:val="left"/>
              <w:rPr>
                <w:rFonts w:ascii="宋体" w:hAnsi="宋体" w:cs="宋体" w:eastAsia="宋体" w:hint="default"/>
                <w:sz w:val="18"/>
                <w:szCs w:val="18"/>
              </w:rPr>
            </w:pPr>
            <w:r>
              <w:rPr>
                <w:rFonts w:ascii="宋体"/>
                <w:sz w:val="18"/>
              </w:rPr>
              <w:t>80,100,000.00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180" w:lineRule="exact"/>
              <w:ind w:right="195"/>
              <w:jc w:val="right"/>
              <w:rPr>
                <w:rFonts w:ascii="宋体" w:hAnsi="宋体" w:cs="宋体" w:eastAsia="宋体" w:hint="default"/>
                <w:sz w:val="18"/>
                <w:szCs w:val="18"/>
              </w:rPr>
            </w:pPr>
            <w:r>
              <w:rPr>
                <w:rFonts w:ascii="宋体"/>
                <w:sz w:val="18"/>
              </w:rPr>
              <w:t>21,651,499.85</w:t>
            </w:r>
          </w:p>
        </w:tc>
        <w:tc>
          <w:tcPr>
            <w:tcW w:w="1576" w:type="dxa"/>
            <w:tcBorders>
              <w:top w:val="nil" w:sz="6" w:space="0" w:color="auto"/>
              <w:left w:val="nil" w:sz="6" w:space="0" w:color="auto"/>
              <w:bottom w:val="nil" w:sz="6" w:space="0" w:color="auto"/>
              <w:right w:val="nil" w:sz="6" w:space="0" w:color="auto"/>
            </w:tcBorders>
          </w:tcPr>
          <w:p>
            <w:pPr>
              <w:pStyle w:val="TableParagraph"/>
              <w:spacing w:line="180" w:lineRule="exact"/>
              <w:ind w:right="116"/>
              <w:jc w:val="right"/>
              <w:rPr>
                <w:rFonts w:ascii="宋体" w:hAnsi="宋体" w:cs="宋体" w:eastAsia="宋体" w:hint="default"/>
                <w:sz w:val="18"/>
                <w:szCs w:val="18"/>
              </w:rPr>
            </w:pPr>
            <w:r>
              <w:rPr>
                <w:rFonts w:ascii="宋体"/>
                <w:sz w:val="18"/>
              </w:rPr>
              <w:t>-2,266,198.68</w:t>
            </w:r>
          </w:p>
        </w:tc>
        <w:tc>
          <w:tcPr>
            <w:tcW w:w="141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19,385,301.17</w:t>
            </w:r>
          </w:p>
        </w:tc>
      </w:tr>
      <w:tr>
        <w:trPr>
          <w:trHeight w:val="601"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154"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司</w:t>
            </w:r>
          </w:p>
          <w:p>
            <w:pPr>
              <w:pStyle w:val="TableParagraph"/>
              <w:spacing w:line="240" w:lineRule="auto" w:before="50"/>
              <w:ind w:left="35" w:right="0"/>
              <w:jc w:val="left"/>
              <w:rPr>
                <w:rFonts w:ascii="宋体" w:hAnsi="宋体" w:cs="宋体" w:eastAsia="宋体" w:hint="default"/>
                <w:sz w:val="20"/>
                <w:szCs w:val="20"/>
              </w:rPr>
            </w:pPr>
            <w:r>
              <w:rPr>
                <w:rFonts w:ascii="宋体" w:hAnsi="宋体" w:cs="宋体" w:eastAsia="宋体" w:hint="default"/>
                <w:sz w:val="20"/>
                <w:szCs w:val="20"/>
              </w:rPr>
              <w:t>青州市晨鸣变性淀粉有限责任公</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42" w:right="0"/>
              <w:jc w:val="left"/>
              <w:rPr>
                <w:rFonts w:ascii="宋体" w:hAnsi="宋体" w:cs="宋体" w:eastAsia="宋体" w:hint="default"/>
                <w:sz w:val="20"/>
                <w:szCs w:val="20"/>
              </w:rPr>
            </w:pPr>
            <w:r>
              <w:rPr>
                <w:rFonts w:ascii="宋体" w:hAnsi="宋体" w:cs="宋体" w:eastAsia="宋体" w:hint="default"/>
                <w:sz w:val="20"/>
                <w:szCs w:val="20"/>
              </w:rPr>
              <w:t>权益法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52" w:right="0"/>
              <w:jc w:val="left"/>
              <w:rPr>
                <w:rFonts w:ascii="宋体" w:hAnsi="宋体" w:cs="宋体" w:eastAsia="宋体" w:hint="default"/>
                <w:sz w:val="18"/>
                <w:szCs w:val="18"/>
              </w:rPr>
            </w:pPr>
            <w:r>
              <w:rPr>
                <w:rFonts w:ascii="宋体"/>
                <w:sz w:val="18"/>
              </w:rPr>
              <w:t>900,000.00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96"/>
              <w:jc w:val="right"/>
              <w:rPr>
                <w:rFonts w:ascii="宋体" w:hAnsi="宋体" w:cs="宋体" w:eastAsia="宋体" w:hint="default"/>
                <w:sz w:val="18"/>
                <w:szCs w:val="18"/>
              </w:rPr>
            </w:pPr>
            <w:r>
              <w:rPr>
                <w:rFonts w:ascii="宋体"/>
                <w:sz w:val="18"/>
              </w:rPr>
              <w:t>900,000.00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33"/>
              <w:jc w:val="right"/>
              <w:rPr>
                <w:rFonts w:ascii="宋体" w:hAnsi="宋体" w:cs="宋体" w:eastAsia="宋体" w:hint="default"/>
                <w:sz w:val="18"/>
                <w:szCs w:val="18"/>
              </w:rPr>
            </w:pPr>
            <w:r>
              <w:rPr>
                <w:rFonts w:ascii="宋体"/>
                <w:sz w:val="18"/>
              </w:rPr>
              <w:t>900,000.00</w:t>
            </w:r>
          </w:p>
        </w:tc>
      </w:tr>
      <w:tr>
        <w:trPr>
          <w:trHeight w:val="241"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730"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r>
      <w:tr>
        <w:trPr>
          <w:trHeight w:val="338"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江西江报传媒彩印有限公司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20"/>
                <w:szCs w:val="20"/>
              </w:rPr>
            </w:pPr>
            <w:r>
              <w:rPr>
                <w:rFonts w:ascii="宋体" w:hAnsi="宋体" w:cs="宋体" w:eastAsia="宋体" w:hint="default"/>
                <w:sz w:val="20"/>
                <w:szCs w:val="20"/>
              </w:rPr>
              <w:t>权益法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62" w:right="0"/>
              <w:jc w:val="left"/>
              <w:rPr>
                <w:rFonts w:ascii="宋体" w:hAnsi="宋体" w:cs="宋体" w:eastAsia="宋体" w:hint="default"/>
                <w:sz w:val="18"/>
                <w:szCs w:val="18"/>
              </w:rPr>
            </w:pPr>
            <w:r>
              <w:rPr>
                <w:rFonts w:ascii="宋体"/>
                <w:sz w:val="18"/>
              </w:rPr>
              <w:t>6,000,000.00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6"/>
              <w:jc w:val="right"/>
              <w:rPr>
                <w:rFonts w:ascii="宋体" w:hAnsi="宋体" w:cs="宋体" w:eastAsia="宋体" w:hint="default"/>
                <w:sz w:val="18"/>
                <w:szCs w:val="18"/>
              </w:rPr>
            </w:pPr>
            <w:r>
              <w:rPr>
                <w:rFonts w:ascii="宋体"/>
                <w:sz w:val="18"/>
              </w:rPr>
              <w:t>4,937,953.98</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6"/>
              <w:jc w:val="right"/>
              <w:rPr>
                <w:rFonts w:ascii="宋体" w:hAnsi="宋体" w:cs="宋体" w:eastAsia="宋体" w:hint="default"/>
                <w:sz w:val="18"/>
                <w:szCs w:val="18"/>
              </w:rPr>
            </w:pPr>
            <w:r>
              <w:rPr>
                <w:rFonts w:ascii="宋体"/>
                <w:sz w:val="18"/>
              </w:rPr>
              <w:t>-149,675.19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4,788,278.79</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山东纸业集团总公司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2" w:right="0"/>
              <w:jc w:val="left"/>
              <w:rPr>
                <w:rFonts w:ascii="宋体" w:hAnsi="宋体" w:cs="宋体" w:eastAsia="宋体" w:hint="default"/>
                <w:sz w:val="18"/>
                <w:szCs w:val="18"/>
              </w:rPr>
            </w:pPr>
            <w:r>
              <w:rPr>
                <w:rFonts w:ascii="宋体"/>
                <w:sz w:val="18"/>
              </w:rPr>
              <w:t>200,000.00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200,000.00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浙江省广育报业印务有限公司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2,000,000.00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2,000,000.00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济南商友商务有限责任公司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2" w:right="0"/>
              <w:jc w:val="left"/>
              <w:rPr>
                <w:rFonts w:ascii="宋体" w:hAnsi="宋体" w:cs="宋体" w:eastAsia="宋体" w:hint="default"/>
                <w:sz w:val="18"/>
                <w:szCs w:val="18"/>
              </w:rPr>
            </w:pPr>
            <w:r>
              <w:rPr>
                <w:rFonts w:ascii="宋体"/>
                <w:sz w:val="18"/>
              </w:rPr>
              <w:t>350,000.00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350,000.00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350,000.00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寿光弥河水务有限公司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20,000,000.00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20,000,000.00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上海林嘉纸电子商务有限公司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1,400,000.00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1,400,000.00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1,400,000.00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安徽时代物资股份有限公司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1,000,000.00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宋体" w:hAnsi="宋体" w:cs="宋体" w:eastAsia="宋体" w:hint="default"/>
                <w:sz w:val="18"/>
                <w:szCs w:val="18"/>
              </w:rPr>
            </w:pPr>
            <w:r>
              <w:rPr>
                <w:rFonts w:ascii="宋体"/>
                <w:sz w:val="18"/>
              </w:rPr>
              <w:t>1,000,000.00</w:t>
            </w:r>
          </w:p>
        </w:tc>
        <w:tc>
          <w:tcPr>
            <w:tcW w:w="157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上海润晨股权投资基金有限公司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2" w:right="0"/>
              <w:jc w:val="left"/>
              <w:rPr>
                <w:rFonts w:ascii="宋体" w:hAnsi="宋体" w:cs="宋体" w:eastAsia="宋体" w:hint="default"/>
                <w:sz w:val="18"/>
                <w:szCs w:val="18"/>
              </w:rPr>
            </w:pPr>
            <w:r>
              <w:rPr>
                <w:rFonts w:ascii="宋体"/>
                <w:sz w:val="18"/>
              </w:rPr>
              <w:t>300,000,000.00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300,000,000.00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300,000,000.00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寿光晨鸣工业物流有限公司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10,000,000.00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寿光晨鸣造纸机械有限公司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2,000,000.00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2,000,000.00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2,000,000.00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寿光晨鸣进出口贸易有限公司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10,000,000.00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寿光晨鸣佳泰物业管理有限公司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1,000,000.00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寿光晨鸣宏欣包装有限公司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2" w:right="0"/>
              <w:jc w:val="left"/>
              <w:rPr>
                <w:rFonts w:ascii="宋体" w:hAnsi="宋体" w:cs="宋体" w:eastAsia="宋体" w:hint="default"/>
                <w:sz w:val="18"/>
                <w:szCs w:val="18"/>
              </w:rPr>
            </w:pPr>
            <w:r>
              <w:rPr>
                <w:rFonts w:ascii="宋体"/>
                <w:sz w:val="18"/>
              </w:rPr>
              <w:t>1,000,000.00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1,000,000.00</w:t>
            </w:r>
          </w:p>
        </w:tc>
      </w:tr>
      <w:tr>
        <w:trPr>
          <w:trHeight w:val="34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寿光恒丰仓储有限公司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2" w:right="0"/>
              <w:jc w:val="left"/>
              <w:rPr>
                <w:rFonts w:ascii="宋体" w:hAnsi="宋体" w:cs="宋体" w:eastAsia="宋体" w:hint="default"/>
                <w:sz w:val="18"/>
                <w:szCs w:val="18"/>
              </w:rPr>
            </w:pPr>
            <w:r>
              <w:rPr>
                <w:rFonts w:ascii="宋体"/>
                <w:sz w:val="18"/>
              </w:rPr>
              <w:t>500,000.00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500,000.00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500,000.00</w:t>
            </w:r>
          </w:p>
        </w:tc>
      </w:tr>
      <w:tr>
        <w:trPr>
          <w:trHeight w:val="339"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晨鸣国际有限公司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宋体" w:hAnsi="宋体" w:cs="宋体" w:eastAsia="宋体" w:hint="default"/>
                <w:sz w:val="18"/>
                <w:szCs w:val="18"/>
              </w:rPr>
            </w:pPr>
            <w:r>
              <w:rPr>
                <w:rFonts w:ascii="宋体"/>
                <w:sz w:val="18"/>
              </w:rPr>
              <w:t>19,861,955.00</w:t>
            </w:r>
          </w:p>
        </w:tc>
        <w:tc>
          <w:tcPr>
            <w:tcW w:w="167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宋体" w:hAnsi="宋体" w:cs="宋体" w:eastAsia="宋体" w:hint="default"/>
                <w:sz w:val="18"/>
                <w:szCs w:val="18"/>
              </w:rPr>
            </w:pPr>
            <w:r>
              <w:rPr>
                <w:rFonts w:ascii="宋体"/>
                <w:sz w:val="18"/>
              </w:rPr>
              <w:t>19,861,955.00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z w:val="18"/>
              </w:rPr>
              <w:t>19,861,955.00</w:t>
            </w:r>
          </w:p>
        </w:tc>
      </w:tr>
      <w:tr>
        <w:trPr>
          <w:trHeight w:val="328"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山东虹桥创业投资有限公司</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6" w:right="0"/>
              <w:jc w:val="left"/>
              <w:rPr>
                <w:rFonts w:ascii="宋体" w:hAnsi="宋体" w:cs="宋体" w:eastAsia="宋体" w:hint="default"/>
                <w:sz w:val="18"/>
                <w:szCs w:val="18"/>
              </w:rPr>
            </w:pPr>
            <w:r>
              <w:rPr>
                <w:rFonts w:ascii="宋体"/>
                <w:sz w:val="18"/>
              </w:rPr>
              <w:t>30,000,000.00</w:t>
            </w:r>
          </w:p>
        </w:tc>
        <w:tc>
          <w:tcPr>
            <w:tcW w:w="1673" w:type="dxa"/>
            <w:tcBorders>
              <w:top w:val="nil" w:sz="6" w:space="0" w:color="auto"/>
              <w:left w:val="nil" w:sz="6" w:space="0" w:color="auto"/>
              <w:bottom w:val="single" w:sz="4" w:space="0" w:color="000000"/>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16"/>
              <w:jc w:val="right"/>
              <w:rPr>
                <w:rFonts w:ascii="宋体" w:hAnsi="宋体" w:cs="宋体" w:eastAsia="宋体" w:hint="default"/>
                <w:sz w:val="18"/>
                <w:szCs w:val="18"/>
              </w:rPr>
            </w:pPr>
            <w:r>
              <w:rPr>
                <w:rFonts w:ascii="宋体"/>
                <w:sz w:val="18"/>
              </w:rPr>
              <w:t>30,000,000.00</w:t>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30,000,000.00</w:t>
            </w:r>
          </w:p>
        </w:tc>
      </w:tr>
    </w:tbl>
    <w:p>
      <w:pPr>
        <w:tabs>
          <w:tab w:pos="1701" w:val="left" w:leader="none"/>
          <w:tab w:pos="5184" w:val="left" w:leader="none"/>
        </w:tabs>
        <w:spacing w:before="16"/>
        <w:ind w:left="1177" w:right="0" w:firstLine="0"/>
        <w:jc w:val="left"/>
        <w:rPr>
          <w:rFonts w:ascii="宋体" w:hAnsi="宋体" w:cs="宋体" w:eastAsia="宋体" w:hint="default"/>
          <w:sz w:val="18"/>
          <w:szCs w:val="18"/>
        </w:rPr>
      </w:pPr>
      <w:r>
        <w:rPr>
          <w:rFonts w:ascii="宋体" w:hAnsi="宋体" w:cs="宋体" w:eastAsia="宋体" w:hint="default"/>
          <w:position w:val="1"/>
          <w:sz w:val="21"/>
          <w:szCs w:val="21"/>
        </w:rPr>
        <w:t>合</w:t>
        <w:tab/>
        <w:t>计</w:t>
        <w:tab/>
      </w:r>
      <w:r>
        <w:rPr>
          <w:rFonts w:ascii="宋体" w:hAnsi="宋体" w:cs="宋体" w:eastAsia="宋体" w:hint="default"/>
          <w:sz w:val="18"/>
          <w:szCs w:val="18"/>
        </w:rPr>
        <w:t>5,959,805,892.00</w:t>
      </w:r>
      <w:r>
        <w:rPr>
          <w:rFonts w:ascii="宋体" w:hAnsi="宋体" w:cs="宋体" w:eastAsia="宋体" w:hint="default"/>
          <w:spacing w:val="-38"/>
          <w:sz w:val="18"/>
          <w:szCs w:val="18"/>
        </w:rPr>
        <w:t> </w:t>
      </w:r>
      <w:r>
        <w:rPr>
          <w:rFonts w:ascii="宋体" w:hAnsi="宋体" w:cs="宋体" w:eastAsia="宋体" w:hint="default"/>
          <w:sz w:val="20"/>
          <w:szCs w:val="20"/>
        </w:rPr>
        <w:t>2,791,487,144.10</w:t>
      </w:r>
      <w:r>
        <w:rPr>
          <w:rFonts w:ascii="宋体" w:hAnsi="宋体" w:cs="宋体" w:eastAsia="宋体" w:hint="default"/>
          <w:spacing w:val="-49"/>
          <w:sz w:val="20"/>
          <w:szCs w:val="20"/>
        </w:rPr>
        <w:t> </w:t>
      </w:r>
      <w:r>
        <w:rPr>
          <w:rFonts w:ascii="宋体" w:hAnsi="宋体" w:cs="宋体" w:eastAsia="宋体" w:hint="default"/>
          <w:sz w:val="18"/>
          <w:szCs w:val="18"/>
        </w:rPr>
        <w:t>8,751,293,036.10</w:t>
      </w:r>
    </w:p>
    <w:p>
      <w:pPr>
        <w:spacing w:line="240" w:lineRule="auto" w:before="3"/>
        <w:rPr>
          <w:rFonts w:ascii="宋体" w:hAnsi="宋体" w:cs="宋体" w:eastAsia="宋体" w:hint="default"/>
          <w:sz w:val="3"/>
          <w:szCs w:val="3"/>
        </w:rPr>
      </w:pPr>
    </w:p>
    <w:p>
      <w:pPr>
        <w:spacing w:line="43" w:lineRule="exact"/>
        <w:ind w:left="5135" w:right="0" w:firstLine="0"/>
        <w:rPr>
          <w:rFonts w:ascii="宋体" w:hAnsi="宋体" w:cs="宋体" w:eastAsia="宋体" w:hint="default"/>
          <w:sz w:val="4"/>
          <w:szCs w:val="4"/>
        </w:rPr>
      </w:pPr>
      <w:r>
        <w:rPr>
          <w:rFonts w:ascii="宋体" w:hAnsi="宋体" w:cs="宋体" w:eastAsia="宋体" w:hint="default"/>
          <w:position w:val="0"/>
          <w:sz w:val="4"/>
          <w:szCs w:val="4"/>
        </w:rPr>
        <w:pict>
          <v:group style="width:233.85pt;height:2.2pt;mso-position-horizontal-relative:char;mso-position-vertical-relative:line" coordorigin="0,0" coordsize="4677,44">
            <v:group style="position:absolute;left:7;top:36;width:1510;height:2" coordorigin="7,36" coordsize="1510,2">
              <v:shape style="position:absolute;left:7;top:36;width:1510;height:2" coordorigin="7,36" coordsize="1510,0" path="m7,36l1517,36e" filled="false" stroked="true" strokeweight=".72pt" strokecolor="#000000">
                <v:path arrowok="t"/>
              </v:shape>
            </v:group>
            <v:group style="position:absolute;left:7;top:7;width:1510;height:2" coordorigin="7,7" coordsize="1510,2">
              <v:shape style="position:absolute;left:7;top:7;width:1510;height:2" coordorigin="7,7" coordsize="1510,0" path="m7,7l1517,7e" filled="false" stroked="true" strokeweight=".72pt" strokecolor="#000000">
                <v:path arrowok="t"/>
              </v:shape>
            </v:group>
            <v:group style="position:absolute;left:1502;top:7;width:44;height:2" coordorigin="1502,7" coordsize="44,2">
              <v:shape style="position:absolute;left:1502;top:7;width:44;height:2" coordorigin="1502,7" coordsize="44,0" path="m1502,7l1546,7e" filled="false" stroked="true" strokeweight=".72pt" strokecolor="#000000">
                <v:path arrowok="t"/>
              </v:shape>
            </v:group>
            <v:group style="position:absolute;left:1502;top:36;width:1671;height:2" coordorigin="1502,36" coordsize="1671,2">
              <v:shape style="position:absolute;left:1502;top:36;width:1671;height:2" coordorigin="1502,36" coordsize="1671,0" path="m1502,36l3173,36e" filled="false" stroked="true" strokeweight=".72pt" strokecolor="#000000">
                <v:path arrowok="t"/>
              </v:shape>
            </v:group>
            <v:group style="position:absolute;left:1546;top:7;width:1628;height:2" coordorigin="1546,7" coordsize="1628,2">
              <v:shape style="position:absolute;left:1546;top:7;width:1628;height:2" coordorigin="1546,7" coordsize="1628,0" path="m1546,7l3173,7e" filled="false" stroked="true" strokeweight=".72pt" strokecolor="#000000">
                <v:path arrowok="t"/>
              </v:shape>
            </v:group>
            <v:group style="position:absolute;left:3158;top:7;width:44;height:2" coordorigin="3158,7" coordsize="44,2">
              <v:shape style="position:absolute;left:3158;top:7;width:44;height:2" coordorigin="3158,7" coordsize="44,0" path="m3158,7l3202,7e" filled="false" stroked="true" strokeweight=".72pt" strokecolor="#000000">
                <v:path arrowok="t"/>
              </v:shape>
            </v:group>
            <v:group style="position:absolute;left:3158;top:36;width:1511;height:2" coordorigin="3158,36" coordsize="1511,2">
              <v:shape style="position:absolute;left:3158;top:36;width:1511;height:2" coordorigin="3158,36" coordsize="1511,0" path="m3158,36l4669,36e" filled="false" stroked="true" strokeweight=".72pt" strokecolor="#000000">
                <v:path arrowok="t"/>
              </v:shape>
            </v:group>
            <v:group style="position:absolute;left:3202;top:7;width:1468;height:2" coordorigin="3202,7" coordsize="1468,2">
              <v:shape style="position:absolute;left:3202;top:7;width:1468;height:2" coordorigin="3202,7" coordsize="1468,0" path="m3202,7l4669,7e" filled="false" stroked="true" strokeweight=".72pt" strokecolor="#000000">
                <v:path arrowok="t"/>
              </v:shape>
            </v:group>
          </v:group>
        </w:pict>
      </w:r>
      <w:r>
        <w:rPr>
          <w:rFonts w:ascii="宋体" w:hAnsi="宋体" w:cs="宋体" w:eastAsia="宋体" w:hint="default"/>
          <w:position w:val="0"/>
          <w:sz w:val="4"/>
          <w:szCs w:val="4"/>
        </w:rPr>
      </w:r>
    </w:p>
    <w:p>
      <w:pPr>
        <w:pStyle w:val="Heading4"/>
        <w:spacing w:line="240" w:lineRule="auto" w:before="71"/>
        <w:ind w:left="942" w:right="0"/>
        <w:jc w:val="left"/>
      </w:pPr>
      <w:r>
        <w:rPr/>
        <w:t>（续）</w:t>
      </w:r>
    </w:p>
    <w:p>
      <w:pPr>
        <w:spacing w:after="0" w:line="240" w:lineRule="auto"/>
        <w:jc w:val="left"/>
        <w:sectPr>
          <w:pgSz w:w="11910" w:h="16840"/>
          <w:pgMar w:header="0" w:footer="1001" w:top="1140" w:bottom="1200" w:left="11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1424" w:right="-20"/>
        <w:jc w:val="left"/>
        <w:rPr>
          <w:rFonts w:ascii="宋体" w:hAnsi="宋体" w:cs="宋体" w:eastAsia="宋体" w:hint="default"/>
        </w:rPr>
      </w:pPr>
      <w:r>
        <w:rPr>
          <w:rFonts w:ascii="宋体" w:hAnsi="宋体" w:cs="宋体" w:eastAsia="宋体" w:hint="default"/>
        </w:rPr>
        <w:t>被投资单位</w:t>
      </w:r>
    </w:p>
    <w:p>
      <w:pPr>
        <w:spacing w:line="240" w:lineRule="auto" w:before="7"/>
        <w:rPr>
          <w:rFonts w:ascii="宋体" w:hAnsi="宋体" w:cs="宋体" w:eastAsia="宋体" w:hint="default"/>
          <w:sz w:val="16"/>
          <w:szCs w:val="16"/>
        </w:rPr>
      </w:pPr>
      <w:r>
        <w:rPr/>
        <w:br w:type="column"/>
      </w:r>
      <w:r>
        <w:rPr>
          <w:rFonts w:ascii="宋体"/>
          <w:sz w:val="16"/>
        </w:rPr>
      </w:r>
    </w:p>
    <w:p>
      <w:pPr>
        <w:pStyle w:val="BodyText"/>
        <w:spacing w:line="273" w:lineRule="auto"/>
        <w:ind w:left="1189" w:right="49"/>
        <w:jc w:val="both"/>
        <w:rPr>
          <w:rFonts w:ascii="宋体" w:hAnsi="宋体" w:cs="宋体" w:eastAsia="宋体" w:hint="default"/>
        </w:rPr>
      </w:pPr>
      <w:r>
        <w:rPr>
          <w:rFonts w:ascii="宋体" w:hAnsi="宋体" w:cs="宋体" w:eastAsia="宋体" w:hint="default"/>
        </w:rPr>
        <w:t>在被 投资 单位 持股 比例</w:t>
      </w:r>
    </w:p>
    <w:p>
      <w:pPr>
        <w:pStyle w:val="BodyText"/>
        <w:spacing w:line="221" w:lineRule="exact" w:before="8"/>
        <w:ind w:left="0" w:right="0"/>
        <w:jc w:val="right"/>
        <w:rPr>
          <w:rFonts w:ascii="宋体" w:hAnsi="宋体" w:cs="宋体" w:eastAsia="宋体" w:hint="default"/>
        </w:rPr>
      </w:pPr>
      <w:r>
        <w:rPr>
          <w:rFonts w:ascii="宋体" w:hAnsi="宋体" w:cs="宋体" w:eastAsia="宋体" w:hint="default"/>
          <w:spacing w:val="-1"/>
        </w:rPr>
        <w:t>（</w:t>
      </w:r>
      <w:r>
        <w:rPr>
          <w:spacing w:val="-1"/>
        </w:rPr>
        <w:t>%</w:t>
      </w:r>
      <w:r>
        <w:rPr>
          <w:rFonts w:ascii="宋体" w:hAnsi="宋体" w:cs="宋体" w:eastAsia="宋体" w:hint="default"/>
          <w:spacing w:val="-1"/>
        </w:rPr>
        <w:t>）</w:t>
      </w:r>
    </w:p>
    <w:p>
      <w:pPr>
        <w:spacing w:line="216" w:lineRule="exact" w:before="61"/>
        <w:ind w:left="13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在被</w:t>
      </w:r>
    </w:p>
    <w:p>
      <w:pPr>
        <w:pStyle w:val="BodyText"/>
        <w:spacing w:line="156" w:lineRule="exact"/>
        <w:ind w:left="727" w:right="0"/>
        <w:jc w:val="center"/>
        <w:rPr>
          <w:rFonts w:ascii="宋体" w:hAnsi="宋体" w:cs="宋体" w:eastAsia="宋体" w:hint="default"/>
        </w:rPr>
      </w:pPr>
      <w:r>
        <w:rPr>
          <w:rFonts w:ascii="宋体" w:hAnsi="宋体" w:cs="宋体" w:eastAsia="宋体" w:hint="default"/>
        </w:rPr>
        <w:t>在被投资</w:t>
      </w:r>
    </w:p>
    <w:p>
      <w:pPr>
        <w:pStyle w:val="BodyText"/>
        <w:spacing w:line="156" w:lineRule="exact"/>
        <w:ind w:left="136" w:right="0"/>
        <w:jc w:val="left"/>
        <w:rPr>
          <w:rFonts w:ascii="宋体" w:hAnsi="宋体" w:cs="宋体" w:eastAsia="宋体" w:hint="default"/>
        </w:rPr>
      </w:pPr>
      <w:r>
        <w:rPr>
          <w:rFonts w:ascii="宋体" w:hAnsi="宋体" w:cs="宋体" w:eastAsia="宋体" w:hint="default"/>
        </w:rPr>
        <w:t>投资</w:t>
      </w:r>
    </w:p>
    <w:p>
      <w:pPr>
        <w:pStyle w:val="BodyText"/>
        <w:spacing w:line="156" w:lineRule="exact"/>
        <w:ind w:left="727" w:right="0"/>
        <w:jc w:val="center"/>
        <w:rPr>
          <w:rFonts w:ascii="宋体" w:hAnsi="宋体" w:cs="宋体" w:eastAsia="宋体" w:hint="default"/>
        </w:rPr>
      </w:pPr>
      <w:r>
        <w:rPr>
          <w:rFonts w:ascii="宋体" w:hAnsi="宋体" w:cs="宋体" w:eastAsia="宋体" w:hint="default"/>
        </w:rPr>
        <w:t>单位持股</w:t>
      </w:r>
    </w:p>
    <w:p>
      <w:pPr>
        <w:pStyle w:val="BodyText"/>
        <w:spacing w:line="156" w:lineRule="exact"/>
        <w:ind w:left="136" w:right="0"/>
        <w:jc w:val="left"/>
        <w:rPr>
          <w:rFonts w:ascii="宋体" w:hAnsi="宋体" w:cs="宋体" w:eastAsia="宋体" w:hint="default"/>
        </w:rPr>
      </w:pPr>
      <w:r>
        <w:rPr>
          <w:rFonts w:ascii="宋体" w:hAnsi="宋体" w:cs="宋体" w:eastAsia="宋体" w:hint="default"/>
        </w:rPr>
        <w:t>单位</w:t>
      </w:r>
    </w:p>
    <w:p>
      <w:pPr>
        <w:pStyle w:val="BodyText"/>
        <w:spacing w:line="156" w:lineRule="exact"/>
        <w:ind w:left="727" w:right="0"/>
        <w:jc w:val="center"/>
        <w:rPr>
          <w:rFonts w:ascii="宋体" w:hAnsi="宋体" w:cs="宋体" w:eastAsia="宋体" w:hint="default"/>
        </w:rPr>
      </w:pPr>
      <w:r>
        <w:rPr>
          <w:rFonts w:ascii="宋体" w:hAnsi="宋体" w:cs="宋体" w:eastAsia="宋体" w:hint="default"/>
        </w:rPr>
        <w:t>比例与表</w:t>
      </w:r>
    </w:p>
    <w:p>
      <w:pPr>
        <w:pStyle w:val="BodyText"/>
        <w:spacing w:line="156" w:lineRule="exact"/>
        <w:ind w:left="136" w:right="0"/>
        <w:jc w:val="left"/>
        <w:rPr>
          <w:rFonts w:ascii="宋体" w:hAnsi="宋体" w:cs="宋体" w:eastAsia="宋体" w:hint="default"/>
        </w:rPr>
      </w:pPr>
      <w:r>
        <w:rPr>
          <w:rFonts w:ascii="宋体" w:hAnsi="宋体" w:cs="宋体" w:eastAsia="宋体" w:hint="default"/>
        </w:rPr>
        <w:t>享有</w:t>
      </w:r>
    </w:p>
    <w:p>
      <w:pPr>
        <w:pStyle w:val="BodyText"/>
        <w:spacing w:line="156" w:lineRule="exact"/>
        <w:ind w:left="727" w:right="0"/>
        <w:jc w:val="center"/>
        <w:rPr>
          <w:rFonts w:ascii="宋体" w:hAnsi="宋体" w:cs="宋体" w:eastAsia="宋体" w:hint="default"/>
        </w:rPr>
      </w:pPr>
      <w:r>
        <w:rPr>
          <w:rFonts w:ascii="宋体" w:hAnsi="宋体" w:cs="宋体" w:eastAsia="宋体" w:hint="default"/>
        </w:rPr>
        <w:t>决权比例</w:t>
      </w:r>
    </w:p>
    <w:p>
      <w:pPr>
        <w:pStyle w:val="BodyText"/>
        <w:spacing w:line="156" w:lineRule="exact"/>
        <w:ind w:left="136" w:right="0"/>
        <w:jc w:val="left"/>
        <w:rPr>
          <w:rFonts w:ascii="宋体" w:hAnsi="宋体" w:cs="宋体" w:eastAsia="宋体" w:hint="default"/>
        </w:rPr>
      </w:pPr>
      <w:r>
        <w:rPr>
          <w:rFonts w:ascii="宋体" w:hAnsi="宋体" w:cs="宋体" w:eastAsia="宋体" w:hint="default"/>
        </w:rPr>
        <w:t>表决</w:t>
      </w:r>
    </w:p>
    <w:p>
      <w:pPr>
        <w:pStyle w:val="BodyText"/>
        <w:spacing w:line="156" w:lineRule="exact"/>
        <w:ind w:left="727" w:right="0"/>
        <w:jc w:val="center"/>
        <w:rPr>
          <w:rFonts w:ascii="宋体" w:hAnsi="宋体" w:cs="宋体" w:eastAsia="宋体" w:hint="default"/>
        </w:rPr>
      </w:pPr>
      <w:r>
        <w:rPr>
          <w:rFonts w:ascii="宋体" w:hAnsi="宋体" w:cs="宋体" w:eastAsia="宋体" w:hint="default"/>
        </w:rPr>
        <w:t>不一致的</w:t>
      </w:r>
    </w:p>
    <w:p>
      <w:pPr>
        <w:pStyle w:val="BodyText"/>
        <w:spacing w:line="156" w:lineRule="exact"/>
        <w:ind w:left="136" w:right="0"/>
        <w:jc w:val="left"/>
        <w:rPr>
          <w:rFonts w:ascii="宋体" w:hAnsi="宋体" w:cs="宋体" w:eastAsia="宋体" w:hint="default"/>
        </w:rPr>
      </w:pPr>
      <w:r>
        <w:rPr>
          <w:rFonts w:ascii="宋体" w:hAnsi="宋体" w:cs="宋体" w:eastAsia="宋体" w:hint="default"/>
        </w:rPr>
        <w:t>权比</w:t>
      </w:r>
    </w:p>
    <w:p>
      <w:pPr>
        <w:pStyle w:val="BodyText"/>
        <w:spacing w:line="161" w:lineRule="exact"/>
        <w:ind w:left="725" w:right="0"/>
        <w:jc w:val="center"/>
        <w:rPr>
          <w:rFonts w:ascii="宋体" w:hAnsi="宋体" w:cs="宋体" w:eastAsia="宋体" w:hint="default"/>
        </w:rPr>
      </w:pPr>
      <w:r>
        <w:rPr>
          <w:rFonts w:ascii="宋体" w:hAnsi="宋体" w:cs="宋体" w:eastAsia="宋体" w:hint="default"/>
        </w:rPr>
        <w:t>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220" w:right="-20"/>
        <w:jc w:val="left"/>
        <w:rPr>
          <w:rFonts w:ascii="宋体" w:hAnsi="宋体" w:cs="宋体" w:eastAsia="宋体" w:hint="default"/>
        </w:rPr>
      </w:pPr>
      <w:r>
        <w:rPr>
          <w:rFonts w:ascii="宋体" w:hAnsi="宋体" w:cs="宋体" w:eastAsia="宋体" w:hint="default"/>
        </w:rPr>
        <w:t>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73" w:lineRule="auto"/>
        <w:ind w:left="276" w:right="-20"/>
        <w:jc w:val="left"/>
        <w:rPr>
          <w:rFonts w:ascii="宋体" w:hAnsi="宋体" w:cs="宋体" w:eastAsia="宋体" w:hint="default"/>
        </w:rPr>
      </w:pPr>
      <w:r>
        <w:rPr>
          <w:rFonts w:ascii="宋体" w:hAnsi="宋体" w:cs="宋体" w:eastAsia="宋体" w:hint="default"/>
        </w:rPr>
        <w:t>本年计提 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69" w:right="0"/>
        <w:jc w:val="left"/>
        <w:rPr>
          <w:rFonts w:ascii="宋体" w:hAnsi="宋体" w:cs="宋体" w:eastAsia="宋体" w:hint="default"/>
        </w:rPr>
      </w:pPr>
      <w:r>
        <w:rPr>
          <w:rFonts w:ascii="宋体" w:hAnsi="宋体" w:cs="宋体" w:eastAsia="宋体" w:hint="default"/>
        </w:rPr>
        <w:t>本年现金红利</w:t>
      </w:r>
    </w:p>
    <w:p>
      <w:pPr>
        <w:spacing w:after="0" w:line="240" w:lineRule="auto"/>
        <w:jc w:val="left"/>
        <w:rPr>
          <w:rFonts w:ascii="宋体" w:hAnsi="宋体" w:cs="宋体" w:eastAsia="宋体" w:hint="default"/>
        </w:rPr>
        <w:sectPr>
          <w:type w:val="continuous"/>
          <w:pgSz w:w="11910" w:h="16840"/>
          <w:pgMar w:top="900" w:bottom="560" w:left="1160" w:right="820"/>
          <w:cols w:num="6" w:equalWidth="0">
            <w:col w:w="2475" w:space="40"/>
            <w:col w:w="1662" w:space="40"/>
            <w:col w:w="1568" w:space="40"/>
            <w:col w:w="1061" w:space="40"/>
            <w:col w:w="1117" w:space="40"/>
            <w:col w:w="1847"/>
          </w:cols>
        </w:sectPr>
      </w:pPr>
    </w:p>
    <w:p>
      <w:pPr>
        <w:pStyle w:val="BodyText"/>
        <w:spacing w:line="210" w:lineRule="exact"/>
        <w:ind w:left="4264" w:right="0"/>
        <w:jc w:val="left"/>
        <w:rPr>
          <w:rFonts w:ascii="宋体" w:hAnsi="宋体" w:cs="宋体" w:eastAsia="宋体" w:hint="default"/>
        </w:rPr>
      </w:pPr>
      <w:r>
        <w:rPr>
          <w:rFonts w:ascii="宋体" w:hAnsi="宋体" w:cs="宋体" w:eastAsia="宋体" w:hint="default"/>
          <w:spacing w:val="-9"/>
        </w:rPr>
        <w:t>例（</w:t>
      </w:r>
      <w:r>
        <w:rPr>
          <w:spacing w:val="-9"/>
        </w:rPr>
        <w:t>%</w:t>
      </w:r>
      <w:r>
        <w:rPr>
          <w:rFonts w:ascii="宋体" w:hAnsi="宋体" w:cs="宋体" w:eastAsia="宋体" w:hint="default"/>
          <w:spacing w:val="-9"/>
        </w:rPr>
        <w:t>）</w:t>
      </w:r>
    </w:p>
    <w:p>
      <w:pPr>
        <w:spacing w:line="240" w:lineRule="auto" w:before="5"/>
        <w:rPr>
          <w:rFonts w:ascii="宋体" w:hAnsi="宋体" w:cs="宋体" w:eastAsia="宋体" w:hint="default"/>
          <w:sz w:val="2"/>
          <w:szCs w:val="2"/>
        </w:rPr>
      </w:pPr>
    </w:p>
    <w:p>
      <w:pPr>
        <w:spacing w:line="20" w:lineRule="exact"/>
        <w:ind w:left="304" w:right="0" w:firstLine="0"/>
        <w:rPr>
          <w:rFonts w:ascii="宋体" w:hAnsi="宋体" w:cs="宋体" w:eastAsia="宋体" w:hint="default"/>
          <w:sz w:val="2"/>
          <w:szCs w:val="2"/>
        </w:rPr>
      </w:pPr>
      <w:r>
        <w:rPr>
          <w:rFonts w:ascii="宋体" w:hAnsi="宋体" w:cs="宋体" w:eastAsia="宋体" w:hint="default"/>
          <w:sz w:val="2"/>
          <w:szCs w:val="2"/>
        </w:rPr>
        <w:pict>
          <v:group style="width:465.4pt;height:.5pt;mso-position-horizontal-relative:char;mso-position-vertical-relative:line" coordorigin="0,0" coordsize="9308,10">
            <v:group style="position:absolute;left:5;top:5;width:9298;height:2" coordorigin="5,5" coordsize="9298,2">
              <v:shape style="position:absolute;left:5;top:5;width:9298;height:2" coordorigin="5,5" coordsize="9298,0" path="m5,5l9302,5e" filled="false" stroked="true" strokeweight=".48pt" strokecolor="#000000">
                <v:path arrowok="t"/>
              </v:shape>
            </v:group>
          </v:group>
        </w:pict>
      </w:r>
      <w:r>
        <w:rPr>
          <w:rFonts w:ascii="宋体" w:hAnsi="宋体" w:cs="宋体" w:eastAsia="宋体" w:hint="default"/>
          <w:sz w:val="2"/>
          <w:szCs w:val="2"/>
        </w:rPr>
      </w:r>
    </w:p>
    <w:p>
      <w:pPr>
        <w:tabs>
          <w:tab w:pos="3663" w:val="left" w:leader="none"/>
        </w:tabs>
        <w:spacing w:before="34"/>
        <w:ind w:left="336" w:right="0" w:firstLine="0"/>
        <w:jc w:val="left"/>
        <w:rPr>
          <w:rFonts w:ascii="宋体" w:hAnsi="宋体" w:cs="宋体" w:eastAsia="宋体" w:hint="default"/>
          <w:sz w:val="20"/>
          <w:szCs w:val="20"/>
        </w:rPr>
      </w:pPr>
      <w:r>
        <w:rPr>
          <w:rFonts w:ascii="宋体" w:hAnsi="宋体" w:cs="宋体" w:eastAsia="宋体" w:hint="default"/>
          <w:spacing w:val="-1"/>
          <w:sz w:val="20"/>
          <w:szCs w:val="20"/>
        </w:rPr>
        <w:t>武汉晨鸣汉阳纸业股份有限公司</w:t>
        <w:tab/>
      </w:r>
      <w:r>
        <w:rPr>
          <w:rFonts w:ascii="宋体" w:hAnsi="宋体" w:cs="宋体" w:eastAsia="宋体" w:hint="default"/>
          <w:spacing w:val="-1"/>
          <w:sz w:val="20"/>
          <w:szCs w:val="20"/>
        </w:rPr>
        <w:t>50.93</w:t>
      </w:r>
      <w:r>
        <w:rPr>
          <w:rFonts w:ascii="宋体" w:hAnsi="宋体" w:cs="宋体" w:eastAsia="宋体" w:hint="default"/>
          <w:spacing w:val="54"/>
          <w:sz w:val="20"/>
          <w:szCs w:val="20"/>
        </w:rPr>
        <w:t> </w:t>
      </w:r>
      <w:r>
        <w:rPr>
          <w:rFonts w:ascii="宋体" w:hAnsi="宋体" w:cs="宋体" w:eastAsia="宋体" w:hint="default"/>
          <w:spacing w:val="-1"/>
          <w:sz w:val="20"/>
          <w:szCs w:val="20"/>
        </w:rPr>
        <w:t>50.93</w:t>
      </w:r>
    </w:p>
    <w:p>
      <w:pPr>
        <w:spacing w:line="217" w:lineRule="exact" w:before="74"/>
        <w:ind w:left="336" w:right="0" w:firstLine="0"/>
        <w:jc w:val="left"/>
        <w:rPr>
          <w:rFonts w:ascii="宋体" w:hAnsi="宋体" w:cs="宋体" w:eastAsia="宋体" w:hint="default"/>
          <w:sz w:val="20"/>
          <w:szCs w:val="20"/>
        </w:rPr>
      </w:pPr>
      <w:r>
        <w:rPr>
          <w:rFonts w:ascii="宋体" w:hAnsi="宋体" w:cs="宋体" w:eastAsia="宋体" w:hint="default"/>
          <w:sz w:val="20"/>
          <w:szCs w:val="20"/>
        </w:rPr>
        <w:t>山东晨鸣纸业集团齐河板纸有限责任</w:t>
      </w:r>
    </w:p>
    <w:p>
      <w:pPr>
        <w:tabs>
          <w:tab w:pos="4411" w:val="left" w:leader="none"/>
          <w:tab w:pos="8231" w:val="left" w:leader="none"/>
        </w:tabs>
        <w:spacing w:line="147" w:lineRule="exact" w:before="0"/>
        <w:ind w:left="3763" w:right="0" w:firstLine="0"/>
        <w:jc w:val="left"/>
        <w:rPr>
          <w:rFonts w:ascii="宋体" w:hAnsi="宋体" w:cs="宋体" w:eastAsia="宋体" w:hint="default"/>
          <w:sz w:val="20"/>
          <w:szCs w:val="20"/>
        </w:rPr>
      </w:pPr>
      <w:r>
        <w:rPr>
          <w:rFonts w:ascii="宋体"/>
          <w:spacing w:val="-1"/>
          <w:sz w:val="20"/>
        </w:rPr>
        <w:t>100</w:t>
        <w:tab/>
        <w:t>100</w:t>
        <w:tab/>
        <w:t>86,000,000.00</w:t>
      </w:r>
      <w:r>
        <w:rPr>
          <w:rFonts w:ascii="宋体"/>
          <w:sz w:val="20"/>
        </w:rPr>
      </w:r>
    </w:p>
    <w:p>
      <w:pPr>
        <w:spacing w:line="209" w:lineRule="exact" w:before="0"/>
        <w:ind w:left="336" w:right="0"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after="0" w:line="209" w:lineRule="exact"/>
        <w:jc w:val="left"/>
        <w:rPr>
          <w:rFonts w:ascii="宋体" w:hAnsi="宋体" w:cs="宋体" w:eastAsia="宋体" w:hint="default"/>
          <w:sz w:val="20"/>
          <w:szCs w:val="20"/>
        </w:rPr>
        <w:sectPr>
          <w:type w:val="continuous"/>
          <w:pgSz w:w="11910" w:h="16840"/>
          <w:pgMar w:top="900" w:bottom="560" w:left="1160" w:right="820"/>
        </w:sectPr>
      </w:pPr>
    </w:p>
    <w:p>
      <w:pPr>
        <w:spacing w:line="240" w:lineRule="auto" w:before="12"/>
        <w:rPr>
          <w:rFonts w:ascii="宋体" w:hAnsi="宋体" w:cs="宋体" w:eastAsia="宋体" w:hint="default"/>
          <w:sz w:val="21"/>
          <w:szCs w:val="21"/>
        </w:rPr>
      </w:pPr>
      <w:r>
        <w:rPr/>
        <w:pict>
          <v:shape style="position:absolute;margin-left:73.067177pt;margin-top:72.308762pt;width:227.35pt;height:693.9pt;mso-position-horizontal-relative:page;mso-position-vertical-relative:page;z-index:9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738"/>
                    <w:gridCol w:w="609"/>
                  </w:tblGrid>
                  <w:tr>
                    <w:trPr>
                      <w:trHeight w:val="38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山东晨鸣热电股份有限公司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3" w:right="0"/>
                          <w:jc w:val="left"/>
                          <w:rPr>
                            <w:rFonts w:ascii="宋体" w:hAnsi="宋体" w:cs="宋体" w:eastAsia="宋体" w:hint="default"/>
                            <w:sz w:val="20"/>
                            <w:szCs w:val="20"/>
                          </w:rPr>
                        </w:pPr>
                        <w:r>
                          <w:rPr>
                            <w:rFonts w:ascii="宋体"/>
                            <w:sz w:val="20"/>
                          </w:rPr>
                          <w:t>86.71</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 w:right="0"/>
                          <w:jc w:val="center"/>
                          <w:rPr>
                            <w:rFonts w:ascii="宋体" w:hAnsi="宋体" w:cs="宋体" w:eastAsia="宋体" w:hint="default"/>
                            <w:sz w:val="20"/>
                            <w:szCs w:val="20"/>
                          </w:rPr>
                        </w:pPr>
                        <w:r>
                          <w:rPr>
                            <w:rFonts w:ascii="宋体"/>
                            <w:sz w:val="20"/>
                          </w:rPr>
                          <w:t>86.71</w:t>
                        </w:r>
                      </w:p>
                    </w:tc>
                  </w:tr>
                  <w:tr>
                    <w:trPr>
                      <w:trHeight w:val="364"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赤壁晨鸣纸业有限公司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3" w:right="0"/>
                          <w:jc w:val="left"/>
                          <w:rPr>
                            <w:rFonts w:ascii="宋体" w:hAnsi="宋体" w:cs="宋体" w:eastAsia="宋体" w:hint="default"/>
                            <w:sz w:val="20"/>
                            <w:szCs w:val="20"/>
                          </w:rPr>
                        </w:pPr>
                        <w:r>
                          <w:rPr>
                            <w:rFonts w:ascii="宋体"/>
                            <w:sz w:val="20"/>
                          </w:rPr>
                          <w:t>51</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 w:right="0"/>
                          <w:jc w:val="center"/>
                          <w:rPr>
                            <w:rFonts w:ascii="宋体" w:hAnsi="宋体" w:cs="宋体" w:eastAsia="宋体" w:hint="default"/>
                            <w:sz w:val="20"/>
                            <w:szCs w:val="20"/>
                          </w:rPr>
                        </w:pPr>
                        <w:r>
                          <w:rPr>
                            <w:rFonts w:ascii="宋体"/>
                            <w:sz w:val="20"/>
                          </w:rPr>
                          <w:t>51</w:t>
                        </w:r>
                      </w:p>
                    </w:tc>
                  </w:tr>
                  <w:tr>
                    <w:trPr>
                      <w:trHeight w:val="371"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延边晨鸣纸业有限公司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海拉尔晨鸣纸业有限责任公司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3" w:right="0"/>
                          <w:jc w:val="left"/>
                          <w:rPr>
                            <w:rFonts w:ascii="宋体" w:hAnsi="宋体" w:cs="宋体" w:eastAsia="宋体" w:hint="default"/>
                            <w:sz w:val="20"/>
                            <w:szCs w:val="20"/>
                          </w:rPr>
                        </w:pPr>
                        <w:r>
                          <w:rPr>
                            <w:rFonts w:ascii="宋体"/>
                            <w:sz w:val="20"/>
                          </w:rPr>
                          <w:t>75</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 w:right="0"/>
                          <w:jc w:val="center"/>
                          <w:rPr>
                            <w:rFonts w:ascii="宋体" w:hAnsi="宋体" w:cs="宋体" w:eastAsia="宋体" w:hint="default"/>
                            <w:sz w:val="20"/>
                            <w:szCs w:val="20"/>
                          </w:rPr>
                        </w:pPr>
                        <w:r>
                          <w:rPr>
                            <w:rFonts w:ascii="宋体"/>
                            <w:sz w:val="20"/>
                          </w:rPr>
                          <w:t>75</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3" w:right="0"/>
                          <w:jc w:val="left"/>
                          <w:rPr>
                            <w:rFonts w:ascii="宋体" w:hAnsi="宋体" w:cs="宋体" w:eastAsia="宋体" w:hint="default"/>
                            <w:sz w:val="20"/>
                            <w:szCs w:val="20"/>
                          </w:rPr>
                        </w:pPr>
                        <w:r>
                          <w:rPr>
                            <w:rFonts w:ascii="宋体"/>
                            <w:sz w:val="20"/>
                          </w:rPr>
                          <w:t>51</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 w:right="0"/>
                          <w:jc w:val="center"/>
                          <w:rPr>
                            <w:rFonts w:ascii="宋体" w:hAnsi="宋体" w:cs="宋体" w:eastAsia="宋体" w:hint="default"/>
                            <w:sz w:val="20"/>
                            <w:szCs w:val="20"/>
                          </w:rPr>
                        </w:pPr>
                        <w:r>
                          <w:rPr>
                            <w:rFonts w:ascii="宋体"/>
                            <w:sz w:val="20"/>
                          </w:rPr>
                          <w:t>51</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寿光市晨鸣天园林业有限公司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3" w:right="0"/>
                          <w:jc w:val="left"/>
                          <w:rPr>
                            <w:rFonts w:ascii="宋体" w:hAnsi="宋体" w:cs="宋体" w:eastAsia="宋体" w:hint="default"/>
                            <w:sz w:val="20"/>
                            <w:szCs w:val="20"/>
                          </w:rPr>
                        </w:pPr>
                        <w:r>
                          <w:rPr>
                            <w:rFonts w:ascii="宋体"/>
                            <w:sz w:val="20"/>
                          </w:rPr>
                          <w:t>68</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 w:right="0"/>
                          <w:jc w:val="center"/>
                          <w:rPr>
                            <w:rFonts w:ascii="宋体" w:hAnsi="宋体" w:cs="宋体" w:eastAsia="宋体" w:hint="default"/>
                            <w:sz w:val="20"/>
                            <w:szCs w:val="20"/>
                          </w:rPr>
                        </w:pPr>
                        <w:r>
                          <w:rPr>
                            <w:rFonts w:ascii="宋体"/>
                            <w:sz w:val="20"/>
                          </w:rPr>
                          <w:t>68</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吉林晨鸣纸业有限责任公司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鄄城晨鸣板材有限公司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山东御景大酒店有限公司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3" w:right="0"/>
                          <w:jc w:val="left"/>
                          <w:rPr>
                            <w:rFonts w:ascii="宋体" w:hAnsi="宋体" w:cs="宋体" w:eastAsia="宋体" w:hint="default"/>
                            <w:sz w:val="20"/>
                            <w:szCs w:val="20"/>
                          </w:rPr>
                        </w:pPr>
                        <w:r>
                          <w:rPr>
                            <w:rFonts w:ascii="宋体"/>
                            <w:sz w:val="20"/>
                          </w:rPr>
                          <w:t>70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 w:right="0"/>
                          <w:jc w:val="center"/>
                          <w:rPr>
                            <w:rFonts w:ascii="宋体" w:hAnsi="宋体" w:cs="宋体" w:eastAsia="宋体" w:hint="default"/>
                            <w:sz w:val="20"/>
                            <w:szCs w:val="20"/>
                          </w:rPr>
                        </w:pPr>
                        <w:r>
                          <w:rPr>
                            <w:rFonts w:ascii="宋体"/>
                            <w:sz w:val="20"/>
                          </w:rPr>
                          <w:t>70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湛江晨鸣浆纸有限公司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晨鸣</w:t>
                        </w:r>
                        <w:r>
                          <w:rPr>
                            <w:rFonts w:ascii="宋体" w:hAnsi="宋体" w:cs="宋体" w:eastAsia="宋体" w:hint="default"/>
                            <w:sz w:val="20"/>
                            <w:szCs w:val="20"/>
                          </w:rPr>
                          <w:t>(</w:t>
                        </w:r>
                        <w:r>
                          <w:rPr>
                            <w:rFonts w:ascii="宋体" w:hAnsi="宋体" w:cs="宋体" w:eastAsia="宋体" w:hint="default"/>
                            <w:sz w:val="20"/>
                            <w:szCs w:val="20"/>
                          </w:rPr>
                          <w:t>香港</w:t>
                        </w:r>
                        <w:r>
                          <w:rPr>
                            <w:rFonts w:ascii="宋体" w:hAnsi="宋体" w:cs="宋体" w:eastAsia="宋体" w:hint="default"/>
                            <w:sz w:val="20"/>
                            <w:szCs w:val="20"/>
                          </w:rPr>
                          <w:t>)</w:t>
                        </w:r>
                        <w:r>
                          <w:rPr>
                            <w:rFonts w:ascii="宋体" w:hAnsi="宋体" w:cs="宋体" w:eastAsia="宋体" w:hint="default"/>
                            <w:sz w:val="20"/>
                            <w:szCs w:val="20"/>
                          </w:rPr>
                          <w:t>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寿光晨鸣现代物流有限公司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寿光晨鸣美术纸有限公司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3" w:right="0"/>
                          <w:jc w:val="left"/>
                          <w:rPr>
                            <w:rFonts w:ascii="宋体" w:hAnsi="宋体" w:cs="宋体" w:eastAsia="宋体" w:hint="default"/>
                            <w:sz w:val="20"/>
                            <w:szCs w:val="20"/>
                          </w:rPr>
                        </w:pPr>
                        <w:r>
                          <w:rPr>
                            <w:rFonts w:ascii="宋体"/>
                            <w:sz w:val="20"/>
                          </w:rPr>
                          <w:t>75</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 w:right="0"/>
                          <w:jc w:val="center"/>
                          <w:rPr>
                            <w:rFonts w:ascii="宋体" w:hAnsi="宋体" w:cs="宋体" w:eastAsia="宋体" w:hint="default"/>
                            <w:sz w:val="20"/>
                            <w:szCs w:val="20"/>
                          </w:rPr>
                        </w:pPr>
                        <w:r>
                          <w:rPr>
                            <w:rFonts w:ascii="宋体"/>
                            <w:sz w:val="20"/>
                          </w:rPr>
                          <w:t>75</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富裕晨鸣纸业有限责任公司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咸宁晨鸣林业发展有限责任公司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黄冈晨鸣浆纸有限公司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黄冈晨鸣林业发展有限责任公司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寿光美伦纸业有限责任公司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寿光顺达报关有限责任公司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山东晨鸣纸业销售有限公司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寿光丽奔制纸有限公司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阿尔诺维根斯晨鸣特种纸有限公司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3" w:right="0"/>
                          <w:jc w:val="left"/>
                          <w:rPr>
                            <w:rFonts w:ascii="宋体" w:hAnsi="宋体" w:cs="宋体" w:eastAsia="宋体" w:hint="default"/>
                            <w:sz w:val="20"/>
                            <w:szCs w:val="20"/>
                          </w:rPr>
                        </w:pPr>
                        <w:r>
                          <w:rPr>
                            <w:rFonts w:ascii="宋体"/>
                            <w:sz w:val="20"/>
                          </w:rPr>
                          <w:t>30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 w:right="0"/>
                          <w:jc w:val="center"/>
                          <w:rPr>
                            <w:rFonts w:ascii="宋体" w:hAnsi="宋体" w:cs="宋体" w:eastAsia="宋体" w:hint="default"/>
                            <w:sz w:val="20"/>
                            <w:szCs w:val="20"/>
                          </w:rPr>
                        </w:pPr>
                        <w:r>
                          <w:rPr>
                            <w:rFonts w:ascii="宋体"/>
                            <w:sz w:val="20"/>
                          </w:rPr>
                          <w:t>30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青州市晨鸣变性淀粉有限责任公司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3" w:right="0"/>
                          <w:jc w:val="left"/>
                          <w:rPr>
                            <w:rFonts w:ascii="宋体" w:hAnsi="宋体" w:cs="宋体" w:eastAsia="宋体" w:hint="default"/>
                            <w:sz w:val="20"/>
                            <w:szCs w:val="20"/>
                          </w:rPr>
                        </w:pPr>
                        <w:r>
                          <w:rPr>
                            <w:rFonts w:ascii="宋体"/>
                            <w:sz w:val="20"/>
                          </w:rPr>
                          <w:t>30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 w:right="0"/>
                          <w:jc w:val="center"/>
                          <w:rPr>
                            <w:rFonts w:ascii="宋体" w:hAnsi="宋体" w:cs="宋体" w:eastAsia="宋体" w:hint="default"/>
                            <w:sz w:val="20"/>
                            <w:szCs w:val="20"/>
                          </w:rPr>
                        </w:pPr>
                        <w:r>
                          <w:rPr>
                            <w:rFonts w:ascii="宋体"/>
                            <w:sz w:val="20"/>
                          </w:rPr>
                          <w:t>30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江西江报传媒彩印有限公司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宋体" w:hAnsi="宋体" w:cs="宋体" w:eastAsia="宋体" w:hint="default"/>
                            <w:sz w:val="20"/>
                            <w:szCs w:val="20"/>
                          </w:rPr>
                        </w:pPr>
                        <w:r>
                          <w:rPr>
                            <w:rFonts w:ascii="宋体"/>
                            <w:sz w:val="20"/>
                          </w:rPr>
                          <w:t>21.16</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 w:right="0"/>
                          <w:jc w:val="center"/>
                          <w:rPr>
                            <w:rFonts w:ascii="宋体" w:hAnsi="宋体" w:cs="宋体" w:eastAsia="宋体" w:hint="default"/>
                            <w:sz w:val="20"/>
                            <w:szCs w:val="20"/>
                          </w:rPr>
                        </w:pPr>
                        <w:r>
                          <w:rPr>
                            <w:rFonts w:ascii="宋体"/>
                            <w:sz w:val="20"/>
                          </w:rPr>
                          <w:t>21.16</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山东纸业集团总公司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3" w:right="0"/>
                          <w:jc w:val="left"/>
                          <w:rPr>
                            <w:rFonts w:ascii="宋体" w:hAnsi="宋体" w:cs="宋体" w:eastAsia="宋体" w:hint="default"/>
                            <w:sz w:val="20"/>
                            <w:szCs w:val="20"/>
                          </w:rPr>
                        </w:pPr>
                        <w:r>
                          <w:rPr>
                            <w:rFonts w:ascii="宋体"/>
                            <w:sz w:val="20"/>
                          </w:rPr>
                          <w:t>2.00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2.00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浙江省广育报业印务有限公司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3" w:right="0"/>
                          <w:jc w:val="left"/>
                          <w:rPr>
                            <w:rFonts w:ascii="宋体" w:hAnsi="宋体" w:cs="宋体" w:eastAsia="宋体" w:hint="default"/>
                            <w:sz w:val="20"/>
                            <w:szCs w:val="20"/>
                          </w:rPr>
                        </w:pPr>
                        <w:r>
                          <w:rPr>
                            <w:rFonts w:ascii="宋体"/>
                            <w:sz w:val="20"/>
                          </w:rPr>
                          <w:t>9.96</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9.96</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济南商友商务有限责任公司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3" w:right="0"/>
                          <w:jc w:val="left"/>
                          <w:rPr>
                            <w:rFonts w:ascii="宋体" w:hAnsi="宋体" w:cs="宋体" w:eastAsia="宋体" w:hint="default"/>
                            <w:sz w:val="20"/>
                            <w:szCs w:val="20"/>
                          </w:rPr>
                        </w:pPr>
                        <w:r>
                          <w:rPr>
                            <w:rFonts w:ascii="宋体"/>
                            <w:sz w:val="20"/>
                          </w:rPr>
                          <w:t>5.00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5.00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寿光弥河水务有限公司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宋体" w:hAnsi="宋体" w:cs="宋体" w:eastAsia="宋体" w:hint="default"/>
                            <w:sz w:val="20"/>
                            <w:szCs w:val="20"/>
                          </w:rPr>
                        </w:pPr>
                        <w:r>
                          <w:rPr>
                            <w:rFonts w:ascii="宋体"/>
                            <w:sz w:val="20"/>
                          </w:rPr>
                          <w:t>19.46</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 w:right="0"/>
                          <w:jc w:val="center"/>
                          <w:rPr>
                            <w:rFonts w:ascii="宋体" w:hAnsi="宋体" w:cs="宋体" w:eastAsia="宋体" w:hint="default"/>
                            <w:sz w:val="20"/>
                            <w:szCs w:val="20"/>
                          </w:rPr>
                        </w:pPr>
                        <w:r>
                          <w:rPr>
                            <w:rFonts w:ascii="宋体"/>
                            <w:sz w:val="20"/>
                          </w:rPr>
                          <w:t>19.46</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上海林嘉纸电子商务有限公司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宋体" w:hAnsi="宋体" w:cs="宋体" w:eastAsia="宋体" w:hint="default"/>
                            <w:sz w:val="20"/>
                            <w:szCs w:val="20"/>
                          </w:rPr>
                        </w:pPr>
                        <w:r>
                          <w:rPr>
                            <w:rFonts w:ascii="宋体"/>
                            <w:sz w:val="20"/>
                          </w:rPr>
                          <w:t>14.00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 w:right="0"/>
                          <w:jc w:val="center"/>
                          <w:rPr>
                            <w:rFonts w:ascii="宋体" w:hAnsi="宋体" w:cs="宋体" w:eastAsia="宋体" w:hint="default"/>
                            <w:sz w:val="20"/>
                            <w:szCs w:val="20"/>
                          </w:rPr>
                        </w:pPr>
                        <w:r>
                          <w:rPr>
                            <w:rFonts w:ascii="宋体"/>
                            <w:sz w:val="20"/>
                          </w:rPr>
                          <w:t>14.00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安徽时代物资股份有限公司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宋体" w:hAnsi="宋体" w:cs="宋体" w:eastAsia="宋体" w:hint="default"/>
                            <w:sz w:val="20"/>
                            <w:szCs w:val="20"/>
                          </w:rPr>
                        </w:pPr>
                        <w:r>
                          <w:rPr>
                            <w:rFonts w:ascii="宋体"/>
                            <w:sz w:val="20"/>
                          </w:rPr>
                          <w:t>10.00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 w:right="0"/>
                          <w:jc w:val="center"/>
                          <w:rPr>
                            <w:rFonts w:ascii="宋体" w:hAnsi="宋体" w:cs="宋体" w:eastAsia="宋体" w:hint="default"/>
                            <w:sz w:val="20"/>
                            <w:szCs w:val="20"/>
                          </w:rPr>
                        </w:pPr>
                        <w:r>
                          <w:rPr>
                            <w:rFonts w:ascii="宋体"/>
                            <w:sz w:val="20"/>
                          </w:rPr>
                          <w:t>10.00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上海润晨股权投资基金有限公司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宋体" w:hAnsi="宋体" w:cs="宋体" w:eastAsia="宋体" w:hint="default"/>
                            <w:sz w:val="20"/>
                            <w:szCs w:val="20"/>
                          </w:rPr>
                        </w:pPr>
                        <w:r>
                          <w:rPr>
                            <w:rFonts w:ascii="宋体"/>
                            <w:sz w:val="20"/>
                          </w:rPr>
                          <w:t>98.36</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 w:right="0"/>
                          <w:jc w:val="center"/>
                          <w:rPr>
                            <w:rFonts w:ascii="宋体" w:hAnsi="宋体" w:cs="宋体" w:eastAsia="宋体" w:hint="default"/>
                            <w:sz w:val="20"/>
                            <w:szCs w:val="20"/>
                          </w:rPr>
                        </w:pPr>
                        <w:r>
                          <w:rPr>
                            <w:rFonts w:ascii="宋体"/>
                            <w:sz w:val="20"/>
                          </w:rPr>
                          <w:t>98.36</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寿光晨鸣工业物流有限公司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寿光晨鸣造纸机械有限公司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寿光晨鸣进出口贸易有限公司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寿光晨鸣佳泰物业管理有限公司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r>
                    <w:trPr>
                      <w:trHeight w:val="37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寿光晨鸣宏欣包装有限公司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center"/>
                          <w:rPr>
                            <w:rFonts w:ascii="宋体" w:hAnsi="宋体" w:cs="宋体" w:eastAsia="宋体" w:hint="default"/>
                            <w:sz w:val="20"/>
                            <w:szCs w:val="20"/>
                          </w:rPr>
                        </w:pPr>
                        <w:r>
                          <w:rPr>
                            <w:rFonts w:ascii="宋体"/>
                            <w:sz w:val="20"/>
                          </w:rPr>
                          <w:t>100</w:t>
                        </w:r>
                      </w:p>
                    </w:tc>
                  </w:tr>
                  <w:tr>
                    <w:trPr>
                      <w:trHeight w:val="387"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寿光恒丰仓储有限公司</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2" w:right="0"/>
                          <w:jc w:val="left"/>
                          <w:rPr>
                            <w:rFonts w:ascii="宋体" w:hAnsi="宋体" w:cs="宋体" w:eastAsia="宋体" w:hint="default"/>
                            <w:sz w:val="20"/>
                            <w:szCs w:val="20"/>
                          </w:rPr>
                        </w:pPr>
                        <w:r>
                          <w:rPr>
                            <w:rFonts w:ascii="宋体"/>
                            <w:sz w:val="20"/>
                          </w:rPr>
                          <w:t>100</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center"/>
                          <w:rPr>
                            <w:rFonts w:ascii="宋体" w:hAnsi="宋体" w:cs="宋体" w:eastAsia="宋体" w:hint="default"/>
                            <w:sz w:val="20"/>
                            <w:szCs w:val="20"/>
                          </w:rPr>
                        </w:pPr>
                        <w:r>
                          <w:rPr>
                            <w:rFonts w:ascii="宋体"/>
                            <w:sz w:val="20"/>
                          </w:rPr>
                          <w:t>100</w:t>
                        </w:r>
                      </w:p>
                    </w:tc>
                  </w:tr>
                </w:tbl>
                <w:p>
                  <w:pPr/>
                </w:p>
              </w:txbxContent>
            </v:textbox>
            <w10:wrap type="none"/>
          </v:shape>
        </w:pict>
      </w:r>
    </w:p>
    <w:p>
      <w:pPr>
        <w:spacing w:before="38"/>
        <w:ind w:left="0" w:right="111" w:firstLine="0"/>
        <w:jc w:val="right"/>
        <w:rPr>
          <w:rFonts w:ascii="宋体" w:hAnsi="宋体" w:cs="宋体" w:eastAsia="宋体" w:hint="default"/>
          <w:sz w:val="20"/>
          <w:szCs w:val="20"/>
        </w:rPr>
      </w:pPr>
      <w:r>
        <w:rPr>
          <w:rFonts w:ascii="宋体"/>
          <w:spacing w:val="-1"/>
          <w:sz w:val="20"/>
        </w:rPr>
        <w:t>34,530,024.40</w:t>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38"/>
        <w:ind w:left="5765" w:right="211" w:firstLine="0"/>
        <w:jc w:val="left"/>
        <w:rPr>
          <w:rFonts w:ascii="宋体" w:hAnsi="宋体" w:cs="宋体" w:eastAsia="宋体" w:hint="default"/>
          <w:sz w:val="20"/>
          <w:szCs w:val="20"/>
        </w:rPr>
      </w:pPr>
      <w:r>
        <w:rPr>
          <w:rFonts w:ascii="宋体"/>
          <w:sz w:val="20"/>
        </w:rPr>
        <w:t>900,000.00</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8"/>
        <w:ind w:left="5765" w:right="211" w:firstLine="0"/>
        <w:jc w:val="left"/>
        <w:rPr>
          <w:rFonts w:ascii="宋体" w:hAnsi="宋体" w:cs="宋体" w:eastAsia="宋体" w:hint="default"/>
          <w:sz w:val="20"/>
          <w:szCs w:val="20"/>
        </w:rPr>
      </w:pPr>
      <w:r>
        <w:rPr>
          <w:rFonts w:ascii="宋体"/>
          <w:sz w:val="20"/>
        </w:rPr>
        <w:t>200,000.00</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8"/>
        <w:ind w:left="5765" w:right="211" w:firstLine="0"/>
        <w:jc w:val="left"/>
        <w:rPr>
          <w:rFonts w:ascii="宋体" w:hAnsi="宋体" w:cs="宋体" w:eastAsia="宋体" w:hint="default"/>
          <w:sz w:val="20"/>
          <w:szCs w:val="20"/>
        </w:rPr>
      </w:pPr>
      <w:r>
        <w:rPr>
          <w:rFonts w:ascii="宋体"/>
          <w:sz w:val="20"/>
        </w:rPr>
        <w:t>350,000.00</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8"/>
        <w:ind w:left="5666" w:right="211" w:firstLine="0"/>
        <w:jc w:val="left"/>
        <w:rPr>
          <w:rFonts w:ascii="宋体" w:hAnsi="宋体" w:cs="宋体" w:eastAsia="宋体" w:hint="default"/>
          <w:sz w:val="20"/>
          <w:szCs w:val="20"/>
        </w:rPr>
      </w:pPr>
      <w:r>
        <w:rPr>
          <w:rFonts w:ascii="宋体"/>
          <w:sz w:val="20"/>
        </w:rPr>
        <w:t>1,139,574.47</w:t>
      </w:r>
      <w:r>
        <w:rPr>
          <w:rFonts w:ascii="宋体"/>
          <w:spacing w:val="-55"/>
          <w:sz w:val="20"/>
        </w:rPr>
        <w:t> </w:t>
      </w:r>
      <w:r>
        <w:rPr>
          <w:rFonts w:ascii="宋体"/>
          <w:sz w:val="20"/>
        </w:rPr>
        <w:t>671,422.24</w:t>
      </w:r>
    </w:p>
    <w:p>
      <w:pPr>
        <w:spacing w:after="0"/>
        <w:jc w:val="left"/>
        <w:rPr>
          <w:rFonts w:ascii="宋体" w:hAnsi="宋体" w:cs="宋体" w:eastAsia="宋体" w:hint="default"/>
          <w:sz w:val="20"/>
          <w:szCs w:val="20"/>
        </w:rPr>
        <w:sectPr>
          <w:pgSz w:w="11910" w:h="16840"/>
          <w:pgMar w:header="0" w:footer="1001" w:top="1140" w:bottom="1200" w:left="1360" w:right="1100"/>
        </w:sectPr>
      </w:pPr>
    </w:p>
    <w:p>
      <w:pPr>
        <w:spacing w:line="240" w:lineRule="auto" w:before="6"/>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217"/>
        <w:gridCol w:w="1407"/>
        <w:gridCol w:w="905"/>
        <w:gridCol w:w="535"/>
        <w:gridCol w:w="1459"/>
        <w:gridCol w:w="1782"/>
      </w:tblGrid>
      <w:tr>
        <w:trPr>
          <w:trHeight w:val="388"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晨鸣国际有限公司</w:t>
            </w:r>
          </w:p>
        </w:tc>
        <w:tc>
          <w:tcPr>
            <w:tcW w:w="2312" w:type="dxa"/>
            <w:gridSpan w:val="2"/>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38"/>
              <w:ind w:left="244" w:right="0"/>
              <w:jc w:val="left"/>
              <w:rPr>
                <w:rFonts w:ascii="宋体" w:hAnsi="宋体" w:cs="宋体" w:eastAsia="宋体" w:hint="default"/>
                <w:sz w:val="20"/>
                <w:szCs w:val="20"/>
              </w:rPr>
            </w:pPr>
            <w:r>
              <w:rPr>
                <w:rFonts w:ascii="宋体"/>
                <w:spacing w:val="-1"/>
                <w:sz w:val="20"/>
              </w:rPr>
              <w:t>100</w:t>
              <w:tab/>
              <w:t>100</w:t>
            </w:r>
          </w:p>
        </w:tc>
        <w:tc>
          <w:tcPr>
            <w:tcW w:w="3775" w:type="dxa"/>
            <w:gridSpan w:val="3"/>
            <w:vMerge w:val="restart"/>
            <w:tcBorders>
              <w:top w:val="nil" w:sz="6" w:space="0" w:color="auto"/>
              <w:left w:val="nil" w:sz="6" w:space="0" w:color="auto"/>
              <w:right w:val="nil" w:sz="6" w:space="0" w:color="auto"/>
            </w:tcBorders>
          </w:tcPr>
          <w:p>
            <w:pPr/>
          </w:p>
        </w:tc>
      </w:tr>
      <w:tr>
        <w:trPr>
          <w:trHeight w:val="35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山东虹桥创业投资有限公司</w:t>
            </w:r>
          </w:p>
        </w:tc>
        <w:tc>
          <w:tcPr>
            <w:tcW w:w="2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145" w:right="0"/>
              <w:jc w:val="left"/>
              <w:rPr>
                <w:rFonts w:ascii="宋体" w:hAnsi="宋体" w:cs="宋体" w:eastAsia="宋体" w:hint="default"/>
                <w:sz w:val="20"/>
                <w:szCs w:val="20"/>
              </w:rPr>
            </w:pPr>
            <w:r>
              <w:rPr>
                <w:rFonts w:ascii="宋体"/>
                <w:sz w:val="20"/>
              </w:rPr>
              <w:t>22.23</w:t>
            </w:r>
            <w:r>
              <w:rPr>
                <w:rFonts w:ascii="宋体"/>
                <w:spacing w:val="44"/>
                <w:sz w:val="20"/>
              </w:rPr>
              <w:t> </w:t>
            </w:r>
            <w:r>
              <w:rPr>
                <w:rFonts w:ascii="宋体"/>
                <w:sz w:val="20"/>
              </w:rPr>
              <w:t>22.23</w:t>
            </w:r>
          </w:p>
        </w:tc>
        <w:tc>
          <w:tcPr>
            <w:tcW w:w="3775" w:type="dxa"/>
            <w:gridSpan w:val="3"/>
            <w:vMerge/>
            <w:tcBorders>
              <w:left w:val="nil" w:sz="6" w:space="0" w:color="auto"/>
              <w:bottom w:val="single" w:sz="4" w:space="0" w:color="000000"/>
              <w:right w:val="nil" w:sz="6" w:space="0" w:color="auto"/>
            </w:tcBorders>
          </w:tcPr>
          <w:p>
            <w:pPr/>
          </w:p>
        </w:tc>
      </w:tr>
      <w:tr>
        <w:trPr>
          <w:trHeight w:val="389" w:hRule="exact"/>
        </w:trPr>
        <w:tc>
          <w:tcPr>
            <w:tcW w:w="3217"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58"/>
              <w:ind w:left="7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12" w:type="dxa"/>
            <w:gridSpan w:val="2"/>
            <w:tcBorders>
              <w:top w:val="nil" w:sz="6" w:space="0" w:color="auto"/>
              <w:left w:val="nil" w:sz="6" w:space="0" w:color="auto"/>
              <w:bottom w:val="nil" w:sz="6" w:space="0" w:color="auto"/>
              <w:right w:val="nil" w:sz="6" w:space="0" w:color="auto"/>
            </w:tcBorders>
          </w:tcPr>
          <w:p>
            <w:pPr/>
          </w:p>
        </w:tc>
        <w:tc>
          <w:tcPr>
            <w:tcW w:w="3775" w:type="dxa"/>
            <w:gridSpan w:val="3"/>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34" w:right="0"/>
              <w:jc w:val="left"/>
              <w:rPr>
                <w:rFonts w:ascii="宋体" w:hAnsi="宋体" w:cs="宋体" w:eastAsia="宋体" w:hint="default"/>
                <w:sz w:val="20"/>
                <w:szCs w:val="20"/>
              </w:rPr>
            </w:pPr>
            <w:r>
              <w:rPr>
                <w:rFonts w:ascii="宋体"/>
                <w:sz w:val="20"/>
              </w:rPr>
              <w:t>2,589,574.47</w:t>
            </w:r>
            <w:r>
              <w:rPr>
                <w:rFonts w:ascii="宋体"/>
                <w:spacing w:val="-52"/>
                <w:sz w:val="20"/>
              </w:rPr>
              <w:t> </w:t>
            </w:r>
            <w:r>
              <w:rPr>
                <w:rFonts w:ascii="宋体"/>
                <w:sz w:val="20"/>
              </w:rPr>
              <w:t>671,422.24</w:t>
            </w:r>
            <w:r>
              <w:rPr>
                <w:rFonts w:ascii="宋体"/>
                <w:spacing w:val="-50"/>
                <w:sz w:val="20"/>
              </w:rPr>
              <w:t> </w:t>
            </w:r>
            <w:r>
              <w:rPr>
                <w:rFonts w:ascii="宋体"/>
                <w:sz w:val="20"/>
              </w:rPr>
              <w:t>120,530,024.40</w:t>
            </w:r>
          </w:p>
        </w:tc>
      </w:tr>
      <w:tr>
        <w:trPr>
          <w:trHeight w:val="445" w:hRule="exact"/>
        </w:trPr>
        <w:tc>
          <w:tcPr>
            <w:tcW w:w="930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1"/>
              <w:ind w:left="64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）长期股权投资减值准备明细情况</w:t>
            </w:r>
          </w:p>
        </w:tc>
      </w:tr>
      <w:tr>
        <w:trPr>
          <w:trHeight w:val="339" w:hRule="exact"/>
        </w:trPr>
        <w:tc>
          <w:tcPr>
            <w:tcW w:w="321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3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32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left="16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8"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7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79" w:hRule="exact"/>
        </w:trPr>
        <w:tc>
          <w:tcPr>
            <w:tcW w:w="3217"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left="53" w:right="0"/>
              <w:jc w:val="left"/>
              <w:rPr>
                <w:rFonts w:ascii="宋体" w:hAnsi="宋体" w:cs="宋体" w:eastAsia="宋体" w:hint="default"/>
                <w:sz w:val="20"/>
                <w:szCs w:val="20"/>
              </w:rPr>
            </w:pPr>
            <w:r>
              <w:rPr>
                <w:rFonts w:ascii="宋体" w:hAnsi="宋体" w:cs="宋体" w:eastAsia="宋体" w:hint="default"/>
                <w:sz w:val="20"/>
                <w:szCs w:val="20"/>
              </w:rPr>
              <w:t>青州市晨鸣变性淀粉有限责任公司</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167"/>
              <w:jc w:val="right"/>
              <w:rPr>
                <w:rFonts w:ascii="宋体" w:hAnsi="宋体" w:cs="宋体" w:eastAsia="宋体" w:hint="default"/>
                <w:sz w:val="20"/>
                <w:szCs w:val="20"/>
              </w:rPr>
            </w:pPr>
            <w:r>
              <w:rPr>
                <w:rFonts w:ascii="宋体"/>
                <w:spacing w:val="-1"/>
                <w:sz w:val="20"/>
              </w:rPr>
              <w:t>900,000.00</w:t>
            </w:r>
            <w:r>
              <w:rPr>
                <w:rFonts w:ascii="宋体"/>
                <w:sz w:val="20"/>
              </w:rPr>
            </w:r>
          </w:p>
        </w:tc>
        <w:tc>
          <w:tcPr>
            <w:tcW w:w="1440" w:type="dxa"/>
            <w:gridSpan w:val="2"/>
            <w:tcBorders>
              <w:top w:val="single" w:sz="4" w:space="0" w:color="000000"/>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38"/>
              <w:jc w:val="right"/>
              <w:rPr>
                <w:rFonts w:ascii="宋体" w:hAnsi="宋体" w:cs="宋体" w:eastAsia="宋体" w:hint="default"/>
                <w:sz w:val="20"/>
                <w:szCs w:val="20"/>
              </w:rPr>
            </w:pPr>
            <w:r>
              <w:rPr>
                <w:rFonts w:ascii="宋体"/>
                <w:spacing w:val="-1"/>
                <w:sz w:val="20"/>
              </w:rPr>
              <w:t>900,000.00</w:t>
            </w:r>
            <w:r>
              <w:rPr>
                <w:rFonts w:ascii="宋体"/>
                <w:sz w:val="20"/>
              </w:rPr>
            </w:r>
          </w:p>
        </w:tc>
      </w:tr>
      <w:tr>
        <w:trPr>
          <w:trHeight w:val="491"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3" w:right="0"/>
              <w:jc w:val="left"/>
              <w:rPr>
                <w:rFonts w:ascii="宋体" w:hAnsi="宋体" w:cs="宋体" w:eastAsia="宋体" w:hint="default"/>
                <w:sz w:val="20"/>
                <w:szCs w:val="20"/>
              </w:rPr>
            </w:pPr>
            <w:r>
              <w:rPr>
                <w:rFonts w:ascii="宋体" w:hAnsi="宋体" w:cs="宋体" w:eastAsia="宋体" w:hint="default"/>
                <w:sz w:val="20"/>
                <w:szCs w:val="20"/>
              </w:rPr>
              <w:t>山东纸业集团总公司</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7"/>
              <w:jc w:val="right"/>
              <w:rPr>
                <w:rFonts w:ascii="宋体" w:hAnsi="宋体" w:cs="宋体" w:eastAsia="宋体" w:hint="default"/>
                <w:sz w:val="20"/>
                <w:szCs w:val="20"/>
              </w:rPr>
            </w:pPr>
            <w:r>
              <w:rPr>
                <w:rFonts w:ascii="宋体"/>
                <w:spacing w:val="-1"/>
                <w:sz w:val="20"/>
              </w:rPr>
              <w:t>200,000.00</w:t>
            </w:r>
            <w:r>
              <w:rPr>
                <w:rFonts w:ascii="宋体"/>
                <w:sz w:val="20"/>
              </w:rPr>
            </w:r>
          </w:p>
        </w:tc>
        <w:tc>
          <w:tcPr>
            <w:tcW w:w="1440" w:type="dxa"/>
            <w:gridSpan w:val="2"/>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8"/>
              <w:jc w:val="right"/>
              <w:rPr>
                <w:rFonts w:ascii="宋体" w:hAnsi="宋体" w:cs="宋体" w:eastAsia="宋体" w:hint="default"/>
                <w:sz w:val="20"/>
                <w:szCs w:val="20"/>
              </w:rPr>
            </w:pPr>
            <w:r>
              <w:rPr>
                <w:rFonts w:ascii="宋体"/>
                <w:spacing w:val="-1"/>
                <w:sz w:val="20"/>
              </w:rPr>
              <w:t>200,000.00</w:t>
            </w:r>
            <w:r>
              <w:rPr>
                <w:rFonts w:ascii="宋体"/>
                <w:sz w:val="20"/>
              </w:rPr>
            </w:r>
          </w:p>
        </w:tc>
      </w:tr>
      <w:tr>
        <w:trPr>
          <w:trHeight w:val="58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3" w:right="0"/>
              <w:jc w:val="left"/>
              <w:rPr>
                <w:rFonts w:ascii="宋体" w:hAnsi="宋体" w:cs="宋体" w:eastAsia="宋体" w:hint="default"/>
                <w:sz w:val="20"/>
                <w:szCs w:val="20"/>
              </w:rPr>
            </w:pPr>
            <w:r>
              <w:rPr>
                <w:rFonts w:ascii="宋体" w:hAnsi="宋体" w:cs="宋体" w:eastAsia="宋体" w:hint="default"/>
                <w:sz w:val="20"/>
                <w:szCs w:val="20"/>
              </w:rPr>
              <w:t>济南商友商务有限责任公司</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7"/>
              <w:jc w:val="right"/>
              <w:rPr>
                <w:rFonts w:ascii="宋体" w:hAnsi="宋体" w:cs="宋体" w:eastAsia="宋体" w:hint="default"/>
                <w:sz w:val="20"/>
                <w:szCs w:val="20"/>
              </w:rPr>
            </w:pPr>
            <w:r>
              <w:rPr>
                <w:rFonts w:ascii="宋体"/>
                <w:spacing w:val="-1"/>
                <w:sz w:val="20"/>
              </w:rPr>
              <w:t>350,000.00</w:t>
            </w:r>
            <w:r>
              <w:rPr>
                <w:rFonts w:ascii="宋体"/>
                <w:sz w:val="20"/>
              </w:rPr>
            </w:r>
          </w:p>
        </w:tc>
        <w:tc>
          <w:tcPr>
            <w:tcW w:w="1440" w:type="dxa"/>
            <w:gridSpan w:val="2"/>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
              <w:jc w:val="right"/>
              <w:rPr>
                <w:rFonts w:ascii="宋体" w:hAnsi="宋体" w:cs="宋体" w:eastAsia="宋体" w:hint="default"/>
                <w:sz w:val="20"/>
                <w:szCs w:val="20"/>
              </w:rPr>
            </w:pPr>
            <w:r>
              <w:rPr>
                <w:rFonts w:ascii="宋体"/>
                <w:spacing w:val="-1"/>
                <w:sz w:val="20"/>
              </w:rPr>
              <w:t>350,000.00</w:t>
            </w:r>
            <w:r>
              <w:rPr>
                <w:rFonts w:ascii="宋体"/>
                <w:sz w:val="20"/>
              </w:rPr>
            </w:r>
          </w:p>
        </w:tc>
      </w:tr>
      <w:tr>
        <w:trPr>
          <w:trHeight w:val="66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53" w:right="0"/>
              <w:jc w:val="left"/>
              <w:rPr>
                <w:rFonts w:ascii="宋体" w:hAnsi="宋体" w:cs="宋体" w:eastAsia="宋体" w:hint="default"/>
                <w:sz w:val="20"/>
                <w:szCs w:val="20"/>
              </w:rPr>
            </w:pPr>
            <w:r>
              <w:rPr>
                <w:rFonts w:ascii="宋体" w:hAnsi="宋体" w:cs="宋体" w:eastAsia="宋体" w:hint="default"/>
                <w:sz w:val="20"/>
                <w:szCs w:val="20"/>
              </w:rPr>
              <w:t>上海林嘉纸电子商务有限公司</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172"/>
              <w:ind w:right="167"/>
              <w:jc w:val="right"/>
              <w:rPr>
                <w:rFonts w:ascii="宋体" w:hAnsi="宋体" w:cs="宋体" w:eastAsia="宋体" w:hint="default"/>
                <w:sz w:val="20"/>
                <w:szCs w:val="20"/>
              </w:rPr>
            </w:pPr>
            <w:r>
              <w:rPr>
                <w:rFonts w:ascii="宋体"/>
                <w:spacing w:val="-1"/>
                <w:sz w:val="20"/>
              </w:rPr>
              <w:t>468,152.23</w:t>
            </w:r>
            <w:r>
              <w:rPr>
                <w:rFonts w:ascii="宋体"/>
                <w:sz w:val="20"/>
              </w:rPr>
            </w:r>
          </w:p>
        </w:tc>
        <w:tc>
          <w:tcPr>
            <w:tcW w:w="14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72"/>
              <w:ind w:left="292" w:right="0"/>
              <w:jc w:val="left"/>
              <w:rPr>
                <w:rFonts w:ascii="宋体" w:hAnsi="宋体" w:cs="宋体" w:eastAsia="宋体" w:hint="default"/>
                <w:sz w:val="20"/>
                <w:szCs w:val="20"/>
              </w:rPr>
            </w:pPr>
            <w:r>
              <w:rPr>
                <w:rFonts w:ascii="宋体"/>
                <w:sz w:val="20"/>
              </w:rPr>
              <w:t>671,422.24</w:t>
            </w:r>
          </w:p>
        </w:tc>
        <w:tc>
          <w:tcPr>
            <w:tcW w:w="1459" w:type="dxa"/>
            <w:tcBorders>
              <w:top w:val="nil" w:sz="6" w:space="0" w:color="auto"/>
              <w:left w:val="nil" w:sz="6" w:space="0" w:color="auto"/>
              <w:bottom w:val="single" w:sz="4" w:space="0" w:color="000000"/>
              <w:right w:val="nil" w:sz="6" w:space="0" w:color="auto"/>
            </w:tcBorders>
          </w:tcPr>
          <w:p>
            <w:pP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172"/>
              <w:ind w:right="37"/>
              <w:jc w:val="right"/>
              <w:rPr>
                <w:rFonts w:ascii="宋体" w:hAnsi="宋体" w:cs="宋体" w:eastAsia="宋体" w:hint="default"/>
                <w:sz w:val="20"/>
                <w:szCs w:val="20"/>
              </w:rPr>
            </w:pPr>
            <w:r>
              <w:rPr>
                <w:rFonts w:ascii="宋体"/>
                <w:spacing w:val="-1"/>
                <w:sz w:val="20"/>
              </w:rPr>
              <w:t>1,139,574.47</w:t>
            </w:r>
            <w:r>
              <w:rPr>
                <w:rFonts w:ascii="宋体"/>
                <w:sz w:val="20"/>
              </w:rPr>
            </w:r>
          </w:p>
        </w:tc>
      </w:tr>
      <w:tr>
        <w:trPr>
          <w:trHeight w:val="376"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7"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166"/>
              <w:jc w:val="right"/>
              <w:rPr>
                <w:rFonts w:ascii="宋体" w:hAnsi="宋体" w:cs="宋体" w:eastAsia="宋体" w:hint="default"/>
                <w:sz w:val="20"/>
                <w:szCs w:val="20"/>
              </w:rPr>
            </w:pPr>
            <w:r>
              <w:rPr>
                <w:rFonts w:ascii="宋体"/>
                <w:spacing w:val="-1"/>
                <w:sz w:val="20"/>
              </w:rPr>
              <w:t>1,918,152.23</w:t>
            </w:r>
            <w:r>
              <w:rPr>
                <w:rFonts w:ascii="宋体"/>
                <w:sz w:val="20"/>
              </w:rPr>
            </w:r>
          </w:p>
        </w:tc>
        <w:tc>
          <w:tcPr>
            <w:tcW w:w="1440"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39"/>
              <w:ind w:left="292" w:right="0"/>
              <w:jc w:val="left"/>
              <w:rPr>
                <w:rFonts w:ascii="宋体" w:hAnsi="宋体" w:cs="宋体" w:eastAsia="宋体" w:hint="default"/>
                <w:sz w:val="20"/>
                <w:szCs w:val="20"/>
              </w:rPr>
            </w:pPr>
            <w:r>
              <w:rPr>
                <w:rFonts w:ascii="宋体"/>
                <w:sz w:val="20"/>
              </w:rPr>
              <w:t>671,422.24</w:t>
            </w:r>
          </w:p>
        </w:tc>
        <w:tc>
          <w:tcPr>
            <w:tcW w:w="1459" w:type="dxa"/>
            <w:tcBorders>
              <w:top w:val="single" w:sz="4" w:space="0" w:color="000000"/>
              <w:left w:val="nil" w:sz="6" w:space="0" w:color="auto"/>
              <w:bottom w:val="single" w:sz="17" w:space="0" w:color="000000"/>
              <w:right w:val="nil" w:sz="6" w:space="0" w:color="auto"/>
            </w:tcBorders>
          </w:tcPr>
          <w:p>
            <w:pPr/>
          </w:p>
        </w:tc>
        <w:tc>
          <w:tcPr>
            <w:tcW w:w="17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37"/>
              <w:jc w:val="right"/>
              <w:rPr>
                <w:rFonts w:ascii="宋体" w:hAnsi="宋体" w:cs="宋体" w:eastAsia="宋体" w:hint="default"/>
                <w:sz w:val="20"/>
                <w:szCs w:val="20"/>
              </w:rPr>
            </w:pPr>
            <w:r>
              <w:rPr>
                <w:rFonts w:ascii="宋体"/>
                <w:spacing w:val="-1"/>
                <w:sz w:val="20"/>
              </w:rPr>
              <w:t>2,589,574.47</w:t>
            </w:r>
            <w:r>
              <w:rPr>
                <w:rFonts w:ascii="宋体"/>
                <w:sz w:val="20"/>
              </w:rPr>
            </w:r>
          </w:p>
        </w:tc>
      </w:tr>
    </w:tbl>
    <w:p>
      <w:pPr>
        <w:spacing w:line="240" w:lineRule="auto" w:before="7"/>
        <w:rPr>
          <w:rFonts w:ascii="宋体" w:hAnsi="宋体" w:cs="宋体" w:eastAsia="宋体" w:hint="default"/>
          <w:sz w:val="10"/>
          <w:szCs w:val="10"/>
        </w:rPr>
      </w:pPr>
    </w:p>
    <w:p>
      <w:pPr>
        <w:pStyle w:val="Heading3"/>
        <w:spacing w:line="367" w:lineRule="exact"/>
        <w:ind w:left="742" w:right="0"/>
        <w:jc w:val="left"/>
        <w:rPr>
          <w:b w:val="0"/>
          <w:bCs w:val="0"/>
        </w:rPr>
      </w:pPr>
      <w:r>
        <w:rPr>
          <w:rFonts w:ascii="宋体" w:hAnsi="宋体" w:cs="宋体" w:eastAsia="宋体" w:hint="default"/>
        </w:rPr>
        <w:t>4</w:t>
      </w:r>
      <w:r>
        <w:rPr/>
        <w:t>、营业收入、营业成本</w:t>
      </w:r>
      <w:r>
        <w:rPr>
          <w:b w:val="0"/>
          <w:bCs w:val="0"/>
        </w:rPr>
      </w:r>
    </w:p>
    <w:p>
      <w:pPr>
        <w:pStyle w:val="Heading4"/>
        <w:spacing w:line="240" w:lineRule="auto" w:before="89"/>
        <w:ind w:left="742" w:right="0"/>
        <w:jc w:val="left"/>
      </w:pPr>
      <w:r>
        <w:rPr/>
        <w:t>（</w:t>
      </w:r>
      <w:r>
        <w:rPr>
          <w:rFonts w:ascii="宋体" w:hAnsi="宋体" w:cs="宋体" w:eastAsia="宋体" w:hint="default"/>
        </w:rPr>
        <w:t>1</w:t>
      </w:r>
      <w:r>
        <w:rPr/>
        <w:t>）营业收入、营业成本</w:t>
      </w:r>
    </w:p>
    <w:p>
      <w:pPr>
        <w:spacing w:line="240" w:lineRule="auto" w:before="2"/>
        <w:rPr>
          <w:rFonts w:ascii="宋体" w:hAnsi="宋体" w:cs="宋体" w:eastAsia="宋体" w:hint="default"/>
          <w:sz w:val="3"/>
          <w:szCs w:val="3"/>
        </w:rPr>
      </w:pPr>
    </w:p>
    <w:tbl>
      <w:tblPr>
        <w:tblW w:w="0" w:type="auto"/>
        <w:jc w:val="left"/>
        <w:tblInd w:w="266" w:type="dxa"/>
        <w:tblLayout w:type="fixed"/>
        <w:tblCellMar>
          <w:top w:w="0" w:type="dxa"/>
          <w:left w:w="0" w:type="dxa"/>
          <w:bottom w:w="0" w:type="dxa"/>
          <w:right w:w="0" w:type="dxa"/>
        </w:tblCellMar>
        <w:tblLook w:val="01E0"/>
      </w:tblPr>
      <w:tblGrid>
        <w:gridCol w:w="3803"/>
        <w:gridCol w:w="2995"/>
        <w:gridCol w:w="2185"/>
      </w:tblGrid>
      <w:tr>
        <w:trPr>
          <w:trHeight w:val="363" w:hRule="exact"/>
        </w:trPr>
        <w:tc>
          <w:tcPr>
            <w:tcW w:w="3803" w:type="dxa"/>
            <w:tcBorders>
              <w:top w:val="nil" w:sz="6" w:space="0" w:color="auto"/>
              <w:left w:val="nil" w:sz="6" w:space="0" w:color="auto"/>
              <w:bottom w:val="single" w:sz="4" w:space="0" w:color="000000"/>
              <w:right w:val="nil" w:sz="6" w:space="0" w:color="auto"/>
            </w:tcBorders>
          </w:tcPr>
          <w:p>
            <w:pPr>
              <w:pStyle w:val="TableParagraph"/>
              <w:tabs>
                <w:tab w:pos="635"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9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1" w:hRule="exact"/>
        </w:trPr>
        <w:tc>
          <w:tcPr>
            <w:tcW w:w="380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388"/>
              <w:jc w:val="right"/>
              <w:rPr>
                <w:rFonts w:ascii="宋体" w:hAnsi="宋体" w:cs="宋体" w:eastAsia="宋体" w:hint="default"/>
                <w:sz w:val="20"/>
                <w:szCs w:val="20"/>
              </w:rPr>
            </w:pPr>
            <w:r>
              <w:rPr>
                <w:rFonts w:ascii="宋体"/>
                <w:spacing w:val="-1"/>
                <w:sz w:val="20"/>
              </w:rPr>
              <w:t>7,803,739,278.88</w:t>
            </w:r>
            <w:r>
              <w:rPr>
                <w:rFonts w:ascii="宋体"/>
                <w:sz w:val="20"/>
              </w:rPr>
            </w: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13,608,918,924.77</w:t>
            </w:r>
          </w:p>
        </w:tc>
      </w:tr>
      <w:tr>
        <w:trPr>
          <w:trHeight w:val="329" w:hRule="exact"/>
        </w:trPr>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88"/>
              <w:jc w:val="right"/>
              <w:rPr>
                <w:rFonts w:ascii="宋体" w:hAnsi="宋体" w:cs="宋体" w:eastAsia="宋体" w:hint="default"/>
                <w:sz w:val="20"/>
                <w:szCs w:val="20"/>
              </w:rPr>
            </w:pPr>
            <w:r>
              <w:rPr>
                <w:rFonts w:ascii="宋体"/>
                <w:spacing w:val="-1"/>
                <w:sz w:val="20"/>
              </w:rPr>
              <w:t>1,193,782,420.72</w:t>
            </w:r>
            <w:r>
              <w:rPr>
                <w:rFonts w:ascii="宋体"/>
                <w:sz w:val="20"/>
              </w:rPr>
            </w:r>
          </w:p>
        </w:tc>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9"/>
              <w:jc w:val="right"/>
              <w:rPr>
                <w:rFonts w:ascii="宋体" w:hAnsi="宋体" w:cs="宋体" w:eastAsia="宋体" w:hint="default"/>
                <w:sz w:val="20"/>
                <w:szCs w:val="20"/>
              </w:rPr>
            </w:pPr>
            <w:r>
              <w:rPr>
                <w:rFonts w:ascii="宋体"/>
                <w:spacing w:val="-1"/>
                <w:sz w:val="20"/>
              </w:rPr>
              <w:t>350,726,288.57</w:t>
            </w:r>
          </w:p>
        </w:tc>
      </w:tr>
      <w:tr>
        <w:trPr>
          <w:trHeight w:val="372" w:hRule="exact"/>
        </w:trPr>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 w:right="0"/>
              <w:jc w:val="center"/>
              <w:rPr>
                <w:rFonts w:ascii="宋体" w:hAnsi="宋体" w:cs="宋体" w:eastAsia="宋体" w:hint="default"/>
                <w:sz w:val="21"/>
                <w:szCs w:val="21"/>
              </w:rPr>
            </w:pPr>
            <w:r>
              <w:rPr>
                <w:rFonts w:ascii="宋体" w:hAnsi="宋体" w:cs="宋体" w:eastAsia="宋体" w:hint="default"/>
                <w:sz w:val="21"/>
                <w:szCs w:val="21"/>
              </w:rPr>
              <w:t>营业收入合计</w:t>
            </w:r>
          </w:p>
        </w:tc>
        <w:tc>
          <w:tcPr>
            <w:tcW w:w="299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88"/>
              <w:jc w:val="right"/>
              <w:rPr>
                <w:rFonts w:ascii="宋体" w:hAnsi="宋体" w:cs="宋体" w:eastAsia="宋体" w:hint="default"/>
                <w:sz w:val="20"/>
                <w:szCs w:val="20"/>
              </w:rPr>
            </w:pPr>
            <w:r>
              <w:rPr>
                <w:rFonts w:ascii="宋体"/>
                <w:spacing w:val="-1"/>
                <w:sz w:val="20"/>
              </w:rPr>
              <w:t>8,997,521,699.60</w:t>
            </w:r>
            <w:r>
              <w:rPr>
                <w:rFonts w:ascii="宋体"/>
                <w:sz w:val="20"/>
              </w:rPr>
            </w:r>
          </w:p>
        </w:tc>
        <w:tc>
          <w:tcPr>
            <w:tcW w:w="218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13,959,645,213.34</w:t>
            </w:r>
          </w:p>
        </w:tc>
      </w:tr>
      <w:tr>
        <w:trPr>
          <w:trHeight w:val="389" w:hRule="exact"/>
        </w:trPr>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995" w:type="dxa"/>
            <w:tcBorders>
              <w:top w:val="single" w:sz="17" w:space="0" w:color="000000"/>
              <w:left w:val="nil" w:sz="6" w:space="0" w:color="auto"/>
              <w:bottom w:val="nil" w:sz="6" w:space="0" w:color="auto"/>
              <w:right w:val="nil" w:sz="6" w:space="0" w:color="auto"/>
            </w:tcBorders>
          </w:tcPr>
          <w:p>
            <w:pPr>
              <w:pStyle w:val="TableParagraph"/>
              <w:spacing w:line="240" w:lineRule="auto" w:before="39"/>
              <w:ind w:right="388"/>
              <w:jc w:val="right"/>
              <w:rPr>
                <w:rFonts w:ascii="宋体" w:hAnsi="宋体" w:cs="宋体" w:eastAsia="宋体" w:hint="default"/>
                <w:sz w:val="20"/>
                <w:szCs w:val="20"/>
              </w:rPr>
            </w:pPr>
            <w:r>
              <w:rPr>
                <w:rFonts w:ascii="宋体"/>
                <w:spacing w:val="-1"/>
                <w:sz w:val="20"/>
              </w:rPr>
              <w:t>6,376,829,048.07</w:t>
            </w:r>
            <w:r>
              <w:rPr>
                <w:rFonts w:ascii="宋体"/>
                <w:sz w:val="20"/>
              </w:rPr>
            </w:r>
          </w:p>
        </w:tc>
        <w:tc>
          <w:tcPr>
            <w:tcW w:w="2185" w:type="dxa"/>
            <w:tcBorders>
              <w:top w:val="single" w:sz="17" w:space="0" w:color="000000"/>
              <w:left w:val="nil" w:sz="6" w:space="0" w:color="auto"/>
              <w:bottom w:val="nil" w:sz="6" w:space="0" w:color="auto"/>
              <w:right w:val="nil" w:sz="6" w:space="0" w:color="auto"/>
            </w:tcBorders>
          </w:tcPr>
          <w:p>
            <w:pPr>
              <w:pStyle w:val="TableParagraph"/>
              <w:spacing w:line="240" w:lineRule="auto" w:before="39"/>
              <w:ind w:right="19"/>
              <w:jc w:val="right"/>
              <w:rPr>
                <w:rFonts w:ascii="宋体" w:hAnsi="宋体" w:cs="宋体" w:eastAsia="宋体" w:hint="default"/>
                <w:sz w:val="20"/>
                <w:szCs w:val="20"/>
              </w:rPr>
            </w:pPr>
            <w:r>
              <w:rPr>
                <w:rFonts w:ascii="宋体"/>
                <w:spacing w:val="-1"/>
                <w:sz w:val="20"/>
              </w:rPr>
              <w:t>11,438,120,302.94</w:t>
            </w:r>
          </w:p>
        </w:tc>
      </w:tr>
      <w:tr>
        <w:trPr>
          <w:trHeight w:val="330" w:hRule="exact"/>
        </w:trPr>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88"/>
              <w:jc w:val="right"/>
              <w:rPr>
                <w:rFonts w:ascii="宋体" w:hAnsi="宋体" w:cs="宋体" w:eastAsia="宋体" w:hint="default"/>
                <w:sz w:val="20"/>
                <w:szCs w:val="20"/>
              </w:rPr>
            </w:pPr>
            <w:r>
              <w:rPr>
                <w:rFonts w:ascii="宋体"/>
                <w:spacing w:val="-1"/>
                <w:sz w:val="20"/>
              </w:rPr>
              <w:t>1,100,244,320.30</w:t>
            </w:r>
            <w:r>
              <w:rPr>
                <w:rFonts w:ascii="宋体"/>
                <w:sz w:val="20"/>
              </w:rPr>
            </w:r>
          </w:p>
        </w:tc>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9"/>
              <w:jc w:val="right"/>
              <w:rPr>
                <w:rFonts w:ascii="宋体" w:hAnsi="宋体" w:cs="宋体" w:eastAsia="宋体" w:hint="default"/>
                <w:sz w:val="20"/>
                <w:szCs w:val="20"/>
              </w:rPr>
            </w:pPr>
            <w:r>
              <w:rPr>
                <w:rFonts w:ascii="宋体"/>
                <w:spacing w:val="-1"/>
                <w:sz w:val="20"/>
              </w:rPr>
              <w:t>319,866,108.73</w:t>
            </w:r>
          </w:p>
        </w:tc>
      </w:tr>
      <w:tr>
        <w:trPr>
          <w:trHeight w:val="373" w:hRule="exact"/>
        </w:trPr>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 w:right="0"/>
              <w:jc w:val="center"/>
              <w:rPr>
                <w:rFonts w:ascii="宋体" w:hAnsi="宋体" w:cs="宋体" w:eastAsia="宋体" w:hint="default"/>
                <w:sz w:val="21"/>
                <w:szCs w:val="21"/>
              </w:rPr>
            </w:pPr>
            <w:r>
              <w:rPr>
                <w:rFonts w:ascii="宋体" w:hAnsi="宋体" w:cs="宋体" w:eastAsia="宋体" w:hint="default"/>
                <w:sz w:val="21"/>
                <w:szCs w:val="21"/>
              </w:rPr>
              <w:t>营业成本合计</w:t>
            </w:r>
          </w:p>
        </w:tc>
        <w:tc>
          <w:tcPr>
            <w:tcW w:w="299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388"/>
              <w:jc w:val="right"/>
              <w:rPr>
                <w:rFonts w:ascii="宋体" w:hAnsi="宋体" w:cs="宋体" w:eastAsia="宋体" w:hint="default"/>
                <w:sz w:val="20"/>
                <w:szCs w:val="20"/>
              </w:rPr>
            </w:pPr>
            <w:r>
              <w:rPr>
                <w:rFonts w:ascii="宋体"/>
                <w:spacing w:val="-1"/>
                <w:sz w:val="20"/>
              </w:rPr>
              <w:t>7,477,073,368.37</w:t>
            </w:r>
            <w:r>
              <w:rPr>
                <w:rFonts w:ascii="宋体"/>
                <w:sz w:val="20"/>
              </w:rPr>
            </w:r>
          </w:p>
        </w:tc>
        <w:tc>
          <w:tcPr>
            <w:tcW w:w="2185"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19"/>
              <w:jc w:val="right"/>
              <w:rPr>
                <w:rFonts w:ascii="宋体" w:hAnsi="宋体" w:cs="宋体" w:eastAsia="宋体" w:hint="default"/>
                <w:sz w:val="20"/>
                <w:szCs w:val="20"/>
              </w:rPr>
            </w:pPr>
            <w:r>
              <w:rPr>
                <w:rFonts w:ascii="宋体"/>
                <w:spacing w:val="-1"/>
                <w:sz w:val="20"/>
              </w:rPr>
              <w:t>11,757,986,411.67</w:t>
            </w:r>
          </w:p>
        </w:tc>
      </w:tr>
      <w:tr>
        <w:trPr>
          <w:trHeight w:val="532" w:hRule="exact"/>
        </w:trPr>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53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）主营业务（分行业）</w:t>
            </w:r>
          </w:p>
        </w:tc>
        <w:tc>
          <w:tcPr>
            <w:tcW w:w="2995" w:type="dxa"/>
            <w:tcBorders>
              <w:top w:val="single" w:sz="17" w:space="0" w:color="000000"/>
              <w:left w:val="nil" w:sz="6" w:space="0" w:color="auto"/>
              <w:bottom w:val="nil" w:sz="6" w:space="0" w:color="auto"/>
              <w:right w:val="nil" w:sz="6" w:space="0" w:color="auto"/>
            </w:tcBorders>
          </w:tcPr>
          <w:p>
            <w:pPr/>
          </w:p>
        </w:tc>
        <w:tc>
          <w:tcPr>
            <w:tcW w:w="2185" w:type="dxa"/>
            <w:tcBorders>
              <w:top w:val="single" w:sz="17" w:space="0" w:color="000000"/>
              <w:left w:val="nil" w:sz="6" w:space="0" w:color="auto"/>
              <w:bottom w:val="nil" w:sz="6" w:space="0" w:color="auto"/>
              <w:right w:val="nil" w:sz="6" w:space="0" w:color="auto"/>
            </w:tcBorders>
          </w:tcPr>
          <w:p>
            <w:pPr/>
          </w:p>
        </w:tc>
      </w:tr>
    </w:tbl>
    <w:p>
      <w:pPr>
        <w:spacing w:after="0"/>
        <w:sectPr>
          <w:pgSz w:w="11910" w:h="16840"/>
          <w:pgMar w:header="0" w:footer="1001" w:top="1140" w:bottom="1200" w:left="1360" w:right="1020"/>
        </w:sectPr>
      </w:pPr>
    </w:p>
    <w:p>
      <w:pPr>
        <w:spacing w:line="240" w:lineRule="auto" w:before="5"/>
        <w:rPr>
          <w:rFonts w:ascii="宋体" w:hAnsi="宋体" w:cs="宋体" w:eastAsia="宋体" w:hint="default"/>
          <w:sz w:val="18"/>
          <w:szCs w:val="18"/>
        </w:rPr>
      </w:pPr>
    </w:p>
    <w:p>
      <w:pPr>
        <w:pStyle w:val="BodyText"/>
        <w:spacing w:line="240" w:lineRule="auto"/>
        <w:ind w:left="607" w:right="-19"/>
        <w:jc w:val="left"/>
        <w:rPr>
          <w:rFonts w:ascii="宋体" w:hAnsi="宋体" w:cs="宋体" w:eastAsia="宋体" w:hint="default"/>
        </w:rPr>
      </w:pPr>
      <w:r>
        <w:rPr>
          <w:rFonts w:ascii="宋体" w:hAnsi="宋体" w:cs="宋体" w:eastAsia="宋体" w:hint="default"/>
        </w:rPr>
        <w:t>行业名称</w:t>
      </w:r>
    </w:p>
    <w:p>
      <w:pPr>
        <w:pStyle w:val="BodyText"/>
        <w:tabs>
          <w:tab w:pos="3730" w:val="left" w:leader="none"/>
        </w:tabs>
        <w:spacing w:line="240" w:lineRule="auto" w:before="74"/>
        <w:ind w:left="0" w:right="134"/>
        <w:jc w:val="center"/>
        <w:rPr>
          <w:rFonts w:ascii="宋体" w:hAnsi="宋体" w:cs="宋体" w:eastAsia="宋体" w:hint="default"/>
        </w:rPr>
      </w:pPr>
      <w:r>
        <w:rPr/>
        <w:br w:type="column"/>
      </w:r>
      <w:r>
        <w:rPr>
          <w:rFonts w:ascii="宋体" w:hAnsi="宋体" w:cs="宋体" w:eastAsia="宋体" w:hint="default"/>
        </w:rPr>
        <w:t>本年发生数</w:t>
        <w:tab/>
        <w:t>上年发生数</w:t>
      </w:r>
    </w:p>
    <w:p>
      <w:pPr>
        <w:spacing w:line="240" w:lineRule="auto" w:before="6"/>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374.2pt;height:1pt;mso-position-horizontal-relative:char;mso-position-vertical-relative:line" coordorigin="0,0" coordsize="7484,20">
            <v:group style="position:absolute;left:10;top:10;width:7464;height:2" coordorigin="10,10" coordsize="7464,2">
              <v:shape style="position:absolute;left:10;top:10;width:7464;height:2" coordorigin="10,10" coordsize="7464,0" path="m10,10l7474,10e" filled="false" stroked="true" strokeweight=".96pt" strokecolor="#000000">
                <v:path arrowok="t"/>
              </v:shape>
            </v:group>
          </v:group>
        </w:pict>
      </w:r>
      <w:r>
        <w:rPr>
          <w:rFonts w:ascii="宋体" w:hAnsi="宋体" w:cs="宋体" w:eastAsia="宋体" w:hint="default"/>
          <w:sz w:val="2"/>
          <w:szCs w:val="2"/>
        </w:rPr>
      </w:r>
    </w:p>
    <w:p>
      <w:pPr>
        <w:pStyle w:val="BodyText"/>
        <w:tabs>
          <w:tab w:pos="1815" w:val="left" w:leader="none"/>
          <w:tab w:pos="3681" w:val="left" w:leader="none"/>
          <w:tab w:pos="5598" w:val="left" w:leader="none"/>
        </w:tabs>
        <w:spacing w:line="240" w:lineRule="auto" w:before="6"/>
        <w:ind w:left="0" w:right="85"/>
        <w:jc w:val="center"/>
        <w:rPr>
          <w:rFonts w:ascii="宋体" w:hAnsi="宋体" w:cs="宋体" w:eastAsia="宋体" w:hint="default"/>
        </w:rPr>
      </w:pPr>
      <w:r>
        <w:rPr/>
        <w:pict>
          <v:group style="position:absolute;margin-left:76.080002pt;margin-top:16.10247pt;width:460pt;height:.1pt;mso-position-horizontal-relative:page;mso-position-vertical-relative:paragraph;z-index:-969280" coordorigin="1522,322" coordsize="9200,2">
            <v:shape style="position:absolute;left:1522;top:322;width:9200;height:2" coordorigin="1522,322" coordsize="9200,0" path="m1522,322l10721,322e" filled="false" stroked="true" strokeweight=".96pt" strokecolor="#000000">
              <v:path arrowok="t"/>
            </v:shape>
            <w10:wrap type="none"/>
          </v:group>
        </w:pict>
      </w:r>
      <w:r>
        <w:rPr>
          <w:rFonts w:ascii="宋体" w:hAnsi="宋体" w:cs="宋体" w:eastAsia="宋体" w:hint="default"/>
        </w:rPr>
        <w:t>营业收入</w:t>
        <w:tab/>
        <w:t>营业成本</w:t>
        <w:tab/>
        <w:t>营业收入</w:t>
        <w:tab/>
        <w:t>营业成本</w:t>
      </w:r>
    </w:p>
    <w:p>
      <w:pPr>
        <w:spacing w:after="0" w:line="240" w:lineRule="auto"/>
        <w:jc w:val="center"/>
        <w:rPr>
          <w:rFonts w:ascii="宋体" w:hAnsi="宋体" w:cs="宋体" w:eastAsia="宋体" w:hint="default"/>
        </w:rPr>
        <w:sectPr>
          <w:type w:val="continuous"/>
          <w:pgSz w:w="11910" w:h="16840"/>
          <w:pgMar w:top="900" w:bottom="560" w:left="1360" w:right="1020"/>
          <w:cols w:num="2" w:equalWidth="0">
            <w:col w:w="1449" w:space="335"/>
            <w:col w:w="7746"/>
          </w:cols>
        </w:sectPr>
      </w:pPr>
    </w:p>
    <w:p>
      <w:pPr>
        <w:spacing w:line="240" w:lineRule="auto" w:before="2"/>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704"/>
        <w:gridCol w:w="1823"/>
        <w:gridCol w:w="1816"/>
        <w:gridCol w:w="1917"/>
        <w:gridCol w:w="1909"/>
      </w:tblGrid>
      <w:tr>
        <w:trPr>
          <w:trHeight w:val="349"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0" w:right="0"/>
              <w:jc w:val="left"/>
              <w:rPr>
                <w:rFonts w:ascii="宋体" w:hAnsi="宋体" w:cs="宋体" w:eastAsia="宋体" w:hint="default"/>
                <w:sz w:val="20"/>
                <w:szCs w:val="20"/>
              </w:rPr>
            </w:pPr>
            <w:r>
              <w:rPr>
                <w:rFonts w:ascii="宋体" w:hAnsi="宋体" w:cs="宋体" w:eastAsia="宋体" w:hint="default"/>
                <w:sz w:val="20"/>
                <w:szCs w:val="20"/>
              </w:rPr>
              <w:t>机制纸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6,903,702,662.57</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5,552,255,528.50</w:t>
            </w:r>
            <w:r>
              <w:rPr>
                <w:rFonts w:ascii="宋体"/>
                <w:sz w:val="20"/>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宋体" w:hAnsi="宋体" w:cs="宋体" w:eastAsia="宋体" w:hint="default"/>
                <w:sz w:val="20"/>
                <w:szCs w:val="20"/>
              </w:rPr>
            </w:pPr>
            <w:r>
              <w:rPr>
                <w:rFonts w:ascii="宋体"/>
                <w:spacing w:val="-1"/>
                <w:sz w:val="20"/>
              </w:rPr>
              <w:t>13,152,125,384.31</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宋体" w:hAnsi="宋体" w:cs="宋体" w:eastAsia="宋体" w:hint="default"/>
                <w:sz w:val="20"/>
                <w:szCs w:val="20"/>
              </w:rPr>
            </w:pPr>
            <w:r>
              <w:rPr>
                <w:rFonts w:ascii="宋体"/>
                <w:spacing w:val="-1"/>
                <w:sz w:val="20"/>
              </w:rPr>
              <w:t>11,038,128,469.34</w:t>
            </w:r>
          </w:p>
        </w:tc>
      </w:tr>
      <w:tr>
        <w:trPr>
          <w:trHeight w:val="295"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56" w:lineRule="exact"/>
              <w:ind w:left="70" w:right="0"/>
              <w:jc w:val="left"/>
              <w:rPr>
                <w:rFonts w:ascii="宋体" w:hAnsi="宋体" w:cs="宋体" w:eastAsia="宋体" w:hint="default"/>
                <w:sz w:val="20"/>
                <w:szCs w:val="20"/>
              </w:rPr>
            </w:pPr>
            <w:r>
              <w:rPr>
                <w:rFonts w:ascii="宋体" w:hAnsi="宋体" w:cs="宋体" w:eastAsia="宋体" w:hint="default"/>
                <w:sz w:val="20"/>
                <w:szCs w:val="20"/>
              </w:rPr>
              <w:t>电及汽</w:t>
            </w:r>
          </w:p>
        </w:tc>
        <w:tc>
          <w:tcPr>
            <w:tcW w:w="1823"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900,036,616.31</w:t>
            </w:r>
          </w:p>
        </w:tc>
        <w:tc>
          <w:tcPr>
            <w:tcW w:w="1816"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824,573,519.57</w:t>
            </w:r>
          </w:p>
        </w:tc>
        <w:tc>
          <w:tcPr>
            <w:tcW w:w="1917" w:type="dxa"/>
            <w:tcBorders>
              <w:top w:val="nil" w:sz="6" w:space="0" w:color="auto"/>
              <w:left w:val="nil" w:sz="6" w:space="0" w:color="auto"/>
              <w:bottom w:val="single" w:sz="8"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spacing w:val="-1"/>
                <w:sz w:val="20"/>
              </w:rPr>
              <w:t>456,793,540.46</w:t>
            </w:r>
          </w:p>
        </w:tc>
        <w:tc>
          <w:tcPr>
            <w:tcW w:w="1909" w:type="dxa"/>
            <w:tcBorders>
              <w:top w:val="nil" w:sz="6" w:space="0" w:color="auto"/>
              <w:left w:val="nil" w:sz="6" w:space="0" w:color="auto"/>
              <w:bottom w:val="single" w:sz="8" w:space="0" w:color="000000"/>
              <w:right w:val="nil" w:sz="6" w:space="0" w:color="auto"/>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399,991,833.60</w:t>
            </w:r>
          </w:p>
        </w:tc>
      </w:tr>
      <w:tr>
        <w:trPr>
          <w:trHeight w:val="346"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center"/>
              <w:rPr>
                <w:rFonts w:ascii="宋体" w:hAnsi="宋体" w:cs="宋体" w:eastAsia="宋体" w:hint="default"/>
                <w:sz w:val="21"/>
                <w:szCs w:val="21"/>
              </w:rPr>
            </w:pPr>
            <w:r>
              <w:rPr>
                <w:rFonts w:ascii="宋体" w:hAnsi="宋体" w:cs="宋体" w:eastAsia="宋体" w:hint="default"/>
                <w:sz w:val="21"/>
                <w:szCs w:val="21"/>
              </w:rPr>
              <w:t>合计</w:t>
            </w:r>
          </w:p>
        </w:tc>
        <w:tc>
          <w:tcPr>
            <w:tcW w:w="1823"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7,803,739,278.88</w:t>
            </w:r>
            <w:r>
              <w:rPr>
                <w:rFonts w:ascii="宋体"/>
                <w:sz w:val="20"/>
              </w:rPr>
            </w:r>
          </w:p>
        </w:tc>
        <w:tc>
          <w:tcPr>
            <w:tcW w:w="1816"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6,376,829,048.07</w:t>
            </w:r>
            <w:r>
              <w:rPr>
                <w:rFonts w:ascii="宋体"/>
                <w:sz w:val="20"/>
              </w:rPr>
            </w:r>
          </w:p>
        </w:tc>
        <w:tc>
          <w:tcPr>
            <w:tcW w:w="1917"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105"/>
              <w:jc w:val="right"/>
              <w:rPr>
                <w:rFonts w:ascii="宋体" w:hAnsi="宋体" w:cs="宋体" w:eastAsia="宋体" w:hint="default"/>
                <w:sz w:val="20"/>
                <w:szCs w:val="20"/>
              </w:rPr>
            </w:pPr>
            <w:r>
              <w:rPr>
                <w:rFonts w:ascii="宋体"/>
                <w:spacing w:val="-1"/>
                <w:sz w:val="20"/>
              </w:rPr>
              <w:t>13,608,918,924.77</w:t>
            </w:r>
          </w:p>
        </w:tc>
        <w:tc>
          <w:tcPr>
            <w:tcW w:w="1909" w:type="dxa"/>
            <w:tcBorders>
              <w:top w:val="single" w:sz="8" w:space="0" w:color="000000"/>
              <w:left w:val="nil" w:sz="6" w:space="0" w:color="auto"/>
              <w:bottom w:val="single" w:sz="17" w:space="0" w:color="000000"/>
              <w:right w:val="nil" w:sz="6" w:space="0" w:color="auto"/>
            </w:tcBorders>
          </w:tcPr>
          <w:p>
            <w:pPr>
              <w:pStyle w:val="TableParagraph"/>
              <w:spacing w:line="240" w:lineRule="auto" w:before="22"/>
              <w:ind w:right="98"/>
              <w:jc w:val="right"/>
              <w:rPr>
                <w:rFonts w:ascii="宋体" w:hAnsi="宋体" w:cs="宋体" w:eastAsia="宋体" w:hint="default"/>
                <w:sz w:val="20"/>
                <w:szCs w:val="20"/>
              </w:rPr>
            </w:pPr>
            <w:r>
              <w:rPr>
                <w:rFonts w:ascii="宋体"/>
                <w:spacing w:val="-1"/>
                <w:sz w:val="20"/>
              </w:rPr>
              <w:t>11,438,120,302.94</w:t>
            </w:r>
          </w:p>
        </w:tc>
      </w:tr>
    </w:tbl>
    <w:p>
      <w:pPr>
        <w:spacing w:line="240" w:lineRule="auto" w:before="7"/>
        <w:rPr>
          <w:rFonts w:ascii="宋体" w:hAnsi="宋体" w:cs="宋体" w:eastAsia="宋体" w:hint="default"/>
          <w:sz w:val="10"/>
          <w:szCs w:val="10"/>
        </w:rPr>
      </w:pPr>
    </w:p>
    <w:p>
      <w:pPr>
        <w:pStyle w:val="Heading3"/>
        <w:spacing w:line="367" w:lineRule="exact"/>
        <w:ind w:left="742" w:right="0"/>
        <w:jc w:val="left"/>
        <w:rPr>
          <w:b w:val="0"/>
          <w:bCs w:val="0"/>
        </w:rPr>
      </w:pPr>
      <w:r>
        <w:rPr>
          <w:rFonts w:ascii="宋体" w:hAnsi="宋体" w:cs="宋体" w:eastAsia="宋体" w:hint="default"/>
        </w:rPr>
        <w:t>5</w:t>
      </w:r>
      <w:r>
        <w:rPr/>
        <w:t>、投资收益</w:t>
      </w:r>
      <w:r>
        <w:rPr>
          <w:b w:val="0"/>
          <w:bCs w:val="0"/>
        </w:rPr>
      </w:r>
    </w:p>
    <w:p>
      <w:pPr>
        <w:pStyle w:val="Heading4"/>
        <w:spacing w:line="240" w:lineRule="auto" w:before="58"/>
        <w:ind w:left="742" w:right="0"/>
        <w:jc w:val="left"/>
      </w:pPr>
      <w:r>
        <w:rPr/>
        <w:t>（</w:t>
      </w:r>
      <w:r>
        <w:rPr>
          <w:rFonts w:ascii="宋体" w:hAnsi="宋体" w:cs="宋体" w:eastAsia="宋体" w:hint="default"/>
        </w:rPr>
        <w:t>1</w:t>
      </w:r>
      <w:r>
        <w:rPr/>
        <w:t>）投资收益项目明细</w:t>
      </w:r>
    </w:p>
    <w:p>
      <w:pPr>
        <w:spacing w:line="240" w:lineRule="auto" w:before="6"/>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4938"/>
        <w:gridCol w:w="2282"/>
        <w:gridCol w:w="1826"/>
      </w:tblGrid>
      <w:tr>
        <w:trPr>
          <w:trHeight w:val="363" w:hRule="exact"/>
        </w:trPr>
        <w:tc>
          <w:tcPr>
            <w:tcW w:w="493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9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6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1" w:hRule="exact"/>
        </w:trPr>
        <w:tc>
          <w:tcPr>
            <w:tcW w:w="49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7"/>
              <w:jc w:val="right"/>
              <w:rPr>
                <w:rFonts w:ascii="宋体" w:hAnsi="宋体" w:cs="宋体" w:eastAsia="宋体" w:hint="default"/>
                <w:sz w:val="20"/>
                <w:szCs w:val="20"/>
              </w:rPr>
            </w:pPr>
            <w:r>
              <w:rPr>
                <w:rFonts w:ascii="宋体"/>
                <w:spacing w:val="-1"/>
                <w:sz w:val="20"/>
              </w:rPr>
              <w:t>120,530,024.40</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383,893,479.72</w:t>
            </w:r>
          </w:p>
        </w:tc>
      </w:tr>
      <w:tr>
        <w:trPr>
          <w:trHeight w:val="34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8"/>
              <w:jc w:val="right"/>
              <w:rPr>
                <w:rFonts w:ascii="宋体" w:hAnsi="宋体" w:cs="宋体" w:eastAsia="宋体" w:hint="default"/>
                <w:sz w:val="20"/>
                <w:szCs w:val="20"/>
              </w:rPr>
            </w:pPr>
            <w:r>
              <w:rPr>
                <w:rFonts w:ascii="宋体"/>
                <w:spacing w:val="-1"/>
                <w:sz w:val="20"/>
              </w:rPr>
              <w:t>-3,246,150.00</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
              <w:jc w:val="right"/>
              <w:rPr>
                <w:rFonts w:ascii="宋体" w:hAnsi="宋体" w:cs="宋体" w:eastAsia="宋体" w:hint="default"/>
                <w:sz w:val="20"/>
                <w:szCs w:val="20"/>
              </w:rPr>
            </w:pPr>
            <w:r>
              <w:rPr>
                <w:rFonts w:ascii="宋体"/>
                <w:spacing w:val="-1"/>
                <w:sz w:val="20"/>
              </w:rPr>
              <w:t>-13,863,141.44</w:t>
            </w:r>
          </w:p>
        </w:tc>
      </w:tr>
      <w:tr>
        <w:trPr>
          <w:trHeight w:val="34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8"/>
              <w:jc w:val="right"/>
              <w:rPr>
                <w:rFonts w:ascii="宋体" w:hAnsi="宋体" w:cs="宋体" w:eastAsia="宋体" w:hint="default"/>
                <w:sz w:val="20"/>
                <w:szCs w:val="20"/>
              </w:rPr>
            </w:pPr>
            <w:r>
              <w:rPr>
                <w:rFonts w:ascii="宋体"/>
                <w:spacing w:val="-1"/>
                <w:sz w:val="20"/>
              </w:rPr>
              <w:t>36,409,219.10</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宋体" w:hAnsi="宋体" w:cs="宋体" w:eastAsia="宋体" w:hint="default"/>
                <w:sz w:val="20"/>
                <w:szCs w:val="20"/>
              </w:rPr>
            </w:pPr>
            <w:r>
              <w:rPr>
                <w:rFonts w:ascii="宋体"/>
                <w:spacing w:val="-1"/>
                <w:sz w:val="20"/>
              </w:rPr>
              <w:t>100,385.84</w:t>
            </w:r>
            <w:r>
              <w:rPr>
                <w:rFonts w:ascii="宋体"/>
                <w:sz w:val="20"/>
              </w:rPr>
            </w:r>
          </w:p>
        </w:tc>
      </w:tr>
      <w:tr>
        <w:trPr>
          <w:trHeight w:val="329"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67"/>
              <w:jc w:val="right"/>
              <w:rPr>
                <w:rFonts w:ascii="宋体" w:hAnsi="宋体" w:cs="宋体" w:eastAsia="宋体" w:hint="default"/>
                <w:sz w:val="20"/>
                <w:szCs w:val="20"/>
              </w:rPr>
            </w:pPr>
            <w:r>
              <w:rPr>
                <w:rFonts w:ascii="宋体"/>
                <w:spacing w:val="-1"/>
                <w:sz w:val="20"/>
              </w:rPr>
              <w:t>109,626,047.04</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0"/>
              <w:jc w:val="right"/>
              <w:rPr>
                <w:rFonts w:ascii="宋体" w:hAnsi="宋体" w:cs="宋体" w:eastAsia="宋体" w:hint="default"/>
                <w:sz w:val="20"/>
                <w:szCs w:val="20"/>
              </w:rPr>
            </w:pPr>
            <w:r>
              <w:rPr>
                <w:rFonts w:ascii="宋体"/>
                <w:spacing w:val="-1"/>
                <w:sz w:val="20"/>
              </w:rPr>
              <w:t>113,758,706.80</w:t>
            </w:r>
          </w:p>
        </w:tc>
      </w:tr>
      <w:tr>
        <w:trPr>
          <w:trHeight w:val="373" w:hRule="exact"/>
        </w:trPr>
        <w:tc>
          <w:tcPr>
            <w:tcW w:w="493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32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68"/>
              <w:jc w:val="right"/>
              <w:rPr>
                <w:rFonts w:ascii="宋体" w:hAnsi="宋体" w:cs="宋体" w:eastAsia="宋体" w:hint="default"/>
                <w:sz w:val="20"/>
                <w:szCs w:val="20"/>
              </w:rPr>
            </w:pPr>
            <w:r>
              <w:rPr>
                <w:rFonts w:ascii="宋体"/>
                <w:spacing w:val="-1"/>
                <w:sz w:val="20"/>
              </w:rPr>
              <w:t>263,319,140.54</w:t>
            </w:r>
          </w:p>
        </w:tc>
        <w:tc>
          <w:tcPr>
            <w:tcW w:w="1826"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483,889,430.92</w:t>
            </w:r>
          </w:p>
        </w:tc>
      </w:tr>
    </w:tbl>
    <w:p>
      <w:pPr>
        <w:spacing w:after="0" w:line="240" w:lineRule="auto"/>
        <w:jc w:val="right"/>
        <w:rPr>
          <w:rFonts w:ascii="宋体" w:hAnsi="宋体" w:cs="宋体" w:eastAsia="宋体" w:hint="default"/>
          <w:sz w:val="20"/>
          <w:szCs w:val="20"/>
        </w:rPr>
        <w:sectPr>
          <w:type w:val="continuous"/>
          <w:pgSz w:w="11910" w:h="16840"/>
          <w:pgMar w:top="900" w:bottom="560" w:left="1360" w:right="1020"/>
        </w:sectPr>
      </w:pPr>
    </w:p>
    <w:p>
      <w:pPr>
        <w:spacing w:line="240" w:lineRule="auto" w:before="7"/>
        <w:rPr>
          <w:rFonts w:ascii="宋体" w:hAnsi="宋体" w:cs="宋体" w:eastAsia="宋体" w:hint="default"/>
          <w:sz w:val="22"/>
          <w:szCs w:val="22"/>
        </w:rPr>
      </w:pPr>
    </w:p>
    <w:p>
      <w:pPr>
        <w:spacing w:before="26"/>
        <w:ind w:left="7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）按成本法核算的长期股权投资收益</w:t>
      </w:r>
    </w:p>
    <w:p>
      <w:pPr>
        <w:spacing w:line="240" w:lineRule="auto" w:before="6"/>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4938"/>
        <w:gridCol w:w="2281"/>
        <w:gridCol w:w="1826"/>
      </w:tblGrid>
      <w:tr>
        <w:trPr>
          <w:trHeight w:val="363" w:hRule="exact"/>
        </w:trPr>
        <w:tc>
          <w:tcPr>
            <w:tcW w:w="493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28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9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6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77" w:hRule="exact"/>
        </w:trPr>
        <w:tc>
          <w:tcPr>
            <w:tcW w:w="493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0"/>
                <w:szCs w:val="20"/>
              </w:rPr>
            </w:pPr>
            <w:r>
              <w:rPr>
                <w:rFonts w:ascii="宋体" w:hAnsi="宋体" w:cs="宋体" w:eastAsia="宋体" w:hint="default"/>
                <w:sz w:val="20"/>
                <w:szCs w:val="20"/>
              </w:rPr>
              <w:t>山东晨鸣热电股份有限公司</w:t>
            </w:r>
          </w:p>
        </w:tc>
        <w:tc>
          <w:tcPr>
            <w:tcW w:w="228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68"/>
              <w:jc w:val="right"/>
              <w:rPr>
                <w:rFonts w:ascii="宋体" w:hAnsi="宋体" w:cs="宋体" w:eastAsia="宋体" w:hint="default"/>
                <w:sz w:val="20"/>
                <w:szCs w:val="20"/>
              </w:rPr>
            </w:pPr>
            <w:r>
              <w:rPr>
                <w:rFonts w:ascii="宋体"/>
                <w:spacing w:val="-1"/>
                <w:sz w:val="20"/>
              </w:rPr>
              <w:t>34,530,024.40</w:t>
            </w:r>
            <w:r>
              <w:rPr>
                <w:rFonts w:ascii="宋体"/>
                <w:sz w:val="20"/>
              </w:rPr>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108,769,576.86</w:t>
            </w:r>
          </w:p>
        </w:tc>
      </w:tr>
      <w:tr>
        <w:trPr>
          <w:trHeight w:val="34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武汉晨鸣汉阳股份有限公司</w:t>
            </w:r>
          </w:p>
        </w:tc>
        <w:tc>
          <w:tcPr>
            <w:tcW w:w="2281"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81,488,000.00</w:t>
            </w:r>
            <w:r>
              <w:rPr>
                <w:rFonts w:ascii="宋体"/>
                <w:sz w:val="20"/>
              </w:rPr>
            </w:r>
          </w:p>
        </w:tc>
      </w:tr>
      <w:tr>
        <w:trPr>
          <w:trHeight w:val="34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延边晨鸣纸业有限公司</w:t>
            </w:r>
          </w:p>
        </w:tc>
        <w:tc>
          <w:tcPr>
            <w:tcW w:w="2281"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147,016,842.86</w:t>
            </w:r>
          </w:p>
        </w:tc>
      </w:tr>
      <w:tr>
        <w:trPr>
          <w:trHeight w:val="34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20"/>
                <w:szCs w:val="20"/>
              </w:rPr>
            </w:pPr>
            <w:r>
              <w:rPr>
                <w:rFonts w:ascii="宋体" w:hAnsi="宋体" w:cs="宋体" w:eastAsia="宋体" w:hint="default"/>
                <w:sz w:val="20"/>
                <w:szCs w:val="20"/>
              </w:rPr>
              <w:t>江西晨鸣纸业有限责任公司</w:t>
            </w:r>
          </w:p>
        </w:tc>
        <w:tc>
          <w:tcPr>
            <w:tcW w:w="2281"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20"/>
                <w:szCs w:val="20"/>
              </w:rPr>
            </w:pPr>
            <w:r>
              <w:rPr>
                <w:rFonts w:ascii="宋体"/>
                <w:spacing w:val="-1"/>
                <w:sz w:val="20"/>
              </w:rPr>
              <w:t>25,500,000.00</w:t>
            </w:r>
            <w:r>
              <w:rPr>
                <w:rFonts w:ascii="宋体"/>
                <w:sz w:val="20"/>
              </w:rPr>
            </w:r>
          </w:p>
        </w:tc>
      </w:tr>
      <w:tr>
        <w:trPr>
          <w:trHeight w:val="345"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0"/>
                <w:szCs w:val="20"/>
              </w:rPr>
            </w:pPr>
            <w:r>
              <w:rPr>
                <w:rFonts w:ascii="宋体" w:hAnsi="宋体" w:cs="宋体" w:eastAsia="宋体" w:hint="default"/>
                <w:sz w:val="20"/>
                <w:szCs w:val="20"/>
              </w:rPr>
              <w:t>晨鸣</w:t>
            </w:r>
            <w:r>
              <w:rPr>
                <w:rFonts w:ascii="宋体" w:hAnsi="宋体" w:cs="宋体" w:eastAsia="宋体" w:hint="default"/>
                <w:sz w:val="20"/>
                <w:szCs w:val="20"/>
              </w:rPr>
              <w:t>(</w:t>
            </w:r>
            <w:r>
              <w:rPr>
                <w:rFonts w:ascii="宋体" w:hAnsi="宋体" w:cs="宋体" w:eastAsia="宋体" w:hint="default"/>
                <w:sz w:val="20"/>
                <w:szCs w:val="20"/>
              </w:rPr>
              <w:t>香港</w:t>
            </w:r>
            <w:r>
              <w:rPr>
                <w:rFonts w:ascii="宋体" w:hAnsi="宋体" w:cs="宋体" w:eastAsia="宋体" w:hint="default"/>
                <w:sz w:val="20"/>
                <w:szCs w:val="20"/>
              </w:rPr>
              <w:t>)</w:t>
            </w:r>
            <w:r>
              <w:rPr>
                <w:rFonts w:ascii="宋体" w:hAnsi="宋体" w:cs="宋体" w:eastAsia="宋体" w:hint="default"/>
                <w:sz w:val="20"/>
                <w:szCs w:val="20"/>
              </w:rPr>
              <w:t>有限公司</w:t>
            </w:r>
          </w:p>
        </w:tc>
        <w:tc>
          <w:tcPr>
            <w:tcW w:w="2281"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20"/>
                <w:szCs w:val="20"/>
              </w:rPr>
            </w:pPr>
            <w:r>
              <w:rPr>
                <w:rFonts w:ascii="宋体"/>
                <w:spacing w:val="-1"/>
                <w:sz w:val="20"/>
              </w:rPr>
              <w:t>21,119,060.00</w:t>
            </w:r>
            <w:r>
              <w:rPr>
                <w:rFonts w:ascii="宋体"/>
                <w:sz w:val="20"/>
              </w:rPr>
            </w:r>
          </w:p>
        </w:tc>
      </w:tr>
      <w:tr>
        <w:trPr>
          <w:trHeight w:val="668" w:hRule="exact"/>
        </w:trPr>
        <w:tc>
          <w:tcPr>
            <w:tcW w:w="4938" w:type="dxa"/>
            <w:tcBorders>
              <w:top w:val="nil" w:sz="6" w:space="0" w:color="auto"/>
              <w:left w:val="nil" w:sz="6" w:space="0" w:color="auto"/>
              <w:bottom w:val="nil" w:sz="6" w:space="0" w:color="auto"/>
              <w:right w:val="nil" w:sz="6" w:space="0" w:color="auto"/>
            </w:tcBorders>
          </w:tcPr>
          <w:p>
            <w:pPr>
              <w:pStyle w:val="TableParagraph"/>
              <w:spacing w:line="316" w:lineRule="auto" w:before="11"/>
              <w:ind w:left="27" w:right="1307"/>
              <w:jc w:val="left"/>
              <w:rPr>
                <w:rFonts w:ascii="宋体" w:hAnsi="宋体" w:cs="宋体" w:eastAsia="宋体" w:hint="default"/>
                <w:sz w:val="20"/>
                <w:szCs w:val="20"/>
              </w:rPr>
            </w:pPr>
            <w:r>
              <w:rPr>
                <w:rFonts w:ascii="宋体" w:hAnsi="宋体" w:cs="宋体" w:eastAsia="宋体" w:hint="default"/>
                <w:sz w:val="20"/>
                <w:szCs w:val="20"/>
              </w:rPr>
              <w:t>潍坊创业投资有限公司</w:t>
            </w:r>
            <w:r>
              <w:rPr>
                <w:rFonts w:ascii="宋体" w:hAnsi="宋体" w:cs="宋体" w:eastAsia="宋体" w:hint="default"/>
                <w:w w:val="100"/>
                <w:sz w:val="20"/>
                <w:szCs w:val="20"/>
              </w:rPr>
              <w:t> </w:t>
            </w:r>
            <w:r>
              <w:rPr>
                <w:rFonts w:ascii="宋体" w:hAnsi="宋体" w:cs="宋体" w:eastAsia="宋体" w:hint="default"/>
                <w:spacing w:val="-1"/>
                <w:sz w:val="20"/>
                <w:szCs w:val="20"/>
              </w:rPr>
              <w:t>山东晨鸣纸业集团齐河板纸有限责任公司</w:t>
            </w:r>
          </w:p>
        </w:tc>
        <w:tc>
          <w:tcPr>
            <w:tcW w:w="228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68"/>
              <w:jc w:val="right"/>
              <w:rPr>
                <w:rFonts w:ascii="宋体" w:hAnsi="宋体" w:cs="宋体" w:eastAsia="宋体" w:hint="default"/>
                <w:sz w:val="20"/>
                <w:szCs w:val="20"/>
              </w:rPr>
            </w:pPr>
            <w:r>
              <w:rPr>
                <w:rFonts w:ascii="宋体"/>
                <w:spacing w:val="-1"/>
                <w:sz w:val="20"/>
              </w:rPr>
              <w:t>86,000,000.00</w:t>
            </w:r>
            <w:r>
              <w:rPr>
                <w:rFonts w:ascii="宋体"/>
                <w:sz w:val="20"/>
              </w:rPr>
            </w:r>
          </w:p>
        </w:tc>
        <w:tc>
          <w:tcPr>
            <w:tcW w:w="1826" w:type="dxa"/>
            <w:tcBorders>
              <w:top w:val="nil" w:sz="6" w:space="0" w:color="auto"/>
              <w:left w:val="nil" w:sz="6" w:space="0" w:color="auto"/>
              <w:bottom w:val="single" w:sz="4" w:space="0" w:color="000000"/>
              <w:right w:val="nil" w:sz="6" w:space="0" w:color="auto"/>
            </w:tcBorders>
          </w:tcPr>
          <w:p>
            <w:pPr/>
          </w:p>
        </w:tc>
      </w:tr>
      <w:tr>
        <w:trPr>
          <w:trHeight w:val="373" w:hRule="exact"/>
        </w:trPr>
        <w:tc>
          <w:tcPr>
            <w:tcW w:w="493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32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2281"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67"/>
              <w:jc w:val="right"/>
              <w:rPr>
                <w:rFonts w:ascii="宋体" w:hAnsi="宋体" w:cs="宋体" w:eastAsia="宋体" w:hint="default"/>
                <w:sz w:val="20"/>
                <w:szCs w:val="20"/>
              </w:rPr>
            </w:pPr>
            <w:r>
              <w:rPr>
                <w:rFonts w:ascii="宋体"/>
                <w:spacing w:val="-1"/>
                <w:sz w:val="20"/>
              </w:rPr>
              <w:t>120,530,024.40</w:t>
            </w:r>
          </w:p>
        </w:tc>
        <w:tc>
          <w:tcPr>
            <w:tcW w:w="1826" w:type="dxa"/>
            <w:tcBorders>
              <w:top w:val="single" w:sz="4" w:space="0" w:color="000000"/>
              <w:left w:val="nil" w:sz="6" w:space="0" w:color="auto"/>
              <w:bottom w:val="single" w:sz="17" w:space="0" w:color="000000"/>
              <w:right w:val="nil" w:sz="6" w:space="0" w:color="auto"/>
            </w:tcBorders>
          </w:tcPr>
          <w:p>
            <w:pPr>
              <w:pStyle w:val="TableParagraph"/>
              <w:spacing w:line="240" w:lineRule="auto" w:before="37"/>
              <w:ind w:right="20"/>
              <w:jc w:val="right"/>
              <w:rPr>
                <w:rFonts w:ascii="宋体" w:hAnsi="宋体" w:cs="宋体" w:eastAsia="宋体" w:hint="default"/>
                <w:sz w:val="20"/>
                <w:szCs w:val="20"/>
              </w:rPr>
            </w:pPr>
            <w:r>
              <w:rPr>
                <w:rFonts w:ascii="宋体"/>
                <w:spacing w:val="-1"/>
                <w:sz w:val="20"/>
              </w:rPr>
              <w:t>383,893,479.72</w:t>
            </w:r>
          </w:p>
        </w:tc>
      </w:tr>
    </w:tbl>
    <w:p>
      <w:pPr>
        <w:spacing w:before="49"/>
        <w:ind w:left="722"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）按权益法核算的长期股权投资收益</w:t>
      </w:r>
    </w:p>
    <w:p>
      <w:pPr>
        <w:pStyle w:val="BodyText"/>
        <w:tabs>
          <w:tab w:pos="4046" w:val="left" w:leader="none"/>
          <w:tab w:pos="5901" w:val="left" w:leader="none"/>
          <w:tab w:pos="7671" w:val="left" w:leader="none"/>
        </w:tabs>
        <w:spacing w:line="240" w:lineRule="auto" w:before="77"/>
        <w:ind w:left="1184" w:right="0"/>
        <w:jc w:val="left"/>
        <w:rPr>
          <w:rFonts w:ascii="宋体" w:hAnsi="宋体" w:cs="宋体" w:eastAsia="宋体" w:hint="default"/>
        </w:rPr>
      </w:pPr>
      <w:r>
        <w:rPr>
          <w:rFonts w:ascii="宋体" w:hAnsi="宋体" w:cs="宋体" w:eastAsia="宋体" w:hint="default"/>
        </w:rPr>
        <w:t>被投资单位名称</w:t>
        <w:tab/>
        <w:t>本年发生数</w:t>
        <w:tab/>
        <w:t>上年发生数</w:t>
        <w:tab/>
        <w:t>增减变动原因</w:t>
      </w:r>
    </w:p>
    <w:p>
      <w:pPr>
        <w:spacing w:line="240" w:lineRule="auto" w:before="8"/>
        <w:rPr>
          <w:rFonts w:ascii="宋体" w:hAnsi="宋体" w:cs="宋体" w:eastAsia="宋体" w:hint="default"/>
          <w:sz w:val="3"/>
          <w:szCs w:val="3"/>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52.8pt;height:.5pt;mso-position-horizontal-relative:char;mso-position-vertical-relative:line" coordorigin="0,0" coordsize="9056,10">
            <v:group style="position:absolute;left:5;top:5;width:5306;height:2" coordorigin="5,5" coordsize="5306,2">
              <v:shape style="position:absolute;left:5;top:5;width:5306;height:2" coordorigin="5,5" coordsize="5306,0" path="m5,5l5310,5e" filled="false" stroked="true" strokeweight=".48pt" strokecolor="#000000">
                <v:path arrowok="t"/>
              </v:shape>
            </v:group>
            <v:group style="position:absolute;left:5310;top:5;width:1811;height:2" coordorigin="5310,5" coordsize="1811,2">
              <v:shape style="position:absolute;left:5310;top:5;width:1811;height:2" coordorigin="5310,5" coordsize="1811,0" path="m5310,5l7121,5e" filled="false" stroked="true" strokeweight=".48pt" strokecolor="#000000">
                <v:path arrowok="t"/>
              </v:shape>
            </v:group>
            <v:group style="position:absolute;left:7121;top:5;width:1930;height:2" coordorigin="7121,5" coordsize="1930,2">
              <v:shape style="position:absolute;left:7121;top:5;width:1930;height:2" coordorigin="7121,5" coordsize="1930,0" path="m7121,5l9050,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001" w:top="1140" w:bottom="1200" w:left="1380" w:right="1040"/>
        </w:sectPr>
      </w:pPr>
    </w:p>
    <w:p>
      <w:pPr>
        <w:spacing w:line="240" w:lineRule="auto" w:before="11"/>
        <w:rPr>
          <w:rFonts w:ascii="宋体" w:hAnsi="宋体" w:cs="宋体" w:eastAsia="宋体" w:hint="default"/>
          <w:sz w:val="14"/>
          <w:szCs w:val="14"/>
        </w:rPr>
      </w:pPr>
    </w:p>
    <w:p>
      <w:pPr>
        <w:spacing w:before="0"/>
        <w:ind w:left="242" w:right="-4" w:firstLine="0"/>
        <w:jc w:val="left"/>
        <w:rPr>
          <w:rFonts w:ascii="宋体" w:hAnsi="宋体" w:cs="宋体" w:eastAsia="宋体" w:hint="default"/>
          <w:sz w:val="20"/>
          <w:szCs w:val="20"/>
        </w:rPr>
      </w:pPr>
      <w:r>
        <w:rPr>
          <w:rFonts w:ascii="宋体" w:hAnsi="宋体" w:cs="宋体" w:eastAsia="宋体" w:hint="default"/>
          <w:spacing w:val="-1"/>
          <w:sz w:val="20"/>
          <w:szCs w:val="20"/>
        </w:rPr>
        <w:t>阿尔诺维根斯晨鸣特种纸有限公司</w:t>
      </w:r>
    </w:p>
    <w:p>
      <w:pPr>
        <w:spacing w:before="38"/>
        <w:ind w:left="242" w:right="-7" w:firstLine="0"/>
        <w:jc w:val="left"/>
        <w:rPr>
          <w:rFonts w:ascii="宋体" w:hAnsi="宋体" w:cs="宋体" w:eastAsia="宋体" w:hint="default"/>
          <w:sz w:val="20"/>
          <w:szCs w:val="20"/>
        </w:rPr>
      </w:pPr>
      <w:r>
        <w:rPr>
          <w:spacing w:val="-1"/>
        </w:rPr>
        <w:br w:type="column"/>
      </w:r>
      <w:r>
        <w:rPr>
          <w:rFonts w:ascii="宋体"/>
          <w:spacing w:val="-1"/>
          <w:sz w:val="20"/>
        </w:rPr>
        <w:t>-2,266,198.68</w:t>
      </w:r>
      <w:r>
        <w:rPr>
          <w:rFonts w:ascii="宋体"/>
          <w:sz w:val="20"/>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242" w:right="0" w:firstLine="0"/>
        <w:jc w:val="left"/>
        <w:rPr>
          <w:rFonts w:ascii="宋体" w:hAnsi="宋体" w:cs="宋体" w:eastAsia="宋体" w:hint="default"/>
          <w:sz w:val="20"/>
          <w:szCs w:val="20"/>
        </w:rPr>
      </w:pPr>
      <w:r>
        <w:rPr>
          <w:rFonts w:ascii="宋体" w:hAnsi="宋体" w:cs="宋体" w:eastAsia="宋体" w:hint="default"/>
          <w:sz w:val="20"/>
          <w:szCs w:val="20"/>
        </w:rPr>
        <w:t>-10,959,327.37</w:t>
      </w:r>
      <w:r>
        <w:rPr>
          <w:rFonts w:ascii="宋体" w:hAnsi="宋体" w:cs="宋体" w:eastAsia="宋体" w:hint="default"/>
          <w:spacing w:val="-13"/>
          <w:sz w:val="20"/>
          <w:szCs w:val="20"/>
        </w:rPr>
        <w:t> </w:t>
      </w:r>
      <w:r>
        <w:rPr>
          <w:rFonts w:ascii="宋体" w:hAnsi="宋体" w:cs="宋体" w:eastAsia="宋体" w:hint="default"/>
          <w:sz w:val="20"/>
          <w:szCs w:val="20"/>
        </w:rPr>
        <w:t>被投资企业本期亏损</w:t>
      </w:r>
    </w:p>
    <w:p>
      <w:pPr>
        <w:spacing w:after="0"/>
        <w:jc w:val="left"/>
        <w:rPr>
          <w:rFonts w:ascii="宋体" w:hAnsi="宋体" w:cs="宋体" w:eastAsia="宋体" w:hint="default"/>
          <w:sz w:val="20"/>
          <w:szCs w:val="20"/>
        </w:rPr>
        <w:sectPr>
          <w:type w:val="continuous"/>
          <w:pgSz w:w="11910" w:h="16840"/>
          <w:pgMar w:top="900" w:bottom="560" w:left="1380" w:right="1040"/>
          <w:cols w:num="3" w:equalWidth="0">
            <w:col w:w="3244" w:space="703"/>
            <w:col w:w="1542" w:space="176"/>
            <w:col w:w="3825"/>
          </w:cols>
        </w:sectPr>
      </w:pPr>
    </w:p>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380" w:right="1040"/>
        </w:sectPr>
      </w:pPr>
    </w:p>
    <w:p>
      <w:pPr>
        <w:spacing w:line="240" w:lineRule="auto" w:before="11"/>
        <w:rPr>
          <w:rFonts w:ascii="宋体" w:hAnsi="宋体" w:cs="宋体" w:eastAsia="宋体" w:hint="default"/>
          <w:sz w:val="14"/>
          <w:szCs w:val="14"/>
        </w:rPr>
      </w:pPr>
    </w:p>
    <w:p>
      <w:pPr>
        <w:spacing w:before="0"/>
        <w:ind w:left="242" w:right="-7" w:firstLine="0"/>
        <w:jc w:val="left"/>
        <w:rPr>
          <w:rFonts w:ascii="宋体" w:hAnsi="宋体" w:cs="宋体" w:eastAsia="宋体" w:hint="default"/>
          <w:sz w:val="20"/>
          <w:szCs w:val="20"/>
        </w:rPr>
      </w:pPr>
      <w:r>
        <w:rPr>
          <w:rFonts w:ascii="宋体" w:hAnsi="宋体" w:cs="宋体" w:eastAsia="宋体" w:hint="default"/>
          <w:spacing w:val="-1"/>
          <w:sz w:val="20"/>
          <w:szCs w:val="20"/>
        </w:rPr>
        <w:t>江西江报传媒彩印有限公司</w:t>
      </w:r>
    </w:p>
    <w:p>
      <w:pPr>
        <w:spacing w:before="38"/>
        <w:ind w:left="242" w:right="-8" w:firstLine="0"/>
        <w:jc w:val="left"/>
        <w:rPr>
          <w:rFonts w:ascii="宋体" w:hAnsi="宋体" w:cs="宋体" w:eastAsia="宋体" w:hint="default"/>
          <w:sz w:val="20"/>
          <w:szCs w:val="20"/>
        </w:rPr>
      </w:pPr>
      <w:r>
        <w:rPr>
          <w:spacing w:val="-1"/>
        </w:rPr>
        <w:br w:type="column"/>
      </w:r>
      <w:r>
        <w:rPr>
          <w:rFonts w:ascii="宋体"/>
          <w:spacing w:val="-1"/>
          <w:sz w:val="20"/>
        </w:rPr>
        <w:t>-149,675.19</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242" w:right="0" w:firstLine="0"/>
        <w:jc w:val="left"/>
        <w:rPr>
          <w:rFonts w:ascii="宋体" w:hAnsi="宋体" w:cs="宋体" w:eastAsia="宋体" w:hint="default"/>
          <w:sz w:val="20"/>
          <w:szCs w:val="20"/>
        </w:rPr>
      </w:pPr>
      <w:r>
        <w:rPr>
          <w:rFonts w:ascii="宋体" w:hAnsi="宋体" w:cs="宋体" w:eastAsia="宋体" w:hint="default"/>
          <w:sz w:val="20"/>
          <w:szCs w:val="20"/>
        </w:rPr>
        <w:t>-757,694.45</w:t>
      </w:r>
      <w:r>
        <w:rPr>
          <w:rFonts w:ascii="宋体" w:hAnsi="宋体" w:cs="宋体" w:eastAsia="宋体" w:hint="default"/>
          <w:spacing w:val="-14"/>
          <w:sz w:val="20"/>
          <w:szCs w:val="20"/>
        </w:rPr>
        <w:t> </w:t>
      </w:r>
      <w:r>
        <w:rPr>
          <w:rFonts w:ascii="宋体" w:hAnsi="宋体" w:cs="宋体" w:eastAsia="宋体" w:hint="default"/>
          <w:sz w:val="20"/>
          <w:szCs w:val="20"/>
        </w:rPr>
        <w:t>被投资企业本期亏损</w:t>
      </w:r>
    </w:p>
    <w:p>
      <w:pPr>
        <w:spacing w:after="0"/>
        <w:jc w:val="left"/>
        <w:rPr>
          <w:rFonts w:ascii="宋体" w:hAnsi="宋体" w:cs="宋体" w:eastAsia="宋体" w:hint="default"/>
          <w:sz w:val="20"/>
          <w:szCs w:val="20"/>
        </w:rPr>
        <w:sectPr>
          <w:type w:val="continuous"/>
          <w:pgSz w:w="11910" w:h="16840"/>
          <w:pgMar w:top="900" w:bottom="560" w:left="1380" w:right="1040"/>
          <w:cols w:num="3" w:equalWidth="0">
            <w:col w:w="2644" w:space="1503"/>
            <w:col w:w="1344" w:space="475"/>
            <w:col w:w="3524"/>
          </w:cols>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900" w:bottom="560" w:left="1380" w:right="1040"/>
        </w:sectPr>
      </w:pPr>
    </w:p>
    <w:p>
      <w:pPr>
        <w:spacing w:line="240" w:lineRule="auto" w:before="12"/>
        <w:rPr>
          <w:rFonts w:ascii="宋体" w:hAnsi="宋体" w:cs="宋体" w:eastAsia="宋体" w:hint="default"/>
          <w:sz w:val="14"/>
          <w:szCs w:val="14"/>
        </w:rPr>
      </w:pPr>
    </w:p>
    <w:p>
      <w:pPr>
        <w:spacing w:before="0"/>
        <w:ind w:left="242" w:right="-9" w:firstLine="0"/>
        <w:jc w:val="left"/>
        <w:rPr>
          <w:rFonts w:ascii="宋体" w:hAnsi="宋体" w:cs="宋体" w:eastAsia="宋体" w:hint="default"/>
          <w:sz w:val="20"/>
          <w:szCs w:val="20"/>
        </w:rPr>
      </w:pPr>
      <w:r>
        <w:rPr>
          <w:rFonts w:ascii="宋体" w:hAnsi="宋体" w:cs="宋体" w:eastAsia="宋体" w:hint="default"/>
          <w:spacing w:val="-1"/>
          <w:sz w:val="20"/>
          <w:szCs w:val="20"/>
        </w:rPr>
        <w:t>寿光丽奔制纸有限公司</w:t>
      </w:r>
    </w:p>
    <w:p>
      <w:pPr>
        <w:spacing w:before="38"/>
        <w:ind w:left="242" w:right="-8" w:firstLine="0"/>
        <w:jc w:val="left"/>
        <w:rPr>
          <w:rFonts w:ascii="宋体" w:hAnsi="宋体" w:cs="宋体" w:eastAsia="宋体" w:hint="default"/>
          <w:sz w:val="20"/>
          <w:szCs w:val="20"/>
        </w:rPr>
      </w:pPr>
      <w:r>
        <w:rPr>
          <w:spacing w:val="-1"/>
        </w:rPr>
        <w:br w:type="column"/>
      </w:r>
      <w:r>
        <w:rPr>
          <w:rFonts w:ascii="宋体"/>
          <w:spacing w:val="-1"/>
          <w:sz w:val="20"/>
        </w:rPr>
        <w:t>-830,276.13</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242" w:right="0" w:firstLine="0"/>
        <w:jc w:val="left"/>
        <w:rPr>
          <w:rFonts w:ascii="宋体" w:hAnsi="宋体" w:cs="宋体" w:eastAsia="宋体" w:hint="default"/>
          <w:sz w:val="20"/>
          <w:szCs w:val="20"/>
        </w:rPr>
      </w:pPr>
      <w:r>
        <w:rPr>
          <w:rFonts w:ascii="宋体" w:hAnsi="宋体" w:cs="宋体" w:eastAsia="宋体" w:hint="default"/>
          <w:sz w:val="20"/>
          <w:szCs w:val="20"/>
        </w:rPr>
        <w:t>-2,146,119.62</w:t>
      </w:r>
      <w:r>
        <w:rPr>
          <w:rFonts w:ascii="宋体" w:hAnsi="宋体" w:cs="宋体" w:eastAsia="宋体" w:hint="default"/>
          <w:spacing w:val="-13"/>
          <w:sz w:val="20"/>
          <w:szCs w:val="20"/>
        </w:rPr>
        <w:t> </w:t>
      </w:r>
      <w:r>
        <w:rPr>
          <w:rFonts w:ascii="宋体" w:hAnsi="宋体" w:cs="宋体" w:eastAsia="宋体" w:hint="default"/>
          <w:sz w:val="20"/>
          <w:szCs w:val="20"/>
        </w:rPr>
        <w:t>被投资企业本期亏损</w:t>
      </w:r>
    </w:p>
    <w:p>
      <w:pPr>
        <w:spacing w:after="0"/>
        <w:jc w:val="left"/>
        <w:rPr>
          <w:rFonts w:ascii="宋体" w:hAnsi="宋体" w:cs="宋体" w:eastAsia="宋体" w:hint="default"/>
          <w:sz w:val="20"/>
          <w:szCs w:val="20"/>
        </w:rPr>
        <w:sectPr>
          <w:type w:val="continuous"/>
          <w:pgSz w:w="11910" w:h="16840"/>
          <w:pgMar w:top="900" w:bottom="560" w:left="1380" w:right="1040"/>
          <w:cols w:num="3" w:equalWidth="0">
            <w:col w:w="2244" w:space="1903"/>
            <w:col w:w="1344" w:space="275"/>
            <w:col w:w="3724"/>
          </w:cols>
        </w:sectPr>
      </w:pPr>
    </w:p>
    <w:p>
      <w:pPr>
        <w:spacing w:line="240" w:lineRule="auto" w:before="3"/>
        <w:rPr>
          <w:rFonts w:ascii="宋体" w:hAnsi="宋体" w:cs="宋体" w:eastAsia="宋体" w:hint="default"/>
          <w:sz w:val="2"/>
          <w:szCs w:val="2"/>
        </w:rPr>
      </w:pPr>
    </w:p>
    <w:p>
      <w:pPr>
        <w:spacing w:line="20" w:lineRule="exact"/>
        <w:ind w:left="3613" w:right="0" w:firstLine="0"/>
        <w:rPr>
          <w:rFonts w:ascii="宋体" w:hAnsi="宋体" w:cs="宋体" w:eastAsia="宋体" w:hint="default"/>
          <w:sz w:val="2"/>
          <w:szCs w:val="2"/>
        </w:rPr>
      </w:pPr>
      <w:r>
        <w:rPr>
          <w:rFonts w:ascii="宋体" w:hAnsi="宋体" w:cs="宋体" w:eastAsia="宋体" w:hint="default"/>
          <w:sz w:val="2"/>
          <w:szCs w:val="2"/>
        </w:rPr>
        <w:pict>
          <v:group style="width:186.15pt;height:.5pt;mso-position-horizontal-relative:char;mso-position-vertical-relative:line" coordorigin="0,0" coordsize="3723,10">
            <v:group style="position:absolute;left:5;top:5;width:1902;height:2" coordorigin="5,5" coordsize="1902,2">
              <v:shape style="position:absolute;left:5;top:5;width:1902;height:2" coordorigin="5,5" coordsize="1902,0" path="m5,5l1907,5e" filled="false" stroked="true" strokeweight=".48pt" strokecolor="#000000">
                <v:path arrowok="t"/>
              </v:shape>
            </v:group>
            <v:group style="position:absolute;left:1907;top:5;width:1811;height:2" coordorigin="1907,5" coordsize="1811,2">
              <v:shape style="position:absolute;left:1907;top:5;width:1811;height:2" coordorigin="1907,5" coordsize="1811,0" path="m1907,5l3718,5e" filled="false" stroked="true" strokeweight=".48pt" strokecolor="#000000">
                <v:path arrowok="t"/>
              </v:shape>
            </v:group>
          </v:group>
        </w:pict>
      </w:r>
      <w:r>
        <w:rPr>
          <w:rFonts w:ascii="宋体" w:hAnsi="宋体" w:cs="宋体" w:eastAsia="宋体" w:hint="default"/>
          <w:sz w:val="2"/>
          <w:szCs w:val="2"/>
        </w:rPr>
      </w:r>
    </w:p>
    <w:p>
      <w:pPr>
        <w:tabs>
          <w:tab w:pos="2075" w:val="left" w:leader="none"/>
          <w:tab w:pos="4189" w:val="left" w:leader="none"/>
          <w:tab w:pos="5907" w:val="left" w:leader="none"/>
        </w:tabs>
        <w:spacing w:before="15"/>
        <w:ind w:left="1551" w:right="0" w:firstLine="0"/>
        <w:jc w:val="left"/>
        <w:rPr>
          <w:rFonts w:ascii="宋体" w:hAnsi="宋体" w:cs="宋体" w:eastAsia="宋体" w:hint="default"/>
          <w:sz w:val="20"/>
          <w:szCs w:val="20"/>
        </w:rPr>
      </w:pPr>
      <w:r>
        <w:rPr>
          <w:rFonts w:ascii="宋体" w:hAnsi="宋体" w:cs="宋体" w:eastAsia="宋体" w:hint="default"/>
          <w:sz w:val="21"/>
          <w:szCs w:val="21"/>
        </w:rPr>
        <w:t>合</w:t>
        <w:tab/>
        <w:t>计</w:t>
        <w:tab/>
      </w:r>
      <w:r>
        <w:rPr>
          <w:rFonts w:ascii="宋体" w:hAnsi="宋体" w:cs="宋体" w:eastAsia="宋体" w:hint="default"/>
          <w:spacing w:val="-1"/>
          <w:sz w:val="20"/>
          <w:szCs w:val="20"/>
        </w:rPr>
        <w:t>-3,246,150.00</w:t>
        <w:tab/>
        <w:t>-13,863,141.44</w:t>
      </w:r>
    </w:p>
    <w:p>
      <w:pPr>
        <w:spacing w:line="240" w:lineRule="auto" w:before="7"/>
        <w:rPr>
          <w:rFonts w:ascii="宋体" w:hAnsi="宋体" w:cs="宋体" w:eastAsia="宋体" w:hint="default"/>
          <w:sz w:val="3"/>
          <w:szCs w:val="3"/>
        </w:rPr>
      </w:pPr>
    </w:p>
    <w:p>
      <w:pPr>
        <w:spacing w:line="43" w:lineRule="exact"/>
        <w:ind w:left="3603" w:right="0" w:firstLine="0"/>
        <w:rPr>
          <w:rFonts w:ascii="宋体" w:hAnsi="宋体" w:cs="宋体" w:eastAsia="宋体" w:hint="default"/>
          <w:sz w:val="4"/>
          <w:szCs w:val="4"/>
        </w:rPr>
      </w:pPr>
      <w:r>
        <w:rPr>
          <w:rFonts w:ascii="宋体" w:hAnsi="宋体" w:cs="宋体" w:eastAsia="宋体" w:hint="default"/>
          <w:position w:val="0"/>
          <w:sz w:val="4"/>
          <w:szCs w:val="4"/>
        </w:rPr>
        <w:pict>
          <v:group style="width:187.1pt;height:2.2pt;mso-position-horizontal-relative:char;mso-position-vertical-relative:line" coordorigin="0,0" coordsize="3742,44">
            <v:group style="position:absolute;left:7;top:36;width:1907;height:2" coordorigin="7,36" coordsize="1907,2">
              <v:shape style="position:absolute;left:7;top:36;width:1907;height:2" coordorigin="7,36" coordsize="1907,0" path="m7,36l1914,36e" filled="false" stroked="true" strokeweight=".72pt" strokecolor="#000000">
                <v:path arrowok="t"/>
              </v:shape>
            </v:group>
            <v:group style="position:absolute;left:7;top:7;width:1907;height:2" coordorigin="7,7" coordsize="1907,2">
              <v:shape style="position:absolute;left:7;top:7;width:1907;height:2" coordorigin="7,7" coordsize="1907,0" path="m7,7l1914,7e" filled="false" stroked="true" strokeweight=".72pt" strokecolor="#000000">
                <v:path arrowok="t"/>
              </v:shape>
            </v:group>
            <v:group style="position:absolute;left:1900;top:7;width:44;height:2" coordorigin="1900,7" coordsize="44,2">
              <v:shape style="position:absolute;left:1900;top:7;width:44;height:2" coordorigin="1900,7" coordsize="44,0" path="m1900,7l1943,7e" filled="false" stroked="true" strokeweight=".72pt" strokecolor="#000000">
                <v:path arrowok="t"/>
              </v:shape>
            </v:group>
            <v:group style="position:absolute;left:1900;top:36;width:1835;height:2" coordorigin="1900,36" coordsize="1835,2">
              <v:shape style="position:absolute;left:1900;top:36;width:1835;height:2" coordorigin="1900,36" coordsize="1835,0" path="m1900,36l3734,36e" filled="false" stroked="true" strokeweight=".72pt" strokecolor="#000000">
                <v:path arrowok="t"/>
              </v:shape>
            </v:group>
            <v:group style="position:absolute;left:1943;top:7;width:1792;height:2" coordorigin="1943,7" coordsize="1792,2">
              <v:shape style="position:absolute;left:1943;top:7;width:1792;height:2" coordorigin="1943,7" coordsize="1792,0" path="m1943,7l3734,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3"/>
        <w:rPr>
          <w:rFonts w:ascii="宋体" w:hAnsi="宋体" w:cs="宋体" w:eastAsia="宋体" w:hint="default"/>
          <w:sz w:val="12"/>
          <w:szCs w:val="12"/>
        </w:rPr>
      </w:pPr>
    </w:p>
    <w:p>
      <w:pPr>
        <w:pStyle w:val="Heading3"/>
        <w:spacing w:line="367" w:lineRule="exact"/>
        <w:ind w:left="722" w:right="0"/>
        <w:jc w:val="left"/>
        <w:rPr>
          <w:b w:val="0"/>
          <w:bCs w:val="0"/>
        </w:rPr>
      </w:pPr>
      <w:r>
        <w:rPr>
          <w:rFonts w:ascii="宋体" w:hAnsi="宋体" w:cs="宋体" w:eastAsia="宋体" w:hint="default"/>
        </w:rPr>
        <w:t>6</w:t>
      </w:r>
      <w:r>
        <w:rPr/>
        <w:t>、现金流量表补充资料</w:t>
      </w:r>
      <w:r>
        <w:rPr>
          <w:b w:val="0"/>
          <w:bCs w:val="0"/>
        </w:rPr>
      </w:r>
    </w:p>
    <w:tbl>
      <w:tblPr>
        <w:tblW w:w="0" w:type="auto"/>
        <w:jc w:val="left"/>
        <w:tblInd w:w="117" w:type="dxa"/>
        <w:tblLayout w:type="fixed"/>
        <w:tblCellMar>
          <w:top w:w="0" w:type="dxa"/>
          <w:left w:w="0" w:type="dxa"/>
          <w:bottom w:w="0" w:type="dxa"/>
          <w:right w:w="0" w:type="dxa"/>
        </w:tblCellMar>
        <w:tblLook w:val="01E0"/>
      </w:tblPr>
      <w:tblGrid>
        <w:gridCol w:w="5564"/>
        <w:gridCol w:w="1816"/>
        <w:gridCol w:w="1859"/>
      </w:tblGrid>
      <w:tr>
        <w:trPr>
          <w:trHeight w:val="366" w:hRule="exact"/>
        </w:trPr>
        <w:tc>
          <w:tcPr>
            <w:tcW w:w="556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5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6"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49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85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592"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69" w:hRule="exact"/>
        </w:trPr>
        <w:tc>
          <w:tcPr>
            <w:tcW w:w="5564" w:type="dxa"/>
            <w:tcBorders>
              <w:top w:val="single" w:sz="8" w:space="0" w:color="000000"/>
              <w:left w:val="nil" w:sz="6" w:space="0" w:color="auto"/>
              <w:bottom w:val="nil" w:sz="6" w:space="0" w:color="auto"/>
              <w:right w:val="nil" w:sz="6" w:space="0" w:color="auto"/>
            </w:tcBorders>
          </w:tcPr>
          <w:p>
            <w:pPr>
              <w:pStyle w:val="TableParagraph"/>
              <w:spacing w:line="319"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宋体" w:hAnsi="宋体" w:cs="宋体" w:eastAsia="宋体"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1816" w:type="dxa"/>
            <w:tcBorders>
              <w:top w:val="single" w:sz="8" w:space="0" w:color="000000"/>
              <w:left w:val="nil" w:sz="6" w:space="0" w:color="auto"/>
              <w:bottom w:val="nil" w:sz="6" w:space="0" w:color="auto"/>
              <w:right w:val="nil" w:sz="6" w:space="0" w:color="auto"/>
            </w:tcBorders>
          </w:tcPr>
          <w:p>
            <w:pPr/>
          </w:p>
        </w:tc>
        <w:tc>
          <w:tcPr>
            <w:tcW w:w="1859" w:type="dxa"/>
            <w:tcBorders>
              <w:top w:val="single" w:sz="8" w:space="0" w:color="000000"/>
              <w:left w:val="nil" w:sz="6" w:space="0" w:color="auto"/>
              <w:bottom w:val="nil" w:sz="6" w:space="0" w:color="auto"/>
              <w:right w:val="nil" w:sz="6" w:space="0" w:color="auto"/>
            </w:tcBorders>
          </w:tcPr>
          <w:p>
            <w:pPr/>
          </w:p>
        </w:tc>
      </w:tr>
      <w:tr>
        <w:trPr>
          <w:trHeight w:val="341" w:hRule="exact"/>
        </w:trPr>
        <w:tc>
          <w:tcPr>
            <w:tcW w:w="5564" w:type="dxa"/>
            <w:tcBorders>
              <w:top w:val="nil" w:sz="6" w:space="0" w:color="auto"/>
              <w:left w:val="nil" w:sz="6" w:space="0" w:color="auto"/>
              <w:bottom w:val="nil" w:sz="6" w:space="0" w:color="auto"/>
              <w:right w:val="nil" w:sz="6" w:space="0" w:color="auto"/>
            </w:tcBorders>
          </w:tcPr>
          <w:p>
            <w:pPr>
              <w:pStyle w:val="TableParagraph"/>
              <w:spacing w:line="299"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6"/>
              <w:jc w:val="right"/>
              <w:rPr>
                <w:rFonts w:ascii="宋体" w:hAnsi="宋体" w:cs="宋体" w:eastAsia="宋体" w:hint="default"/>
                <w:sz w:val="20"/>
                <w:szCs w:val="20"/>
              </w:rPr>
            </w:pPr>
            <w:r>
              <w:rPr>
                <w:rFonts w:ascii="宋体"/>
                <w:spacing w:val="-1"/>
                <w:sz w:val="20"/>
              </w:rPr>
              <w:t>856,054,254.12</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宋体" w:hAnsi="宋体" w:cs="宋体" w:eastAsia="宋体" w:hint="default"/>
                <w:sz w:val="20"/>
                <w:szCs w:val="20"/>
              </w:rPr>
            </w:pPr>
            <w:r>
              <w:rPr>
                <w:rFonts w:ascii="宋体"/>
                <w:spacing w:val="-1"/>
                <w:sz w:val="20"/>
              </w:rPr>
              <w:t>1,395,816,335.00</w:t>
            </w:r>
            <w:r>
              <w:rPr>
                <w:rFonts w:ascii="宋体"/>
                <w:sz w:val="20"/>
              </w:rPr>
            </w:r>
          </w:p>
        </w:tc>
      </w:tr>
      <w:tr>
        <w:trPr>
          <w:trHeight w:val="340" w:hRule="exact"/>
        </w:trPr>
        <w:tc>
          <w:tcPr>
            <w:tcW w:w="5564"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6"/>
              <w:jc w:val="right"/>
              <w:rPr>
                <w:rFonts w:ascii="宋体" w:hAnsi="宋体" w:cs="宋体" w:eastAsia="宋体" w:hint="default"/>
                <w:sz w:val="20"/>
                <w:szCs w:val="20"/>
              </w:rPr>
            </w:pPr>
            <w:r>
              <w:rPr>
                <w:rFonts w:ascii="宋体"/>
                <w:spacing w:val="-1"/>
                <w:sz w:val="20"/>
              </w:rPr>
              <w:t>-67,463,391.85</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宋体" w:hAnsi="宋体" w:cs="宋体" w:eastAsia="宋体" w:hint="default"/>
                <w:sz w:val="20"/>
                <w:szCs w:val="20"/>
              </w:rPr>
            </w:pPr>
            <w:r>
              <w:rPr>
                <w:rFonts w:ascii="宋体"/>
                <w:spacing w:val="-1"/>
                <w:sz w:val="20"/>
              </w:rPr>
              <w:t>14,020,913.64</w:t>
            </w:r>
            <w:r>
              <w:rPr>
                <w:rFonts w:ascii="宋体"/>
                <w:sz w:val="20"/>
              </w:rPr>
            </w:r>
          </w:p>
        </w:tc>
      </w:tr>
      <w:tr>
        <w:trPr>
          <w:trHeight w:val="340" w:hRule="exact"/>
        </w:trPr>
        <w:tc>
          <w:tcPr>
            <w:tcW w:w="5564" w:type="dxa"/>
            <w:tcBorders>
              <w:top w:val="nil" w:sz="6" w:space="0" w:color="auto"/>
              <w:left w:val="nil" w:sz="6" w:space="0" w:color="auto"/>
              <w:bottom w:val="nil" w:sz="6" w:space="0" w:color="auto"/>
              <w:right w:val="nil" w:sz="6" w:space="0" w:color="auto"/>
            </w:tcBorders>
          </w:tcPr>
          <w:p>
            <w:pPr>
              <w:pStyle w:val="TableParagraph"/>
              <w:spacing w:line="274" w:lineRule="exact"/>
              <w:ind w:left="528"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固定资产折旧、油气资产折耗、生产性生物资产折旧</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6"/>
              <w:jc w:val="right"/>
              <w:rPr>
                <w:rFonts w:ascii="宋体" w:hAnsi="宋体" w:cs="宋体" w:eastAsia="宋体" w:hint="default"/>
                <w:sz w:val="20"/>
                <w:szCs w:val="20"/>
              </w:rPr>
            </w:pPr>
            <w:r>
              <w:rPr>
                <w:rFonts w:ascii="宋体"/>
                <w:spacing w:val="-1"/>
                <w:sz w:val="20"/>
              </w:rPr>
              <w:t>594,607,496.51</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宋体" w:hAnsi="宋体" w:cs="宋体" w:eastAsia="宋体" w:hint="default"/>
                <w:sz w:val="20"/>
                <w:szCs w:val="20"/>
              </w:rPr>
            </w:pPr>
            <w:r>
              <w:rPr>
                <w:rFonts w:ascii="宋体"/>
                <w:spacing w:val="-1"/>
                <w:sz w:val="20"/>
              </w:rPr>
              <w:t>588,144,762.31</w:t>
            </w:r>
          </w:p>
        </w:tc>
      </w:tr>
      <w:tr>
        <w:trPr>
          <w:trHeight w:val="340" w:hRule="exact"/>
        </w:trPr>
        <w:tc>
          <w:tcPr>
            <w:tcW w:w="5564" w:type="dxa"/>
            <w:tcBorders>
              <w:top w:val="nil" w:sz="6" w:space="0" w:color="auto"/>
              <w:left w:val="nil" w:sz="6" w:space="0" w:color="auto"/>
              <w:bottom w:val="nil" w:sz="6" w:space="0" w:color="auto"/>
              <w:right w:val="nil" w:sz="6" w:space="0" w:color="auto"/>
            </w:tcBorders>
          </w:tcPr>
          <w:p>
            <w:pPr>
              <w:pStyle w:val="TableParagraph"/>
              <w:spacing w:line="274" w:lineRule="exact"/>
              <w:ind w:left="52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5"/>
              <w:jc w:val="right"/>
              <w:rPr>
                <w:rFonts w:ascii="宋体" w:hAnsi="宋体" w:cs="宋体" w:eastAsia="宋体" w:hint="default"/>
                <w:sz w:val="20"/>
                <w:szCs w:val="20"/>
              </w:rPr>
            </w:pPr>
            <w:r>
              <w:rPr>
                <w:rFonts w:ascii="宋体"/>
                <w:spacing w:val="-1"/>
                <w:sz w:val="20"/>
              </w:rPr>
              <w:t>8,971,589.70</w:t>
            </w:r>
            <w:r>
              <w:rPr>
                <w:rFonts w:ascii="宋体"/>
                <w:sz w:val="20"/>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8"/>
              <w:jc w:val="right"/>
              <w:rPr>
                <w:rFonts w:ascii="宋体" w:hAnsi="宋体" w:cs="宋体" w:eastAsia="宋体" w:hint="default"/>
                <w:sz w:val="20"/>
                <w:szCs w:val="20"/>
              </w:rPr>
            </w:pPr>
            <w:r>
              <w:rPr>
                <w:rFonts w:ascii="宋体"/>
                <w:spacing w:val="-1"/>
                <w:sz w:val="20"/>
              </w:rPr>
              <w:t>7,977,892.17</w:t>
            </w:r>
            <w:r>
              <w:rPr>
                <w:rFonts w:ascii="宋体"/>
                <w:sz w:val="20"/>
              </w:rPr>
            </w:r>
          </w:p>
        </w:tc>
      </w:tr>
      <w:tr>
        <w:trPr>
          <w:trHeight w:val="368" w:hRule="exact"/>
        </w:trPr>
        <w:tc>
          <w:tcPr>
            <w:tcW w:w="5564" w:type="dxa"/>
            <w:tcBorders>
              <w:top w:val="nil" w:sz="6" w:space="0" w:color="auto"/>
              <w:left w:val="nil" w:sz="6" w:space="0" w:color="auto"/>
              <w:bottom w:val="nil" w:sz="6" w:space="0" w:color="auto"/>
              <w:right w:val="nil" w:sz="6" w:space="0" w:color="auto"/>
            </w:tcBorders>
          </w:tcPr>
          <w:p>
            <w:pPr>
              <w:pStyle w:val="TableParagraph"/>
              <w:spacing w:line="274" w:lineRule="exact"/>
              <w:ind w:left="52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16"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900" w:bottom="560" w:left="1380" w:right="1040"/>
        </w:sectPr>
      </w:pPr>
    </w:p>
    <w:p>
      <w:pPr>
        <w:pStyle w:val="BodyText"/>
        <w:spacing w:line="233" w:lineRule="exact"/>
        <w:ind w:left="645" w:right="-1"/>
        <w:jc w:val="left"/>
        <w:rPr>
          <w:rFonts w:ascii="宋体" w:hAnsi="宋体" w:cs="宋体" w:eastAsia="宋体" w:hint="default"/>
        </w:rPr>
      </w:pPr>
      <w:r>
        <w:rPr>
          <w:rFonts w:ascii="宋体" w:hAnsi="宋体" w:cs="宋体" w:eastAsia="宋体" w:hint="default"/>
          <w:spacing w:val="-3"/>
        </w:rPr>
        <w:t>处置固定资产、无形资产和其他长期资产的损失（收</w:t>
      </w:r>
    </w:p>
    <w:p>
      <w:pPr>
        <w:pStyle w:val="BodyText"/>
        <w:tabs>
          <w:tab w:pos="1159" w:val="left" w:leader="none"/>
        </w:tabs>
        <w:spacing w:line="240" w:lineRule="auto" w:before="37"/>
        <w:ind w:left="225" w:right="-1"/>
        <w:jc w:val="left"/>
        <w:rPr>
          <w:rFonts w:ascii="宋体" w:hAnsi="宋体" w:cs="宋体" w:eastAsia="宋体" w:hint="default"/>
        </w:rPr>
      </w:pPr>
      <w:r>
        <w:rPr>
          <w:rFonts w:ascii="宋体" w:hAnsi="宋体" w:cs="宋体" w:eastAsia="宋体" w:hint="default"/>
        </w:rPr>
        <w:t>益以</w:t>
      </w:r>
      <w:r>
        <w:rPr>
          <w:rFonts w:ascii="Times New Roman" w:hAnsi="Times New Roman" w:cs="Times New Roman" w:eastAsia="Times New Roman" w:hint="default"/>
        </w:rPr>
        <w:t>“</w:t>
      </w:r>
      <w:r>
        <w:rPr>
          <w:rFonts w:ascii="宋体" w:hAnsi="宋体" w:cs="宋体" w:eastAsia="宋体" w:hint="default"/>
        </w:rPr>
        <w:t>－</w:t>
        <w:tab/>
      </w:r>
      <w:r>
        <w:rPr>
          <w:rFonts w:ascii="Times New Roman" w:hAnsi="Times New Roman" w:cs="Times New Roman" w:eastAsia="Times New Roman" w:hint="default"/>
        </w:rPr>
        <w:t>”</w:t>
      </w:r>
      <w:r>
        <w:rPr>
          <w:rFonts w:ascii="宋体" w:hAnsi="宋体" w:cs="宋体" w:eastAsia="宋体" w:hint="default"/>
        </w:rPr>
        <w:t>号填列）</w:t>
      </w:r>
    </w:p>
    <w:p>
      <w:pPr>
        <w:tabs>
          <w:tab w:pos="2041" w:val="left" w:leader="none"/>
        </w:tabs>
        <w:spacing w:before="129"/>
        <w:ind w:left="225" w:right="0" w:firstLine="0"/>
        <w:jc w:val="left"/>
        <w:rPr>
          <w:rFonts w:ascii="宋体" w:hAnsi="宋体" w:cs="宋体" w:eastAsia="宋体" w:hint="default"/>
          <w:sz w:val="20"/>
          <w:szCs w:val="20"/>
        </w:rPr>
      </w:pPr>
      <w:r>
        <w:rPr>
          <w:spacing w:val="-1"/>
        </w:rPr>
        <w:br w:type="column"/>
      </w:r>
      <w:r>
        <w:rPr>
          <w:rFonts w:ascii="宋体"/>
          <w:spacing w:val="-1"/>
          <w:sz w:val="20"/>
        </w:rPr>
        <w:t>1,804,139.43</w:t>
        <w:tab/>
        <w:t>33,788,191.33</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380" w:right="1040"/>
          <w:cols w:num="2" w:equalWidth="0">
            <w:col w:w="5426" w:space="489"/>
            <w:col w:w="3575"/>
          </w:cols>
        </w:sectPr>
      </w:pPr>
    </w:p>
    <w:tbl>
      <w:tblPr>
        <w:tblW w:w="0" w:type="auto"/>
        <w:jc w:val="left"/>
        <w:tblInd w:w="610" w:type="dxa"/>
        <w:tblLayout w:type="fixed"/>
        <w:tblCellMar>
          <w:top w:w="0" w:type="dxa"/>
          <w:left w:w="0" w:type="dxa"/>
          <w:bottom w:w="0" w:type="dxa"/>
          <w:right w:w="0" w:type="dxa"/>
        </w:tblCellMar>
        <w:tblLook w:val="01E0"/>
      </w:tblPr>
      <w:tblGrid>
        <w:gridCol w:w="4907"/>
        <w:gridCol w:w="1931"/>
        <w:gridCol w:w="1879"/>
      </w:tblGrid>
      <w:tr>
        <w:trPr>
          <w:trHeight w:val="362"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810" w:type="dxa"/>
            <w:gridSpan w:val="2"/>
            <w:tcBorders>
              <w:top w:val="nil" w:sz="6" w:space="0" w:color="auto"/>
              <w:left w:val="nil" w:sz="6" w:space="0" w:color="auto"/>
              <w:bottom w:val="nil" w:sz="6" w:space="0" w:color="auto"/>
              <w:right w:val="nil" w:sz="6" w:space="0" w:color="auto"/>
            </w:tcBorders>
          </w:tcPr>
          <w:p>
            <w:pP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-6,450,000.00</w:t>
            </w:r>
            <w:r>
              <w:rPr>
                <w:rFonts w:ascii="宋体"/>
                <w:sz w:val="20"/>
              </w:rPr>
            </w: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20"/>
                <w:szCs w:val="20"/>
              </w:rPr>
            </w:pPr>
            <w:r>
              <w:rPr>
                <w:rFonts w:ascii="宋体"/>
                <w:spacing w:val="-1"/>
                <w:sz w:val="20"/>
              </w:rPr>
              <w:t>530,061,654.52</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宋体" w:hAnsi="宋体" w:cs="宋体" w:eastAsia="宋体" w:hint="default"/>
                <w:sz w:val="20"/>
                <w:szCs w:val="20"/>
              </w:rPr>
            </w:pPr>
            <w:r>
              <w:rPr>
                <w:rFonts w:ascii="宋体"/>
                <w:spacing w:val="-1"/>
                <w:sz w:val="20"/>
              </w:rPr>
              <w:t>262,396,581.31</w:t>
            </w: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-263,319,140.54</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-483,889,430.92</w:t>
            </w:r>
            <w:r>
              <w:rPr>
                <w:rFonts w:ascii="宋体"/>
                <w:sz w:val="20"/>
              </w:rPr>
            </w: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18,916,904.81</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13,174,219.25</w:t>
            </w:r>
            <w:r>
              <w:rPr>
                <w:rFonts w:ascii="宋体"/>
                <w:sz w:val="20"/>
              </w:rPr>
            </w: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-375,391,873.34</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103,024,051.89</w:t>
            </w: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-1,821,739,352.28</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宋体" w:hAnsi="宋体" w:cs="宋体" w:eastAsia="宋体" w:hint="default"/>
                <w:sz w:val="20"/>
                <w:szCs w:val="20"/>
              </w:rPr>
            </w:pPr>
            <w:r>
              <w:rPr>
                <w:rFonts w:ascii="宋体"/>
                <w:spacing w:val="-1"/>
                <w:sz w:val="20"/>
              </w:rPr>
              <w:t>-2,634,300,205.14</w:t>
            </w:r>
          </w:p>
        </w:tc>
      </w:tr>
      <w:tr>
        <w:trPr>
          <w:trHeight w:val="340"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20"/>
                <w:szCs w:val="20"/>
              </w:rPr>
            </w:pPr>
            <w:r>
              <w:rPr>
                <w:rFonts w:ascii="宋体"/>
                <w:spacing w:val="-1"/>
                <w:sz w:val="20"/>
              </w:rPr>
              <w:t>626,769,940.95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宋体" w:hAnsi="宋体" w:cs="宋体" w:eastAsia="宋体" w:hint="default"/>
                <w:sz w:val="20"/>
                <w:szCs w:val="20"/>
              </w:rPr>
            </w:pPr>
            <w:r>
              <w:rPr>
                <w:rFonts w:ascii="宋体"/>
                <w:spacing w:val="-1"/>
                <w:sz w:val="20"/>
              </w:rPr>
              <w:t>-463,899,648.61</w:t>
            </w:r>
            <w:r>
              <w:rPr>
                <w:rFonts w:ascii="宋体"/>
                <w:sz w:val="20"/>
              </w:rPr>
            </w:r>
          </w:p>
        </w:tc>
      </w:tr>
      <w:tr>
        <w:trPr>
          <w:trHeight w:val="326" w:hRule="exact"/>
        </w:trPr>
        <w:tc>
          <w:tcPr>
            <w:tcW w:w="490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31"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bl>
    <w:p>
      <w:pPr>
        <w:rPr>
          <w:sz w:val="2"/>
          <w:szCs w:val="2"/>
        </w:rPr>
      </w:pPr>
      <w:r>
        <w:rPr/>
        <w:pict>
          <v:group style="position:absolute;margin-left:344.399994pt;margin-top:752.340027pt;width:193.35pt;height:1pt;mso-position-horizontal-relative:page;mso-position-vertical-relative:page;z-index:-969184" coordorigin="6888,15047" coordsize="3867,20">
            <v:group style="position:absolute;left:6898;top:15056;width:1931;height:2" coordorigin="6898,15056" coordsize="1931,2">
              <v:shape style="position:absolute;left:6898;top:15056;width:1931;height:2" coordorigin="6898,15056" coordsize="1931,0" path="m6898,15056l8828,15056e" filled="false" stroked="true" strokeweight=".96pt" strokecolor="#000000">
                <v:path arrowok="t"/>
              </v:shape>
            </v:group>
            <v:group style="position:absolute;left:8814;top:15056;width:1931;height:2" coordorigin="8814,15056" coordsize="1931,2">
              <v:shape style="position:absolute;left:8814;top:15056;width:1931;height:2" coordorigin="8814,15056" coordsize="1931,0" path="m8814,15056l10745,15056e" filled="false" stroked="true" strokeweight=".96pt" strokecolor="#000000">
                <v:path arrowok="t"/>
              </v:shape>
            </v:group>
            <w10:wrap type="none"/>
          </v:group>
        </w:pict>
      </w:r>
    </w:p>
    <w:p>
      <w:pPr>
        <w:spacing w:after="0"/>
        <w:rPr>
          <w:sz w:val="2"/>
          <w:szCs w:val="2"/>
        </w:rPr>
        <w:sectPr>
          <w:type w:val="continuous"/>
          <w:pgSz w:w="11910" w:h="16840"/>
          <w:pgMar w:top="900" w:bottom="560" w:left="1380" w:right="1040"/>
        </w:sectPr>
      </w:pPr>
    </w:p>
    <w:p>
      <w:pPr>
        <w:spacing w:line="240" w:lineRule="auto" w:before="3"/>
        <w:rPr>
          <w:rFonts w:ascii="宋体" w:hAnsi="宋体" w:cs="宋体" w:eastAsia="宋体" w:hint="default"/>
          <w:sz w:val="20"/>
          <w:szCs w:val="20"/>
        </w:rPr>
      </w:pPr>
    </w:p>
    <w:tbl>
      <w:tblPr>
        <w:tblW w:w="0" w:type="auto"/>
        <w:jc w:val="left"/>
        <w:tblInd w:w="190" w:type="dxa"/>
        <w:tblLayout w:type="fixed"/>
        <w:tblCellMar>
          <w:top w:w="0" w:type="dxa"/>
          <w:left w:w="0" w:type="dxa"/>
          <w:bottom w:w="0" w:type="dxa"/>
          <w:right w:w="0" w:type="dxa"/>
        </w:tblCellMar>
        <w:tblLook w:val="01E0"/>
      </w:tblPr>
      <w:tblGrid>
        <w:gridCol w:w="5334"/>
        <w:gridCol w:w="1923"/>
        <w:gridCol w:w="1909"/>
      </w:tblGrid>
      <w:tr>
        <w:trPr>
          <w:trHeight w:val="2416" w:hRule="exact"/>
        </w:trPr>
        <w:tc>
          <w:tcPr>
            <w:tcW w:w="5334" w:type="dxa"/>
            <w:tcBorders>
              <w:top w:val="nil" w:sz="6" w:space="0" w:color="auto"/>
              <w:left w:val="nil" w:sz="6" w:space="0" w:color="auto"/>
              <w:bottom w:val="nil" w:sz="6" w:space="0" w:color="auto"/>
              <w:right w:val="nil" w:sz="6" w:space="0" w:color="auto"/>
            </w:tcBorders>
          </w:tcPr>
          <w:p>
            <w:pPr>
              <w:pStyle w:val="TableParagraph"/>
              <w:spacing w:line="321"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p>
            <w:pPr>
              <w:pStyle w:val="TableParagraph"/>
              <w:spacing w:line="268" w:lineRule="auto"/>
              <w:ind w:left="35" w:right="98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宋体" w:hAnsi="宋体" w:cs="宋体" w:eastAsia="宋体"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sz w:val="21"/>
                <w:szCs w:val="21"/>
              </w:rPr>
              <w:t>债务转为资本</w:t>
            </w:r>
          </w:p>
          <w:p>
            <w:pPr>
              <w:pStyle w:val="TableParagraph"/>
              <w:spacing w:line="297" w:lineRule="auto" w:before="39"/>
              <w:ind w:left="35" w:right="2567"/>
              <w:jc w:val="left"/>
              <w:rPr>
                <w:rFonts w:ascii="宋体" w:hAnsi="宋体" w:cs="宋体" w:eastAsia="宋体" w:hint="default"/>
                <w:sz w:val="21"/>
                <w:szCs w:val="21"/>
              </w:rPr>
            </w:pPr>
            <w:r>
              <w:rPr>
                <w:rFonts w:ascii="宋体" w:hAnsi="宋体" w:cs="宋体" w:eastAsia="宋体" w:hint="default"/>
                <w:sz w:val="21"/>
                <w:szCs w:val="21"/>
              </w:rPr>
              <w:t>一年内到期的可转换公司债券 融资租入固定资产</w:t>
            </w:r>
          </w:p>
          <w:p>
            <w:pPr>
              <w:pStyle w:val="TableParagraph"/>
              <w:spacing w:line="314"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宋体" w:hAnsi="宋体" w:cs="宋体" w:eastAsia="宋体"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5" w:right="0"/>
              <w:jc w:val="center"/>
              <w:rPr>
                <w:rFonts w:ascii="宋体" w:hAnsi="宋体" w:cs="宋体" w:eastAsia="宋体" w:hint="default"/>
                <w:sz w:val="20"/>
                <w:szCs w:val="20"/>
              </w:rPr>
            </w:pPr>
            <w:r>
              <w:rPr>
                <w:rFonts w:ascii="宋体"/>
                <w:sz w:val="20"/>
              </w:rPr>
              <w:t>109,272,222.03</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0"/>
                <w:szCs w:val="20"/>
              </w:rPr>
            </w:pPr>
            <w:r>
              <w:rPr>
                <w:rFonts w:ascii="宋体"/>
                <w:sz w:val="20"/>
              </w:rPr>
              <w:t>1,290,039,078.57</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0"/>
                <w:szCs w:val="20"/>
              </w:rPr>
            </w:pPr>
            <w:r>
              <w:rPr>
                <w:rFonts w:ascii="宋体"/>
                <w:sz w:val="20"/>
              </w:rPr>
              <w:t>-1,170,196,337.77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20"/>
                <w:szCs w:val="20"/>
              </w:rPr>
            </w:pPr>
            <w:r>
              <w:rPr>
                <w:rFonts w:ascii="宋体"/>
                <w:sz w:val="20"/>
              </w:rPr>
              <w:t>662,209,607.29</w:t>
            </w:r>
          </w:p>
        </w:tc>
      </w:tr>
      <w:tr>
        <w:trPr>
          <w:trHeight w:val="1010" w:hRule="exact"/>
        </w:trPr>
        <w:tc>
          <w:tcPr>
            <w:tcW w:w="5334" w:type="dxa"/>
            <w:tcBorders>
              <w:top w:val="nil" w:sz="6" w:space="0" w:color="auto"/>
              <w:left w:val="nil" w:sz="6" w:space="0" w:color="auto"/>
              <w:bottom w:val="nil" w:sz="6" w:space="0" w:color="auto"/>
              <w:right w:val="nil" w:sz="6" w:space="0" w:color="auto"/>
            </w:tcBorders>
          </w:tcPr>
          <w:p>
            <w:pPr>
              <w:pStyle w:val="TableParagraph"/>
              <w:spacing w:line="297" w:lineRule="auto"/>
              <w:ind w:left="35" w:right="2777"/>
              <w:jc w:val="left"/>
              <w:rPr>
                <w:rFonts w:ascii="宋体" w:hAnsi="宋体" w:cs="宋体" w:eastAsia="宋体" w:hint="default"/>
                <w:sz w:val="21"/>
                <w:szCs w:val="21"/>
              </w:rPr>
            </w:pPr>
            <w:r>
              <w:rPr>
                <w:rFonts w:ascii="宋体" w:hAnsi="宋体" w:cs="宋体" w:eastAsia="宋体" w:hint="default"/>
                <w:sz w:val="21"/>
                <w:szCs w:val="21"/>
              </w:rPr>
              <w:t>减：现金的年初余额 加：现金等价物的年末余额 减：现金等价物的年初余额</w:t>
            </w:r>
          </w:p>
        </w:tc>
        <w:tc>
          <w:tcPr>
            <w:tcW w:w="1923"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106"/>
              <w:jc w:val="right"/>
              <w:rPr>
                <w:rFonts w:ascii="宋体" w:hAnsi="宋体" w:cs="宋体" w:eastAsia="宋体" w:hint="default"/>
                <w:sz w:val="20"/>
                <w:szCs w:val="20"/>
              </w:rPr>
            </w:pPr>
            <w:r>
              <w:rPr>
                <w:rFonts w:ascii="宋体"/>
                <w:spacing w:val="-1"/>
                <w:sz w:val="20"/>
              </w:rPr>
              <w:t>662,209,607.29</w:t>
            </w:r>
          </w:p>
        </w:tc>
        <w:tc>
          <w:tcPr>
            <w:tcW w:w="1909"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99"/>
              <w:jc w:val="right"/>
              <w:rPr>
                <w:rFonts w:ascii="宋体" w:hAnsi="宋体" w:cs="宋体" w:eastAsia="宋体" w:hint="default"/>
                <w:sz w:val="20"/>
                <w:szCs w:val="20"/>
              </w:rPr>
            </w:pPr>
            <w:r>
              <w:rPr>
                <w:rFonts w:ascii="宋体"/>
                <w:spacing w:val="-1"/>
                <w:sz w:val="20"/>
              </w:rPr>
              <w:t>1,586,045,998.83</w:t>
            </w:r>
            <w:r>
              <w:rPr>
                <w:rFonts w:ascii="宋体"/>
                <w:sz w:val="20"/>
              </w:rPr>
            </w:r>
          </w:p>
        </w:tc>
      </w:tr>
      <w:tr>
        <w:trPr>
          <w:trHeight w:val="537" w:hRule="exact"/>
        </w:trPr>
        <w:tc>
          <w:tcPr>
            <w:tcW w:w="53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23"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0"/>
                <w:szCs w:val="20"/>
              </w:rPr>
            </w:pPr>
            <w:r>
              <w:rPr>
                <w:rFonts w:ascii="宋体"/>
                <w:spacing w:val="-1"/>
                <w:sz w:val="20"/>
              </w:rPr>
              <w:t>627,829,471.28</w:t>
            </w:r>
          </w:p>
        </w:tc>
        <w:tc>
          <w:tcPr>
            <w:tcW w:w="1909"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99"/>
              <w:jc w:val="right"/>
              <w:rPr>
                <w:rFonts w:ascii="宋体" w:hAnsi="宋体" w:cs="宋体" w:eastAsia="宋体" w:hint="default"/>
                <w:sz w:val="20"/>
                <w:szCs w:val="20"/>
              </w:rPr>
            </w:pPr>
            <w:r>
              <w:rPr>
                <w:rFonts w:ascii="宋体"/>
                <w:spacing w:val="-1"/>
                <w:sz w:val="20"/>
              </w:rPr>
              <w:t>-923,836,391.54</w:t>
            </w:r>
            <w:r>
              <w:rPr>
                <w:rFonts w:ascii="宋体"/>
                <w:sz w:val="20"/>
              </w:rPr>
            </w:r>
          </w:p>
        </w:tc>
      </w:tr>
      <w:tr>
        <w:trPr>
          <w:trHeight w:val="571" w:hRule="exact"/>
        </w:trPr>
        <w:tc>
          <w:tcPr>
            <w:tcW w:w="53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十六、补充资料</w:t>
            </w:r>
            <w:r>
              <w:rPr>
                <w:rFonts w:ascii="Microsoft JhengHei" w:hAnsi="Microsoft JhengHei" w:cs="Microsoft JhengHei" w:eastAsia="Microsoft JhengHei" w:hint="default"/>
                <w:sz w:val="24"/>
                <w:szCs w:val="24"/>
              </w:rPr>
            </w:r>
          </w:p>
        </w:tc>
        <w:tc>
          <w:tcPr>
            <w:tcW w:w="1923"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
        </w:tc>
      </w:tr>
    </w:tbl>
    <w:p>
      <w:pPr>
        <w:pStyle w:val="Heading3"/>
        <w:spacing w:line="400" w:lineRule="exact"/>
        <w:ind w:left="724" w:right="0"/>
        <w:jc w:val="left"/>
        <w:rPr>
          <w:b w:val="0"/>
          <w:bCs w:val="0"/>
        </w:rPr>
      </w:pPr>
      <w:r>
        <w:rPr>
          <w:rFonts w:ascii="宋体" w:hAnsi="宋体" w:cs="宋体" w:eastAsia="宋体" w:hint="default"/>
        </w:rPr>
        <w:t>1</w:t>
      </w:r>
      <w:r>
        <w:rPr/>
        <w:t>、非经常性损益明细表</w:t>
      </w:r>
      <w:r>
        <w:rPr>
          <w:b w:val="0"/>
          <w:bCs w:val="0"/>
        </w:rPr>
      </w:r>
    </w:p>
    <w:p>
      <w:pPr>
        <w:tabs>
          <w:tab w:pos="3449" w:val="left" w:leader="none"/>
          <w:tab w:pos="6862" w:val="left" w:leader="none"/>
          <w:tab w:pos="8332" w:val="left" w:leader="none"/>
        </w:tabs>
        <w:spacing w:before="126"/>
        <w:ind w:left="2910"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本年数</w:t>
        <w:tab/>
        <w:t>上年数</w:t>
      </w:r>
    </w:p>
    <w:p>
      <w:pPr>
        <w:spacing w:line="240" w:lineRule="auto" w:before="11"/>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63.5pt;height:.5pt;mso-position-horizontal-relative:char;mso-position-vertical-relative:line" coordorigin="0,0" coordsize="9270,10">
            <v:group style="position:absolute;left:5;top:5;width:6330;height:2" coordorigin="5,5" coordsize="6330,2">
              <v:shape style="position:absolute;left:5;top:5;width:6330;height:2" coordorigin="5,5" coordsize="6330,0" path="m5,5l6335,5e" filled="false" stroked="true" strokeweight=".48pt" strokecolor="#000000">
                <v:path arrowok="t"/>
              </v:shape>
            </v:group>
            <v:group style="position:absolute;left:6335;top:5;width:1389;height:2" coordorigin="6335,5" coordsize="1389,2">
              <v:shape style="position:absolute;left:6335;top:5;width:1389;height:2" coordorigin="6335,5" coordsize="1389,0" path="m6335,5l7723,5e" filled="false" stroked="true" strokeweight=".48pt" strokecolor="#000000">
                <v:path arrowok="t"/>
              </v:shape>
            </v:group>
            <v:group style="position:absolute;left:7723;top:5;width:1542;height:2" coordorigin="7723,5" coordsize="1542,2">
              <v:shape style="position:absolute;left:7723;top:5;width:1542;height:2" coordorigin="7723,5" coordsize="1542,0" path="m7723,5l9265,5e" filled="false" stroked="true" strokeweight=".48pt" strokecolor="#000000">
                <v:path arrowok="t"/>
              </v:shape>
            </v:group>
          </v:group>
        </w:pict>
      </w:r>
      <w:r>
        <w:rPr>
          <w:rFonts w:ascii="宋体" w:hAnsi="宋体" w:cs="宋体" w:eastAsia="宋体" w:hint="default"/>
          <w:sz w:val="2"/>
          <w:szCs w:val="2"/>
        </w:rPr>
      </w:r>
    </w:p>
    <w:p>
      <w:pPr>
        <w:tabs>
          <w:tab w:pos="6633" w:val="left" w:leader="none"/>
          <w:tab w:pos="8175" w:val="left" w:leader="none"/>
        </w:tabs>
        <w:spacing w:before="21"/>
        <w:ind w:left="134" w:right="0" w:firstLine="0"/>
        <w:jc w:val="left"/>
        <w:rPr>
          <w:rFonts w:ascii="宋体" w:hAnsi="宋体" w:cs="宋体" w:eastAsia="宋体" w:hint="default"/>
          <w:sz w:val="18"/>
          <w:szCs w:val="18"/>
        </w:rPr>
      </w:pPr>
      <w:r>
        <w:rPr>
          <w:rFonts w:ascii="宋体" w:hAnsi="宋体" w:cs="宋体" w:eastAsia="宋体" w:hint="default"/>
          <w:position w:val="1"/>
          <w:sz w:val="21"/>
          <w:szCs w:val="21"/>
        </w:rPr>
        <w:t>非流动性资产处置损益</w:t>
        <w:tab/>
      </w:r>
      <w:r>
        <w:rPr>
          <w:rFonts w:ascii="宋体" w:hAnsi="宋体" w:cs="宋体" w:eastAsia="宋体" w:hint="default"/>
          <w:sz w:val="18"/>
          <w:szCs w:val="18"/>
        </w:rPr>
        <w:t>26,249,093.41</w:t>
        <w:tab/>
        <w:t>-5,495,594.30</w:t>
      </w:r>
    </w:p>
    <w:p>
      <w:pPr>
        <w:pStyle w:val="BodyText"/>
        <w:spacing w:line="340" w:lineRule="atLeast" w:before="24"/>
        <w:ind w:left="134" w:right="3060"/>
        <w:jc w:val="left"/>
        <w:rPr>
          <w:rFonts w:ascii="宋体" w:hAnsi="宋体" w:cs="宋体" w:eastAsia="宋体" w:hint="default"/>
        </w:rPr>
      </w:pPr>
      <w:r>
        <w:rPr>
          <w:rFonts w:ascii="宋体" w:hAnsi="宋体" w:cs="宋体" w:eastAsia="宋体" w:hint="default"/>
        </w:rPr>
        <w:t>越权审批，或无正式批准文件的税收返还、减免 </w:t>
      </w:r>
      <w:r>
        <w:rPr>
          <w:rFonts w:ascii="宋体" w:hAnsi="宋体" w:cs="宋体" w:eastAsia="宋体" w:hint="default"/>
          <w:spacing w:val="-1"/>
        </w:rPr>
        <w:t>计入当期损益的政府补助，（与企业业务密切相关，按照国家统一标</w:t>
      </w:r>
    </w:p>
    <w:p>
      <w:pPr>
        <w:spacing w:after="0" w:line="340" w:lineRule="atLeast"/>
        <w:jc w:val="left"/>
        <w:rPr>
          <w:rFonts w:ascii="宋体" w:hAnsi="宋体" w:cs="宋体" w:eastAsia="宋体" w:hint="default"/>
        </w:rPr>
        <w:sectPr>
          <w:pgSz w:w="11910" w:h="16840"/>
          <w:pgMar w:header="0" w:footer="1001" w:top="1140" w:bottom="1200" w:left="1380" w:right="1040"/>
        </w:sectPr>
      </w:pPr>
    </w:p>
    <w:p>
      <w:pPr>
        <w:pStyle w:val="BodyText"/>
        <w:spacing w:line="290" w:lineRule="auto" w:before="37"/>
        <w:ind w:left="134" w:right="-18"/>
        <w:jc w:val="left"/>
        <w:rPr>
          <w:rFonts w:ascii="宋体" w:hAnsi="宋体" w:cs="宋体" w:eastAsia="宋体" w:hint="default"/>
        </w:rPr>
      </w:pPr>
      <w:r>
        <w:rPr>
          <w:rFonts w:ascii="宋体" w:hAnsi="宋体" w:cs="宋体" w:eastAsia="宋体" w:hint="default"/>
        </w:rPr>
        <w:t>准定额或定量享受的政府补助除外） 计入当期损益的对非金融企业收取的资金占用费 </w:t>
      </w:r>
      <w:r>
        <w:rPr>
          <w:rFonts w:ascii="宋体" w:hAnsi="宋体" w:cs="宋体" w:eastAsia="宋体" w:hint="default"/>
          <w:spacing w:val="-1"/>
        </w:rPr>
        <w:t>企业取得子公司、联营企业及合营企业的投资成本小于取得投资时应</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享有被投资单位可辨认净资产公允价值产生的收益 非货币性资产交换损益</w:t>
      </w:r>
    </w:p>
    <w:p>
      <w:pPr>
        <w:pStyle w:val="BodyText"/>
        <w:spacing w:line="321" w:lineRule="auto" w:before="50"/>
        <w:ind w:left="134" w:right="582"/>
        <w:jc w:val="left"/>
        <w:rPr>
          <w:rFonts w:ascii="宋体" w:hAnsi="宋体" w:cs="宋体" w:eastAsia="宋体" w:hint="default"/>
        </w:rPr>
      </w:pPr>
      <w:r>
        <w:rPr>
          <w:rFonts w:ascii="宋体" w:hAnsi="宋体" w:cs="宋体" w:eastAsia="宋体" w:hint="default"/>
        </w:rPr>
        <w:t>委托他人投资或管理资产的损益 因不可抗力因素，如遭受自然灾害而计提的各项资产减值准备</w:t>
      </w:r>
    </w:p>
    <w:p>
      <w:pPr>
        <w:tabs>
          <w:tab w:pos="1728" w:val="left" w:leader="none"/>
        </w:tabs>
        <w:spacing w:line="160" w:lineRule="exact" w:before="0"/>
        <w:ind w:left="96" w:right="0" w:firstLine="0"/>
        <w:jc w:val="left"/>
        <w:rPr>
          <w:rFonts w:ascii="宋体" w:hAnsi="宋体" w:cs="宋体" w:eastAsia="宋体" w:hint="default"/>
          <w:sz w:val="18"/>
          <w:szCs w:val="18"/>
        </w:rPr>
      </w:pPr>
      <w:r>
        <w:rPr/>
        <w:br w:type="column"/>
      </w:r>
      <w:r>
        <w:rPr>
          <w:rFonts w:ascii="宋体"/>
          <w:sz w:val="18"/>
        </w:rPr>
        <w:t>236,198,625.29</w:t>
        <w:tab/>
        <w:t>96,530,256.72</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86" w:right="0" w:firstLine="0"/>
        <w:jc w:val="left"/>
        <w:rPr>
          <w:rFonts w:ascii="宋体" w:hAnsi="宋体" w:cs="宋体" w:eastAsia="宋体" w:hint="default"/>
          <w:sz w:val="18"/>
          <w:szCs w:val="18"/>
        </w:rPr>
      </w:pPr>
      <w:r>
        <w:rPr>
          <w:rFonts w:ascii="宋体"/>
          <w:sz w:val="18"/>
        </w:rPr>
        <w:t>44,188,866.15</w:t>
      </w:r>
    </w:p>
    <w:p>
      <w:pPr>
        <w:spacing w:after="0"/>
        <w:jc w:val="left"/>
        <w:rPr>
          <w:rFonts w:ascii="宋体" w:hAnsi="宋体" w:cs="宋体" w:eastAsia="宋体" w:hint="default"/>
          <w:sz w:val="18"/>
          <w:szCs w:val="18"/>
        </w:rPr>
        <w:sectPr>
          <w:type w:val="continuous"/>
          <w:pgSz w:w="11910" w:h="16840"/>
          <w:pgMar w:top="900" w:bottom="560" w:left="1380" w:right="1040"/>
          <w:cols w:num="2" w:equalWidth="0">
            <w:col w:w="6407" w:space="40"/>
            <w:col w:w="3043"/>
          </w:cols>
        </w:sectPr>
      </w:pPr>
    </w:p>
    <w:p>
      <w:pPr>
        <w:tabs>
          <w:tab w:pos="6543" w:val="left" w:leader="none"/>
          <w:tab w:pos="8535" w:val="left" w:leader="none"/>
        </w:tabs>
        <w:spacing w:before="21"/>
        <w:ind w:left="134" w:right="0" w:firstLine="0"/>
        <w:jc w:val="left"/>
        <w:rPr>
          <w:rFonts w:ascii="宋体" w:hAnsi="宋体" w:cs="宋体" w:eastAsia="宋体" w:hint="default"/>
          <w:sz w:val="18"/>
          <w:szCs w:val="18"/>
        </w:rPr>
      </w:pPr>
      <w:r>
        <w:rPr>
          <w:rFonts w:ascii="宋体" w:hAnsi="宋体" w:cs="宋体" w:eastAsia="宋体" w:hint="default"/>
          <w:position w:val="1"/>
          <w:sz w:val="21"/>
          <w:szCs w:val="21"/>
        </w:rPr>
        <w:t>债务重组损益</w:t>
        <w:tab/>
      </w:r>
      <w:r>
        <w:rPr>
          <w:rFonts w:ascii="宋体" w:hAnsi="宋体" w:cs="宋体" w:eastAsia="宋体" w:hint="default"/>
          <w:sz w:val="18"/>
          <w:szCs w:val="18"/>
        </w:rPr>
        <w:t>-18,179,889.32</w:t>
        <w:tab/>
        <w:t>54,841.22</w:t>
      </w:r>
    </w:p>
    <w:p>
      <w:pPr>
        <w:pStyle w:val="BodyText"/>
        <w:spacing w:line="316" w:lineRule="auto" w:before="89"/>
        <w:ind w:left="134" w:right="3060"/>
        <w:jc w:val="left"/>
        <w:rPr>
          <w:rFonts w:ascii="宋体" w:hAnsi="宋体" w:cs="宋体" w:eastAsia="宋体" w:hint="default"/>
        </w:rPr>
      </w:pPr>
      <w:r>
        <w:rPr>
          <w:rFonts w:ascii="宋体" w:hAnsi="宋体" w:cs="宋体" w:eastAsia="宋体" w:hint="default"/>
        </w:rPr>
        <w:t>企业重组费用，如安置职工的支出、整合费用等 交易价格显失公允的交易产生的超过公允价值部分的损益 </w:t>
      </w:r>
      <w:r>
        <w:rPr>
          <w:rFonts w:ascii="宋体" w:hAnsi="宋体" w:cs="宋体" w:eastAsia="宋体" w:hint="default"/>
          <w:spacing w:val="-12"/>
        </w:rPr>
        <w:t>同一控制下企业合并产生的子公司年初至合并日的当期净损益</w:t>
      </w:r>
      <w:r>
        <w:rPr>
          <w:rFonts w:ascii="宋体" w:hAnsi="宋体" w:cs="宋体" w:eastAsia="宋体" w:hint="default"/>
          <w:spacing w:val="-12"/>
        </w:rPr>
        <w:t> </w:t>
      </w:r>
      <w:r>
        <w:rPr>
          <w:rFonts w:ascii="宋体" w:hAnsi="宋体" w:cs="宋体" w:eastAsia="宋体" w:hint="default"/>
        </w:rPr>
        <w:t>与公司正常经营业务无关的或有事项产生的损益</w:t>
      </w:r>
      <w:r>
        <w:rPr>
          <w:rFonts w:ascii="宋体" w:hAnsi="宋体" w:cs="宋体" w:eastAsia="宋体" w:hint="default"/>
        </w:rPr>
        <w:t> </w:t>
      </w:r>
      <w:r>
        <w:rPr>
          <w:rFonts w:ascii="宋体" w:hAnsi="宋体" w:cs="宋体" w:eastAsia="宋体" w:hint="default"/>
          <w:spacing w:val="-1"/>
        </w:rPr>
        <w:t>除同公司正常经营业务相关的有效套期保值业务外，持有交易性金融</w:t>
      </w:r>
    </w:p>
    <w:p>
      <w:pPr>
        <w:spacing w:after="0" w:line="316" w:lineRule="auto"/>
        <w:jc w:val="left"/>
        <w:rPr>
          <w:rFonts w:ascii="宋体" w:hAnsi="宋体" w:cs="宋体" w:eastAsia="宋体" w:hint="default"/>
        </w:rPr>
        <w:sectPr>
          <w:type w:val="continuous"/>
          <w:pgSz w:w="11910" w:h="16840"/>
          <w:pgMar w:top="900" w:bottom="560" w:left="1380" w:right="1040"/>
        </w:sectPr>
      </w:pPr>
    </w:p>
    <w:p>
      <w:pPr>
        <w:pStyle w:val="BodyText"/>
        <w:spacing w:line="245" w:lineRule="exact"/>
        <w:ind w:left="134" w:right="-12"/>
        <w:jc w:val="left"/>
        <w:rPr>
          <w:rFonts w:ascii="宋体" w:hAnsi="宋体" w:cs="宋体" w:eastAsia="宋体" w:hint="default"/>
        </w:rPr>
      </w:pPr>
      <w:r>
        <w:rPr>
          <w:rFonts w:ascii="宋体" w:hAnsi="宋体" w:cs="宋体" w:eastAsia="宋体" w:hint="default"/>
          <w:spacing w:val="-1"/>
        </w:rPr>
        <w:t>资产、交易性金融负债产生的公允价值变动损益，以及处置交易性金</w:t>
      </w:r>
    </w:p>
    <w:p>
      <w:pPr>
        <w:pStyle w:val="BodyText"/>
        <w:spacing w:line="309" w:lineRule="auto" w:before="37"/>
        <w:ind w:left="134" w:right="0"/>
        <w:jc w:val="left"/>
        <w:rPr>
          <w:rFonts w:ascii="宋体" w:hAnsi="宋体" w:cs="宋体" w:eastAsia="宋体" w:hint="default"/>
        </w:rPr>
      </w:pPr>
      <w:r>
        <w:rPr>
          <w:rFonts w:ascii="宋体" w:hAnsi="宋体" w:cs="宋体" w:eastAsia="宋体" w:hint="default"/>
        </w:rPr>
        <w:t>融资产、交易性金融负债和可供出售金融资产取得的投资收益 单独进行减值测试的应收款项减值准备转回 对外委托贷款取得的损益</w:t>
      </w:r>
    </w:p>
    <w:p>
      <w:pPr>
        <w:pStyle w:val="BodyText"/>
        <w:spacing w:line="273" w:lineRule="auto" w:before="5"/>
        <w:ind w:left="134" w:right="-12"/>
        <w:jc w:val="left"/>
        <w:rPr>
          <w:rFonts w:ascii="宋体" w:hAnsi="宋体" w:cs="宋体" w:eastAsia="宋体" w:hint="default"/>
        </w:rPr>
      </w:pPr>
      <w:r>
        <w:rPr>
          <w:rFonts w:ascii="宋体" w:hAnsi="宋体" w:cs="宋体" w:eastAsia="宋体" w:hint="default"/>
          <w:spacing w:val="6"/>
        </w:rPr>
        <w:t>采用公允价值模式进行后续计量的生物资产公允价值变动产生的损</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益</w:t>
      </w:r>
      <w:r>
        <w:rPr>
          <w:rFonts w:ascii="宋体" w:hAnsi="宋体" w:cs="宋体" w:eastAsia="宋体" w:hint="default"/>
        </w:rPr>
        <w:t> </w:t>
      </w:r>
      <w:r>
        <w:rPr>
          <w:rFonts w:ascii="宋体" w:hAnsi="宋体" w:cs="宋体" w:eastAsia="宋体" w:hint="default"/>
          <w:spacing w:val="-1"/>
        </w:rPr>
        <w:t>根据税收、会计等法律、法规的要求对当期损益进行一次性调整对当</w:t>
      </w:r>
      <w:r>
        <w:rPr>
          <w:rFonts w:ascii="宋体" w:hAnsi="宋体" w:cs="宋体" w:eastAsia="宋体" w:hint="default"/>
        </w:rPr>
        <w:t> 期损益的影响</w:t>
      </w:r>
    </w:p>
    <w:p>
      <w:pPr>
        <w:spacing w:before="13"/>
        <w:ind w:left="1766" w:right="0" w:firstLine="0"/>
        <w:jc w:val="left"/>
        <w:rPr>
          <w:rFonts w:ascii="宋体" w:hAnsi="宋体" w:cs="宋体" w:eastAsia="宋体" w:hint="default"/>
          <w:sz w:val="18"/>
          <w:szCs w:val="18"/>
        </w:rPr>
      </w:pPr>
      <w:r>
        <w:rPr/>
        <w:br w:type="column"/>
      </w:r>
      <w:r>
        <w:rPr>
          <w:rFonts w:ascii="宋体"/>
          <w:sz w:val="18"/>
        </w:rPr>
        <w:t>1,521,172.98</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tabs>
          <w:tab w:pos="1676" w:val="left" w:leader="none"/>
        </w:tabs>
        <w:spacing w:before="0"/>
        <w:ind w:left="134" w:right="0" w:firstLine="0"/>
        <w:jc w:val="left"/>
        <w:rPr>
          <w:rFonts w:ascii="宋体" w:hAnsi="宋体" w:cs="宋体" w:eastAsia="宋体" w:hint="default"/>
          <w:sz w:val="18"/>
          <w:szCs w:val="18"/>
        </w:rPr>
      </w:pPr>
      <w:r>
        <w:rPr>
          <w:rFonts w:ascii="宋体"/>
          <w:sz w:val="18"/>
        </w:rPr>
        <w:t>48,173,926.26</w:t>
        <w:tab/>
        <w:t>54,752,250.58</w:t>
      </w:r>
    </w:p>
    <w:p>
      <w:pPr>
        <w:spacing w:after="0"/>
        <w:jc w:val="left"/>
        <w:rPr>
          <w:rFonts w:ascii="宋体" w:hAnsi="宋体" w:cs="宋体" w:eastAsia="宋体" w:hint="default"/>
          <w:sz w:val="18"/>
          <w:szCs w:val="18"/>
        </w:rPr>
        <w:sectPr>
          <w:type w:val="continuous"/>
          <w:pgSz w:w="11910" w:h="16840"/>
          <w:pgMar w:top="900" w:bottom="560" w:left="1380" w:right="1040"/>
          <w:cols w:num="2" w:equalWidth="0">
            <w:col w:w="6413" w:space="86"/>
            <w:col w:w="2991"/>
          </w:cols>
        </w:sectPr>
      </w:pPr>
    </w:p>
    <w:p>
      <w:pPr>
        <w:spacing w:line="240" w:lineRule="auto" w:before="4"/>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6328"/>
        <w:gridCol w:w="1517"/>
        <w:gridCol w:w="1423"/>
      </w:tblGrid>
      <w:tr>
        <w:trPr>
          <w:trHeight w:val="760"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321" w:lineRule="auto" w:before="35"/>
              <w:ind w:left="35" w:right="2510"/>
              <w:jc w:val="left"/>
              <w:rPr>
                <w:rFonts w:ascii="宋体" w:hAnsi="宋体" w:cs="宋体" w:eastAsia="宋体" w:hint="default"/>
                <w:sz w:val="21"/>
                <w:szCs w:val="21"/>
              </w:rPr>
            </w:pPr>
            <w:r>
              <w:rPr>
                <w:rFonts w:ascii="宋体" w:hAnsi="宋体" w:cs="宋体" w:eastAsia="宋体" w:hint="default"/>
                <w:sz w:val="21"/>
                <w:szCs w:val="21"/>
              </w:rPr>
              <w:t>受托经营取得的托管费收入 除上述各项之外的其他营业外收入和支出</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9"/>
              <w:jc w:val="right"/>
              <w:rPr>
                <w:rFonts w:ascii="宋体" w:hAnsi="宋体" w:cs="宋体" w:eastAsia="宋体" w:hint="default"/>
                <w:sz w:val="18"/>
                <w:szCs w:val="18"/>
              </w:rPr>
            </w:pPr>
            <w:r>
              <w:rPr>
                <w:rFonts w:ascii="宋体"/>
                <w:sz w:val="18"/>
              </w:rPr>
              <w:t>31,840,643.86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5,913,389.74</w:t>
            </w:r>
          </w:p>
        </w:tc>
      </w:tr>
      <w:tr>
        <w:trPr>
          <w:trHeight w:val="353"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17" w:type="dxa"/>
            <w:tcBorders>
              <w:top w:val="nil" w:sz="6" w:space="0" w:color="auto"/>
              <w:left w:val="nil" w:sz="6" w:space="0" w:color="auto"/>
              <w:bottom w:val="single" w:sz="4" w:space="0" w:color="000000"/>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
        </w:tc>
      </w:tr>
      <w:tr>
        <w:trPr>
          <w:trHeight w:val="396" w:hRule="exact"/>
        </w:trPr>
        <w:tc>
          <w:tcPr>
            <w:tcW w:w="6328"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338" w:lineRule="exact"/>
              <w:ind w:left="1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w:t>
              <w:tab/>
              <w:t>计</w:t>
            </w:r>
            <w:r>
              <w:rPr>
                <w:rFonts w:ascii="Microsoft JhengHei" w:hAnsi="Microsoft JhengHei" w:cs="Microsoft JhengHei" w:eastAsia="Microsoft JhengHei" w:hint="default"/>
                <w:sz w:val="21"/>
                <w:szCs w:val="21"/>
              </w:rPr>
            </w: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39"/>
              <w:jc w:val="right"/>
              <w:rPr>
                <w:rFonts w:ascii="宋体" w:hAnsi="宋体" w:cs="宋体" w:eastAsia="宋体" w:hint="default"/>
                <w:sz w:val="18"/>
                <w:szCs w:val="18"/>
              </w:rPr>
            </w:pPr>
            <w:r>
              <w:rPr>
                <w:rFonts w:ascii="宋体"/>
                <w:sz w:val="18"/>
              </w:rPr>
              <w:t>368,471,265.65</w:t>
            </w:r>
          </w:p>
        </w:tc>
        <w:tc>
          <w:tcPr>
            <w:tcW w:w="1423"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9"/>
              <w:jc w:val="right"/>
              <w:rPr>
                <w:rFonts w:ascii="宋体" w:hAnsi="宋体" w:cs="宋体" w:eastAsia="宋体" w:hint="default"/>
                <w:sz w:val="18"/>
                <w:szCs w:val="18"/>
              </w:rPr>
            </w:pPr>
            <w:r>
              <w:rPr>
                <w:rFonts w:ascii="宋体"/>
                <w:sz w:val="18"/>
              </w:rPr>
              <w:t>153,276,316.94</w:t>
            </w:r>
          </w:p>
        </w:tc>
      </w:tr>
      <w:tr>
        <w:trPr>
          <w:trHeight w:val="413"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17" w:type="dxa"/>
            <w:tcBorders>
              <w:top w:val="single" w:sz="17" w:space="0" w:color="000000"/>
              <w:left w:val="nil" w:sz="6" w:space="0" w:color="auto"/>
              <w:bottom w:val="nil" w:sz="6" w:space="0" w:color="auto"/>
              <w:right w:val="nil" w:sz="6" w:space="0" w:color="auto"/>
            </w:tcBorders>
          </w:tcPr>
          <w:p>
            <w:pPr>
              <w:pStyle w:val="TableParagraph"/>
              <w:spacing w:line="240" w:lineRule="auto" w:before="79"/>
              <w:ind w:right="139"/>
              <w:jc w:val="right"/>
              <w:rPr>
                <w:rFonts w:ascii="宋体" w:hAnsi="宋体" w:cs="宋体" w:eastAsia="宋体" w:hint="default"/>
                <w:sz w:val="18"/>
                <w:szCs w:val="18"/>
              </w:rPr>
            </w:pPr>
            <w:r>
              <w:rPr>
                <w:rFonts w:ascii="宋体"/>
                <w:sz w:val="18"/>
              </w:rPr>
              <w:t>-32,413,333.65</w:t>
            </w:r>
          </w:p>
        </w:tc>
        <w:tc>
          <w:tcPr>
            <w:tcW w:w="1423" w:type="dxa"/>
            <w:tcBorders>
              <w:top w:val="single" w:sz="17" w:space="0" w:color="000000"/>
              <w:left w:val="nil" w:sz="6" w:space="0" w:color="auto"/>
              <w:bottom w:val="nil" w:sz="6" w:space="0" w:color="auto"/>
              <w:right w:val="nil" w:sz="6" w:space="0" w:color="auto"/>
            </w:tcBorders>
          </w:tcPr>
          <w:p>
            <w:pPr>
              <w:pStyle w:val="TableParagraph"/>
              <w:spacing w:line="240" w:lineRule="auto" w:before="79"/>
              <w:ind w:right="19"/>
              <w:jc w:val="right"/>
              <w:rPr>
                <w:rFonts w:ascii="宋体" w:hAnsi="宋体" w:cs="宋体" w:eastAsia="宋体" w:hint="default"/>
                <w:sz w:val="18"/>
                <w:szCs w:val="18"/>
              </w:rPr>
            </w:pPr>
            <w:r>
              <w:rPr>
                <w:rFonts w:ascii="宋体"/>
                <w:sz w:val="18"/>
              </w:rPr>
              <w:t>-4,961,885.60</w:t>
            </w:r>
          </w:p>
        </w:tc>
      </w:tr>
      <w:tr>
        <w:trPr>
          <w:trHeight w:val="354" w:hRule="exact"/>
        </w:trPr>
        <w:tc>
          <w:tcPr>
            <w:tcW w:w="632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9"/>
              <w:jc w:val="right"/>
              <w:rPr>
                <w:rFonts w:ascii="宋体" w:hAnsi="宋体" w:cs="宋体" w:eastAsia="宋体" w:hint="default"/>
                <w:sz w:val="18"/>
                <w:szCs w:val="18"/>
              </w:rPr>
            </w:pPr>
            <w:r>
              <w:rPr>
                <w:rFonts w:ascii="宋体"/>
                <w:sz w:val="18"/>
              </w:rPr>
              <w:t>-12,908,587.34</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-19,207,126.59</w:t>
            </w:r>
          </w:p>
        </w:tc>
      </w:tr>
      <w:tr>
        <w:trPr>
          <w:trHeight w:val="397" w:hRule="exact"/>
        </w:trPr>
        <w:tc>
          <w:tcPr>
            <w:tcW w:w="6328"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338" w:lineRule="exact"/>
              <w:ind w:left="1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17"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39"/>
              <w:jc w:val="right"/>
              <w:rPr>
                <w:rFonts w:ascii="宋体" w:hAnsi="宋体" w:cs="宋体" w:eastAsia="宋体" w:hint="default"/>
                <w:sz w:val="18"/>
                <w:szCs w:val="18"/>
              </w:rPr>
            </w:pPr>
            <w:r>
              <w:rPr>
                <w:rFonts w:ascii="宋体"/>
                <w:sz w:val="18"/>
              </w:rPr>
              <w:t>323,149,344.66</w:t>
            </w:r>
          </w:p>
        </w:tc>
        <w:tc>
          <w:tcPr>
            <w:tcW w:w="1423" w:type="dxa"/>
            <w:tcBorders>
              <w:top w:val="single" w:sz="4" w:space="0" w:color="000000"/>
              <w:left w:val="nil" w:sz="6" w:space="0" w:color="auto"/>
              <w:bottom w:val="single" w:sz="17" w:space="0" w:color="000000"/>
              <w:right w:val="nil" w:sz="6" w:space="0" w:color="auto"/>
            </w:tcBorders>
          </w:tcPr>
          <w:p>
            <w:pPr>
              <w:pStyle w:val="TableParagraph"/>
              <w:spacing w:line="240" w:lineRule="auto" w:before="77"/>
              <w:ind w:right="19"/>
              <w:jc w:val="right"/>
              <w:rPr>
                <w:rFonts w:ascii="宋体" w:hAnsi="宋体" w:cs="宋体" w:eastAsia="宋体" w:hint="default"/>
                <w:sz w:val="18"/>
                <w:szCs w:val="18"/>
              </w:rPr>
            </w:pPr>
            <w:r>
              <w:rPr>
                <w:rFonts w:ascii="宋体"/>
                <w:sz w:val="18"/>
              </w:rPr>
              <w:t>129,107,304.75</w:t>
            </w:r>
          </w:p>
        </w:tc>
      </w:tr>
    </w:tbl>
    <w:p>
      <w:pPr>
        <w:pStyle w:val="Heading4"/>
        <w:spacing w:line="304" w:lineRule="auto" w:before="18"/>
        <w:ind w:left="262" w:right="342" w:firstLine="480"/>
        <w:jc w:val="left"/>
      </w:pPr>
      <w:r>
        <w:rPr/>
        <w:t>注：本集团对非经常性损益项目的确认依照《公开发行证券的公司信息披露解释 性公告第</w:t>
      </w:r>
      <w:r>
        <w:rPr>
          <w:rFonts w:ascii="宋体" w:hAnsi="宋体" w:cs="宋体" w:eastAsia="宋体" w:hint="default"/>
        </w:rPr>
        <w:t>1</w:t>
      </w:r>
      <w:r>
        <w:rPr/>
        <w:t>号</w:t>
      </w:r>
      <w:r>
        <w:rPr>
          <w:rFonts w:ascii="Times New Roman" w:hAnsi="Times New Roman" w:cs="Times New Roman" w:eastAsia="Times New Roman" w:hint="default"/>
        </w:rPr>
        <w:t>——</w:t>
      </w:r>
      <w:r>
        <w:rPr/>
        <w:t>非经常性损益》（证监会公告</w:t>
      </w:r>
      <w:r>
        <w:rPr>
          <w:rFonts w:ascii="宋体" w:hAnsi="宋体" w:cs="宋体" w:eastAsia="宋体" w:hint="default"/>
        </w:rPr>
        <w:t>[2008]43</w:t>
      </w:r>
      <w:r>
        <w:rPr/>
        <w:t>号）的规定执行。</w:t>
      </w:r>
    </w:p>
    <w:p>
      <w:pPr>
        <w:spacing w:line="369" w:lineRule="exact" w:before="0"/>
        <w:ind w:left="744" w:right="34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2</w:t>
      </w:r>
      <w:r>
        <w:rPr>
          <w:rFonts w:ascii="Microsoft JhengHei" w:hAnsi="Microsoft JhengHei" w:cs="Microsoft JhengHei" w:eastAsia="Microsoft JhengHei" w:hint="default"/>
          <w:b/>
          <w:bCs/>
          <w:sz w:val="24"/>
          <w:szCs w:val="24"/>
        </w:rPr>
        <w:t>、净资产收益率及每股收益</w:t>
      </w:r>
      <w:r>
        <w:rPr>
          <w:rFonts w:ascii="Microsoft JhengHei" w:hAnsi="Microsoft JhengHei" w:cs="Microsoft JhengHei" w:eastAsia="Microsoft JhengHei" w:hint="default"/>
          <w:sz w:val="24"/>
          <w:szCs w:val="24"/>
        </w:rPr>
      </w:r>
    </w:p>
    <w:p>
      <w:pPr>
        <w:spacing w:after="0" w:line="369" w:lineRule="exact"/>
        <w:jc w:val="left"/>
        <w:rPr>
          <w:rFonts w:ascii="Microsoft JhengHei" w:hAnsi="Microsoft JhengHei" w:cs="Microsoft JhengHei" w:eastAsia="Microsoft JhengHei" w:hint="default"/>
          <w:sz w:val="24"/>
          <w:szCs w:val="24"/>
        </w:rPr>
        <w:sectPr>
          <w:pgSz w:w="11910" w:h="16840"/>
          <w:pgMar w:header="0" w:footer="1001" w:top="1140" w:bottom="1200" w:left="1360" w:right="1040"/>
        </w:sectPr>
      </w:pPr>
    </w:p>
    <w:p>
      <w:pPr>
        <w:spacing w:line="240" w:lineRule="auto" w:before="9"/>
        <w:rPr>
          <w:rFonts w:ascii="Microsoft JhengHei" w:hAnsi="Microsoft JhengHei" w:cs="Microsoft JhengHei" w:eastAsia="Microsoft JhengHei" w:hint="default"/>
          <w:b/>
          <w:bCs/>
          <w:sz w:val="17"/>
          <w:szCs w:val="17"/>
        </w:rPr>
      </w:pPr>
    </w:p>
    <w:p>
      <w:pPr>
        <w:pStyle w:val="BodyText"/>
        <w:tabs>
          <w:tab w:pos="3630" w:val="left" w:leader="none"/>
        </w:tabs>
        <w:spacing w:line="240" w:lineRule="auto"/>
        <w:ind w:left="1301" w:right="-20"/>
        <w:jc w:val="left"/>
        <w:rPr>
          <w:rFonts w:ascii="宋体" w:hAnsi="宋体" w:cs="宋体" w:eastAsia="宋体" w:hint="default"/>
        </w:rPr>
      </w:pPr>
      <w:r>
        <w:rPr/>
        <w:pict>
          <v:group style="position:absolute;margin-left:360.299988pt;margin-top:1.703948pt;width:176.25pt;height:1pt;mso-position-horizontal-relative:page;mso-position-vertical-relative:paragraph;z-index:-969112" coordorigin="7206,34" coordsize="3525,20">
            <v:group style="position:absolute;left:7216;top:44;width:1598;height:2" coordorigin="7216,44" coordsize="1598,2">
              <v:shape style="position:absolute;left:7216;top:44;width:1598;height:2" coordorigin="7216,44" coordsize="1598,0" path="m7216,44l8813,44e" filled="false" stroked="true" strokeweight=".96pt" strokecolor="#000000">
                <v:path arrowok="t"/>
              </v:shape>
            </v:group>
            <v:group style="position:absolute;left:8813;top:44;width:1908;height:2" coordorigin="8813,44" coordsize="1908,2">
              <v:shape style="position:absolute;left:8813;top:44;width:1908;height:2" coordorigin="8813,44" coordsize="1908,0" path="m8813,44l10721,44e" filled="false" stroked="true" strokeweight=".96pt" strokecolor="#000000">
                <v:path arrowok="t"/>
              </v:shape>
            </v:group>
            <w10:wrap type="none"/>
          </v:group>
        </w:pict>
      </w:r>
      <w:r>
        <w:rPr>
          <w:rFonts w:ascii="宋体" w:hAnsi="宋体" w:cs="宋体" w:eastAsia="宋体" w:hint="default"/>
        </w:rPr>
        <w:t>报告期利润</w:t>
        <w:tab/>
        <w:t>加权平均净资产收益率</w:t>
      </w:r>
    </w:p>
    <w:p>
      <w:pPr>
        <w:pStyle w:val="BodyText"/>
        <w:tabs>
          <w:tab w:pos="2012" w:val="left" w:leader="none"/>
        </w:tabs>
        <w:spacing w:line="381" w:lineRule="auto" w:before="32"/>
        <w:ind w:left="260" w:right="459" w:firstLine="691"/>
        <w:jc w:val="left"/>
        <w:rPr>
          <w:rFonts w:ascii="宋体" w:hAnsi="宋体" w:cs="宋体" w:eastAsia="宋体" w:hint="default"/>
        </w:rPr>
      </w:pPr>
      <w:r>
        <w:rPr/>
        <w:br w:type="column"/>
      </w:r>
      <w:r>
        <w:rPr>
          <w:rFonts w:ascii="宋体" w:hAnsi="宋体" w:cs="宋体" w:eastAsia="宋体" w:hint="default"/>
        </w:rPr>
        <w:t>每股收益（元</w:t>
      </w:r>
      <w:r>
        <w:rPr/>
        <w:t>/</w:t>
      </w:r>
      <w:r>
        <w:rPr>
          <w:rFonts w:ascii="宋体" w:hAnsi="宋体" w:cs="宋体" w:eastAsia="宋体" w:hint="default"/>
        </w:rPr>
        <w:t>股） 基本每股收益</w:t>
        <w:tab/>
        <w:t>稀释每股收益</w:t>
      </w:r>
    </w:p>
    <w:p>
      <w:pPr>
        <w:spacing w:after="0" w:line="381" w:lineRule="auto"/>
        <w:jc w:val="left"/>
        <w:rPr>
          <w:rFonts w:ascii="宋体" w:hAnsi="宋体" w:cs="宋体" w:eastAsia="宋体" w:hint="default"/>
        </w:rPr>
        <w:sectPr>
          <w:type w:val="continuous"/>
          <w:pgSz w:w="11910" w:h="16840"/>
          <w:pgMar w:top="900" w:bottom="560" w:left="1360" w:right="1040"/>
          <w:cols w:num="2" w:equalWidth="0">
            <w:col w:w="5731" w:space="40"/>
            <w:col w:w="3739"/>
          </w:cols>
        </w:sect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60.95pt;height:1pt;mso-position-horizontal-relative:char;mso-position-vertical-relative:line" coordorigin="0,0" coordsize="9219,20">
            <v:group style="position:absolute;left:10;top:10;width:3332;height:2" coordorigin="10,10" coordsize="3332,2">
              <v:shape style="position:absolute;left:10;top:10;width:3332;height:2" coordorigin="10,10" coordsize="3332,0" path="m10,10l3341,10e" filled="false" stroked="true" strokeweight=".96pt" strokecolor="#000000">
                <v:path arrowok="t"/>
              </v:shape>
            </v:group>
            <v:group style="position:absolute;left:3341;top:10;width:5868;height:2" coordorigin="3341,10" coordsize="5868,2">
              <v:shape style="position:absolute;left:3341;top:10;width:5868;height:2" coordorigin="3341,10" coordsize="5868,0" path="m3341,10l9209,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9"/>
          <w:szCs w:val="9"/>
        </w:rPr>
      </w:pPr>
    </w:p>
    <w:p>
      <w:pPr>
        <w:tabs>
          <w:tab w:pos="5251" w:val="left" w:leader="none"/>
          <w:tab w:pos="6952" w:val="left" w:leader="none"/>
          <w:tab w:pos="9257" w:val="right" w:leader="none"/>
        </w:tabs>
        <w:spacing w:before="38"/>
        <w:ind w:left="262" w:right="0" w:firstLine="0"/>
        <w:jc w:val="left"/>
        <w:rPr>
          <w:rFonts w:ascii="宋体" w:hAnsi="宋体" w:cs="宋体" w:eastAsia="宋体" w:hint="default"/>
          <w:sz w:val="20"/>
          <w:szCs w:val="20"/>
        </w:rPr>
      </w:pPr>
      <w:r>
        <w:rPr>
          <w:rFonts w:ascii="宋体" w:hAnsi="宋体" w:cs="宋体" w:eastAsia="宋体" w:hint="default"/>
          <w:sz w:val="21"/>
          <w:szCs w:val="21"/>
        </w:rPr>
        <w:t>归属于公司普通股股东的净利润</w:t>
        <w:tab/>
      </w:r>
      <w:r>
        <w:rPr>
          <w:rFonts w:ascii="宋体" w:hAnsi="宋体" w:cs="宋体" w:eastAsia="宋体" w:hint="default"/>
          <w:spacing w:val="-1"/>
          <w:sz w:val="20"/>
          <w:szCs w:val="20"/>
        </w:rPr>
        <w:t>4.50%</w:t>
        <w:tab/>
        <w:t>0.29</w:t>
      </w:r>
      <w:r>
        <w:rPr>
          <w:rFonts w:ascii="Times New Roman" w:hAnsi="Times New Roman" w:cs="Times New Roman" w:eastAsia="Times New Roman" w:hint="default"/>
          <w:spacing w:val="-1"/>
          <w:sz w:val="20"/>
          <w:szCs w:val="20"/>
        </w:rPr>
        <w:tab/>
      </w:r>
      <w:r>
        <w:rPr>
          <w:rFonts w:ascii="宋体" w:hAnsi="宋体" w:cs="宋体" w:eastAsia="宋体" w:hint="default"/>
          <w:spacing w:val="-1"/>
          <w:sz w:val="20"/>
          <w:szCs w:val="20"/>
        </w:rPr>
        <w:t>0.29</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900" w:bottom="560" w:left="1360" w:right="1040"/>
        </w:sectPr>
      </w:pPr>
    </w:p>
    <w:p>
      <w:pPr>
        <w:pStyle w:val="BodyText"/>
        <w:spacing w:line="273" w:lineRule="auto" w:before="164"/>
        <w:ind w:left="262" w:right="-11"/>
        <w:jc w:val="left"/>
        <w:rPr>
          <w:rFonts w:ascii="宋体" w:hAnsi="宋体" w:cs="宋体" w:eastAsia="宋体" w:hint="default"/>
        </w:rPr>
      </w:pPr>
      <w:r>
        <w:rPr>
          <w:rFonts w:ascii="宋体" w:hAnsi="宋体" w:cs="宋体" w:eastAsia="宋体" w:hint="default"/>
          <w:spacing w:val="14"/>
        </w:rPr>
        <w:t>扣除非经常损益后归属于普通股</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股东的净利润</w:t>
      </w:r>
    </w:p>
    <w:p>
      <w:pPr>
        <w:tabs>
          <w:tab w:pos="1962" w:val="left" w:leader="none"/>
          <w:tab w:pos="3868" w:val="left" w:leader="none"/>
        </w:tabs>
        <w:spacing w:before="335"/>
        <w:ind w:left="262" w:right="0" w:firstLine="0"/>
        <w:jc w:val="left"/>
        <w:rPr>
          <w:rFonts w:ascii="宋体" w:hAnsi="宋体" w:cs="宋体" w:eastAsia="宋体" w:hint="default"/>
          <w:sz w:val="20"/>
          <w:szCs w:val="20"/>
        </w:rPr>
      </w:pPr>
      <w:r>
        <w:rPr>
          <w:spacing w:val="-1"/>
        </w:rPr>
        <w:br w:type="column"/>
      </w:r>
      <w:r>
        <w:rPr>
          <w:rFonts w:ascii="宋体"/>
          <w:spacing w:val="-1"/>
          <w:sz w:val="20"/>
        </w:rPr>
        <w:t>2.11%</w:t>
        <w:tab/>
        <w:t>0.14</w:t>
        <w:tab/>
        <w:t>0.14</w:t>
      </w:r>
      <w:r>
        <w:rPr>
          <w:rFonts w:ascii="宋体"/>
          <w:sz w:val="20"/>
        </w:rPr>
      </w:r>
    </w:p>
    <w:p>
      <w:pPr>
        <w:spacing w:after="0"/>
        <w:jc w:val="left"/>
        <w:rPr>
          <w:rFonts w:ascii="宋体" w:hAnsi="宋体" w:cs="宋体" w:eastAsia="宋体" w:hint="default"/>
          <w:sz w:val="20"/>
          <w:szCs w:val="20"/>
        </w:rPr>
        <w:sectPr>
          <w:type w:val="continuous"/>
          <w:pgSz w:w="11910" w:h="16840"/>
          <w:pgMar w:top="900" w:bottom="560" w:left="1360" w:right="1040"/>
          <w:cols w:num="2" w:equalWidth="0">
            <w:col w:w="3408" w:space="1581"/>
            <w:col w:w="4521"/>
          </w:cols>
        </w:sectPr>
      </w:pPr>
    </w:p>
    <w:p>
      <w:pPr>
        <w:pStyle w:val="Heading4"/>
        <w:spacing w:line="240" w:lineRule="auto" w:before="73"/>
        <w:ind w:left="742" w:right="0"/>
        <w:jc w:val="left"/>
      </w:pPr>
      <w:r>
        <w:rPr>
          <w:spacing w:val="2"/>
        </w:rPr>
        <w:t>注：（</w:t>
      </w:r>
      <w:r>
        <w:rPr>
          <w:rFonts w:ascii="宋体" w:hAnsi="宋体" w:cs="宋体" w:eastAsia="宋体" w:hint="default"/>
          <w:spacing w:val="2"/>
        </w:rPr>
        <w:t>1</w:t>
      </w:r>
      <w:r>
        <w:rPr>
          <w:spacing w:val="2"/>
        </w:rPr>
        <w:t>）加权平均净资产收益率</w:t>
      </w:r>
      <w:r>
        <w:rPr>
          <w:rFonts w:ascii="宋体" w:hAnsi="宋体" w:cs="宋体" w:eastAsia="宋体" w:hint="default"/>
          <w:spacing w:val="2"/>
        </w:rPr>
        <w:t>=</w:t>
      </w:r>
      <w:r>
        <w:rPr>
          <w:spacing w:val="2"/>
        </w:rPr>
        <w:t>归属于公司普通股股东的净利润</w:t>
      </w:r>
      <w:r>
        <w:rPr>
          <w:rFonts w:ascii="宋体" w:hAnsi="宋体" w:cs="宋体" w:eastAsia="宋体" w:hint="default"/>
          <w:spacing w:val="2"/>
        </w:rPr>
        <w:t>/(</w:t>
      </w:r>
      <w:r>
        <w:rPr>
          <w:spacing w:val="2"/>
        </w:rPr>
        <w:t>期初净资产</w:t>
      </w:r>
      <w:r>
        <w:rPr/>
      </w:r>
    </w:p>
    <w:p>
      <w:pPr>
        <w:spacing w:before="126"/>
        <w:ind w:left="262" w:right="0" w:firstLine="0"/>
        <w:jc w:val="left"/>
        <w:rPr>
          <w:rFonts w:ascii="宋体" w:hAnsi="宋体" w:cs="宋体" w:eastAsia="宋体" w:hint="default"/>
          <w:sz w:val="24"/>
          <w:szCs w:val="24"/>
        </w:rPr>
      </w:pPr>
      <w:r>
        <w:rPr>
          <w:rFonts w:ascii="宋体" w:hAnsi="宋体" w:cs="宋体" w:eastAsia="宋体" w:hint="default"/>
          <w:spacing w:val="8"/>
          <w:sz w:val="24"/>
          <w:szCs w:val="24"/>
        </w:rPr>
        <w:t>＋归属于公司普通股股东的净利润</w:t>
      </w:r>
      <w:r>
        <w:rPr>
          <w:rFonts w:ascii="Times New Roman" w:hAnsi="Times New Roman" w:cs="Times New Roman" w:eastAsia="Times New Roman" w:hint="default"/>
          <w:i/>
          <w:spacing w:val="8"/>
          <w:sz w:val="24"/>
          <w:szCs w:val="24"/>
        </w:rPr>
        <w:t>÷</w:t>
      </w:r>
      <w:r>
        <w:rPr>
          <w:rFonts w:ascii="宋体" w:hAnsi="宋体" w:cs="宋体" w:eastAsia="宋体" w:hint="default"/>
          <w:spacing w:val="8"/>
          <w:sz w:val="24"/>
          <w:szCs w:val="24"/>
        </w:rPr>
        <w:t>2-</w:t>
      </w:r>
      <w:r>
        <w:rPr>
          <w:rFonts w:ascii="宋体" w:hAnsi="宋体" w:cs="宋体" w:eastAsia="宋体" w:hint="default"/>
          <w:spacing w:val="8"/>
          <w:sz w:val="24"/>
          <w:szCs w:val="24"/>
        </w:rPr>
        <w:t>现金分红</w:t>
      </w:r>
      <w:r>
        <w:rPr>
          <w:rFonts w:ascii="Times New Roman" w:hAnsi="Times New Roman" w:cs="Times New Roman" w:eastAsia="Times New Roman" w:hint="default"/>
          <w:spacing w:val="8"/>
          <w:sz w:val="24"/>
          <w:szCs w:val="24"/>
        </w:rPr>
        <w:t>×</w:t>
      </w:r>
      <w:r>
        <w:rPr>
          <w:rFonts w:ascii="宋体" w:hAnsi="宋体" w:cs="宋体" w:eastAsia="宋体" w:hint="default"/>
          <w:spacing w:val="8"/>
          <w:sz w:val="24"/>
          <w:szCs w:val="24"/>
        </w:rPr>
        <w:t>现金分红次月起至报告期期末月数</w:t>
      </w:r>
      <w:r>
        <w:rPr>
          <w:rFonts w:ascii="宋体" w:hAnsi="宋体" w:cs="宋体" w:eastAsia="宋体" w:hint="default"/>
          <w:sz w:val="24"/>
          <w:szCs w:val="24"/>
        </w:rPr>
      </w:r>
    </w:p>
    <w:p>
      <w:pPr>
        <w:spacing w:line="316" w:lineRule="auto" w:before="108"/>
        <w:ind w:left="262" w:right="423" w:firstLine="0"/>
        <w:jc w:val="left"/>
        <w:rPr>
          <w:rFonts w:ascii="宋体" w:hAnsi="宋体" w:cs="宋体" w:eastAsia="宋体" w:hint="default"/>
          <w:sz w:val="24"/>
          <w:szCs w:val="24"/>
        </w:rPr>
      </w:pPr>
      <w:r>
        <w:rPr>
          <w:rFonts w:ascii="Times New Roman" w:hAnsi="Times New Roman" w:cs="Times New Roman" w:eastAsia="Times New Roman" w:hint="default"/>
          <w:i/>
          <w:sz w:val="24"/>
          <w:szCs w:val="24"/>
        </w:rPr>
        <w:t>÷</w:t>
      </w:r>
      <w:r>
        <w:rPr>
          <w:rFonts w:ascii="宋体" w:hAnsi="宋体" w:cs="宋体" w:eastAsia="宋体" w:hint="default"/>
          <w:sz w:val="24"/>
          <w:szCs w:val="24"/>
        </w:rPr>
        <w:t>12</w:t>
      </w:r>
      <w:r>
        <w:rPr>
          <w:rFonts w:ascii="Times New Roman" w:hAnsi="Times New Roman" w:cs="Times New Roman" w:eastAsia="Times New Roman" w:hint="default"/>
          <w:sz w:val="24"/>
          <w:szCs w:val="24"/>
        </w:rPr>
        <w:t>±</w:t>
      </w:r>
      <w:r>
        <w:rPr>
          <w:rFonts w:ascii="宋体" w:hAnsi="宋体" w:cs="宋体" w:eastAsia="宋体" w:hint="default"/>
          <w:sz w:val="24"/>
          <w:szCs w:val="24"/>
        </w:rPr>
        <w:t>因其他交易或事项引起的净资产增减变动</w:t>
      </w:r>
      <w:r>
        <w:rPr>
          <w:rFonts w:ascii="Times New Roman" w:hAnsi="Times New Roman" w:cs="Times New Roman" w:eastAsia="Times New Roman" w:hint="default"/>
          <w:sz w:val="24"/>
          <w:szCs w:val="24"/>
        </w:rPr>
        <w:t>×</w:t>
      </w:r>
      <w:r>
        <w:rPr>
          <w:rFonts w:ascii="宋体" w:hAnsi="宋体" w:cs="宋体" w:eastAsia="宋体" w:hint="default"/>
          <w:sz w:val="24"/>
          <w:szCs w:val="24"/>
        </w:rPr>
        <w:t>发生其他净资产增减变动次月起至报 告期期末的累计月数</w:t>
      </w:r>
    </w:p>
    <w:p>
      <w:pPr>
        <w:spacing w:before="49"/>
        <w:ind w:left="262" w:right="342" w:firstLine="0"/>
        <w:jc w:val="left"/>
        <w:rPr>
          <w:rFonts w:ascii="宋体" w:hAnsi="宋体" w:cs="宋体" w:eastAsia="宋体" w:hint="default"/>
          <w:sz w:val="24"/>
          <w:szCs w:val="24"/>
        </w:rPr>
      </w:pPr>
      <w:r>
        <w:rPr>
          <w:rFonts w:ascii="Times New Roman" w:hAnsi="Times New Roman" w:cs="Times New Roman" w:eastAsia="Times New Roman" w:hint="default"/>
          <w:i/>
          <w:color w:val="0000FF"/>
          <w:sz w:val="24"/>
          <w:szCs w:val="24"/>
        </w:rPr>
        <w:t>÷</w:t>
      </w:r>
      <w:r>
        <w:rPr>
          <w:rFonts w:ascii="宋体" w:hAnsi="宋体" w:cs="宋体" w:eastAsia="宋体" w:hint="default"/>
          <w:sz w:val="24"/>
          <w:szCs w:val="24"/>
        </w:rPr>
        <w:t>12)=608,271,256.29(285,121,911.63)/13,530,615,556.74=4.50%(2.11%)</w:t>
      </w:r>
    </w:p>
    <w:p>
      <w:pPr>
        <w:spacing w:before="108"/>
        <w:ind w:left="462" w:right="342"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）基本每股收益和稀释每股收益的计算见附注七、</w:t>
      </w:r>
      <w:r>
        <w:rPr>
          <w:rFonts w:ascii="宋体" w:hAnsi="宋体" w:cs="宋体" w:eastAsia="宋体" w:hint="default"/>
          <w:sz w:val="24"/>
          <w:szCs w:val="24"/>
        </w:rPr>
        <w:t>50</w:t>
      </w:r>
      <w:r>
        <w:rPr>
          <w:rFonts w:ascii="宋体" w:hAnsi="宋体" w:cs="宋体" w:eastAsia="宋体" w:hint="default"/>
          <w:sz w:val="24"/>
          <w:szCs w:val="24"/>
        </w:rPr>
        <w:t>。</w:t>
      </w:r>
    </w:p>
    <w:p>
      <w:pPr>
        <w:spacing w:before="48"/>
        <w:ind w:left="744" w:right="342"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4"/>
          <w:szCs w:val="24"/>
        </w:rPr>
        <w:t>3</w:t>
      </w:r>
      <w:r>
        <w:rPr>
          <w:rFonts w:ascii="Microsoft JhengHei" w:hAnsi="Microsoft JhengHei" w:cs="Microsoft JhengHei" w:eastAsia="Microsoft JhengHei" w:hint="default"/>
          <w:b/>
          <w:bCs/>
          <w:sz w:val="24"/>
          <w:szCs w:val="24"/>
        </w:rPr>
        <w:t>、本集团合并财务报表主要项目的异常情况及原因的说明</w:t>
      </w:r>
      <w:r>
        <w:rPr>
          <w:rFonts w:ascii="Microsoft JhengHei" w:hAnsi="Microsoft JhengHei" w:cs="Microsoft JhengHei" w:eastAsia="Microsoft JhengHei" w:hint="default"/>
          <w:sz w:val="24"/>
          <w:szCs w:val="24"/>
        </w:rPr>
      </w:r>
    </w:p>
    <w:p>
      <w:pPr>
        <w:spacing w:before="48"/>
        <w:ind w:left="502" w:right="342"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宋体" w:hAnsi="宋体" w:cs="宋体" w:eastAsia="宋体" w:hint="default"/>
          <w:b/>
          <w:bCs/>
          <w:sz w:val="24"/>
          <w:szCs w:val="24"/>
        </w:rPr>
        <w:t>1</w:t>
      </w:r>
      <w:r>
        <w:rPr>
          <w:rFonts w:ascii="Microsoft JhengHei" w:hAnsi="Microsoft JhengHei" w:cs="Microsoft JhengHei" w:eastAsia="Microsoft JhengHei" w:hint="default"/>
          <w:b/>
          <w:bCs/>
          <w:sz w:val="24"/>
          <w:szCs w:val="24"/>
        </w:rPr>
        <w:t>）资产负债表项目：</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3"/>
          <w:szCs w:val="13"/>
        </w:rPr>
      </w:pPr>
    </w:p>
    <w:p>
      <w:pPr>
        <w:spacing w:line="444" w:lineRule="auto" w:before="0"/>
        <w:ind w:left="262" w:right="238" w:firstLine="480"/>
        <w:jc w:val="both"/>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8"/>
          <w:sz w:val="24"/>
          <w:szCs w:val="24"/>
        </w:rPr>
        <w:t> </w:t>
      </w:r>
      <w:r>
        <w:rPr>
          <w:rFonts w:ascii="宋体" w:hAnsi="宋体" w:cs="宋体" w:eastAsia="宋体" w:hint="default"/>
          <w:sz w:val="24"/>
          <w:szCs w:val="24"/>
        </w:rPr>
        <w:t>货币资金</w:t>
      </w:r>
      <w:r>
        <w:rPr>
          <w:rFonts w:ascii="宋体" w:hAnsi="宋体" w:cs="宋体" w:eastAsia="宋体" w:hint="default"/>
          <w:spacing w:val="-33"/>
          <w:sz w:val="24"/>
          <w:szCs w:val="24"/>
        </w:rPr>
        <w:t> </w:t>
      </w:r>
      <w:r>
        <w:rPr>
          <w:rFonts w:ascii="宋体" w:hAnsi="宋体" w:cs="宋体" w:eastAsia="宋体" w:hint="default"/>
          <w:sz w:val="24"/>
          <w:szCs w:val="24"/>
        </w:rPr>
        <w:t>2011</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12</w:t>
      </w:r>
      <w:r>
        <w:rPr>
          <w:rFonts w:ascii="宋体" w:hAnsi="宋体" w:cs="宋体" w:eastAsia="宋体" w:hint="default"/>
          <w:spacing w:val="-34"/>
          <w:sz w:val="24"/>
          <w:szCs w:val="24"/>
        </w:rPr>
        <w:t> </w:t>
      </w:r>
      <w:r>
        <w:rPr>
          <w:rFonts w:ascii="宋体" w:hAnsi="宋体" w:cs="宋体" w:eastAsia="宋体" w:hint="default"/>
          <w:sz w:val="24"/>
          <w:szCs w:val="24"/>
        </w:rPr>
        <w:t>月</w:t>
      </w:r>
      <w:r>
        <w:rPr>
          <w:rFonts w:ascii="宋体" w:hAnsi="宋体" w:cs="宋体" w:eastAsia="宋体" w:hint="default"/>
          <w:spacing w:val="-33"/>
          <w:sz w:val="24"/>
          <w:szCs w:val="24"/>
        </w:rPr>
        <w:t> </w:t>
      </w:r>
      <w:r>
        <w:rPr>
          <w:rFonts w:ascii="宋体" w:hAnsi="宋体" w:cs="宋体" w:eastAsia="宋体" w:hint="default"/>
          <w:sz w:val="24"/>
          <w:szCs w:val="24"/>
        </w:rPr>
        <w:t>31</w:t>
      </w:r>
      <w:r>
        <w:rPr>
          <w:rFonts w:ascii="宋体" w:hAnsi="宋体" w:cs="宋体" w:eastAsia="宋体" w:hint="default"/>
          <w:spacing w:val="-33"/>
          <w:sz w:val="24"/>
          <w:szCs w:val="24"/>
        </w:rPr>
        <w:t> </w:t>
      </w:r>
      <w:r>
        <w:rPr>
          <w:rFonts w:ascii="宋体" w:hAnsi="宋体" w:cs="宋体" w:eastAsia="宋体" w:hint="default"/>
          <w:sz w:val="24"/>
          <w:szCs w:val="24"/>
        </w:rPr>
        <w:t>日期末数为</w:t>
      </w:r>
      <w:r>
        <w:rPr>
          <w:rFonts w:ascii="宋体" w:hAnsi="宋体" w:cs="宋体" w:eastAsia="宋体" w:hint="default"/>
          <w:spacing w:val="-33"/>
          <w:sz w:val="24"/>
          <w:szCs w:val="24"/>
        </w:rPr>
        <w:t> </w:t>
      </w:r>
      <w:r>
        <w:rPr>
          <w:rFonts w:ascii="宋体" w:hAnsi="宋体" w:cs="宋体" w:eastAsia="宋体" w:hint="default"/>
          <w:sz w:val="24"/>
          <w:szCs w:val="24"/>
        </w:rPr>
        <w:t>3,529,938,211.47</w:t>
      </w:r>
      <w:r>
        <w:rPr>
          <w:rFonts w:ascii="宋体" w:hAnsi="宋体" w:cs="宋体" w:eastAsia="宋体" w:hint="default"/>
          <w:spacing w:val="-33"/>
          <w:sz w:val="24"/>
          <w:szCs w:val="24"/>
        </w:rPr>
        <w:t> </w:t>
      </w:r>
      <w:r>
        <w:rPr>
          <w:rFonts w:ascii="宋体" w:hAnsi="宋体" w:cs="宋体" w:eastAsia="宋体" w:hint="default"/>
          <w:sz w:val="24"/>
          <w:szCs w:val="24"/>
        </w:rPr>
        <w:t>元，比期初数增加 </w:t>
      </w:r>
      <w:r>
        <w:rPr>
          <w:rFonts w:ascii="宋体" w:hAnsi="宋体" w:cs="宋体" w:eastAsia="宋体" w:hint="default"/>
          <w:spacing w:val="2"/>
          <w:sz w:val="24"/>
          <w:szCs w:val="24"/>
        </w:rPr>
        <w:t>80.85%</w:t>
      </w:r>
      <w:r>
        <w:rPr>
          <w:rFonts w:ascii="宋体" w:hAnsi="宋体" w:cs="宋体" w:eastAsia="宋体" w:hint="default"/>
          <w:spacing w:val="2"/>
          <w:sz w:val="24"/>
          <w:szCs w:val="24"/>
        </w:rPr>
        <w:t>，其主要原因是：公司新建项目逐步投产，生产经营规模较前期有较大扩大，</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流动资金需求量增大；</w:t>
      </w:r>
    </w:p>
    <w:p>
      <w:pPr>
        <w:spacing w:before="61"/>
        <w:ind w:left="742" w:right="0" w:firstLine="0"/>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pacing w:val="9"/>
          <w:sz w:val="24"/>
          <w:szCs w:val="24"/>
        </w:rPr>
        <w:t> </w:t>
      </w:r>
      <w:r>
        <w:rPr>
          <w:rFonts w:ascii="宋体" w:hAnsi="宋体" w:cs="宋体" w:eastAsia="宋体" w:hint="default"/>
          <w:sz w:val="24"/>
          <w:szCs w:val="24"/>
        </w:rPr>
        <w:t>应收账款</w:t>
      </w:r>
      <w:r>
        <w:rPr>
          <w:rFonts w:ascii="宋体" w:hAnsi="宋体" w:cs="宋体" w:eastAsia="宋体" w:hint="default"/>
          <w:spacing w:val="-36"/>
          <w:sz w:val="24"/>
          <w:szCs w:val="24"/>
        </w:rPr>
        <w:t> </w:t>
      </w:r>
      <w:r>
        <w:rPr>
          <w:rFonts w:ascii="宋体" w:hAnsi="宋体" w:cs="宋体" w:eastAsia="宋体" w:hint="default"/>
          <w:sz w:val="24"/>
          <w:szCs w:val="24"/>
        </w:rPr>
        <w:t>2011</w:t>
      </w:r>
      <w:r>
        <w:rPr>
          <w:rFonts w:ascii="宋体" w:hAnsi="宋体" w:cs="宋体" w:eastAsia="宋体" w:hint="default"/>
          <w:spacing w:val="-36"/>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宋体" w:hAnsi="宋体" w:cs="宋体" w:eastAsia="宋体" w:hint="default"/>
          <w:sz w:val="24"/>
          <w:szCs w:val="24"/>
        </w:rPr>
        <w:t>12</w:t>
      </w:r>
      <w:r>
        <w:rPr>
          <w:rFonts w:ascii="宋体" w:hAnsi="宋体" w:cs="宋体" w:eastAsia="宋体" w:hint="default"/>
          <w:spacing w:val="-36"/>
          <w:sz w:val="24"/>
          <w:szCs w:val="24"/>
        </w:rPr>
        <w:t> </w:t>
      </w: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宋体" w:hAnsi="宋体" w:cs="宋体" w:eastAsia="宋体" w:hint="default"/>
          <w:sz w:val="24"/>
          <w:szCs w:val="24"/>
        </w:rPr>
        <w:t>31</w:t>
      </w:r>
      <w:r>
        <w:rPr>
          <w:rFonts w:ascii="宋体" w:hAnsi="宋体" w:cs="宋体" w:eastAsia="宋体" w:hint="default"/>
          <w:spacing w:val="-36"/>
          <w:sz w:val="24"/>
          <w:szCs w:val="24"/>
        </w:rPr>
        <w:t> </w:t>
      </w:r>
      <w:r>
        <w:rPr>
          <w:rFonts w:ascii="宋体" w:hAnsi="宋体" w:cs="宋体" w:eastAsia="宋体" w:hint="default"/>
          <w:sz w:val="24"/>
          <w:szCs w:val="24"/>
        </w:rPr>
        <w:t>日期末数为</w:t>
      </w:r>
      <w:r>
        <w:rPr>
          <w:rFonts w:ascii="宋体" w:hAnsi="宋体" w:cs="宋体" w:eastAsia="宋体" w:hint="default"/>
          <w:spacing w:val="-36"/>
          <w:sz w:val="24"/>
          <w:szCs w:val="24"/>
        </w:rPr>
        <w:t> </w:t>
      </w:r>
      <w:r>
        <w:rPr>
          <w:rFonts w:ascii="宋体" w:hAnsi="宋体" w:cs="宋体" w:eastAsia="宋体" w:hint="default"/>
          <w:sz w:val="24"/>
          <w:szCs w:val="24"/>
        </w:rPr>
        <w:t>2,886,437,754.69 </w:t>
      </w:r>
      <w:r>
        <w:rPr>
          <w:rFonts w:ascii="宋体" w:hAnsi="宋体" w:cs="宋体" w:eastAsia="宋体" w:hint="default"/>
          <w:sz w:val="24"/>
          <w:szCs w:val="24"/>
        </w:rPr>
        <w:t>元，比期初数增加</w:t>
      </w:r>
    </w:p>
    <w:p>
      <w:pPr>
        <w:spacing w:line="240" w:lineRule="auto" w:before="5"/>
        <w:rPr>
          <w:rFonts w:ascii="宋体" w:hAnsi="宋体" w:cs="宋体" w:eastAsia="宋体" w:hint="default"/>
          <w:sz w:val="20"/>
          <w:szCs w:val="20"/>
        </w:rPr>
      </w:pPr>
    </w:p>
    <w:p>
      <w:pPr>
        <w:spacing w:before="0"/>
        <w:ind w:left="262" w:right="342" w:firstLine="0"/>
        <w:jc w:val="left"/>
        <w:rPr>
          <w:rFonts w:ascii="宋体" w:hAnsi="宋体" w:cs="宋体" w:eastAsia="宋体" w:hint="default"/>
          <w:sz w:val="24"/>
          <w:szCs w:val="24"/>
        </w:rPr>
      </w:pPr>
      <w:r>
        <w:rPr>
          <w:rFonts w:ascii="宋体" w:hAnsi="宋体" w:cs="宋体" w:eastAsia="宋体" w:hint="default"/>
          <w:sz w:val="24"/>
          <w:szCs w:val="24"/>
        </w:rPr>
        <w:t>35.99%</w:t>
      </w:r>
      <w:r>
        <w:rPr>
          <w:rFonts w:ascii="宋体" w:hAnsi="宋体" w:cs="宋体" w:eastAsia="宋体" w:hint="default"/>
          <w:sz w:val="24"/>
          <w:szCs w:val="24"/>
        </w:rPr>
        <w:t>，其主要原因是：受公司规模扩大影响，公司销售收入增加所致；</w:t>
      </w:r>
    </w:p>
    <w:p>
      <w:pPr>
        <w:spacing w:line="240" w:lineRule="auto" w:before="4"/>
        <w:rPr>
          <w:rFonts w:ascii="宋体" w:hAnsi="宋体" w:cs="宋体" w:eastAsia="宋体" w:hint="default"/>
          <w:sz w:val="20"/>
          <w:szCs w:val="20"/>
        </w:rPr>
      </w:pPr>
    </w:p>
    <w:p>
      <w:pPr>
        <w:spacing w:before="0"/>
        <w:ind w:left="742" w:right="0" w:firstLine="0"/>
        <w:jc w:val="left"/>
        <w:rPr>
          <w:rFonts w:ascii="宋体" w:hAnsi="宋体" w:cs="宋体" w:eastAsia="宋体" w:hint="default"/>
          <w:sz w:val="24"/>
          <w:szCs w:val="24"/>
        </w:rPr>
      </w:pPr>
      <w:r>
        <w:rPr>
          <w:rFonts w:ascii="宋体" w:hAnsi="宋体" w:cs="宋体" w:eastAsia="宋体" w:hint="default"/>
          <w:sz w:val="24"/>
          <w:szCs w:val="24"/>
        </w:rPr>
        <w:t>③</w:t>
      </w:r>
      <w:r>
        <w:rPr>
          <w:rFonts w:ascii="宋体" w:hAnsi="宋体" w:cs="宋体" w:eastAsia="宋体" w:hint="default"/>
          <w:spacing w:val="8"/>
          <w:sz w:val="24"/>
          <w:szCs w:val="24"/>
        </w:rPr>
        <w:t> </w:t>
      </w:r>
      <w:r>
        <w:rPr>
          <w:rFonts w:ascii="宋体" w:hAnsi="宋体" w:cs="宋体" w:eastAsia="宋体" w:hint="default"/>
          <w:sz w:val="24"/>
          <w:szCs w:val="24"/>
        </w:rPr>
        <w:t>其他应收款</w:t>
      </w:r>
      <w:r>
        <w:rPr>
          <w:rFonts w:ascii="宋体" w:hAnsi="宋体" w:cs="宋体" w:eastAsia="宋体" w:hint="default"/>
          <w:spacing w:val="-33"/>
          <w:sz w:val="24"/>
          <w:szCs w:val="24"/>
        </w:rPr>
        <w:t> </w:t>
      </w:r>
      <w:r>
        <w:rPr>
          <w:rFonts w:ascii="宋体" w:hAnsi="宋体" w:cs="宋体" w:eastAsia="宋体" w:hint="default"/>
          <w:sz w:val="24"/>
          <w:szCs w:val="24"/>
        </w:rPr>
        <w:t>2011</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4"/>
          <w:sz w:val="24"/>
          <w:szCs w:val="24"/>
        </w:rPr>
        <w:t> </w:t>
      </w:r>
      <w:r>
        <w:rPr>
          <w:rFonts w:ascii="宋体" w:hAnsi="宋体" w:cs="宋体" w:eastAsia="宋体" w:hint="default"/>
          <w:sz w:val="24"/>
          <w:szCs w:val="24"/>
        </w:rPr>
        <w:t>12</w:t>
      </w:r>
      <w:r>
        <w:rPr>
          <w:rFonts w:ascii="宋体" w:hAnsi="宋体" w:cs="宋体" w:eastAsia="宋体" w:hint="default"/>
          <w:spacing w:val="-33"/>
          <w:sz w:val="24"/>
          <w:szCs w:val="24"/>
        </w:rPr>
        <w:t> </w:t>
      </w:r>
      <w:r>
        <w:rPr>
          <w:rFonts w:ascii="宋体" w:hAnsi="宋体" w:cs="宋体" w:eastAsia="宋体" w:hint="default"/>
          <w:sz w:val="24"/>
          <w:szCs w:val="24"/>
        </w:rPr>
        <w:t>月</w:t>
      </w:r>
      <w:r>
        <w:rPr>
          <w:rFonts w:ascii="宋体" w:hAnsi="宋体" w:cs="宋体" w:eastAsia="宋体" w:hint="default"/>
          <w:spacing w:val="-33"/>
          <w:sz w:val="24"/>
          <w:szCs w:val="24"/>
        </w:rPr>
        <w:t> </w:t>
      </w:r>
      <w:r>
        <w:rPr>
          <w:rFonts w:ascii="宋体" w:hAnsi="宋体" w:cs="宋体" w:eastAsia="宋体" w:hint="default"/>
          <w:sz w:val="24"/>
          <w:szCs w:val="24"/>
        </w:rPr>
        <w:t>31</w:t>
      </w:r>
      <w:r>
        <w:rPr>
          <w:rFonts w:ascii="宋体" w:hAnsi="宋体" w:cs="宋体" w:eastAsia="宋体" w:hint="default"/>
          <w:spacing w:val="-33"/>
          <w:sz w:val="24"/>
          <w:szCs w:val="24"/>
        </w:rPr>
        <w:t> </w:t>
      </w:r>
      <w:r>
        <w:rPr>
          <w:rFonts w:ascii="宋体" w:hAnsi="宋体" w:cs="宋体" w:eastAsia="宋体" w:hint="default"/>
          <w:sz w:val="24"/>
          <w:szCs w:val="24"/>
        </w:rPr>
        <w:t>日期末数为</w:t>
      </w:r>
      <w:r>
        <w:rPr>
          <w:rFonts w:ascii="宋体" w:hAnsi="宋体" w:cs="宋体" w:eastAsia="宋体" w:hint="default"/>
          <w:spacing w:val="-33"/>
          <w:sz w:val="24"/>
          <w:szCs w:val="24"/>
        </w:rPr>
        <w:t> </w:t>
      </w:r>
      <w:r>
        <w:rPr>
          <w:rFonts w:ascii="宋体" w:hAnsi="宋体" w:cs="宋体" w:eastAsia="宋体" w:hint="default"/>
          <w:sz w:val="24"/>
          <w:szCs w:val="24"/>
        </w:rPr>
        <w:t>325,550,913.72</w:t>
      </w:r>
      <w:r>
        <w:rPr>
          <w:rFonts w:ascii="宋体" w:hAnsi="宋体" w:cs="宋体" w:eastAsia="宋体" w:hint="default"/>
          <w:spacing w:val="-33"/>
          <w:sz w:val="24"/>
          <w:szCs w:val="24"/>
        </w:rPr>
        <w:t> </w:t>
      </w:r>
      <w:r>
        <w:rPr>
          <w:rFonts w:ascii="宋体" w:hAnsi="宋体" w:cs="宋体" w:eastAsia="宋体" w:hint="default"/>
          <w:sz w:val="24"/>
          <w:szCs w:val="24"/>
        </w:rPr>
        <w:t>元，比期初数增加</w:t>
      </w:r>
    </w:p>
    <w:p>
      <w:pPr>
        <w:spacing w:line="240" w:lineRule="auto" w:before="4"/>
        <w:rPr>
          <w:rFonts w:ascii="宋体" w:hAnsi="宋体" w:cs="宋体" w:eastAsia="宋体" w:hint="default"/>
          <w:sz w:val="20"/>
          <w:szCs w:val="20"/>
        </w:rPr>
      </w:pPr>
    </w:p>
    <w:p>
      <w:pPr>
        <w:spacing w:before="0"/>
        <w:ind w:left="262" w:right="0" w:firstLine="0"/>
        <w:jc w:val="left"/>
        <w:rPr>
          <w:rFonts w:ascii="宋体" w:hAnsi="宋体" w:cs="宋体" w:eastAsia="宋体" w:hint="default"/>
          <w:sz w:val="24"/>
          <w:szCs w:val="24"/>
        </w:rPr>
      </w:pPr>
      <w:r>
        <w:rPr>
          <w:rFonts w:ascii="宋体" w:hAnsi="宋体" w:cs="宋体" w:eastAsia="宋体" w:hint="default"/>
          <w:sz w:val="24"/>
          <w:szCs w:val="24"/>
        </w:rPr>
        <w:t>176.75%</w:t>
      </w:r>
      <w:r>
        <w:rPr>
          <w:rFonts w:ascii="宋体" w:hAnsi="宋体" w:cs="宋体" w:eastAsia="宋体" w:hint="default"/>
          <w:sz w:val="24"/>
          <w:szCs w:val="24"/>
        </w:rPr>
        <w:t>，其主要原因是：按合同约定出售子公司款项尚未全部收回，子公司支付投标</w:t>
      </w:r>
    </w:p>
    <w:p>
      <w:pPr>
        <w:spacing w:after="0"/>
        <w:jc w:val="left"/>
        <w:rPr>
          <w:rFonts w:ascii="宋体" w:hAnsi="宋体" w:cs="宋体" w:eastAsia="宋体" w:hint="default"/>
          <w:sz w:val="24"/>
          <w:szCs w:val="24"/>
        </w:rPr>
        <w:sectPr>
          <w:type w:val="continuous"/>
          <w:pgSz w:w="11910" w:h="16840"/>
          <w:pgMar w:top="900" w:bottom="560" w:left="1360" w:right="1040"/>
        </w:sectPr>
      </w:pPr>
    </w:p>
    <w:p>
      <w:pPr>
        <w:spacing w:line="240" w:lineRule="auto" w:before="11"/>
        <w:rPr>
          <w:rFonts w:ascii="宋体" w:hAnsi="宋体" w:cs="宋体" w:eastAsia="宋体" w:hint="default"/>
          <w:sz w:val="26"/>
          <w:szCs w:val="26"/>
        </w:rPr>
      </w:pPr>
    </w:p>
    <w:p>
      <w:pPr>
        <w:spacing w:before="26"/>
        <w:ind w:left="142" w:right="212" w:firstLine="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pacing w:val="-60"/>
          <w:sz w:val="24"/>
          <w:szCs w:val="24"/>
        </w:rPr>
        <w:t> </w:t>
      </w:r>
      <w:r>
        <w:rPr>
          <w:rFonts w:ascii="宋体" w:hAnsi="宋体" w:cs="宋体" w:eastAsia="宋体" w:hint="default"/>
          <w:sz w:val="24"/>
          <w:szCs w:val="24"/>
        </w:rPr>
        <w:t>1.08</w:t>
      </w:r>
      <w:r>
        <w:rPr>
          <w:rFonts w:ascii="宋体" w:hAnsi="宋体" w:cs="宋体" w:eastAsia="宋体" w:hint="default"/>
          <w:spacing w:val="-60"/>
          <w:sz w:val="24"/>
          <w:szCs w:val="24"/>
        </w:rPr>
        <w:t> </w:t>
      </w:r>
      <w:r>
        <w:rPr>
          <w:rFonts w:ascii="宋体" w:hAnsi="宋体" w:cs="宋体" w:eastAsia="宋体" w:hint="default"/>
          <w:sz w:val="24"/>
          <w:szCs w:val="24"/>
        </w:rPr>
        <w:t>亿；</w:t>
      </w:r>
    </w:p>
    <w:p>
      <w:pPr>
        <w:spacing w:line="240" w:lineRule="auto" w:before="4"/>
        <w:rPr>
          <w:rFonts w:ascii="宋体" w:hAnsi="宋体" w:cs="宋体" w:eastAsia="宋体" w:hint="default"/>
          <w:sz w:val="20"/>
          <w:szCs w:val="20"/>
        </w:rPr>
      </w:pPr>
    </w:p>
    <w:p>
      <w:pPr>
        <w:spacing w:before="0"/>
        <w:ind w:left="622" w:right="0" w:firstLine="0"/>
        <w:jc w:val="left"/>
        <w:rPr>
          <w:rFonts w:ascii="宋体" w:hAnsi="宋体" w:cs="宋体" w:eastAsia="宋体" w:hint="default"/>
          <w:sz w:val="24"/>
          <w:szCs w:val="24"/>
        </w:rPr>
      </w:pPr>
      <w:r>
        <w:rPr>
          <w:rFonts w:ascii="宋体" w:hAnsi="宋体" w:cs="宋体" w:eastAsia="宋体" w:hint="default"/>
          <w:sz w:val="24"/>
          <w:szCs w:val="24"/>
        </w:rPr>
        <w:t>④</w:t>
      </w:r>
      <w:r>
        <w:rPr>
          <w:rFonts w:ascii="宋体" w:hAnsi="宋体" w:cs="宋体" w:eastAsia="宋体" w:hint="default"/>
          <w:spacing w:val="9"/>
          <w:sz w:val="24"/>
          <w:szCs w:val="24"/>
        </w:rPr>
        <w:t> </w:t>
      </w:r>
      <w:r>
        <w:rPr>
          <w:rFonts w:ascii="宋体" w:hAnsi="宋体" w:cs="宋体" w:eastAsia="宋体" w:hint="default"/>
          <w:sz w:val="24"/>
          <w:szCs w:val="24"/>
        </w:rPr>
        <w:t>存货</w:t>
      </w:r>
      <w:r>
        <w:rPr>
          <w:rFonts w:ascii="宋体" w:hAnsi="宋体" w:cs="宋体" w:eastAsia="宋体" w:hint="default"/>
          <w:spacing w:val="-69"/>
          <w:sz w:val="24"/>
          <w:szCs w:val="24"/>
        </w:rPr>
        <w:t> </w:t>
      </w:r>
      <w:r>
        <w:rPr>
          <w:rFonts w:ascii="宋体" w:hAnsi="宋体" w:cs="宋体" w:eastAsia="宋体" w:hint="default"/>
          <w:sz w:val="24"/>
          <w:szCs w:val="24"/>
        </w:rPr>
        <w:t>2011</w:t>
      </w:r>
      <w:r>
        <w:rPr>
          <w:rFonts w:ascii="宋体" w:hAnsi="宋体" w:cs="宋体" w:eastAsia="宋体" w:hint="default"/>
          <w:spacing w:val="-6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12</w:t>
      </w:r>
      <w:r>
        <w:rPr>
          <w:rFonts w:ascii="宋体" w:hAnsi="宋体" w:cs="宋体" w:eastAsia="宋体" w:hint="default"/>
          <w:spacing w:val="-69"/>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宋体" w:hAnsi="宋体" w:cs="宋体" w:eastAsia="宋体" w:hint="default"/>
          <w:sz w:val="24"/>
          <w:szCs w:val="24"/>
        </w:rPr>
        <w:t>31</w:t>
      </w:r>
      <w:r>
        <w:rPr>
          <w:rFonts w:ascii="宋体" w:hAnsi="宋体" w:cs="宋体" w:eastAsia="宋体" w:hint="default"/>
          <w:spacing w:val="-68"/>
          <w:sz w:val="24"/>
          <w:szCs w:val="24"/>
        </w:rPr>
        <w:t> </w:t>
      </w:r>
      <w:r>
        <w:rPr>
          <w:rFonts w:ascii="宋体" w:hAnsi="宋体" w:cs="宋体" w:eastAsia="宋体" w:hint="default"/>
          <w:sz w:val="24"/>
          <w:szCs w:val="24"/>
        </w:rPr>
        <w:t>日期末数为</w:t>
      </w:r>
      <w:r>
        <w:rPr>
          <w:rFonts w:ascii="宋体" w:hAnsi="宋体" w:cs="宋体" w:eastAsia="宋体" w:hint="default"/>
          <w:spacing w:val="-69"/>
          <w:sz w:val="24"/>
          <w:szCs w:val="24"/>
        </w:rPr>
        <w:t> </w:t>
      </w:r>
      <w:r>
        <w:rPr>
          <w:rFonts w:ascii="宋体" w:hAnsi="宋体" w:cs="宋体" w:eastAsia="宋体" w:hint="default"/>
          <w:sz w:val="24"/>
          <w:szCs w:val="24"/>
        </w:rPr>
        <w:t>5,586,472,121.37</w:t>
      </w:r>
      <w:r>
        <w:rPr>
          <w:rFonts w:ascii="宋体" w:hAnsi="宋体" w:cs="宋体" w:eastAsia="宋体" w:hint="default"/>
          <w:spacing w:val="-69"/>
          <w:sz w:val="24"/>
          <w:szCs w:val="24"/>
        </w:rPr>
        <w:t> </w:t>
      </w:r>
      <w:r>
        <w:rPr>
          <w:rFonts w:ascii="宋体" w:hAnsi="宋体" w:cs="宋体" w:eastAsia="宋体" w:hint="default"/>
          <w:sz w:val="24"/>
          <w:szCs w:val="24"/>
        </w:rPr>
        <w:t>元</w:t>
      </w:r>
      <w:r>
        <w:rPr>
          <w:rFonts w:ascii="宋体" w:hAnsi="宋体" w:cs="宋体" w:eastAsia="宋体" w:hint="default"/>
          <w:spacing w:val="-120"/>
          <w:sz w:val="24"/>
          <w:szCs w:val="24"/>
        </w:rPr>
        <w:t>，</w:t>
      </w:r>
      <w:r>
        <w:rPr>
          <w:rFonts w:ascii="宋体" w:hAnsi="宋体" w:cs="宋体" w:eastAsia="宋体" w:hint="default"/>
          <w:sz w:val="24"/>
          <w:szCs w:val="24"/>
        </w:rPr>
        <w:t>比期初数增加</w:t>
      </w:r>
      <w:r>
        <w:rPr>
          <w:rFonts w:ascii="宋体" w:hAnsi="宋体" w:cs="宋体" w:eastAsia="宋体" w:hint="default"/>
          <w:spacing w:val="-69"/>
          <w:sz w:val="24"/>
          <w:szCs w:val="24"/>
        </w:rPr>
        <w:t> </w:t>
      </w:r>
      <w:r>
        <w:rPr>
          <w:rFonts w:ascii="宋体" w:hAnsi="宋体" w:cs="宋体" w:eastAsia="宋体" w:hint="default"/>
          <w:sz w:val="24"/>
          <w:szCs w:val="24"/>
        </w:rPr>
        <w:t>83.34</w:t>
      </w:r>
      <w:r>
        <w:rPr>
          <w:rFonts w:ascii="宋体" w:hAnsi="宋体" w:cs="宋体" w:eastAsia="宋体" w:hint="default"/>
          <w:spacing w:val="1"/>
          <w:sz w:val="24"/>
          <w:szCs w:val="24"/>
        </w:rPr>
        <w:t>%</w:t>
      </w:r>
      <w:r>
        <w:rPr>
          <w:rFonts w:ascii="宋体" w:hAnsi="宋体" w:cs="宋体" w:eastAsia="宋体" w:hint="default"/>
          <w:sz w:val="24"/>
          <w:szCs w:val="24"/>
        </w:rPr>
        <w:t>；</w:t>
      </w:r>
    </w:p>
    <w:p>
      <w:pPr>
        <w:spacing w:line="580" w:lineRule="atLeast" w:before="0"/>
        <w:ind w:left="142" w:right="211" w:firstLine="0"/>
        <w:jc w:val="left"/>
        <w:rPr>
          <w:rFonts w:ascii="宋体" w:hAnsi="宋体" w:cs="宋体" w:eastAsia="宋体" w:hint="default"/>
          <w:sz w:val="24"/>
          <w:szCs w:val="24"/>
        </w:rPr>
      </w:pPr>
      <w:r>
        <w:rPr>
          <w:rFonts w:ascii="宋体" w:hAnsi="宋体" w:cs="宋体" w:eastAsia="宋体" w:hint="default"/>
          <w:spacing w:val="3"/>
          <w:sz w:val="24"/>
          <w:szCs w:val="24"/>
        </w:rPr>
        <w:t>其主要原因是：受市场环境及公司项目投产规模扩大影响期末产成品及原料库存增加 </w:t>
      </w:r>
      <w:r>
        <w:rPr>
          <w:rFonts w:ascii="宋体" w:hAnsi="宋体" w:cs="宋体" w:eastAsia="宋体" w:hint="default"/>
          <w:sz w:val="24"/>
          <w:szCs w:val="24"/>
        </w:rPr>
        <w:t>所致；</w:t>
      </w:r>
    </w:p>
    <w:p>
      <w:pPr>
        <w:spacing w:line="357" w:lineRule="auto" w:before="130"/>
        <w:ind w:left="142" w:right="222" w:firstLine="480"/>
        <w:jc w:val="both"/>
        <w:rPr>
          <w:rFonts w:ascii="宋体" w:hAnsi="宋体" w:cs="宋体" w:eastAsia="宋体" w:hint="default"/>
          <w:sz w:val="24"/>
          <w:szCs w:val="24"/>
        </w:rPr>
      </w:pPr>
      <w:r>
        <w:rPr>
          <w:rFonts w:ascii="宋体" w:hAnsi="宋体" w:cs="宋体" w:eastAsia="宋体" w:hint="default"/>
          <w:sz w:val="24"/>
          <w:szCs w:val="24"/>
        </w:rPr>
        <w:t>⑤</w:t>
      </w:r>
      <w:r>
        <w:rPr>
          <w:rFonts w:ascii="宋体" w:hAnsi="宋体" w:cs="宋体" w:eastAsia="宋体" w:hint="default"/>
          <w:spacing w:val="6"/>
          <w:sz w:val="24"/>
          <w:szCs w:val="24"/>
        </w:rPr>
        <w:t> </w:t>
      </w:r>
      <w:r>
        <w:rPr>
          <w:rFonts w:ascii="宋体" w:hAnsi="宋体" w:cs="宋体" w:eastAsia="宋体" w:hint="default"/>
          <w:sz w:val="24"/>
          <w:szCs w:val="24"/>
        </w:rPr>
        <w:t>其他流动资产</w:t>
      </w:r>
      <w:r>
        <w:rPr>
          <w:rFonts w:ascii="宋体" w:hAnsi="宋体" w:cs="宋体" w:eastAsia="宋体" w:hint="default"/>
          <w:spacing w:val="-62"/>
          <w:sz w:val="24"/>
          <w:szCs w:val="24"/>
        </w:rPr>
        <w:t> </w:t>
      </w:r>
      <w:r>
        <w:rPr>
          <w:rFonts w:ascii="宋体" w:hAnsi="宋体" w:cs="宋体" w:eastAsia="宋体" w:hint="default"/>
          <w:sz w:val="24"/>
          <w:szCs w:val="24"/>
        </w:rPr>
        <w:t>2011</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12</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2"/>
          <w:sz w:val="24"/>
          <w:szCs w:val="24"/>
        </w:rPr>
        <w:t> </w:t>
      </w:r>
      <w:r>
        <w:rPr>
          <w:rFonts w:ascii="宋体" w:hAnsi="宋体" w:cs="宋体" w:eastAsia="宋体" w:hint="default"/>
          <w:sz w:val="24"/>
          <w:szCs w:val="24"/>
        </w:rPr>
        <w:t>日期末数为</w:t>
      </w:r>
      <w:r>
        <w:rPr>
          <w:rFonts w:ascii="宋体" w:hAnsi="宋体" w:cs="宋体" w:eastAsia="宋体" w:hint="default"/>
          <w:spacing w:val="-62"/>
          <w:sz w:val="24"/>
          <w:szCs w:val="24"/>
        </w:rPr>
        <w:t> </w:t>
      </w:r>
      <w:r>
        <w:rPr>
          <w:rFonts w:ascii="宋体" w:hAnsi="宋体" w:cs="宋体" w:eastAsia="宋体" w:hint="default"/>
          <w:sz w:val="24"/>
          <w:szCs w:val="24"/>
        </w:rPr>
        <w:t>1,698,362,261.63</w:t>
      </w:r>
      <w:r>
        <w:rPr>
          <w:rFonts w:ascii="宋体" w:hAnsi="宋体" w:cs="宋体" w:eastAsia="宋体" w:hint="default"/>
          <w:spacing w:val="-62"/>
          <w:sz w:val="24"/>
          <w:szCs w:val="24"/>
        </w:rPr>
        <w:t> </w:t>
      </w:r>
      <w:r>
        <w:rPr>
          <w:rFonts w:ascii="宋体" w:hAnsi="宋体" w:cs="宋体" w:eastAsia="宋体" w:hint="default"/>
          <w:sz w:val="24"/>
          <w:szCs w:val="24"/>
        </w:rPr>
        <w:t>元，比期初数增 加</w:t>
      </w:r>
      <w:r>
        <w:rPr>
          <w:rFonts w:ascii="宋体" w:hAnsi="宋体" w:cs="宋体" w:eastAsia="宋体" w:hint="default"/>
          <w:spacing w:val="-47"/>
          <w:sz w:val="24"/>
          <w:szCs w:val="24"/>
        </w:rPr>
        <w:t> </w:t>
      </w:r>
      <w:r>
        <w:rPr>
          <w:rFonts w:ascii="宋体" w:hAnsi="宋体" w:cs="宋体" w:eastAsia="宋体" w:hint="default"/>
          <w:spacing w:val="-2"/>
          <w:sz w:val="24"/>
          <w:szCs w:val="24"/>
        </w:rPr>
        <w:t>157.89%</w:t>
      </w:r>
      <w:r>
        <w:rPr>
          <w:rFonts w:ascii="宋体" w:hAnsi="宋体" w:cs="宋体" w:eastAsia="宋体" w:hint="default"/>
          <w:spacing w:val="-2"/>
          <w:sz w:val="24"/>
          <w:szCs w:val="24"/>
        </w:rPr>
        <w:t>，其主要原因是：集团在建工程增加，采购设备的进项税大幅增加，导致尚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未抵扣完的增值税进项税金大幅增加；</w:t>
      </w:r>
    </w:p>
    <w:p>
      <w:pPr>
        <w:spacing w:before="36"/>
        <w:ind w:left="622" w:right="86" w:firstLine="0"/>
        <w:jc w:val="left"/>
        <w:rPr>
          <w:rFonts w:ascii="宋体" w:hAnsi="宋体" w:cs="宋体" w:eastAsia="宋体" w:hint="default"/>
          <w:sz w:val="24"/>
          <w:szCs w:val="24"/>
        </w:rPr>
      </w:pPr>
      <w:r>
        <w:rPr>
          <w:rFonts w:ascii="宋体" w:hAnsi="宋体" w:cs="宋体" w:eastAsia="宋体" w:hint="default"/>
          <w:sz w:val="24"/>
          <w:szCs w:val="24"/>
        </w:rPr>
        <w:t>⑥</w:t>
      </w:r>
      <w:r>
        <w:rPr>
          <w:rFonts w:ascii="宋体" w:hAnsi="宋体" w:cs="宋体" w:eastAsia="宋体" w:hint="default"/>
          <w:spacing w:val="9"/>
          <w:sz w:val="24"/>
          <w:szCs w:val="24"/>
        </w:rPr>
        <w:t> </w:t>
      </w:r>
      <w:r>
        <w:rPr>
          <w:rFonts w:ascii="宋体" w:hAnsi="宋体" w:cs="宋体" w:eastAsia="宋体" w:hint="default"/>
          <w:sz w:val="24"/>
          <w:szCs w:val="24"/>
        </w:rPr>
        <w:t>固定资产</w:t>
      </w:r>
      <w:r>
        <w:rPr>
          <w:rFonts w:ascii="宋体" w:hAnsi="宋体" w:cs="宋体" w:eastAsia="宋体" w:hint="default"/>
          <w:spacing w:val="-47"/>
          <w:sz w:val="24"/>
          <w:szCs w:val="24"/>
        </w:rPr>
        <w:t> </w:t>
      </w:r>
      <w:r>
        <w:rPr>
          <w:rFonts w:ascii="宋体" w:hAnsi="宋体" w:cs="宋体" w:eastAsia="宋体" w:hint="default"/>
          <w:sz w:val="24"/>
          <w:szCs w:val="24"/>
        </w:rPr>
        <w:t>2011</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12</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宋体" w:hAnsi="宋体" w:cs="宋体" w:eastAsia="宋体" w:hint="default"/>
          <w:sz w:val="24"/>
          <w:szCs w:val="24"/>
        </w:rPr>
        <w:t>31</w:t>
      </w:r>
      <w:r>
        <w:rPr>
          <w:rFonts w:ascii="宋体" w:hAnsi="宋体" w:cs="宋体" w:eastAsia="宋体" w:hint="default"/>
          <w:spacing w:val="-47"/>
          <w:sz w:val="24"/>
          <w:szCs w:val="24"/>
        </w:rPr>
        <w:t> </w:t>
      </w:r>
      <w:r>
        <w:rPr>
          <w:rFonts w:ascii="宋体" w:hAnsi="宋体" w:cs="宋体" w:eastAsia="宋体" w:hint="default"/>
          <w:sz w:val="24"/>
          <w:szCs w:val="24"/>
        </w:rPr>
        <w:t>日期末数为</w:t>
      </w:r>
      <w:r>
        <w:rPr>
          <w:rFonts w:ascii="宋体" w:hAnsi="宋体" w:cs="宋体" w:eastAsia="宋体" w:hint="default"/>
          <w:spacing w:val="-47"/>
          <w:sz w:val="24"/>
          <w:szCs w:val="24"/>
        </w:rPr>
        <w:t> </w:t>
      </w:r>
      <w:r>
        <w:rPr>
          <w:rFonts w:ascii="宋体" w:hAnsi="宋体" w:cs="宋体" w:eastAsia="宋体" w:hint="default"/>
          <w:sz w:val="24"/>
          <w:szCs w:val="24"/>
        </w:rPr>
        <w:t>22,740,904,031.02</w:t>
      </w:r>
      <w:r>
        <w:rPr>
          <w:rFonts w:ascii="宋体" w:hAnsi="宋体" w:cs="宋体" w:eastAsia="宋体" w:hint="default"/>
          <w:spacing w:val="-47"/>
          <w:sz w:val="24"/>
          <w:szCs w:val="24"/>
        </w:rPr>
        <w:t> </w:t>
      </w:r>
      <w:r>
        <w:rPr>
          <w:rFonts w:ascii="宋体" w:hAnsi="宋体" w:cs="宋体" w:eastAsia="宋体" w:hint="default"/>
          <w:sz w:val="24"/>
          <w:szCs w:val="24"/>
        </w:rPr>
        <w:t>元，比期初数增加</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76.53%</w:t>
      </w:r>
      <w:r>
        <w:rPr>
          <w:rFonts w:ascii="宋体" w:hAnsi="宋体" w:cs="宋体" w:eastAsia="宋体" w:hint="default"/>
          <w:sz w:val="24"/>
          <w:szCs w:val="24"/>
        </w:rPr>
        <w:t>，其主要原因是：公司新建项目陆续完工，在建工程转入固定资产所致；</w:t>
      </w:r>
    </w:p>
    <w:p>
      <w:pPr>
        <w:spacing w:before="154"/>
        <w:ind w:left="622" w:right="86" w:firstLine="0"/>
        <w:jc w:val="left"/>
        <w:rPr>
          <w:rFonts w:ascii="宋体" w:hAnsi="宋体" w:cs="宋体" w:eastAsia="宋体" w:hint="default"/>
          <w:sz w:val="24"/>
          <w:szCs w:val="24"/>
        </w:rPr>
      </w:pPr>
      <w:r>
        <w:rPr>
          <w:rFonts w:ascii="宋体" w:hAnsi="宋体" w:cs="宋体" w:eastAsia="宋体" w:hint="default"/>
          <w:sz w:val="24"/>
          <w:szCs w:val="24"/>
        </w:rPr>
        <w:t>⑦</w:t>
      </w:r>
      <w:r>
        <w:rPr>
          <w:rFonts w:ascii="宋体" w:hAnsi="宋体" w:cs="宋体" w:eastAsia="宋体" w:hint="default"/>
          <w:spacing w:val="8"/>
          <w:sz w:val="24"/>
          <w:szCs w:val="24"/>
        </w:rPr>
        <w:t> </w:t>
      </w:r>
      <w:r>
        <w:rPr>
          <w:rFonts w:ascii="宋体" w:hAnsi="宋体" w:cs="宋体" w:eastAsia="宋体" w:hint="default"/>
          <w:sz w:val="24"/>
          <w:szCs w:val="24"/>
        </w:rPr>
        <w:t>在建工程</w:t>
      </w:r>
      <w:r>
        <w:rPr>
          <w:rFonts w:ascii="宋体" w:hAnsi="宋体" w:cs="宋体" w:eastAsia="宋体" w:hint="default"/>
          <w:spacing w:val="-33"/>
          <w:sz w:val="24"/>
          <w:szCs w:val="24"/>
        </w:rPr>
        <w:t> </w:t>
      </w:r>
      <w:r>
        <w:rPr>
          <w:rFonts w:ascii="宋体" w:hAnsi="宋体" w:cs="宋体" w:eastAsia="宋体" w:hint="default"/>
          <w:sz w:val="24"/>
          <w:szCs w:val="24"/>
        </w:rPr>
        <w:t>2011</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12</w:t>
      </w:r>
      <w:r>
        <w:rPr>
          <w:rFonts w:ascii="宋体" w:hAnsi="宋体" w:cs="宋体" w:eastAsia="宋体" w:hint="default"/>
          <w:spacing w:val="-34"/>
          <w:sz w:val="24"/>
          <w:szCs w:val="24"/>
        </w:rPr>
        <w:t> </w:t>
      </w:r>
      <w:r>
        <w:rPr>
          <w:rFonts w:ascii="宋体" w:hAnsi="宋体" w:cs="宋体" w:eastAsia="宋体" w:hint="default"/>
          <w:sz w:val="24"/>
          <w:szCs w:val="24"/>
        </w:rPr>
        <w:t>月</w:t>
      </w:r>
      <w:r>
        <w:rPr>
          <w:rFonts w:ascii="宋体" w:hAnsi="宋体" w:cs="宋体" w:eastAsia="宋体" w:hint="default"/>
          <w:spacing w:val="-33"/>
          <w:sz w:val="24"/>
          <w:szCs w:val="24"/>
        </w:rPr>
        <w:t> </w:t>
      </w:r>
      <w:r>
        <w:rPr>
          <w:rFonts w:ascii="宋体" w:hAnsi="宋体" w:cs="宋体" w:eastAsia="宋体" w:hint="default"/>
          <w:sz w:val="24"/>
          <w:szCs w:val="24"/>
        </w:rPr>
        <w:t>31</w:t>
      </w:r>
      <w:r>
        <w:rPr>
          <w:rFonts w:ascii="宋体" w:hAnsi="宋体" w:cs="宋体" w:eastAsia="宋体" w:hint="default"/>
          <w:spacing w:val="-33"/>
          <w:sz w:val="24"/>
          <w:szCs w:val="24"/>
        </w:rPr>
        <w:t> </w:t>
      </w:r>
      <w:r>
        <w:rPr>
          <w:rFonts w:ascii="宋体" w:hAnsi="宋体" w:cs="宋体" w:eastAsia="宋体" w:hint="default"/>
          <w:sz w:val="24"/>
          <w:szCs w:val="24"/>
        </w:rPr>
        <w:t>日期末数为</w:t>
      </w:r>
      <w:r>
        <w:rPr>
          <w:rFonts w:ascii="宋体" w:hAnsi="宋体" w:cs="宋体" w:eastAsia="宋体" w:hint="default"/>
          <w:spacing w:val="-33"/>
          <w:sz w:val="24"/>
          <w:szCs w:val="24"/>
        </w:rPr>
        <w:t> </w:t>
      </w:r>
      <w:r>
        <w:rPr>
          <w:rFonts w:ascii="宋体" w:hAnsi="宋体" w:cs="宋体" w:eastAsia="宋体" w:hint="default"/>
          <w:sz w:val="24"/>
          <w:szCs w:val="24"/>
        </w:rPr>
        <w:t>2,618,039,624.85</w:t>
      </w:r>
      <w:r>
        <w:rPr>
          <w:rFonts w:ascii="宋体" w:hAnsi="宋体" w:cs="宋体" w:eastAsia="宋体" w:hint="default"/>
          <w:spacing w:val="-33"/>
          <w:sz w:val="24"/>
          <w:szCs w:val="24"/>
        </w:rPr>
        <w:t> </w:t>
      </w:r>
      <w:r>
        <w:rPr>
          <w:rFonts w:ascii="宋体" w:hAnsi="宋体" w:cs="宋体" w:eastAsia="宋体" w:hint="default"/>
          <w:sz w:val="24"/>
          <w:szCs w:val="24"/>
        </w:rPr>
        <w:t>元，比期初数减少</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66.74%</w:t>
      </w:r>
      <w:r>
        <w:rPr>
          <w:rFonts w:ascii="宋体" w:hAnsi="宋体" w:cs="宋体" w:eastAsia="宋体" w:hint="default"/>
          <w:sz w:val="24"/>
          <w:szCs w:val="24"/>
        </w:rPr>
        <w:t>，其主要原因是：主要项目本年度完工，在建工程转入固定资产；</w:t>
      </w:r>
    </w:p>
    <w:p>
      <w:pPr>
        <w:spacing w:line="357" w:lineRule="auto" w:before="154"/>
        <w:ind w:left="142" w:right="223" w:firstLine="480"/>
        <w:jc w:val="both"/>
        <w:rPr>
          <w:rFonts w:ascii="宋体" w:hAnsi="宋体" w:cs="宋体" w:eastAsia="宋体" w:hint="default"/>
          <w:sz w:val="24"/>
          <w:szCs w:val="24"/>
        </w:rPr>
      </w:pPr>
      <w:r>
        <w:rPr>
          <w:rFonts w:ascii="宋体" w:hAnsi="宋体" w:cs="宋体" w:eastAsia="宋体" w:hint="default"/>
          <w:sz w:val="24"/>
          <w:szCs w:val="24"/>
        </w:rPr>
        <w:t>⑧</w:t>
      </w:r>
      <w:r>
        <w:rPr>
          <w:rFonts w:ascii="宋体" w:hAnsi="宋体" w:cs="宋体" w:eastAsia="宋体" w:hint="default"/>
          <w:spacing w:val="6"/>
          <w:sz w:val="24"/>
          <w:szCs w:val="24"/>
        </w:rPr>
        <w:t> </w:t>
      </w:r>
      <w:r>
        <w:rPr>
          <w:rFonts w:ascii="宋体" w:hAnsi="宋体" w:cs="宋体" w:eastAsia="宋体" w:hint="default"/>
          <w:sz w:val="24"/>
          <w:szCs w:val="24"/>
        </w:rPr>
        <w:t>消耗性生物资产</w:t>
      </w:r>
      <w:r>
        <w:rPr>
          <w:rFonts w:ascii="宋体" w:hAnsi="宋体" w:cs="宋体" w:eastAsia="宋体" w:hint="default"/>
          <w:spacing w:val="-62"/>
          <w:sz w:val="24"/>
          <w:szCs w:val="24"/>
        </w:rPr>
        <w:t> </w:t>
      </w:r>
      <w:r>
        <w:rPr>
          <w:rFonts w:ascii="宋体" w:hAnsi="宋体" w:cs="宋体" w:eastAsia="宋体" w:hint="default"/>
          <w:sz w:val="24"/>
          <w:szCs w:val="24"/>
        </w:rPr>
        <w:t>2011</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12</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2"/>
          <w:sz w:val="24"/>
          <w:szCs w:val="24"/>
        </w:rPr>
        <w:t> </w:t>
      </w:r>
      <w:r>
        <w:rPr>
          <w:rFonts w:ascii="宋体" w:hAnsi="宋体" w:cs="宋体" w:eastAsia="宋体" w:hint="default"/>
          <w:sz w:val="24"/>
          <w:szCs w:val="24"/>
        </w:rPr>
        <w:t>日期末数为</w:t>
      </w:r>
      <w:r>
        <w:rPr>
          <w:rFonts w:ascii="宋体" w:hAnsi="宋体" w:cs="宋体" w:eastAsia="宋体" w:hint="default"/>
          <w:spacing w:val="-62"/>
          <w:sz w:val="24"/>
          <w:szCs w:val="24"/>
        </w:rPr>
        <w:t> </w:t>
      </w:r>
      <w:r>
        <w:rPr>
          <w:rFonts w:ascii="宋体" w:hAnsi="宋体" w:cs="宋体" w:eastAsia="宋体" w:hint="default"/>
          <w:sz w:val="24"/>
          <w:szCs w:val="24"/>
        </w:rPr>
        <w:t>959,061,500.85</w:t>
      </w:r>
      <w:r>
        <w:rPr>
          <w:rFonts w:ascii="宋体" w:hAnsi="宋体" w:cs="宋体" w:eastAsia="宋体" w:hint="default"/>
          <w:spacing w:val="-62"/>
          <w:sz w:val="24"/>
          <w:szCs w:val="24"/>
        </w:rPr>
        <w:t> </w:t>
      </w:r>
      <w:r>
        <w:rPr>
          <w:rFonts w:ascii="宋体" w:hAnsi="宋体" w:cs="宋体" w:eastAsia="宋体" w:hint="default"/>
          <w:sz w:val="24"/>
          <w:szCs w:val="24"/>
        </w:rPr>
        <w:t>元，比期初数增 加</w:t>
      </w:r>
      <w:r>
        <w:rPr>
          <w:rFonts w:ascii="宋体" w:hAnsi="宋体" w:cs="宋体" w:eastAsia="宋体" w:hint="default"/>
          <w:spacing w:val="-60"/>
          <w:sz w:val="24"/>
          <w:szCs w:val="24"/>
        </w:rPr>
        <w:t> </w:t>
      </w:r>
      <w:r>
        <w:rPr>
          <w:rFonts w:ascii="宋体" w:hAnsi="宋体" w:cs="宋体" w:eastAsia="宋体" w:hint="default"/>
          <w:sz w:val="24"/>
          <w:szCs w:val="24"/>
        </w:rPr>
        <w:t>31.97%,</w:t>
      </w:r>
      <w:r>
        <w:rPr>
          <w:rFonts w:ascii="宋体" w:hAnsi="宋体" w:cs="宋体" w:eastAsia="宋体" w:hint="default"/>
          <w:sz w:val="24"/>
          <w:szCs w:val="24"/>
        </w:rPr>
        <w:t>其主要原因是：公司林木购买、繁育及公允价值变动所致；</w:t>
      </w:r>
    </w:p>
    <w:p>
      <w:pPr>
        <w:spacing w:line="357" w:lineRule="auto" w:before="36"/>
        <w:ind w:left="142" w:right="223" w:firstLine="480"/>
        <w:jc w:val="both"/>
        <w:rPr>
          <w:rFonts w:ascii="宋体" w:hAnsi="宋体" w:cs="宋体" w:eastAsia="宋体" w:hint="default"/>
          <w:sz w:val="24"/>
          <w:szCs w:val="24"/>
        </w:rPr>
      </w:pPr>
      <w:r>
        <w:rPr>
          <w:rFonts w:ascii="宋体" w:hAnsi="宋体" w:cs="宋体" w:eastAsia="宋体" w:hint="default"/>
          <w:sz w:val="24"/>
          <w:szCs w:val="24"/>
        </w:rPr>
        <w:t>⑨</w:t>
      </w:r>
      <w:r>
        <w:rPr>
          <w:rFonts w:ascii="宋体" w:hAnsi="宋体" w:cs="宋体" w:eastAsia="宋体" w:hint="default"/>
          <w:spacing w:val="9"/>
          <w:sz w:val="24"/>
          <w:szCs w:val="24"/>
        </w:rPr>
        <w:t> </w:t>
      </w:r>
      <w:r>
        <w:rPr>
          <w:rFonts w:ascii="宋体" w:hAnsi="宋体" w:cs="宋体" w:eastAsia="宋体" w:hint="default"/>
          <w:sz w:val="24"/>
          <w:szCs w:val="24"/>
        </w:rPr>
        <w:t>短期借款</w:t>
      </w:r>
      <w:r>
        <w:rPr>
          <w:rFonts w:ascii="宋体" w:hAnsi="宋体" w:cs="宋体" w:eastAsia="宋体" w:hint="default"/>
          <w:spacing w:val="-47"/>
          <w:sz w:val="24"/>
          <w:szCs w:val="24"/>
        </w:rPr>
        <w:t> </w:t>
      </w:r>
      <w:r>
        <w:rPr>
          <w:rFonts w:ascii="宋体" w:hAnsi="宋体" w:cs="宋体" w:eastAsia="宋体" w:hint="default"/>
          <w:sz w:val="24"/>
          <w:szCs w:val="24"/>
        </w:rPr>
        <w:t>2011</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宋体" w:hAnsi="宋体" w:cs="宋体" w:eastAsia="宋体" w:hint="default"/>
          <w:sz w:val="24"/>
          <w:szCs w:val="24"/>
        </w:rPr>
        <w:t>12</w:t>
      </w:r>
      <w:r>
        <w:rPr>
          <w:rFonts w:ascii="宋体" w:hAnsi="宋体" w:cs="宋体" w:eastAsia="宋体" w:hint="default"/>
          <w:spacing w:val="-4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宋体" w:hAnsi="宋体" w:cs="宋体" w:eastAsia="宋体" w:hint="default"/>
          <w:sz w:val="24"/>
          <w:szCs w:val="24"/>
        </w:rPr>
        <w:t>31</w:t>
      </w:r>
      <w:r>
        <w:rPr>
          <w:rFonts w:ascii="宋体" w:hAnsi="宋体" w:cs="宋体" w:eastAsia="宋体" w:hint="default"/>
          <w:spacing w:val="-47"/>
          <w:sz w:val="24"/>
          <w:szCs w:val="24"/>
        </w:rPr>
        <w:t> </w:t>
      </w:r>
      <w:r>
        <w:rPr>
          <w:rFonts w:ascii="宋体" w:hAnsi="宋体" w:cs="宋体" w:eastAsia="宋体" w:hint="default"/>
          <w:sz w:val="24"/>
          <w:szCs w:val="24"/>
        </w:rPr>
        <w:t>日期末数为</w:t>
      </w:r>
      <w:r>
        <w:rPr>
          <w:rFonts w:ascii="宋体" w:hAnsi="宋体" w:cs="宋体" w:eastAsia="宋体" w:hint="default"/>
          <w:spacing w:val="-47"/>
          <w:sz w:val="24"/>
          <w:szCs w:val="24"/>
        </w:rPr>
        <w:t> </w:t>
      </w:r>
      <w:r>
        <w:rPr>
          <w:rFonts w:ascii="宋体" w:hAnsi="宋体" w:cs="宋体" w:eastAsia="宋体" w:hint="default"/>
          <w:sz w:val="24"/>
          <w:szCs w:val="24"/>
        </w:rPr>
        <w:t>12,086,984,606.69</w:t>
      </w:r>
      <w:r>
        <w:rPr>
          <w:rFonts w:ascii="宋体" w:hAnsi="宋体" w:cs="宋体" w:eastAsia="宋体" w:hint="default"/>
          <w:spacing w:val="-47"/>
          <w:sz w:val="24"/>
          <w:szCs w:val="24"/>
        </w:rPr>
        <w:t> </w:t>
      </w:r>
      <w:r>
        <w:rPr>
          <w:rFonts w:ascii="宋体" w:hAnsi="宋体" w:cs="宋体" w:eastAsia="宋体" w:hint="default"/>
          <w:sz w:val="24"/>
          <w:szCs w:val="24"/>
        </w:rPr>
        <w:t>元，比期初数增加 </w:t>
      </w:r>
      <w:r>
        <w:rPr>
          <w:rFonts w:ascii="宋体" w:hAnsi="宋体" w:cs="宋体" w:eastAsia="宋体" w:hint="default"/>
          <w:spacing w:val="-1"/>
          <w:sz w:val="24"/>
          <w:szCs w:val="24"/>
        </w:rPr>
        <w:t>236.30%</w:t>
      </w:r>
      <w:r>
        <w:rPr>
          <w:rFonts w:ascii="宋体" w:hAnsi="宋体" w:cs="宋体" w:eastAsia="宋体" w:hint="default"/>
          <w:spacing w:val="-1"/>
          <w:sz w:val="24"/>
          <w:szCs w:val="24"/>
        </w:rPr>
        <w:t>，其主要原因是：本期在建工程投资增加及产能、经营规模扩大，流动资金需</w:t>
      </w:r>
      <w:r>
        <w:rPr>
          <w:rFonts w:ascii="宋体" w:hAnsi="宋体" w:cs="宋体" w:eastAsia="宋体" w:hint="default"/>
          <w:spacing w:val="-113"/>
          <w:sz w:val="24"/>
          <w:szCs w:val="24"/>
        </w:rPr>
        <w:t> </w:t>
      </w:r>
      <w:r>
        <w:rPr>
          <w:rFonts w:ascii="宋体" w:hAnsi="宋体" w:cs="宋体" w:eastAsia="宋体" w:hint="default"/>
          <w:sz w:val="24"/>
          <w:szCs w:val="24"/>
        </w:rPr>
        <w:t>求增大；</w:t>
      </w:r>
    </w:p>
    <w:p>
      <w:pPr>
        <w:spacing w:line="357" w:lineRule="auto" w:before="36"/>
        <w:ind w:left="142" w:right="218" w:firstLine="480"/>
        <w:jc w:val="both"/>
        <w:rPr>
          <w:rFonts w:ascii="宋体" w:hAnsi="宋体" w:cs="宋体" w:eastAsia="宋体" w:hint="default"/>
          <w:sz w:val="24"/>
          <w:szCs w:val="24"/>
        </w:rPr>
      </w:pPr>
      <w:r>
        <w:rPr>
          <w:rFonts w:ascii="宋体" w:hAnsi="宋体" w:cs="宋体" w:eastAsia="宋体" w:hint="default"/>
          <w:sz w:val="24"/>
          <w:szCs w:val="24"/>
        </w:rPr>
        <w:t>⑩</w:t>
      </w:r>
      <w:r>
        <w:rPr>
          <w:rFonts w:ascii="宋体" w:hAnsi="宋体" w:cs="宋体" w:eastAsia="宋体" w:hint="default"/>
          <w:spacing w:val="-1"/>
          <w:sz w:val="24"/>
          <w:szCs w:val="24"/>
        </w:rPr>
        <w:t> </w:t>
      </w:r>
      <w:r>
        <w:rPr>
          <w:rFonts w:ascii="宋体" w:hAnsi="宋体" w:cs="宋体" w:eastAsia="宋体" w:hint="default"/>
          <w:sz w:val="24"/>
          <w:szCs w:val="24"/>
        </w:rPr>
        <w:t>应付账款</w:t>
      </w:r>
      <w:r>
        <w:rPr>
          <w:rFonts w:ascii="宋体" w:hAnsi="宋体" w:cs="宋体" w:eastAsia="宋体" w:hint="default"/>
          <w:spacing w:val="-31"/>
          <w:sz w:val="24"/>
          <w:szCs w:val="24"/>
        </w:rPr>
        <w:t> </w:t>
      </w:r>
      <w:r>
        <w:rPr>
          <w:rFonts w:ascii="宋体" w:hAnsi="宋体" w:cs="宋体" w:eastAsia="宋体" w:hint="default"/>
          <w:sz w:val="24"/>
          <w:szCs w:val="24"/>
        </w:rPr>
        <w:t>2011</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1"/>
          <w:sz w:val="24"/>
          <w:szCs w:val="24"/>
        </w:rPr>
        <w:t> </w:t>
      </w:r>
      <w:r>
        <w:rPr>
          <w:rFonts w:ascii="宋体" w:hAnsi="宋体" w:cs="宋体" w:eastAsia="宋体" w:hint="default"/>
          <w:sz w:val="24"/>
          <w:szCs w:val="24"/>
        </w:rPr>
        <w:t>12</w:t>
      </w:r>
      <w:r>
        <w:rPr>
          <w:rFonts w:ascii="宋体" w:hAnsi="宋体" w:cs="宋体" w:eastAsia="宋体" w:hint="default"/>
          <w:spacing w:val="-31"/>
          <w:sz w:val="24"/>
          <w:szCs w:val="24"/>
        </w:rPr>
        <w:t> </w:t>
      </w:r>
      <w:r>
        <w:rPr>
          <w:rFonts w:ascii="宋体" w:hAnsi="宋体" w:cs="宋体" w:eastAsia="宋体" w:hint="default"/>
          <w:sz w:val="24"/>
          <w:szCs w:val="24"/>
        </w:rPr>
        <w:t>月</w:t>
      </w:r>
      <w:r>
        <w:rPr>
          <w:rFonts w:ascii="宋体" w:hAnsi="宋体" w:cs="宋体" w:eastAsia="宋体" w:hint="default"/>
          <w:spacing w:val="-31"/>
          <w:sz w:val="24"/>
          <w:szCs w:val="24"/>
        </w:rPr>
        <w:t> </w:t>
      </w:r>
      <w:r>
        <w:rPr>
          <w:rFonts w:ascii="宋体" w:hAnsi="宋体" w:cs="宋体" w:eastAsia="宋体" w:hint="default"/>
          <w:sz w:val="24"/>
          <w:szCs w:val="24"/>
        </w:rPr>
        <w:t>31</w:t>
      </w:r>
      <w:r>
        <w:rPr>
          <w:rFonts w:ascii="宋体" w:hAnsi="宋体" w:cs="宋体" w:eastAsia="宋体" w:hint="default"/>
          <w:spacing w:val="-31"/>
          <w:sz w:val="24"/>
          <w:szCs w:val="24"/>
        </w:rPr>
        <w:t> </w:t>
      </w:r>
      <w:r>
        <w:rPr>
          <w:rFonts w:ascii="宋体" w:hAnsi="宋体" w:cs="宋体" w:eastAsia="宋体" w:hint="default"/>
          <w:sz w:val="24"/>
          <w:szCs w:val="24"/>
        </w:rPr>
        <w:t>日期末数为</w:t>
      </w:r>
      <w:r>
        <w:rPr>
          <w:rFonts w:ascii="宋体" w:hAnsi="宋体" w:cs="宋体" w:eastAsia="宋体" w:hint="default"/>
          <w:spacing w:val="-31"/>
          <w:sz w:val="24"/>
          <w:szCs w:val="24"/>
        </w:rPr>
        <w:t> </w:t>
      </w:r>
      <w:r>
        <w:rPr>
          <w:rFonts w:ascii="宋体" w:hAnsi="宋体" w:cs="宋体" w:eastAsia="宋体" w:hint="default"/>
          <w:sz w:val="24"/>
          <w:szCs w:val="24"/>
        </w:rPr>
        <w:t>4,685,585,997.60</w:t>
      </w:r>
      <w:r>
        <w:rPr>
          <w:rFonts w:ascii="宋体" w:hAnsi="宋体" w:cs="宋体" w:eastAsia="宋体" w:hint="default"/>
          <w:spacing w:val="-31"/>
          <w:sz w:val="24"/>
          <w:szCs w:val="24"/>
        </w:rPr>
        <w:t> </w:t>
      </w:r>
      <w:r>
        <w:rPr>
          <w:rFonts w:ascii="宋体" w:hAnsi="宋体" w:cs="宋体" w:eastAsia="宋体" w:hint="default"/>
          <w:sz w:val="24"/>
          <w:szCs w:val="24"/>
        </w:rPr>
        <w:t>元，比期初数增加 </w:t>
      </w:r>
      <w:r>
        <w:rPr>
          <w:rFonts w:ascii="宋体" w:hAnsi="宋体" w:cs="宋体" w:eastAsia="宋体" w:hint="default"/>
          <w:spacing w:val="2"/>
          <w:sz w:val="24"/>
          <w:szCs w:val="24"/>
        </w:rPr>
        <w:t>73.02%</w:t>
      </w:r>
      <w:r>
        <w:rPr>
          <w:rFonts w:ascii="宋体" w:hAnsi="宋体" w:cs="宋体" w:eastAsia="宋体" w:hint="default"/>
          <w:spacing w:val="2"/>
          <w:sz w:val="24"/>
          <w:szCs w:val="24"/>
        </w:rPr>
        <w:t>，其主要原因是：项目建设应付工程款及设备款大幅增加；经营规模扩大应付</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原料款增加；</w:t>
      </w:r>
    </w:p>
    <w:p>
      <w:pPr>
        <w:spacing w:before="36"/>
        <w:ind w:left="622" w:right="86" w:firstLine="0"/>
        <w:jc w:val="left"/>
        <w:rPr>
          <w:rFonts w:ascii="宋体" w:hAnsi="宋体" w:cs="宋体" w:eastAsia="宋体" w:hint="default"/>
          <w:sz w:val="24"/>
          <w:szCs w:val="24"/>
        </w:rPr>
      </w:pPr>
      <w:r>
        <w:rPr>
          <w:rFonts w:ascii="MS Gothic" w:hAnsi="MS Gothic" w:cs="MS Gothic" w:eastAsia="MS Gothic" w:hint="default"/>
          <w:sz w:val="24"/>
          <w:szCs w:val="24"/>
        </w:rPr>
        <w:t>⑪ </w:t>
      </w:r>
      <w:r>
        <w:rPr>
          <w:rFonts w:ascii="宋体" w:hAnsi="宋体" w:cs="宋体" w:eastAsia="宋体" w:hint="default"/>
          <w:sz w:val="24"/>
          <w:szCs w:val="24"/>
        </w:rPr>
        <w:t>预收账款 </w:t>
      </w: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 </w:t>
      </w:r>
      <w:r>
        <w:rPr>
          <w:rFonts w:ascii="宋体" w:hAnsi="宋体" w:cs="宋体" w:eastAsia="宋体" w:hint="default"/>
          <w:sz w:val="24"/>
          <w:szCs w:val="24"/>
        </w:rPr>
        <w:t>日期末数为 </w:t>
      </w:r>
      <w:r>
        <w:rPr>
          <w:rFonts w:ascii="宋体" w:hAnsi="宋体" w:cs="宋体" w:eastAsia="宋体" w:hint="default"/>
          <w:sz w:val="24"/>
          <w:szCs w:val="24"/>
        </w:rPr>
        <w:t>231,428,013.45</w:t>
      </w:r>
      <w:r>
        <w:rPr>
          <w:rFonts w:ascii="宋体" w:hAnsi="宋体" w:cs="宋体" w:eastAsia="宋体" w:hint="default"/>
          <w:spacing w:val="-4"/>
          <w:sz w:val="24"/>
          <w:szCs w:val="24"/>
        </w:rPr>
        <w:t> </w:t>
      </w:r>
      <w:r>
        <w:rPr>
          <w:rFonts w:ascii="宋体" w:hAnsi="宋体" w:cs="宋体" w:eastAsia="宋体" w:hint="default"/>
          <w:sz w:val="24"/>
          <w:szCs w:val="24"/>
        </w:rPr>
        <w:t>元，比期初数减少</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43.59%</w:t>
      </w:r>
      <w:r>
        <w:rPr>
          <w:rFonts w:ascii="宋体" w:hAnsi="宋体" w:cs="宋体" w:eastAsia="宋体" w:hint="default"/>
          <w:sz w:val="24"/>
          <w:szCs w:val="24"/>
        </w:rPr>
        <w:t>，其主要原因是：受市场环境影响客户预付减少；</w:t>
      </w:r>
    </w:p>
    <w:p>
      <w:pPr>
        <w:spacing w:before="154"/>
        <w:ind w:left="622" w:right="86" w:firstLine="0"/>
        <w:jc w:val="left"/>
        <w:rPr>
          <w:rFonts w:ascii="宋体" w:hAnsi="宋体" w:cs="宋体" w:eastAsia="宋体" w:hint="default"/>
          <w:sz w:val="24"/>
          <w:szCs w:val="24"/>
        </w:rPr>
      </w:pPr>
      <w:r>
        <w:rPr>
          <w:rFonts w:ascii="MS Gothic" w:hAnsi="MS Gothic" w:cs="MS Gothic" w:eastAsia="MS Gothic" w:hint="default"/>
          <w:sz w:val="24"/>
          <w:szCs w:val="24"/>
        </w:rPr>
        <w:t>⑫ </w:t>
      </w:r>
      <w:r>
        <w:rPr>
          <w:rFonts w:ascii="宋体" w:hAnsi="宋体" w:cs="宋体" w:eastAsia="宋体" w:hint="default"/>
          <w:sz w:val="24"/>
          <w:szCs w:val="24"/>
        </w:rPr>
        <w:t>应付利息 </w:t>
      </w: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 </w:t>
      </w:r>
      <w:r>
        <w:rPr>
          <w:rFonts w:ascii="宋体" w:hAnsi="宋体" w:cs="宋体" w:eastAsia="宋体" w:hint="default"/>
          <w:sz w:val="24"/>
          <w:szCs w:val="24"/>
        </w:rPr>
        <w:t>日期末数为 </w:t>
      </w:r>
      <w:r>
        <w:rPr>
          <w:rFonts w:ascii="宋体" w:hAnsi="宋体" w:cs="宋体" w:eastAsia="宋体" w:hint="default"/>
          <w:sz w:val="24"/>
          <w:szCs w:val="24"/>
        </w:rPr>
        <w:t>106,854,702.74</w:t>
      </w:r>
      <w:r>
        <w:rPr>
          <w:rFonts w:ascii="宋体" w:hAnsi="宋体" w:cs="宋体" w:eastAsia="宋体" w:hint="default"/>
          <w:spacing w:val="-4"/>
          <w:sz w:val="24"/>
          <w:szCs w:val="24"/>
        </w:rPr>
        <w:t> </w:t>
      </w:r>
      <w:r>
        <w:rPr>
          <w:rFonts w:ascii="宋体" w:hAnsi="宋体" w:cs="宋体" w:eastAsia="宋体" w:hint="default"/>
          <w:sz w:val="24"/>
          <w:szCs w:val="24"/>
        </w:rPr>
        <w:t>元，比期初数增加</w:t>
      </w:r>
    </w:p>
    <w:p>
      <w:pPr>
        <w:spacing w:before="154"/>
        <w:ind w:left="142" w:right="86" w:firstLine="0"/>
        <w:jc w:val="left"/>
        <w:rPr>
          <w:rFonts w:ascii="宋体" w:hAnsi="宋体" w:cs="宋体" w:eastAsia="宋体" w:hint="default"/>
          <w:sz w:val="24"/>
          <w:szCs w:val="24"/>
        </w:rPr>
      </w:pPr>
      <w:r>
        <w:rPr>
          <w:rFonts w:ascii="宋体" w:hAnsi="宋体" w:cs="宋体" w:eastAsia="宋体" w:hint="default"/>
          <w:sz w:val="24"/>
          <w:szCs w:val="24"/>
        </w:rPr>
        <w:t>131.71%</w:t>
      </w:r>
      <w:r>
        <w:rPr>
          <w:rFonts w:ascii="宋体" w:hAnsi="宋体" w:cs="宋体" w:eastAsia="宋体" w:hint="default"/>
          <w:sz w:val="24"/>
          <w:szCs w:val="24"/>
        </w:rPr>
        <w:t>，其主要原因是：本期发行企业债券</w:t>
      </w:r>
      <w:r>
        <w:rPr>
          <w:rFonts w:ascii="宋体" w:hAnsi="宋体" w:cs="宋体" w:eastAsia="宋体" w:hint="default"/>
          <w:spacing w:val="-72"/>
          <w:sz w:val="24"/>
          <w:szCs w:val="24"/>
        </w:rPr>
        <w:t> </w:t>
      </w:r>
      <w:r>
        <w:rPr>
          <w:rFonts w:ascii="宋体" w:hAnsi="宋体" w:cs="宋体" w:eastAsia="宋体" w:hint="default"/>
          <w:sz w:val="24"/>
          <w:szCs w:val="24"/>
        </w:rPr>
        <w:t>25</w:t>
      </w:r>
      <w:r>
        <w:rPr>
          <w:rFonts w:ascii="宋体" w:hAnsi="宋体" w:cs="宋体" w:eastAsia="宋体" w:hint="default"/>
          <w:spacing w:val="-72"/>
          <w:sz w:val="24"/>
          <w:szCs w:val="24"/>
        </w:rPr>
        <w:t> </w:t>
      </w:r>
      <w:r>
        <w:rPr>
          <w:rFonts w:ascii="宋体" w:hAnsi="宋体" w:cs="宋体" w:eastAsia="宋体" w:hint="default"/>
          <w:spacing w:val="-3"/>
          <w:sz w:val="24"/>
          <w:szCs w:val="24"/>
        </w:rPr>
        <w:t>亿，期末增加应付利息</w:t>
      </w:r>
      <w:r>
        <w:rPr>
          <w:rFonts w:ascii="宋体" w:hAnsi="宋体" w:cs="宋体" w:eastAsia="宋体" w:hint="default"/>
          <w:spacing w:val="-72"/>
          <w:sz w:val="24"/>
          <w:szCs w:val="24"/>
        </w:rPr>
        <w:t> </w:t>
      </w:r>
      <w:r>
        <w:rPr>
          <w:rFonts w:ascii="宋体" w:hAnsi="宋体" w:cs="宋体" w:eastAsia="宋体" w:hint="default"/>
          <w:sz w:val="24"/>
          <w:szCs w:val="24"/>
        </w:rPr>
        <w:t>62,113,952.74</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元；</w:t>
      </w:r>
    </w:p>
    <w:p>
      <w:pPr>
        <w:spacing w:before="154"/>
        <w:ind w:left="622" w:right="86" w:firstLine="0"/>
        <w:jc w:val="left"/>
        <w:rPr>
          <w:rFonts w:ascii="宋体" w:hAnsi="宋体" w:cs="宋体" w:eastAsia="宋体" w:hint="default"/>
          <w:sz w:val="24"/>
          <w:szCs w:val="24"/>
        </w:rPr>
      </w:pPr>
      <w:r>
        <w:rPr>
          <w:rFonts w:ascii="MS Gothic" w:hAnsi="MS Gothic" w:cs="MS Gothic" w:eastAsia="MS Gothic" w:hint="default"/>
          <w:sz w:val="24"/>
          <w:szCs w:val="24"/>
        </w:rPr>
        <w:t>⑬ </w:t>
      </w:r>
      <w:r>
        <w:rPr>
          <w:rFonts w:ascii="宋体" w:hAnsi="宋体" w:cs="宋体" w:eastAsia="宋体" w:hint="default"/>
          <w:sz w:val="24"/>
          <w:szCs w:val="24"/>
        </w:rPr>
        <w:t>其他应付款 </w:t>
      </w: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12 </w:t>
      </w:r>
      <w:r>
        <w:rPr>
          <w:rFonts w:ascii="宋体" w:hAnsi="宋体" w:cs="宋体" w:eastAsia="宋体" w:hint="default"/>
          <w:sz w:val="24"/>
          <w:szCs w:val="24"/>
        </w:rPr>
        <w:t>月 </w:t>
      </w:r>
      <w:r>
        <w:rPr>
          <w:rFonts w:ascii="宋体" w:hAnsi="宋体" w:cs="宋体" w:eastAsia="宋体" w:hint="default"/>
          <w:sz w:val="24"/>
          <w:szCs w:val="24"/>
        </w:rPr>
        <w:t>31 </w:t>
      </w:r>
      <w:r>
        <w:rPr>
          <w:rFonts w:ascii="宋体" w:hAnsi="宋体" w:cs="宋体" w:eastAsia="宋体" w:hint="default"/>
          <w:sz w:val="24"/>
          <w:szCs w:val="24"/>
        </w:rPr>
        <w:t>日期末数为 </w:t>
      </w:r>
      <w:r>
        <w:rPr>
          <w:rFonts w:ascii="宋体" w:hAnsi="宋体" w:cs="宋体" w:eastAsia="宋体" w:hint="default"/>
          <w:sz w:val="24"/>
          <w:szCs w:val="24"/>
        </w:rPr>
        <w:t>763,621,538.95</w:t>
      </w:r>
      <w:r>
        <w:rPr>
          <w:rFonts w:ascii="宋体" w:hAnsi="宋体" w:cs="宋体" w:eastAsia="宋体" w:hint="default"/>
          <w:spacing w:val="-4"/>
          <w:sz w:val="24"/>
          <w:szCs w:val="24"/>
        </w:rPr>
        <w:t> </w:t>
      </w:r>
      <w:r>
        <w:rPr>
          <w:rFonts w:ascii="宋体" w:hAnsi="宋体" w:cs="宋体" w:eastAsia="宋体" w:hint="default"/>
          <w:sz w:val="24"/>
          <w:szCs w:val="24"/>
        </w:rPr>
        <w:t>元，比期初增加</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31.19%</w:t>
      </w:r>
      <w:r>
        <w:rPr>
          <w:rFonts w:ascii="宋体" w:hAnsi="宋体" w:cs="宋体" w:eastAsia="宋体" w:hint="default"/>
          <w:sz w:val="24"/>
          <w:szCs w:val="24"/>
        </w:rPr>
        <w:t>，其主要原因是：公司子公司取得外部单位往来款及项目保证金增加影响；</w:t>
      </w:r>
    </w:p>
    <w:p>
      <w:pPr>
        <w:spacing w:before="154"/>
        <w:ind w:left="622" w:right="86" w:firstLine="0"/>
        <w:jc w:val="left"/>
        <w:rPr>
          <w:rFonts w:ascii="宋体" w:hAnsi="宋体" w:cs="宋体" w:eastAsia="宋体" w:hint="default"/>
          <w:sz w:val="24"/>
          <w:szCs w:val="24"/>
        </w:rPr>
      </w:pPr>
      <w:r>
        <w:rPr>
          <w:rFonts w:ascii="MS Gothic" w:hAnsi="MS Gothic" w:cs="MS Gothic" w:eastAsia="MS Gothic" w:hint="default"/>
          <w:sz w:val="24"/>
          <w:szCs w:val="24"/>
        </w:rPr>
        <w:t>⑭ </w:t>
      </w:r>
      <w:r>
        <w:rPr>
          <w:rFonts w:ascii="宋体" w:hAnsi="宋体" w:cs="宋体" w:eastAsia="宋体" w:hint="default"/>
          <w:sz w:val="24"/>
          <w:szCs w:val="24"/>
        </w:rPr>
        <w:t>其他流动负债</w:t>
      </w:r>
      <w:r>
        <w:rPr>
          <w:rFonts w:ascii="宋体" w:hAnsi="宋体" w:cs="宋体" w:eastAsia="宋体" w:hint="default"/>
          <w:spacing w:val="-16"/>
          <w:sz w:val="24"/>
          <w:szCs w:val="24"/>
        </w:rPr>
        <w:t> </w:t>
      </w:r>
      <w:r>
        <w:rPr>
          <w:rFonts w:ascii="宋体" w:hAnsi="宋体" w:cs="宋体" w:eastAsia="宋体" w:hint="default"/>
          <w:sz w:val="24"/>
          <w:szCs w:val="24"/>
        </w:rPr>
        <w:t>2011</w:t>
      </w:r>
      <w:r>
        <w:rPr>
          <w:rFonts w:ascii="宋体" w:hAnsi="宋体" w:cs="宋体" w:eastAsia="宋体"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16"/>
          <w:sz w:val="24"/>
          <w:szCs w:val="24"/>
        </w:rPr>
        <w:t> </w:t>
      </w:r>
      <w:r>
        <w:rPr>
          <w:rFonts w:ascii="宋体" w:hAnsi="宋体" w:cs="宋体" w:eastAsia="宋体" w:hint="default"/>
          <w:sz w:val="24"/>
          <w:szCs w:val="24"/>
        </w:rPr>
        <w:t>12</w:t>
      </w:r>
      <w:r>
        <w:rPr>
          <w:rFonts w:ascii="宋体" w:hAnsi="宋体" w:cs="宋体" w:eastAsia="宋体"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16"/>
          <w:sz w:val="24"/>
          <w:szCs w:val="24"/>
        </w:rPr>
        <w:t> </w:t>
      </w:r>
      <w:r>
        <w:rPr>
          <w:rFonts w:ascii="宋体" w:hAnsi="宋体" w:cs="宋体" w:eastAsia="宋体" w:hint="default"/>
          <w:sz w:val="24"/>
          <w:szCs w:val="24"/>
        </w:rPr>
        <w:t>31</w:t>
      </w:r>
      <w:r>
        <w:rPr>
          <w:rFonts w:ascii="宋体" w:hAnsi="宋体" w:cs="宋体" w:eastAsia="宋体" w:hint="default"/>
          <w:spacing w:val="-16"/>
          <w:sz w:val="24"/>
          <w:szCs w:val="24"/>
        </w:rPr>
        <w:t> </w:t>
      </w:r>
      <w:r>
        <w:rPr>
          <w:rFonts w:ascii="宋体" w:hAnsi="宋体" w:cs="宋体" w:eastAsia="宋体" w:hint="default"/>
          <w:sz w:val="24"/>
          <w:szCs w:val="24"/>
        </w:rPr>
        <w:t>日期末数为</w:t>
      </w:r>
      <w:r>
        <w:rPr>
          <w:rFonts w:ascii="宋体" w:hAnsi="宋体" w:cs="宋体" w:eastAsia="宋体" w:hint="default"/>
          <w:spacing w:val="-16"/>
          <w:sz w:val="24"/>
          <w:szCs w:val="24"/>
        </w:rPr>
        <w:t> </w:t>
      </w:r>
      <w:r>
        <w:rPr>
          <w:rFonts w:ascii="宋体" w:hAnsi="宋体" w:cs="宋体" w:eastAsia="宋体" w:hint="default"/>
          <w:sz w:val="24"/>
          <w:szCs w:val="24"/>
        </w:rPr>
        <w:t>10,227,001.60</w:t>
      </w:r>
      <w:r>
        <w:rPr>
          <w:rFonts w:ascii="宋体" w:hAnsi="宋体" w:cs="宋体" w:eastAsia="宋体" w:hint="default"/>
          <w:spacing w:val="-16"/>
          <w:sz w:val="24"/>
          <w:szCs w:val="24"/>
        </w:rPr>
        <w:t> </w:t>
      </w:r>
      <w:r>
        <w:rPr>
          <w:rFonts w:ascii="宋体" w:hAnsi="宋体" w:cs="宋体" w:eastAsia="宋体" w:hint="default"/>
          <w:sz w:val="24"/>
          <w:szCs w:val="24"/>
        </w:rPr>
        <w:t>元，较期初减少</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99.70%</w:t>
      </w:r>
      <w:r>
        <w:rPr>
          <w:rFonts w:ascii="宋体" w:hAnsi="宋体" w:cs="宋体" w:eastAsia="宋体" w:hint="default"/>
          <w:sz w:val="24"/>
          <w:szCs w:val="24"/>
        </w:rPr>
        <w:t>，其主要原因是：上年发行的短期融资</w:t>
      </w:r>
      <w:r>
        <w:rPr>
          <w:rFonts w:ascii="宋体" w:hAnsi="宋体" w:cs="宋体" w:eastAsia="宋体" w:hint="default"/>
          <w:sz w:val="24"/>
          <w:szCs w:val="24"/>
        </w:rPr>
        <w:t>劵</w:t>
      </w:r>
      <w:r>
        <w:rPr>
          <w:rFonts w:ascii="宋体" w:hAnsi="宋体" w:cs="宋体" w:eastAsia="宋体" w:hint="default"/>
          <w:sz w:val="24"/>
          <w:szCs w:val="24"/>
        </w:rPr>
        <w:t>本年度全部偿还所致；</w:t>
      </w:r>
    </w:p>
    <w:p>
      <w:pPr>
        <w:spacing w:before="154"/>
        <w:ind w:left="622" w:right="86" w:firstLine="0"/>
        <w:jc w:val="left"/>
        <w:rPr>
          <w:rFonts w:ascii="宋体" w:hAnsi="宋体" w:cs="宋体" w:eastAsia="宋体" w:hint="default"/>
          <w:sz w:val="24"/>
          <w:szCs w:val="24"/>
        </w:rPr>
      </w:pPr>
      <w:r>
        <w:rPr>
          <w:rFonts w:ascii="MS Gothic" w:hAnsi="MS Gothic" w:cs="MS Gothic" w:eastAsia="MS Gothic" w:hint="default"/>
          <w:sz w:val="24"/>
          <w:szCs w:val="24"/>
        </w:rPr>
        <w:t>⑮</w:t>
      </w:r>
      <w:r>
        <w:rPr>
          <w:rFonts w:ascii="MS Gothic" w:hAnsi="MS Gothic" w:cs="MS Gothic" w:eastAsia="MS Gothic" w:hint="default"/>
          <w:spacing w:val="-2"/>
          <w:sz w:val="24"/>
          <w:szCs w:val="24"/>
        </w:rPr>
        <w:t> </w:t>
      </w:r>
      <w:r>
        <w:rPr>
          <w:rFonts w:ascii="宋体" w:hAnsi="宋体" w:cs="宋体" w:eastAsia="宋体" w:hint="default"/>
          <w:sz w:val="24"/>
          <w:szCs w:val="24"/>
        </w:rPr>
        <w:t>应付债券</w:t>
      </w:r>
      <w:r>
        <w:rPr>
          <w:rFonts w:ascii="宋体" w:hAnsi="宋体" w:cs="宋体" w:eastAsia="宋体" w:hint="default"/>
          <w:spacing w:val="-61"/>
          <w:sz w:val="24"/>
          <w:szCs w:val="24"/>
        </w:rPr>
        <w:t> </w:t>
      </w:r>
      <w:r>
        <w:rPr>
          <w:rFonts w:ascii="宋体" w:hAnsi="宋体" w:cs="宋体" w:eastAsia="宋体" w:hint="default"/>
          <w:sz w:val="24"/>
          <w:szCs w:val="24"/>
        </w:rPr>
        <w:t>2011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日期末数为</w:t>
      </w:r>
      <w:r>
        <w:rPr>
          <w:rFonts w:ascii="宋体" w:hAnsi="宋体" w:cs="宋体" w:eastAsia="宋体" w:hint="default"/>
          <w:spacing w:val="-61"/>
          <w:sz w:val="24"/>
          <w:szCs w:val="24"/>
        </w:rPr>
        <w:t> </w:t>
      </w:r>
      <w:r>
        <w:rPr>
          <w:rFonts w:ascii="宋体" w:hAnsi="宋体" w:cs="宋体" w:eastAsia="宋体" w:hint="default"/>
          <w:sz w:val="24"/>
          <w:szCs w:val="24"/>
        </w:rPr>
        <w:t>2,476,942,694.79</w:t>
      </w:r>
      <w:r>
        <w:rPr>
          <w:rFonts w:ascii="宋体" w:hAnsi="宋体" w:cs="宋体" w:eastAsia="宋体" w:hint="default"/>
          <w:spacing w:val="-61"/>
          <w:sz w:val="24"/>
          <w:szCs w:val="24"/>
        </w:rPr>
        <w:t> </w:t>
      </w:r>
      <w:r>
        <w:rPr>
          <w:rFonts w:ascii="宋体" w:hAnsi="宋体" w:cs="宋体" w:eastAsia="宋体" w:hint="default"/>
          <w:sz w:val="24"/>
          <w:szCs w:val="24"/>
        </w:rPr>
        <w:t>元，期初为零，全部</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6"/>
        <w:rPr>
          <w:rFonts w:ascii="宋体" w:hAnsi="宋体" w:cs="宋体" w:eastAsia="宋体" w:hint="default"/>
          <w:sz w:val="16"/>
          <w:szCs w:val="16"/>
        </w:rPr>
      </w:pPr>
    </w:p>
    <w:p>
      <w:pPr>
        <w:spacing w:before="26"/>
        <w:ind w:left="142" w:right="212" w:firstLine="0"/>
        <w:jc w:val="left"/>
        <w:rPr>
          <w:rFonts w:ascii="宋体" w:hAnsi="宋体" w:cs="宋体" w:eastAsia="宋体" w:hint="default"/>
          <w:sz w:val="24"/>
          <w:szCs w:val="24"/>
        </w:rPr>
      </w:pPr>
      <w:r>
        <w:rPr>
          <w:rFonts w:ascii="宋体" w:hAnsi="宋体" w:cs="宋体" w:eastAsia="宋体" w:hint="default"/>
          <w:sz w:val="24"/>
          <w:szCs w:val="24"/>
        </w:rPr>
        <w:t>为本年度发行的企业债券。</w:t>
      </w:r>
    </w:p>
    <w:p>
      <w:pPr>
        <w:spacing w:before="77"/>
        <w:ind w:left="0" w:right="6315"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宋体" w:hAnsi="宋体" w:cs="宋体" w:eastAsia="宋体" w:hint="default"/>
          <w:b/>
          <w:bCs/>
          <w:sz w:val="24"/>
          <w:szCs w:val="24"/>
        </w:rPr>
        <w:t>2</w:t>
      </w:r>
      <w:r>
        <w:rPr>
          <w:rFonts w:ascii="Microsoft JhengHei" w:hAnsi="Microsoft JhengHei" w:cs="Microsoft JhengHei" w:eastAsia="Microsoft JhengHei" w:hint="default"/>
          <w:b/>
          <w:bCs/>
          <w:sz w:val="24"/>
          <w:szCs w:val="24"/>
        </w:rPr>
        <w:t>）利润表项目：</w:t>
      </w:r>
      <w:r>
        <w:rPr>
          <w:rFonts w:ascii="Microsoft JhengHei" w:hAnsi="Microsoft JhengHei" w:cs="Microsoft JhengHei" w:eastAsia="Microsoft JhengHei" w:hint="default"/>
          <w:sz w:val="24"/>
          <w:szCs w:val="24"/>
        </w:rPr>
      </w:r>
    </w:p>
    <w:p>
      <w:pPr>
        <w:spacing w:line="357" w:lineRule="auto" w:before="126"/>
        <w:ind w:left="142" w:right="222" w:firstLine="480"/>
        <w:jc w:val="both"/>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z w:val="24"/>
          <w:szCs w:val="24"/>
        </w:rPr>
        <w:t>营业收入</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年度发生数为</w:t>
      </w:r>
      <w:r>
        <w:rPr>
          <w:rFonts w:ascii="宋体" w:hAnsi="宋体" w:cs="宋体" w:eastAsia="宋体" w:hint="default"/>
          <w:spacing w:val="-49"/>
          <w:sz w:val="24"/>
          <w:szCs w:val="24"/>
        </w:rPr>
        <w:t> </w:t>
      </w:r>
      <w:r>
        <w:rPr>
          <w:rFonts w:ascii="宋体" w:hAnsi="宋体" w:cs="宋体" w:eastAsia="宋体" w:hint="default"/>
          <w:sz w:val="24"/>
          <w:szCs w:val="24"/>
        </w:rPr>
        <w:t>17,747,489,900.87</w:t>
      </w:r>
      <w:r>
        <w:rPr>
          <w:rFonts w:ascii="宋体" w:hAnsi="宋体" w:cs="宋体" w:eastAsia="宋体" w:hint="default"/>
          <w:spacing w:val="-50"/>
          <w:sz w:val="24"/>
          <w:szCs w:val="24"/>
        </w:rPr>
        <w:t> </w:t>
      </w:r>
      <w:r>
        <w:rPr>
          <w:rFonts w:ascii="宋体" w:hAnsi="宋体" w:cs="宋体" w:eastAsia="宋体" w:hint="default"/>
          <w:sz w:val="24"/>
          <w:szCs w:val="24"/>
        </w:rPr>
        <w:t>元，比上期数增加</w:t>
      </w:r>
      <w:r>
        <w:rPr>
          <w:rFonts w:ascii="宋体" w:hAnsi="宋体" w:cs="宋体" w:eastAsia="宋体" w:hint="default"/>
          <w:spacing w:val="-50"/>
          <w:sz w:val="24"/>
          <w:szCs w:val="24"/>
        </w:rPr>
        <w:t> </w:t>
      </w:r>
      <w:r>
        <w:rPr>
          <w:rFonts w:ascii="宋体" w:hAnsi="宋体" w:cs="宋体" w:eastAsia="宋体" w:hint="default"/>
          <w:sz w:val="24"/>
          <w:szCs w:val="24"/>
        </w:rPr>
        <w:t>3.16%</w:t>
      </w:r>
      <w:r>
        <w:rPr>
          <w:rFonts w:ascii="宋体" w:hAnsi="宋体" w:cs="宋体" w:eastAsia="宋体" w:hint="default"/>
          <w:sz w:val="24"/>
          <w:szCs w:val="24"/>
        </w:rPr>
        <w:t>，其</w:t>
      </w:r>
      <w:r>
        <w:rPr>
          <w:rFonts w:ascii="宋体" w:hAnsi="宋体" w:cs="宋体" w:eastAsia="宋体" w:hint="default"/>
          <w:spacing w:val="1"/>
          <w:sz w:val="24"/>
          <w:szCs w:val="24"/>
        </w:rPr>
        <w:t> </w:t>
      </w:r>
      <w:r>
        <w:rPr>
          <w:rFonts w:ascii="宋体" w:hAnsi="宋体" w:cs="宋体" w:eastAsia="宋体" w:hint="default"/>
          <w:sz w:val="24"/>
          <w:szCs w:val="24"/>
        </w:rPr>
        <w:t>主要原因是：本年销售数量较上年增长</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z w:val="24"/>
          <w:szCs w:val="24"/>
        </w:rPr>
        <w:t>3%，本年度平均售价与上年持平；</w:t>
      </w:r>
    </w:p>
    <w:p>
      <w:pPr>
        <w:spacing w:line="357" w:lineRule="auto" w:before="36"/>
        <w:ind w:left="142" w:right="222" w:firstLine="480"/>
        <w:jc w:val="both"/>
        <w:rPr>
          <w:rFonts w:ascii="宋体" w:hAnsi="宋体" w:cs="宋体" w:eastAsia="宋体" w:hint="default"/>
          <w:sz w:val="24"/>
          <w:szCs w:val="24"/>
        </w:rPr>
      </w:pPr>
      <w:r>
        <w:rPr>
          <w:rFonts w:ascii="宋体" w:hAnsi="宋体" w:cs="宋体" w:eastAsia="宋体" w:hint="default"/>
          <w:sz w:val="24"/>
          <w:szCs w:val="24"/>
        </w:rPr>
        <w:t>②营业成本</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年度发生数为</w:t>
      </w:r>
      <w:r>
        <w:rPr>
          <w:rFonts w:ascii="宋体" w:hAnsi="宋体" w:cs="宋体" w:eastAsia="宋体" w:hint="default"/>
          <w:spacing w:val="-49"/>
          <w:sz w:val="24"/>
          <w:szCs w:val="24"/>
        </w:rPr>
        <w:t> </w:t>
      </w:r>
      <w:r>
        <w:rPr>
          <w:rFonts w:ascii="宋体" w:hAnsi="宋体" w:cs="宋体" w:eastAsia="宋体" w:hint="default"/>
          <w:sz w:val="24"/>
          <w:szCs w:val="24"/>
        </w:rPr>
        <w:t>14,931,153,175.89</w:t>
      </w:r>
      <w:r>
        <w:rPr>
          <w:rFonts w:ascii="宋体" w:hAnsi="宋体" w:cs="宋体" w:eastAsia="宋体" w:hint="default"/>
          <w:spacing w:val="-50"/>
          <w:sz w:val="24"/>
          <w:szCs w:val="24"/>
        </w:rPr>
        <w:t> </w:t>
      </w:r>
      <w:r>
        <w:rPr>
          <w:rFonts w:ascii="宋体" w:hAnsi="宋体" w:cs="宋体" w:eastAsia="宋体" w:hint="default"/>
          <w:sz w:val="24"/>
          <w:szCs w:val="24"/>
        </w:rPr>
        <w:t>元，比上期数增加</w:t>
      </w:r>
      <w:r>
        <w:rPr>
          <w:rFonts w:ascii="宋体" w:hAnsi="宋体" w:cs="宋体" w:eastAsia="宋体" w:hint="default"/>
          <w:spacing w:val="-50"/>
          <w:sz w:val="24"/>
          <w:szCs w:val="24"/>
        </w:rPr>
        <w:t> </w:t>
      </w:r>
      <w:r>
        <w:rPr>
          <w:rFonts w:ascii="宋体" w:hAnsi="宋体" w:cs="宋体" w:eastAsia="宋体" w:hint="default"/>
          <w:sz w:val="24"/>
          <w:szCs w:val="24"/>
        </w:rPr>
        <w:t>9.12%</w:t>
      </w:r>
      <w:r>
        <w:rPr>
          <w:rFonts w:ascii="宋体" w:hAnsi="宋体" w:cs="宋体" w:eastAsia="宋体" w:hint="default"/>
          <w:sz w:val="24"/>
          <w:szCs w:val="24"/>
        </w:rPr>
        <w:t>，其</w:t>
      </w:r>
      <w:r>
        <w:rPr>
          <w:rFonts w:ascii="宋体" w:hAnsi="宋体" w:cs="宋体" w:eastAsia="宋体" w:hint="default"/>
          <w:spacing w:val="1"/>
          <w:sz w:val="24"/>
          <w:szCs w:val="24"/>
        </w:rPr>
        <w:t> </w:t>
      </w:r>
      <w:r>
        <w:rPr>
          <w:rFonts w:ascii="宋体" w:hAnsi="宋体" w:cs="宋体" w:eastAsia="宋体" w:hint="default"/>
          <w:sz w:val="24"/>
          <w:szCs w:val="24"/>
        </w:rPr>
        <w:t>主要原因是：本年度原料价格上涨、人工成本增加等；</w:t>
      </w:r>
    </w:p>
    <w:p>
      <w:pPr>
        <w:spacing w:line="357" w:lineRule="auto" w:before="36"/>
        <w:ind w:left="142" w:right="219" w:firstLine="480"/>
        <w:jc w:val="both"/>
        <w:rPr>
          <w:rFonts w:ascii="宋体" w:hAnsi="宋体" w:cs="宋体" w:eastAsia="宋体" w:hint="default"/>
          <w:sz w:val="24"/>
          <w:szCs w:val="24"/>
        </w:rPr>
      </w:pPr>
      <w:r>
        <w:rPr>
          <w:rFonts w:ascii="宋体" w:hAnsi="宋体" w:cs="宋体" w:eastAsia="宋体" w:hint="default"/>
          <w:sz w:val="24"/>
          <w:szCs w:val="24"/>
        </w:rPr>
        <w:t>③财务费用</w:t>
      </w:r>
      <w:r>
        <w:rPr>
          <w:rFonts w:ascii="宋体" w:hAnsi="宋体" w:cs="宋体" w:eastAsia="宋体" w:hint="default"/>
          <w:spacing w:val="-50"/>
          <w:sz w:val="24"/>
          <w:szCs w:val="24"/>
        </w:rPr>
        <w:t> </w:t>
      </w:r>
      <w:r>
        <w:rPr>
          <w:rFonts w:ascii="宋体" w:hAnsi="宋体" w:cs="宋体" w:eastAsia="宋体" w:hint="default"/>
          <w:sz w:val="24"/>
          <w:szCs w:val="24"/>
        </w:rPr>
        <w:t>2011</w:t>
      </w:r>
      <w:r>
        <w:rPr>
          <w:rFonts w:ascii="宋体" w:hAnsi="宋体" w:cs="宋体" w:eastAsia="宋体" w:hint="default"/>
          <w:spacing w:val="-50"/>
          <w:sz w:val="24"/>
          <w:szCs w:val="24"/>
        </w:rPr>
        <w:t> </w:t>
      </w:r>
      <w:r>
        <w:rPr>
          <w:rFonts w:ascii="宋体" w:hAnsi="宋体" w:cs="宋体" w:eastAsia="宋体" w:hint="default"/>
          <w:sz w:val="24"/>
          <w:szCs w:val="24"/>
        </w:rPr>
        <w:t>年度发生数为</w:t>
      </w:r>
      <w:r>
        <w:rPr>
          <w:rFonts w:ascii="宋体" w:hAnsi="宋体" w:cs="宋体" w:eastAsia="宋体" w:hint="default"/>
          <w:spacing w:val="-49"/>
          <w:sz w:val="24"/>
          <w:szCs w:val="24"/>
        </w:rPr>
        <w:t> </w:t>
      </w:r>
      <w:r>
        <w:rPr>
          <w:rFonts w:ascii="宋体" w:hAnsi="宋体" w:cs="宋体" w:eastAsia="宋体" w:hint="default"/>
          <w:sz w:val="24"/>
          <w:szCs w:val="24"/>
        </w:rPr>
        <w:t>432,022,027.84</w:t>
      </w:r>
      <w:r>
        <w:rPr>
          <w:rFonts w:ascii="宋体" w:hAnsi="宋体" w:cs="宋体" w:eastAsia="宋体" w:hint="default"/>
          <w:spacing w:val="-50"/>
          <w:sz w:val="24"/>
          <w:szCs w:val="24"/>
        </w:rPr>
        <w:t> </w:t>
      </w:r>
      <w:r>
        <w:rPr>
          <w:rFonts w:ascii="宋体" w:hAnsi="宋体" w:cs="宋体" w:eastAsia="宋体" w:hint="default"/>
          <w:sz w:val="24"/>
          <w:szCs w:val="24"/>
        </w:rPr>
        <w:t>元，比上期数增加</w:t>
      </w:r>
      <w:r>
        <w:rPr>
          <w:rFonts w:ascii="宋体" w:hAnsi="宋体" w:cs="宋体" w:eastAsia="宋体" w:hint="default"/>
          <w:spacing w:val="-50"/>
          <w:sz w:val="24"/>
          <w:szCs w:val="24"/>
        </w:rPr>
        <w:t> </w:t>
      </w:r>
      <w:r>
        <w:rPr>
          <w:rFonts w:ascii="宋体" w:hAnsi="宋体" w:cs="宋体" w:eastAsia="宋体" w:hint="default"/>
          <w:sz w:val="24"/>
          <w:szCs w:val="24"/>
        </w:rPr>
        <w:t>85.06%</w:t>
      </w:r>
      <w:r>
        <w:rPr>
          <w:rFonts w:ascii="宋体" w:hAnsi="宋体" w:cs="宋体" w:eastAsia="宋体" w:hint="default"/>
          <w:sz w:val="24"/>
          <w:szCs w:val="24"/>
        </w:rPr>
        <w:t>，其主 </w:t>
      </w:r>
      <w:r>
        <w:rPr>
          <w:rFonts w:ascii="宋体" w:hAnsi="宋体" w:cs="宋体" w:eastAsia="宋体" w:hint="default"/>
          <w:spacing w:val="3"/>
          <w:sz w:val="24"/>
          <w:szCs w:val="24"/>
        </w:rPr>
        <w:t>要原因是：受生产经营规模扩大及项目投入影响，银行借款增加，同时由于本期贷款</w:t>
      </w:r>
      <w:r>
        <w:rPr>
          <w:rFonts w:ascii="宋体" w:hAnsi="宋体" w:cs="宋体" w:eastAsia="宋体" w:hint="default"/>
          <w:spacing w:val="3"/>
          <w:sz w:val="24"/>
          <w:szCs w:val="24"/>
        </w:rPr>
        <w:t> </w:t>
      </w:r>
      <w:r>
        <w:rPr>
          <w:rFonts w:ascii="宋体" w:hAnsi="宋体" w:cs="宋体" w:eastAsia="宋体" w:hint="default"/>
          <w:sz w:val="24"/>
          <w:szCs w:val="24"/>
        </w:rPr>
        <w:t>利率提高影响利息支出大幅增加；</w:t>
      </w:r>
    </w:p>
    <w:p>
      <w:pPr>
        <w:spacing w:before="36"/>
        <w:ind w:left="622" w:right="0" w:firstLine="0"/>
        <w:jc w:val="left"/>
        <w:rPr>
          <w:rFonts w:ascii="宋体" w:hAnsi="宋体" w:cs="宋体" w:eastAsia="宋体" w:hint="default"/>
          <w:sz w:val="24"/>
          <w:szCs w:val="24"/>
        </w:rPr>
      </w:pPr>
      <w:r>
        <w:rPr>
          <w:rFonts w:ascii="宋体" w:hAnsi="宋体" w:cs="宋体" w:eastAsia="宋体" w:hint="default"/>
          <w:sz w:val="24"/>
          <w:szCs w:val="24"/>
        </w:rPr>
        <w:t>④营业税金及附加</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年度发生数为</w:t>
      </w:r>
      <w:r>
        <w:rPr>
          <w:rFonts w:ascii="宋体" w:hAnsi="宋体" w:cs="宋体" w:eastAsia="宋体" w:hint="default"/>
          <w:spacing w:val="-60"/>
          <w:sz w:val="24"/>
          <w:szCs w:val="24"/>
        </w:rPr>
        <w:t> </w:t>
      </w:r>
      <w:r>
        <w:rPr>
          <w:rFonts w:ascii="宋体" w:hAnsi="宋体" w:cs="宋体" w:eastAsia="宋体" w:hint="default"/>
          <w:sz w:val="24"/>
          <w:szCs w:val="24"/>
        </w:rPr>
        <w:t>75,717,528.59</w:t>
      </w:r>
      <w:r>
        <w:rPr>
          <w:rFonts w:ascii="宋体" w:hAnsi="宋体" w:cs="宋体" w:eastAsia="宋体" w:hint="default"/>
          <w:spacing w:val="-60"/>
          <w:sz w:val="24"/>
          <w:szCs w:val="24"/>
        </w:rPr>
        <w:t> </w:t>
      </w:r>
      <w:r>
        <w:rPr>
          <w:rFonts w:ascii="宋体" w:hAnsi="宋体" w:cs="宋体" w:eastAsia="宋体" w:hint="default"/>
          <w:spacing w:val="-9"/>
          <w:sz w:val="24"/>
          <w:szCs w:val="24"/>
        </w:rPr>
        <w:t>元，比上期数增加</w:t>
      </w:r>
      <w:r>
        <w:rPr>
          <w:rFonts w:ascii="宋体" w:hAnsi="宋体" w:cs="宋体" w:eastAsia="宋体" w:hint="default"/>
          <w:spacing w:val="-61"/>
          <w:sz w:val="24"/>
          <w:szCs w:val="24"/>
        </w:rPr>
        <w:t> </w:t>
      </w:r>
      <w:r>
        <w:rPr>
          <w:rFonts w:ascii="宋体" w:hAnsi="宋体" w:cs="宋体" w:eastAsia="宋体" w:hint="default"/>
          <w:sz w:val="24"/>
          <w:szCs w:val="24"/>
        </w:rPr>
        <w:t>151.41%</w:t>
      </w:r>
      <w:r>
        <w:rPr>
          <w:rFonts w:ascii="宋体" w:hAnsi="宋体" w:cs="宋体" w:eastAsia="宋体" w:hint="default"/>
          <w:sz w:val="24"/>
          <w:szCs w:val="24"/>
        </w:rPr>
        <w:t>，</w:t>
      </w:r>
    </w:p>
    <w:p>
      <w:pPr>
        <w:spacing w:before="154"/>
        <w:ind w:left="142" w:right="212" w:firstLine="0"/>
        <w:jc w:val="left"/>
        <w:rPr>
          <w:rFonts w:ascii="宋体" w:hAnsi="宋体" w:cs="宋体" w:eastAsia="宋体" w:hint="default"/>
          <w:sz w:val="24"/>
          <w:szCs w:val="24"/>
        </w:rPr>
      </w:pPr>
      <w:r>
        <w:rPr>
          <w:rFonts w:ascii="宋体" w:hAnsi="宋体" w:cs="宋体" w:eastAsia="宋体" w:hint="default"/>
          <w:sz w:val="24"/>
          <w:szCs w:val="24"/>
        </w:rPr>
        <w:t>主要是由于自</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日起，外资企业缴纳城建税及教育费附加所致；</w:t>
      </w:r>
    </w:p>
    <w:p>
      <w:pPr>
        <w:spacing w:line="357" w:lineRule="auto" w:before="154"/>
        <w:ind w:left="142" w:right="222" w:firstLine="480"/>
        <w:jc w:val="both"/>
        <w:rPr>
          <w:rFonts w:ascii="宋体" w:hAnsi="宋体" w:cs="宋体" w:eastAsia="宋体" w:hint="default"/>
          <w:sz w:val="24"/>
          <w:szCs w:val="24"/>
        </w:rPr>
      </w:pPr>
      <w:r>
        <w:rPr>
          <w:rFonts w:ascii="宋体" w:hAnsi="宋体" w:cs="宋体" w:eastAsia="宋体" w:hint="default"/>
          <w:sz w:val="24"/>
          <w:szCs w:val="24"/>
        </w:rPr>
        <w:t>⑤资产减值损失</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年度发生数为</w:t>
      </w:r>
      <w:r>
        <w:rPr>
          <w:rFonts w:ascii="宋体" w:hAnsi="宋体" w:cs="宋体" w:eastAsia="宋体" w:hint="default"/>
          <w:spacing w:val="-60"/>
          <w:sz w:val="24"/>
          <w:szCs w:val="24"/>
        </w:rPr>
        <w:t> </w:t>
      </w:r>
      <w:r>
        <w:rPr>
          <w:rFonts w:ascii="宋体" w:hAnsi="宋体" w:cs="宋体" w:eastAsia="宋体" w:hint="default"/>
          <w:sz w:val="24"/>
          <w:szCs w:val="24"/>
        </w:rPr>
        <w:t>41,216,449.59</w:t>
      </w:r>
      <w:r>
        <w:rPr>
          <w:rFonts w:ascii="宋体" w:hAnsi="宋体" w:cs="宋体" w:eastAsia="宋体" w:hint="default"/>
          <w:spacing w:val="-60"/>
          <w:sz w:val="24"/>
          <w:szCs w:val="24"/>
        </w:rPr>
        <w:t> </w:t>
      </w:r>
      <w:r>
        <w:rPr>
          <w:rFonts w:ascii="宋体" w:hAnsi="宋体" w:cs="宋体" w:eastAsia="宋体" w:hint="default"/>
          <w:spacing w:val="-8"/>
          <w:sz w:val="24"/>
          <w:szCs w:val="24"/>
        </w:rPr>
        <w:t>元，比上期数减少</w:t>
      </w:r>
      <w:r>
        <w:rPr>
          <w:rFonts w:ascii="宋体" w:hAnsi="宋体" w:cs="宋体" w:eastAsia="宋体" w:hint="default"/>
          <w:spacing w:val="-60"/>
          <w:sz w:val="24"/>
          <w:szCs w:val="24"/>
        </w:rPr>
        <w:t> </w:t>
      </w:r>
      <w:r>
        <w:rPr>
          <w:rFonts w:ascii="宋体" w:hAnsi="宋体" w:cs="宋体" w:eastAsia="宋体" w:hint="default"/>
          <w:sz w:val="24"/>
          <w:szCs w:val="24"/>
        </w:rPr>
        <w:t>62.67%</w:t>
      </w:r>
      <w:r>
        <w:rPr>
          <w:rFonts w:ascii="宋体" w:hAnsi="宋体" w:cs="宋体" w:eastAsia="宋体" w:hint="default"/>
          <w:sz w:val="24"/>
          <w:szCs w:val="24"/>
        </w:rPr>
        <w:t>其主 </w:t>
      </w:r>
      <w:r>
        <w:rPr>
          <w:rFonts w:ascii="宋体" w:hAnsi="宋体" w:cs="宋体" w:eastAsia="宋体" w:hint="default"/>
          <w:spacing w:val="-1"/>
          <w:sz w:val="24"/>
          <w:szCs w:val="24"/>
        </w:rPr>
        <w:t>要原因是：（</w:t>
      </w:r>
      <w:r>
        <w:rPr>
          <w:rFonts w:ascii="宋体" w:hAnsi="宋体" w:cs="宋体" w:eastAsia="宋体" w:hint="default"/>
          <w:spacing w:val="-1"/>
          <w:sz w:val="24"/>
          <w:szCs w:val="24"/>
        </w:rPr>
        <w:t>1</w:t>
      </w:r>
      <w:r>
        <w:rPr>
          <w:rFonts w:ascii="宋体" w:hAnsi="宋体" w:cs="宋体" w:eastAsia="宋体" w:hint="default"/>
          <w:spacing w:val="-1"/>
          <w:sz w:val="24"/>
          <w:szCs w:val="24"/>
        </w:rPr>
        <w:t>）公司加大长期挂账往来款催收力度，受往来账龄变化影响，公司本期</w:t>
      </w:r>
      <w:r>
        <w:rPr>
          <w:rFonts w:ascii="宋体" w:hAnsi="宋体" w:cs="宋体" w:eastAsia="宋体" w:hint="default"/>
          <w:spacing w:val="-116"/>
          <w:sz w:val="24"/>
          <w:szCs w:val="24"/>
        </w:rPr>
        <w:t> </w:t>
      </w:r>
      <w:r>
        <w:rPr>
          <w:rFonts w:ascii="宋体" w:hAnsi="宋体" w:cs="宋体" w:eastAsia="宋体" w:hint="default"/>
          <w:sz w:val="24"/>
          <w:szCs w:val="24"/>
        </w:rPr>
        <w:t>提取的坏账比上年同期减少 </w:t>
      </w:r>
      <w:r>
        <w:rPr>
          <w:rFonts w:ascii="宋体" w:hAnsi="宋体" w:cs="宋体" w:eastAsia="宋体" w:hint="default"/>
          <w:sz w:val="24"/>
          <w:szCs w:val="24"/>
        </w:rPr>
        <w:t>1.07</w:t>
      </w:r>
      <w:r>
        <w:rPr>
          <w:rFonts w:ascii="宋体" w:hAnsi="宋体" w:cs="宋体" w:eastAsia="宋体" w:hint="default"/>
          <w:spacing w:val="-5"/>
          <w:sz w:val="24"/>
          <w:szCs w:val="24"/>
        </w:rPr>
        <w:t> </w:t>
      </w:r>
      <w:r>
        <w:rPr>
          <w:rFonts w:ascii="宋体" w:hAnsi="宋体" w:cs="宋体" w:eastAsia="宋体" w:hint="default"/>
          <w:sz w:val="24"/>
          <w:szCs w:val="24"/>
        </w:rPr>
        <w:t>亿元；（</w:t>
      </w:r>
      <w:r>
        <w:rPr>
          <w:rFonts w:ascii="宋体" w:hAnsi="宋体" w:cs="宋体" w:eastAsia="宋体" w:hint="default"/>
          <w:sz w:val="24"/>
          <w:szCs w:val="24"/>
        </w:rPr>
        <w:t>2</w:t>
      </w:r>
      <w:r>
        <w:rPr>
          <w:rFonts w:ascii="宋体" w:hAnsi="宋体" w:cs="宋体" w:eastAsia="宋体" w:hint="default"/>
          <w:sz w:val="24"/>
          <w:szCs w:val="24"/>
        </w:rPr>
        <w:t>）受市场环境变化影响，公司本期提取存 货跌价准备</w:t>
      </w:r>
      <w:r>
        <w:rPr>
          <w:rFonts w:ascii="宋体" w:hAnsi="宋体" w:cs="宋体" w:eastAsia="宋体" w:hint="default"/>
          <w:spacing w:val="-41"/>
          <w:sz w:val="24"/>
          <w:szCs w:val="24"/>
        </w:rPr>
        <w:t> </w:t>
      </w:r>
      <w:r>
        <w:rPr>
          <w:rFonts w:ascii="宋体" w:hAnsi="宋体" w:cs="宋体" w:eastAsia="宋体" w:hint="default"/>
          <w:sz w:val="24"/>
          <w:szCs w:val="24"/>
        </w:rPr>
        <w:t>0.56</w:t>
      </w:r>
      <w:r>
        <w:rPr>
          <w:rFonts w:ascii="宋体" w:hAnsi="宋体" w:cs="宋体" w:eastAsia="宋体" w:hint="default"/>
          <w:spacing w:val="-41"/>
          <w:sz w:val="24"/>
          <w:szCs w:val="24"/>
        </w:rPr>
        <w:t> </w:t>
      </w:r>
      <w:r>
        <w:rPr>
          <w:rFonts w:ascii="宋体" w:hAnsi="宋体" w:cs="宋体" w:eastAsia="宋体" w:hint="default"/>
          <w:sz w:val="24"/>
          <w:szCs w:val="24"/>
        </w:rPr>
        <w:t>亿元；（</w:t>
      </w: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pacing w:val="-41"/>
          <w:sz w:val="24"/>
          <w:szCs w:val="24"/>
        </w:rPr>
        <w:t> </w:t>
      </w:r>
      <w:r>
        <w:rPr>
          <w:rFonts w:ascii="宋体" w:hAnsi="宋体" w:cs="宋体" w:eastAsia="宋体" w:hint="default"/>
          <w:sz w:val="24"/>
          <w:szCs w:val="24"/>
        </w:rPr>
        <w:t>年度对停产子公司齐河晨鸣板材有限公司及菏泽晨 鸣板材有限责任公司的机器设备按照可收回金额与账面值的差额提取减值准备</w:t>
      </w:r>
      <w:r>
        <w:rPr>
          <w:rFonts w:ascii="宋体" w:hAnsi="宋体" w:cs="宋体" w:eastAsia="宋体" w:hint="default"/>
          <w:spacing w:val="-62"/>
          <w:sz w:val="24"/>
          <w:szCs w:val="24"/>
        </w:rPr>
        <w:t> </w:t>
      </w:r>
      <w:r>
        <w:rPr>
          <w:rFonts w:ascii="宋体" w:hAnsi="宋体" w:cs="宋体" w:eastAsia="宋体" w:hint="default"/>
          <w:sz w:val="24"/>
          <w:szCs w:val="24"/>
        </w:rPr>
        <w:t>2248</w:t>
      </w:r>
      <w:r>
        <w:rPr>
          <w:rFonts w:ascii="宋体" w:hAnsi="宋体" w:cs="宋体" w:eastAsia="宋体" w:hint="default"/>
          <w:spacing w:val="-62"/>
          <w:sz w:val="24"/>
          <w:szCs w:val="24"/>
        </w:rPr>
        <w:t> </w:t>
      </w:r>
      <w:r>
        <w:rPr>
          <w:rFonts w:ascii="宋体" w:hAnsi="宋体" w:cs="宋体" w:eastAsia="宋体" w:hint="default"/>
          <w:sz w:val="24"/>
          <w:szCs w:val="24"/>
        </w:rPr>
        <w:t>万 元；</w:t>
      </w:r>
    </w:p>
    <w:p>
      <w:pPr>
        <w:spacing w:line="357" w:lineRule="auto" w:before="36"/>
        <w:ind w:left="142" w:right="222" w:firstLine="480"/>
        <w:jc w:val="both"/>
        <w:rPr>
          <w:rFonts w:ascii="宋体" w:hAnsi="宋体" w:cs="宋体" w:eastAsia="宋体" w:hint="default"/>
          <w:sz w:val="24"/>
          <w:szCs w:val="24"/>
        </w:rPr>
      </w:pPr>
      <w:r>
        <w:rPr>
          <w:rFonts w:ascii="宋体" w:hAnsi="宋体" w:cs="宋体" w:eastAsia="宋体" w:hint="default"/>
          <w:sz w:val="24"/>
          <w:szCs w:val="24"/>
        </w:rPr>
        <w:t>⑥投资收益</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年度发生数为</w:t>
      </w:r>
      <w:r>
        <w:rPr>
          <w:rFonts w:ascii="宋体" w:hAnsi="宋体" w:cs="宋体" w:eastAsia="宋体" w:hint="default"/>
          <w:spacing w:val="-60"/>
          <w:sz w:val="24"/>
          <w:szCs w:val="24"/>
        </w:rPr>
        <w:t> </w:t>
      </w:r>
      <w:r>
        <w:rPr>
          <w:rFonts w:ascii="宋体" w:hAnsi="宋体" w:cs="宋体" w:eastAsia="宋体" w:hint="default"/>
          <w:sz w:val="24"/>
          <w:szCs w:val="24"/>
        </w:rPr>
        <w:t>7,871,420.17</w:t>
      </w:r>
      <w:r>
        <w:rPr>
          <w:rFonts w:ascii="宋体" w:hAnsi="宋体" w:cs="宋体" w:eastAsia="宋体" w:hint="default"/>
          <w:spacing w:val="-60"/>
          <w:sz w:val="24"/>
          <w:szCs w:val="24"/>
        </w:rPr>
        <w:t> </w:t>
      </w:r>
      <w:r>
        <w:rPr>
          <w:rFonts w:ascii="宋体" w:hAnsi="宋体" w:cs="宋体" w:eastAsia="宋体" w:hint="default"/>
          <w:spacing w:val="-4"/>
          <w:sz w:val="24"/>
          <w:szCs w:val="24"/>
        </w:rPr>
        <w:t>元，比上期数增加</w:t>
      </w:r>
      <w:r>
        <w:rPr>
          <w:rFonts w:ascii="宋体" w:hAnsi="宋体" w:cs="宋体" w:eastAsia="宋体" w:hint="default"/>
          <w:spacing w:val="-60"/>
          <w:sz w:val="24"/>
          <w:szCs w:val="24"/>
        </w:rPr>
        <w:t> </w:t>
      </w:r>
      <w:r>
        <w:rPr>
          <w:rFonts w:ascii="宋体" w:hAnsi="宋体" w:cs="宋体" w:eastAsia="宋体" w:hint="default"/>
          <w:spacing w:val="-3"/>
          <w:sz w:val="24"/>
          <w:szCs w:val="24"/>
        </w:rPr>
        <w:t>157.19%</w:t>
      </w:r>
      <w:r>
        <w:rPr>
          <w:rFonts w:ascii="宋体" w:hAnsi="宋体" w:cs="宋体" w:eastAsia="宋体" w:hint="default"/>
          <w:spacing w:val="-3"/>
          <w:sz w:val="24"/>
          <w:szCs w:val="24"/>
        </w:rPr>
        <w:t>，主要是</w:t>
      </w:r>
      <w:r>
        <w:rPr>
          <w:rFonts w:ascii="宋体" w:hAnsi="宋体" w:cs="宋体" w:eastAsia="宋体" w:hint="default"/>
          <w:sz w:val="24"/>
          <w:szCs w:val="24"/>
        </w:rPr>
        <w:t> 由于处置子公司产生的投资收益；</w:t>
      </w:r>
    </w:p>
    <w:p>
      <w:pPr>
        <w:spacing w:line="357" w:lineRule="auto" w:before="36"/>
        <w:ind w:left="142" w:right="253" w:firstLine="480"/>
        <w:jc w:val="both"/>
        <w:rPr>
          <w:rFonts w:ascii="宋体" w:hAnsi="宋体" w:cs="宋体" w:eastAsia="宋体" w:hint="default"/>
          <w:sz w:val="24"/>
          <w:szCs w:val="24"/>
        </w:rPr>
      </w:pPr>
      <w:r>
        <w:rPr>
          <w:rFonts w:ascii="宋体" w:hAnsi="宋体" w:cs="宋体" w:eastAsia="宋体" w:hint="default"/>
          <w:sz w:val="24"/>
          <w:szCs w:val="24"/>
        </w:rPr>
        <w:t>⑦营业外收入</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年度发生数为</w:t>
      </w:r>
      <w:r>
        <w:rPr>
          <w:rFonts w:ascii="宋体" w:hAnsi="宋体" w:cs="宋体" w:eastAsia="宋体" w:hint="default"/>
          <w:spacing w:val="-59"/>
          <w:sz w:val="24"/>
          <w:szCs w:val="24"/>
        </w:rPr>
        <w:t> </w:t>
      </w:r>
      <w:r>
        <w:rPr>
          <w:rFonts w:ascii="宋体" w:hAnsi="宋体" w:cs="宋体" w:eastAsia="宋体" w:hint="default"/>
          <w:sz w:val="24"/>
          <w:szCs w:val="24"/>
        </w:rPr>
        <w:t>364,826,920.31</w:t>
      </w:r>
      <w:r>
        <w:rPr>
          <w:rFonts w:ascii="宋体" w:hAnsi="宋体" w:cs="宋体" w:eastAsia="宋体" w:hint="default"/>
          <w:spacing w:val="-59"/>
          <w:sz w:val="24"/>
          <w:szCs w:val="24"/>
        </w:rPr>
        <w:t> </w:t>
      </w:r>
      <w:r>
        <w:rPr>
          <w:rFonts w:ascii="宋体" w:hAnsi="宋体" w:cs="宋体" w:eastAsia="宋体" w:hint="default"/>
          <w:spacing w:val="-4"/>
          <w:sz w:val="24"/>
          <w:szCs w:val="24"/>
        </w:rPr>
        <w:t>元，比上期数增加</w:t>
      </w:r>
      <w:r>
        <w:rPr>
          <w:rFonts w:ascii="宋体" w:hAnsi="宋体" w:cs="宋体" w:eastAsia="宋体" w:hint="default"/>
          <w:spacing w:val="-59"/>
          <w:sz w:val="24"/>
          <w:szCs w:val="24"/>
        </w:rPr>
        <w:t> </w:t>
      </w:r>
      <w:r>
        <w:rPr>
          <w:rFonts w:ascii="宋体" w:hAnsi="宋体" w:cs="宋体" w:eastAsia="宋体" w:hint="default"/>
          <w:spacing w:val="-8"/>
          <w:sz w:val="24"/>
          <w:szCs w:val="24"/>
        </w:rPr>
        <w:t>103.34%</w:t>
      </w:r>
      <w:r>
        <w:rPr>
          <w:rFonts w:ascii="宋体" w:hAnsi="宋体" w:cs="宋体" w:eastAsia="宋体" w:hint="default"/>
          <w:spacing w:val="-8"/>
          <w:sz w:val="24"/>
          <w:szCs w:val="24"/>
        </w:rPr>
        <w:t>，其</w:t>
      </w:r>
      <w:r>
        <w:rPr>
          <w:rFonts w:ascii="宋体" w:hAnsi="宋体" w:cs="宋体" w:eastAsia="宋体" w:hint="default"/>
          <w:spacing w:val="-32"/>
          <w:sz w:val="24"/>
          <w:szCs w:val="24"/>
        </w:rPr>
        <w:t> </w:t>
      </w:r>
      <w:r>
        <w:rPr>
          <w:rFonts w:ascii="宋体" w:hAnsi="宋体" w:cs="宋体" w:eastAsia="宋体" w:hint="default"/>
          <w:sz w:val="24"/>
          <w:szCs w:val="24"/>
        </w:rPr>
        <w:t>主要原因是：本年度政府补助大幅增加；</w:t>
      </w:r>
    </w:p>
    <w:p>
      <w:pPr>
        <w:spacing w:line="357" w:lineRule="auto" w:before="36"/>
        <w:ind w:left="142" w:right="223" w:firstLine="480"/>
        <w:jc w:val="both"/>
        <w:rPr>
          <w:rFonts w:ascii="宋体" w:hAnsi="宋体" w:cs="宋体" w:eastAsia="宋体" w:hint="default"/>
          <w:sz w:val="24"/>
          <w:szCs w:val="24"/>
        </w:rPr>
      </w:pPr>
      <w:r>
        <w:rPr>
          <w:rFonts w:ascii="宋体" w:hAnsi="宋体" w:cs="宋体" w:eastAsia="宋体" w:hint="default"/>
          <w:sz w:val="24"/>
          <w:szCs w:val="24"/>
        </w:rPr>
        <w:t>⑧所得税费用</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年发生额为</w:t>
      </w:r>
      <w:r>
        <w:rPr>
          <w:rFonts w:ascii="宋体" w:hAnsi="宋体" w:cs="宋体" w:eastAsia="宋体" w:hint="default"/>
          <w:spacing w:val="-59"/>
          <w:sz w:val="24"/>
          <w:szCs w:val="24"/>
        </w:rPr>
        <w:t> </w:t>
      </w:r>
      <w:r>
        <w:rPr>
          <w:rFonts w:ascii="宋体" w:hAnsi="宋体" w:cs="宋体" w:eastAsia="宋体" w:hint="default"/>
          <w:sz w:val="24"/>
          <w:szCs w:val="24"/>
        </w:rPr>
        <w:t>110,263,113.88</w:t>
      </w:r>
      <w:r>
        <w:rPr>
          <w:rFonts w:ascii="宋体" w:hAnsi="宋体" w:cs="宋体" w:eastAsia="宋体" w:hint="default"/>
          <w:spacing w:val="-59"/>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较上年降低</w:t>
      </w:r>
      <w:r>
        <w:rPr>
          <w:rFonts w:ascii="宋体" w:hAnsi="宋体" w:cs="宋体" w:eastAsia="宋体" w:hint="default"/>
          <w:spacing w:val="-59"/>
          <w:sz w:val="24"/>
          <w:szCs w:val="24"/>
        </w:rPr>
        <w:t> </w:t>
      </w:r>
      <w:r>
        <w:rPr>
          <w:rFonts w:ascii="宋体" w:hAnsi="宋体" w:cs="宋体" w:eastAsia="宋体" w:hint="default"/>
          <w:spacing w:val="-7"/>
          <w:sz w:val="24"/>
          <w:szCs w:val="24"/>
        </w:rPr>
        <w:t>57.70%</w:t>
      </w:r>
      <w:r>
        <w:rPr>
          <w:rFonts w:ascii="宋体" w:hAnsi="宋体" w:cs="宋体" w:eastAsia="宋体" w:hint="default"/>
          <w:spacing w:val="-7"/>
          <w:sz w:val="24"/>
          <w:szCs w:val="24"/>
        </w:rPr>
        <w:t>，其主要原</w:t>
      </w:r>
      <w:r>
        <w:rPr>
          <w:rFonts w:ascii="宋体" w:hAnsi="宋体" w:cs="宋体" w:eastAsia="宋体" w:hint="default"/>
          <w:spacing w:val="-1"/>
          <w:sz w:val="24"/>
          <w:szCs w:val="24"/>
        </w:rPr>
        <w:t> </w:t>
      </w:r>
      <w:r>
        <w:rPr>
          <w:rFonts w:ascii="宋体" w:hAnsi="宋体" w:cs="宋体" w:eastAsia="宋体" w:hint="default"/>
          <w:sz w:val="24"/>
          <w:szCs w:val="24"/>
        </w:rPr>
        <w:t>因是：本年度利润总额较上年降低</w:t>
      </w:r>
      <w:r>
        <w:rPr>
          <w:rFonts w:ascii="宋体" w:hAnsi="宋体" w:cs="宋体" w:eastAsia="宋体" w:hint="default"/>
          <w:spacing w:val="-60"/>
          <w:sz w:val="24"/>
          <w:szCs w:val="24"/>
        </w:rPr>
        <w:t> </w:t>
      </w:r>
      <w:r>
        <w:rPr>
          <w:rFonts w:ascii="宋体" w:hAnsi="宋体" w:cs="宋体" w:eastAsia="宋体" w:hint="default"/>
          <w:sz w:val="24"/>
          <w:szCs w:val="24"/>
        </w:rPr>
        <w:t>55%</w:t>
      </w:r>
      <w:r>
        <w:rPr>
          <w:rFonts w:ascii="宋体" w:hAnsi="宋体" w:cs="宋体" w:eastAsia="宋体" w:hint="default"/>
          <w:sz w:val="24"/>
          <w:szCs w:val="24"/>
        </w:rPr>
        <w:t>导致当期所得税降低</w:t>
      </w:r>
      <w:r>
        <w:rPr>
          <w:rFonts w:ascii="宋体" w:hAnsi="宋体" w:cs="宋体" w:eastAsia="宋体" w:hint="default"/>
          <w:spacing w:val="-60"/>
          <w:sz w:val="24"/>
          <w:szCs w:val="24"/>
        </w:rPr>
        <w:t> </w:t>
      </w:r>
      <w:r>
        <w:rPr>
          <w:rFonts w:ascii="宋体" w:hAnsi="宋体" w:cs="宋体" w:eastAsia="宋体" w:hint="default"/>
          <w:sz w:val="24"/>
          <w:szCs w:val="24"/>
        </w:rPr>
        <w:t>51.34%</w:t>
      </w:r>
      <w:r>
        <w:rPr>
          <w:rFonts w:ascii="宋体" w:hAnsi="宋体" w:cs="宋体" w:eastAsia="宋体" w:hint="default"/>
          <w:sz w:val="24"/>
          <w:szCs w:val="24"/>
        </w:rPr>
        <w:t>。</w:t>
      </w:r>
    </w:p>
    <w:p>
      <w:pPr>
        <w:spacing w:line="240" w:lineRule="auto" w:before="5"/>
        <w:rPr>
          <w:rFonts w:ascii="宋体" w:hAnsi="宋体" w:cs="宋体" w:eastAsia="宋体" w:hint="default"/>
          <w:sz w:val="33"/>
          <w:szCs w:val="33"/>
        </w:rPr>
      </w:pPr>
    </w:p>
    <w:p>
      <w:pPr>
        <w:spacing w:before="0"/>
        <w:ind w:left="4822" w:right="212" w:firstLine="0"/>
        <w:jc w:val="left"/>
        <w:rPr>
          <w:rFonts w:ascii="宋体" w:hAnsi="宋体" w:cs="宋体" w:eastAsia="宋体" w:hint="default"/>
          <w:sz w:val="24"/>
          <w:szCs w:val="24"/>
        </w:rPr>
      </w:pPr>
      <w:r>
        <w:rPr>
          <w:rFonts w:ascii="宋体" w:hAnsi="宋体" w:cs="宋体" w:eastAsia="宋体" w:hint="default"/>
          <w:sz w:val="24"/>
          <w:szCs w:val="24"/>
        </w:rPr>
        <w:t>山东晨鸣纸业集团股份有限公司</w:t>
      </w:r>
    </w:p>
    <w:p>
      <w:pPr>
        <w:spacing w:line="240" w:lineRule="auto" w:before="10"/>
        <w:rPr>
          <w:rFonts w:ascii="宋体" w:hAnsi="宋体" w:cs="宋体" w:eastAsia="宋体" w:hint="default"/>
          <w:sz w:val="31"/>
          <w:szCs w:val="31"/>
        </w:rPr>
      </w:pPr>
    </w:p>
    <w:p>
      <w:pPr>
        <w:spacing w:before="0"/>
        <w:ind w:left="5422" w:right="212" w:firstLine="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jc w:val="left"/>
        <w:rPr>
          <w:rFonts w:ascii="宋体" w:hAnsi="宋体" w:cs="宋体" w:eastAsia="宋体" w:hint="default"/>
          <w:sz w:val="24"/>
          <w:szCs w:val="24"/>
        </w:rPr>
        <w:sectPr>
          <w:pgSz w:w="11910" w:h="16840"/>
          <w:pgMar w:header="0" w:footer="1001" w:top="1140" w:bottom="1200" w:left="14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tabs>
          <w:tab w:pos="4780" w:val="left" w:leader="none"/>
        </w:tabs>
        <w:spacing w:before="13"/>
        <w:ind w:left="3378" w:right="122" w:firstLine="0"/>
        <w:jc w:val="left"/>
        <w:rPr>
          <w:rFonts w:ascii="黑体" w:hAnsi="黑体" w:cs="黑体" w:eastAsia="黑体" w:hint="default"/>
          <w:sz w:val="28"/>
          <w:szCs w:val="28"/>
        </w:rPr>
      </w:pPr>
      <w:r>
        <w:rPr>
          <w:rFonts w:ascii="黑体" w:hAnsi="黑体" w:cs="黑体" w:eastAsia="黑体" w:hint="default"/>
          <w:b/>
          <w:bCs/>
          <w:w w:val="95"/>
          <w:sz w:val="28"/>
          <w:szCs w:val="28"/>
        </w:rPr>
        <w:t>第十三节</w:t>
        <w:tab/>
      </w:r>
      <w:r>
        <w:rPr>
          <w:rFonts w:ascii="黑体" w:hAnsi="黑体" w:cs="黑体" w:eastAsia="黑体" w:hint="default"/>
          <w:b/>
          <w:bCs/>
          <w:sz w:val="28"/>
          <w:szCs w:val="28"/>
        </w:rPr>
        <w:t>备查文件</w:t>
      </w:r>
      <w:r>
        <w:rPr>
          <w:rFonts w:ascii="黑体" w:hAnsi="黑体" w:cs="黑体" w:eastAsia="黑体" w:hint="default"/>
          <w:sz w:val="28"/>
          <w:szCs w:val="28"/>
        </w:rPr>
      </w:r>
    </w:p>
    <w:p>
      <w:pPr>
        <w:spacing w:line="240" w:lineRule="auto" w:before="5"/>
        <w:rPr>
          <w:rFonts w:ascii="黑体" w:hAnsi="黑体" w:cs="黑体" w:eastAsia="黑体" w:hint="default"/>
          <w:b/>
          <w:bCs/>
          <w:sz w:val="27"/>
          <w:szCs w:val="27"/>
        </w:rPr>
      </w:pPr>
    </w:p>
    <w:p>
      <w:pPr>
        <w:spacing w:line="379" w:lineRule="auto" w:before="0"/>
        <w:ind w:left="142" w:right="127" w:firstLine="0"/>
        <w:jc w:val="left"/>
        <w:rPr>
          <w:rFonts w:ascii="黑体" w:hAnsi="黑体" w:cs="黑体" w:eastAsia="黑体" w:hint="default"/>
          <w:sz w:val="28"/>
          <w:szCs w:val="28"/>
        </w:rPr>
      </w:pPr>
      <w:r>
        <w:rPr>
          <w:rFonts w:ascii="黑体" w:hAnsi="黑体" w:cs="黑体" w:eastAsia="黑体" w:hint="default"/>
          <w:b/>
          <w:bCs/>
          <w:w w:val="95"/>
          <w:sz w:val="28"/>
          <w:szCs w:val="28"/>
        </w:rPr>
        <w:t>一、载有法定代表人、财务总监、会计机构负责人签名并盖章的会计报表</w:t>
      </w:r>
      <w:r>
        <w:rPr>
          <w:rFonts w:ascii="黑体" w:hAnsi="黑体" w:cs="黑体" w:eastAsia="黑体" w:hint="default"/>
          <w:b/>
          <w:bCs/>
          <w:spacing w:val="133"/>
          <w:w w:val="95"/>
          <w:sz w:val="28"/>
          <w:szCs w:val="28"/>
        </w:rPr>
        <w:t> </w:t>
      </w:r>
      <w:r>
        <w:rPr>
          <w:rFonts w:ascii="黑体" w:hAnsi="黑体" w:cs="黑体" w:eastAsia="黑体" w:hint="default"/>
          <w:b/>
          <w:bCs/>
          <w:sz w:val="28"/>
          <w:szCs w:val="28"/>
        </w:rPr>
        <w:t>二、载有会计师事务所盖章、注册会计师签名并盖章的审计报告原件</w:t>
      </w:r>
      <w:r>
        <w:rPr>
          <w:rFonts w:ascii="黑体" w:hAnsi="黑体" w:cs="黑体" w:eastAsia="黑体" w:hint="default"/>
          <w:b/>
          <w:bCs/>
          <w:w w:val="99"/>
          <w:sz w:val="28"/>
          <w:szCs w:val="28"/>
        </w:rPr>
        <w:t> </w:t>
      </w:r>
      <w:r>
        <w:rPr>
          <w:rFonts w:ascii="黑体" w:hAnsi="黑体" w:cs="黑体" w:eastAsia="黑体" w:hint="default"/>
          <w:b/>
          <w:bCs/>
          <w:sz w:val="28"/>
          <w:szCs w:val="28"/>
        </w:rPr>
        <w:t>三、报告期内在中国证监会指定报纸及网站上公开披露过的所有公司文件</w:t>
      </w:r>
      <w:r>
        <w:rPr>
          <w:rFonts w:ascii="黑体" w:hAnsi="黑体" w:cs="黑体" w:eastAsia="黑体" w:hint="default"/>
          <w:sz w:val="28"/>
          <w:szCs w:val="28"/>
        </w:rPr>
      </w:r>
    </w:p>
    <w:p>
      <w:pPr>
        <w:spacing w:before="51"/>
        <w:ind w:left="703" w:right="122" w:firstLine="0"/>
        <w:jc w:val="left"/>
        <w:rPr>
          <w:rFonts w:ascii="黑体" w:hAnsi="黑体" w:cs="黑体" w:eastAsia="黑体" w:hint="default"/>
          <w:sz w:val="28"/>
          <w:szCs w:val="28"/>
        </w:rPr>
      </w:pPr>
      <w:r>
        <w:rPr>
          <w:rFonts w:ascii="黑体" w:hAnsi="黑体" w:cs="黑体" w:eastAsia="黑体" w:hint="default"/>
          <w:b/>
          <w:bCs/>
          <w:sz w:val="28"/>
          <w:szCs w:val="28"/>
        </w:rPr>
        <w:t>的正本及公告原稿。</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12"/>
        <w:rPr>
          <w:rFonts w:ascii="黑体" w:hAnsi="黑体" w:cs="黑体" w:eastAsia="黑体" w:hint="default"/>
          <w:b/>
          <w:bCs/>
          <w:sz w:val="41"/>
          <w:szCs w:val="41"/>
        </w:rPr>
      </w:pPr>
    </w:p>
    <w:p>
      <w:pPr>
        <w:spacing w:line="379" w:lineRule="auto" w:before="0"/>
        <w:ind w:left="6055" w:right="122" w:hanging="840"/>
        <w:jc w:val="left"/>
        <w:rPr>
          <w:rFonts w:ascii="黑体" w:hAnsi="黑体" w:cs="黑体" w:eastAsia="黑体" w:hint="default"/>
          <w:sz w:val="28"/>
          <w:szCs w:val="28"/>
        </w:rPr>
      </w:pPr>
      <w:r>
        <w:rPr>
          <w:rFonts w:ascii="黑体" w:hAnsi="黑体" w:cs="黑体" w:eastAsia="黑体" w:hint="default"/>
          <w:b/>
          <w:bCs/>
          <w:w w:val="95"/>
          <w:sz w:val="28"/>
          <w:szCs w:val="28"/>
        </w:rPr>
        <w:t>山东晨鸣纸业集团股份有限公司</w:t>
      </w:r>
      <w:r>
        <w:rPr>
          <w:rFonts w:ascii="黑体" w:hAnsi="黑体" w:cs="黑体" w:eastAsia="黑体" w:hint="default"/>
          <w:b/>
          <w:bCs/>
          <w:spacing w:val="41"/>
          <w:w w:val="95"/>
          <w:sz w:val="28"/>
          <w:szCs w:val="28"/>
        </w:rPr>
        <w:t> </w:t>
      </w:r>
      <w:r>
        <w:rPr>
          <w:rFonts w:ascii="黑体" w:hAnsi="黑体" w:cs="黑体" w:eastAsia="黑体" w:hint="default"/>
          <w:b/>
          <w:bCs/>
          <w:w w:val="95"/>
          <w:sz w:val="28"/>
          <w:szCs w:val="28"/>
        </w:rPr>
        <w:t>二○一二年三月二十八日</w:t>
      </w:r>
      <w:r>
        <w:rPr>
          <w:rFonts w:ascii="黑体" w:hAnsi="黑体" w:cs="黑体" w:eastAsia="黑体" w:hint="default"/>
          <w:sz w:val="28"/>
          <w:szCs w:val="28"/>
        </w:rPr>
      </w:r>
    </w:p>
    <w:sectPr>
      <w:pgSz w:w="11910" w:h="16840"/>
      <w:pgMar w:header="0" w:footer="1001" w:top="1140" w:bottom="1200" w:left="14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Malgun Gothic">
    <w:altName w:val="Malgun Gothic"/>
    <w:charset w:val="0"/>
    <w:family w:val="swiss"/>
    <w:pitch w:val="variable"/>
  </w:font>
  <w:font w:name="黑体">
    <w:altName w:val="黑体"/>
    <w:charset w:val="86"/>
    <w:family w:val="modern"/>
    <w:pitch w:val="fixed"/>
  </w:font>
  <w:font w:name="宋体">
    <w:altName w:val="宋体"/>
    <w:charset w:val="86"/>
    <w:family w:val="auto"/>
    <w:pitch w:val="variable"/>
  </w:font>
  <w:font w:name="MS Gothic">
    <w:altName w:val="MS Gothic"/>
    <w:charset w:val="0"/>
    <w:family w:val="modern"/>
    <w:pitch w:val="fixed"/>
  </w:font>
  <w:font w:name="隶书">
    <w:altName w:val="隶书"/>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3.440002pt;margin-top:812.485352pt;width:8.5pt;height:11.1pt;mso-position-horizontal-relative:page;mso-position-vertical-relative:page;z-index:-977416" type="#_x0000_t202" filled="false" stroked="false">
          <v:textbox inset="0,0,0,0">
            <w:txbxContent>
              <w:p>
                <w:pPr>
                  <w:spacing w:line="201"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16992pt;margin-top:812.54834pt;width:13pt;height:11pt;mso-position-horizontal-relative:page;mso-position-vertical-relative:page;z-index:-9769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0.925354pt;width:13pt;height:11pt;mso-position-horizontal-relative:page;mso-position-vertical-relative:page;z-index:-9768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0.925354pt;width:13pt;height:11pt;mso-position-horizontal-relative:page;mso-position-vertical-relative:page;z-index:-9767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679993pt;margin-top:780.925354pt;width:17.5pt;height:11pt;mso-position-horizontal-relative:page;mso-position-vertical-relative:page;z-index:-9767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679993pt;margin-top:780.925354pt;width:17.5pt;height:11pt;mso-position-horizontal-relative:page;mso-position-vertical-relative:page;z-index:-9767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679993pt;margin-top:780.925354pt;width:17.5pt;height:11pt;mso-position-horizontal-relative:page;mso-position-vertical-relative:page;z-index:-9767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701pt;margin-top:812.54834pt;width:13pt;height:11pt;mso-position-horizontal-relative:page;mso-position-vertical-relative:page;z-index:-9773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701pt;margin-top:812.54834pt;width:13pt;height:11pt;mso-position-horizontal-relative:page;mso-position-vertical-relative:page;z-index:-9772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701pt;margin-top:812.54834pt;width:13pt;height:11pt;mso-position-horizontal-relative:page;mso-position-vertical-relative:page;z-index:-9772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1701pt;margin-top:812.54834pt;width:13pt;height:11pt;mso-position-horizontal-relative:page;mso-position-vertical-relative:page;z-index:-9772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16992pt;margin-top:812.485352pt;width:13.05pt;height:11.1pt;mso-position-horizontal-relative:page;mso-position-vertical-relative:page;z-index:-977200" type="#_x0000_t202" filled="false" stroked="false">
          <v:textbox inset="0,0,0,0">
            <w:txbxContent>
              <w:p>
                <w:pPr>
                  <w:spacing w:line="201"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16992pt;margin-top:812.54834pt;width:13pt;height:11pt;mso-position-horizontal-relative:page;mso-position-vertical-relative:page;z-index:-9769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84pt;margin-top:61.380001pt;width:473.8pt;height:.1pt;mso-position-horizontal-relative:page;mso-position-vertical-relative:page;z-index:-977392" coordorigin="1217,1228" coordsize="9476,2">
          <v:shape style="position:absolute;left:1217;top:1228;width:9476;height:2" coordorigin="1217,1228" coordsize="9476,0" path="m1217,1228l10692,1228e" filled="false" stroked="true" strokeweight=".72pt" strokecolor="#000000">
            <v:path arrowok="t"/>
          </v:shape>
          <w10:wrap type="none"/>
        </v:group>
      </w:pict>
    </w:r>
    <w:r>
      <w:rPr/>
      <w:pict>
        <v:shape style="position:absolute;margin-left:390.320007pt;margin-top:36.023109pt;width:143.7pt;height:13.1pt;mso-position-horizontal-relative:page;mso-position-vertical-relative:page;z-index:-97736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60004pt;margin-top:36.023109pt;width:143.7pt;height:13.1pt;mso-position-horizontal-relative:page;mso-position-vertical-relative:page;z-index:-97703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59999pt;margin-top:61.380001pt;width:512pt;height:.1pt;mso-position-horizontal-relative:page;mso-position-vertical-relative:page;z-index:-977008" coordorigin="979,1228" coordsize="10240,2">
          <v:shape style="position:absolute;left:979;top:1228;width:10240;height:2" coordorigin="979,1228" coordsize="10240,0" path="m979,1228l11219,1228e" filled="false" stroked="true" strokeweight=".72pt" strokecolor="#000000">
            <v:path arrowok="t"/>
          </v:shape>
          <w10:wrap type="none"/>
        </v:group>
      </w:pict>
    </w:r>
    <w:r>
      <w:rPr/>
      <w:pict>
        <v:shape style="position:absolute;margin-left:416.660004pt;margin-top:36.023109pt;width:143.7pt;height:13.1pt;mso-position-horizontal-relative:page;mso-position-vertical-relative:page;z-index:-97698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60004pt;margin-top:36.023109pt;width:143.7pt;height:13.1pt;mso-position-horizontal-relative:page;mso-position-vertical-relative:page;z-index:-97696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20003pt;margin-top:57.599998pt;width:452.9pt;height:.1pt;mso-position-horizontal-relative:page;mso-position-vertical-relative:page;z-index:-976888" coordorigin="1592,1152" coordsize="9058,2">
          <v:shape style="position:absolute;left:1592;top:1152;width:9058;height:2" coordorigin="1592,1152" coordsize="9058,0" path="m1592,1152l10650,1152e" filled="false" stroked="true" strokeweight=".72pt" strokecolor="#000000">
            <v:path arrowok="t"/>
          </v:shape>
          <w10:wrap type="none"/>
        </v:group>
      </w:pict>
    </w:r>
    <w:r>
      <w:rPr/>
      <w:pict>
        <v:shape style="position:absolute;margin-left:80.120003pt;margin-top:43.136261pt;width:149.2pt;height:12.5pt;mso-position-horizontal-relative:page;mso-position-vertical-relative:page;z-index:-976864" type="#_x0000_t202" filled="false" stroked="false">
          <v:textbox inset="0,0,0,0">
            <w:txbxContent>
              <w:p>
                <w:pPr>
                  <w:spacing w:line="230" w:lineRule="exact" w:before="0"/>
                  <w:ind w:left="20" w:right="0" w:firstLine="0"/>
                  <w:jc w:val="left"/>
                  <w:rPr>
                    <w:rFonts w:ascii="隶书" w:hAnsi="隶书" w:cs="隶书" w:eastAsia="隶书" w:hint="default"/>
                    <w:sz w:val="21"/>
                    <w:szCs w:val="21"/>
                  </w:rPr>
                </w:pPr>
                <w:r>
                  <w:rPr>
                    <w:rFonts w:ascii="隶书" w:hAnsi="隶书" w:cs="隶书" w:eastAsia="隶书" w:hint="default"/>
                    <w:b/>
                    <w:bCs/>
                    <w:sz w:val="21"/>
                    <w:szCs w:val="21"/>
                  </w:rPr>
                  <w:t>山东晨鸣纸业集团股份有限公司</w:t>
                </w:r>
                <w:r>
                  <w:rPr>
                    <w:rFonts w:ascii="隶书" w:hAnsi="隶书" w:cs="隶书" w:eastAsia="隶书" w:hint="default"/>
                    <w:sz w:val="21"/>
                    <w:szCs w:val="21"/>
                  </w:rPr>
                </w:r>
              </w:p>
            </w:txbxContent>
          </v:textbox>
          <w10:wrap type="none"/>
        </v:shape>
      </w:pict>
    </w:r>
    <w:r>
      <w:rPr/>
      <w:pict>
        <v:shape style="position:absolute;margin-left:447.73999pt;margin-top:43.136261pt;width:65.2pt;height:12.5pt;mso-position-horizontal-relative:page;mso-position-vertical-relative:page;z-index:-976840" type="#_x0000_t202" filled="false" stroked="false">
          <v:textbox inset="0,0,0,0">
            <w:txbxContent>
              <w:p>
                <w:pPr>
                  <w:spacing w:line="230" w:lineRule="exact" w:before="0"/>
                  <w:ind w:left="20" w:right="0" w:firstLine="0"/>
                  <w:jc w:val="left"/>
                  <w:rPr>
                    <w:rFonts w:ascii="隶书" w:hAnsi="隶书" w:cs="隶书" w:eastAsia="隶书" w:hint="default"/>
                    <w:sz w:val="21"/>
                    <w:szCs w:val="21"/>
                  </w:rPr>
                </w:pPr>
                <w:r>
                  <w:rPr>
                    <w:rFonts w:ascii="隶书" w:hAnsi="隶书" w:cs="隶书" w:eastAsia="隶书" w:hint="default"/>
                    <w:b/>
                    <w:bCs/>
                    <w:sz w:val="21"/>
                    <w:szCs w:val="21"/>
                  </w:rPr>
                  <w:t>财务报表附注</w:t>
                </w:r>
                <w:r>
                  <w:rPr>
                    <w:rFonts w:ascii="隶书" w:hAnsi="隶书" w:cs="隶书" w:eastAsia="隶书"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20007pt;margin-top:36.023109pt;width:143.7pt;height:13.1pt;mso-position-horizontal-relative:page;mso-position-vertical-relative:page;z-index:-97734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20007pt;margin-top:36.023109pt;width:143.7pt;height:13.1pt;mso-position-horizontal-relative:page;mso-position-vertical-relative:page;z-index:-97727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60004pt;margin-top:36.023109pt;width:143.7pt;height:13.1pt;mso-position-horizontal-relative:page;mso-position-vertical-relative:page;z-index:-97717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59999pt;margin-top:61.380001pt;width:512pt;height:.1pt;mso-position-horizontal-relative:page;mso-position-vertical-relative:page;z-index:-977152" coordorigin="979,1228" coordsize="10240,2">
          <v:shape style="position:absolute;left:979;top:1228;width:10240;height:2" coordorigin="979,1228" coordsize="10240,0" path="m979,1228l11219,1228e" filled="false" stroked="true" strokeweight=".72pt" strokecolor="#000000">
            <v:path arrowok="t"/>
          </v:shape>
          <w10:wrap type="none"/>
        </v:group>
      </w:pict>
    </w:r>
    <w:r>
      <w:rPr/>
      <w:pict>
        <v:shape style="position:absolute;margin-left:416.660004pt;margin-top:36.023109pt;width:143.7pt;height:13.1pt;mso-position-horizontal-relative:page;mso-position-vertical-relative:page;z-index:-97712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660004pt;margin-top:36.023109pt;width:143.7pt;height:13.1pt;mso-position-horizontal-relative:page;mso-position-vertical-relative:page;z-index:-97710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59999pt;margin-top:61.380001pt;width:512pt;height:.1pt;mso-position-horizontal-relative:page;mso-position-vertical-relative:page;z-index:-977080" coordorigin="979,1228" coordsize="10240,2">
          <v:shape style="position:absolute;left:979;top:1228;width:10240;height:2" coordorigin="979,1228" coordsize="10240,0" path="m979,1228l11219,1228e" filled="false" stroked="true" strokeweight=".72pt" strokecolor="#000000">
            <v:path arrowok="t"/>
          </v:shape>
          <w10:wrap type="none"/>
        </v:group>
      </w:pict>
    </w:r>
    <w:r>
      <w:rPr/>
      <w:pict>
        <v:shape style="position:absolute;margin-left:416.660004pt;margin-top:36.023109pt;width:143.7pt;height:13.1pt;mso-position-horizontal-relative:page;mso-position-vertical-relative:page;z-index:-97705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w w:val="95"/>
                    <w:sz w:val="22"/>
                    <w:szCs w:val="22"/>
                  </w:rPr>
                  <w:t>晨鸣纸业</w:t>
                </w:r>
                <w:r>
                  <w:rPr>
                    <w:rFonts w:ascii="宋体" w:hAnsi="宋体" w:cs="宋体" w:eastAsia="宋体" w:hint="default"/>
                    <w:spacing w:val="-53"/>
                    <w:w w:val="95"/>
                    <w:sz w:val="22"/>
                    <w:szCs w:val="22"/>
                  </w:rPr>
                  <w:t> </w:t>
                </w:r>
                <w:r>
                  <w:rPr>
                    <w:rFonts w:ascii="宋体" w:hAnsi="宋体" w:cs="宋体" w:eastAsia="宋体" w:hint="default"/>
                    <w:w w:val="95"/>
                    <w:sz w:val="22"/>
                    <w:szCs w:val="22"/>
                  </w:rPr>
                  <w:t>2011</w:t>
                </w:r>
                <w:r>
                  <w:rPr>
                    <w:rFonts w:ascii="宋体" w:hAnsi="宋体" w:cs="宋体" w:eastAsia="宋体" w:hint="default"/>
                    <w:spacing w:val="-53"/>
                    <w:w w:val="95"/>
                    <w:sz w:val="22"/>
                    <w:szCs w:val="22"/>
                  </w:rPr>
                  <w:t> </w:t>
                </w:r>
                <w:r>
                  <w:rPr>
                    <w:rFonts w:ascii="宋体" w:hAnsi="宋体" w:cs="宋体" w:eastAsia="宋体" w:hint="default"/>
                    <w:w w:val="95"/>
                    <w:sz w:val="22"/>
                    <w:szCs w:val="22"/>
                  </w:rPr>
                  <w:t>年年度报告全文</w:t>
                </w:r>
                <w:r>
                  <w:rPr>
                    <w:rFonts w:ascii="宋体" w:hAnsi="宋体" w:cs="宋体" w:eastAsia="宋体" w:hint="default"/>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6"/>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3"/>
      <w:ind w:left="3464"/>
      <w:outlineLvl w:val="2"/>
    </w:pPr>
    <w:rPr>
      <w:rFonts w:ascii="宋体" w:hAnsi="宋体" w:eastAsia="宋体"/>
      <w:sz w:val="28"/>
      <w:szCs w:val="28"/>
    </w:rPr>
  </w:style>
  <w:style w:styleId="Heading3" w:type="paragraph">
    <w:name w:val="Heading 3"/>
    <w:basedOn w:val="Normal"/>
    <w:uiPriority w:val="1"/>
    <w:qFormat/>
    <w:pPr>
      <w:ind w:left="622"/>
      <w:outlineLvl w:val="3"/>
    </w:pPr>
    <w:rPr>
      <w:rFonts w:ascii="Microsoft JhengHei" w:hAnsi="Microsoft JhengHei" w:eastAsia="Microsoft JhengHei"/>
      <w:b/>
      <w:bCs/>
      <w:sz w:val="24"/>
      <w:szCs w:val="24"/>
    </w:rPr>
  </w:style>
  <w:style w:styleId="Heading4" w:type="paragraph">
    <w:name w:val="Heading 4"/>
    <w:basedOn w:val="Normal"/>
    <w:uiPriority w:val="1"/>
    <w:qFormat/>
    <w:pPr>
      <w:spacing w:before="20"/>
      <w:ind w:left="142"/>
      <w:outlineLvl w:val="4"/>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yperlink" Target="mailto:chenmmingpaper@163.com" TargetMode="External"/><Relationship Id="rId9" Type="http://schemas.openxmlformats.org/officeDocument/2006/relationships/hyperlink" Target="mailto:per@163.com" TargetMode="External"/><Relationship Id="rId10" Type="http://schemas.openxmlformats.org/officeDocument/2006/relationships/hyperlink" Target="http://www.chenmingpaper.com/" TargetMode="External"/><Relationship Id="rId11" Type="http://schemas.openxmlformats.org/officeDocument/2006/relationships/hyperlink" Target="http://www.cninfo.com.cn/" TargetMode="External"/><Relationship Id="rId12" Type="http://schemas.openxmlformats.org/officeDocument/2006/relationships/hyperlink" Target="http://www.hkex.com.hk/"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image" Target="media/image3.png"/><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hyperlink" Target="http://www.cninfo.com.cn/finalpage/2011-03-31/59206783.PDF" TargetMode="External"/><Relationship Id="rId28" Type="http://schemas.openxmlformats.org/officeDocument/2006/relationships/hyperlink" Target="http://www.cninfo.com.cn/finalpage/2011-03-31/59206782.PDF" TargetMode="External"/><Relationship Id="rId29" Type="http://schemas.openxmlformats.org/officeDocument/2006/relationships/hyperlink" Target="http://www.cninfo.com.cn/finalpage/2011-09-03/59916183.PDF" TargetMode="Externa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hyperlink" Target="http://www.cninfo.com.cn/finalpage/2011-01-25/58942794.PDF" TargetMode="External"/><Relationship Id="rId39" Type="http://schemas.openxmlformats.org/officeDocument/2006/relationships/hyperlink" Target="http://www.cninfo.com.cn/finalpage/2011-03-19/59144101.PDF" TargetMode="External"/><Relationship Id="rId40" Type="http://schemas.openxmlformats.org/officeDocument/2006/relationships/hyperlink" Target="http://www.cninfo.com.cn/finalpage/2011-03-31/59206824.PDF" TargetMode="External"/><Relationship Id="rId41" Type="http://schemas.openxmlformats.org/officeDocument/2006/relationships/hyperlink" Target="http://www.cninfo.com.cn/finalpage/2011-03-31/59206823.PDF" TargetMode="External"/><Relationship Id="rId42" Type="http://schemas.openxmlformats.org/officeDocument/2006/relationships/hyperlink" Target="http://www.cninfo.com.cn/finalpage/2011-03-31/59206822.PDF" TargetMode="External"/><Relationship Id="rId43" Type="http://schemas.openxmlformats.org/officeDocument/2006/relationships/hyperlink" Target="http://www.cninfo.com.cn/finalpage/2011-03-31/59206821.PDF" TargetMode="External"/><Relationship Id="rId44" Type="http://schemas.openxmlformats.org/officeDocument/2006/relationships/hyperlink" Target="http://www.cninfo.com.cn/finalpage/2011-03-31/59206820.PDF" TargetMode="External"/><Relationship Id="rId45" Type="http://schemas.openxmlformats.org/officeDocument/2006/relationships/hyperlink" Target="http://www.cninfo.com.cn/finalpage/2011-03-31/59206818.PDF" TargetMode="External"/><Relationship Id="rId46" Type="http://schemas.openxmlformats.org/officeDocument/2006/relationships/hyperlink" Target="http://www.cninfo.com.cn/finalpage/2011-03-31/59206817.PDF" TargetMode="External"/><Relationship Id="rId47" Type="http://schemas.openxmlformats.org/officeDocument/2006/relationships/hyperlink" Target="http://www.cninfo.com.cn/finalpage/2011-03-31/59206816.PDF" TargetMode="External"/><Relationship Id="rId48" Type="http://schemas.openxmlformats.org/officeDocument/2006/relationships/hyperlink" Target="http://www.cninfo.com.cn/finalpage/2011-03-31/59206784.PDF" TargetMode="External"/><Relationship Id="rId49" Type="http://schemas.openxmlformats.org/officeDocument/2006/relationships/hyperlink" Target="http://www.cninfo.com.cn/finalpage/2011-03-31/59206779.PDF" TargetMode="External"/><Relationship Id="rId50" Type="http://schemas.openxmlformats.org/officeDocument/2006/relationships/hyperlink" Target="http://www.cninfo.com.cn/finalpage/2011-03-31/59206778.PDF" TargetMode="External"/><Relationship Id="rId51" Type="http://schemas.openxmlformats.org/officeDocument/2006/relationships/hyperlink" Target="http://www.cninfo.com.cn/finalpage/2011-03-31/59206776.PDF" TargetMode="External"/><Relationship Id="rId52" Type="http://schemas.openxmlformats.org/officeDocument/2006/relationships/hyperlink" Target="http://www.cninfo.com.cn/finalpage/2011-03-31/59206775.PDF" TargetMode="External"/><Relationship Id="rId53" Type="http://schemas.openxmlformats.org/officeDocument/2006/relationships/hyperlink" Target="http://www.cninfo.com.cn/finalpage/2011-03-31/59206774.PDF" TargetMode="External"/><Relationship Id="rId54" Type="http://schemas.openxmlformats.org/officeDocument/2006/relationships/hyperlink" Target="http://www.cninfo.com.cn/finalpage/2011-04-14/59264746.PDF" TargetMode="External"/><Relationship Id="rId55" Type="http://schemas.openxmlformats.org/officeDocument/2006/relationships/hyperlink" Target="http://www.cninfo.com.cn/finalpage/2011-04-15/59270772.PDF" TargetMode="External"/><Relationship Id="rId56" Type="http://schemas.openxmlformats.org/officeDocument/2006/relationships/hyperlink" Target="http://www.cninfo.com.cn/finalpage/2011-04-28/59354118.PDF" TargetMode="External"/><Relationship Id="rId57" Type="http://schemas.openxmlformats.org/officeDocument/2006/relationships/hyperlink" Target="http://www.cninfo.com.cn/finalpage/2011-04-28/59354117.PDF" TargetMode="External"/><Relationship Id="rId58" Type="http://schemas.openxmlformats.org/officeDocument/2006/relationships/hyperlink" Target="http://www.cninfo.com.cn/finalpage/2011-04-28/59354116.PDF" TargetMode="External"/><Relationship Id="rId59" Type="http://schemas.openxmlformats.org/officeDocument/2006/relationships/hyperlink" Target="http://www.cninfo.com.cn/finalpage/2011-04-28/59354114.PDF" TargetMode="External"/><Relationship Id="rId60" Type="http://schemas.openxmlformats.org/officeDocument/2006/relationships/hyperlink" Target="http://www.cninfo.com.cn/finalpage/2011-04-28/59354109.PDF" TargetMode="External"/><Relationship Id="rId61" Type="http://schemas.openxmlformats.org/officeDocument/2006/relationships/hyperlink" Target="http://www.cninfo.com.cn/finalpage/2011-04-28/59354108.PDF" TargetMode="External"/><Relationship Id="rId62" Type="http://schemas.openxmlformats.org/officeDocument/2006/relationships/hyperlink" Target="http://www.cninfo.com.cn/finalpage/2011-05-19/59446749.PDF" TargetMode="External"/><Relationship Id="rId63" Type="http://schemas.openxmlformats.org/officeDocument/2006/relationships/hyperlink" Target="http://www.cninfo.com.cn/finalpage/2011-06-14/59547135.PDF" TargetMode="External"/><Relationship Id="rId64" Type="http://schemas.openxmlformats.org/officeDocument/2006/relationships/hyperlink" Target="http://www.cninfo.com.cn/finalpage/2011-06-16/59558838.PDF" TargetMode="External"/><Relationship Id="rId65" Type="http://schemas.openxmlformats.org/officeDocument/2006/relationships/hyperlink" Target="http://www.cninfo.com.cn/finalpage/2011-07-04/59624829.PDF" TargetMode="External"/><Relationship Id="rId66" Type="http://schemas.openxmlformats.org/officeDocument/2006/relationships/hyperlink" Target="http://www.cninfo.com.cn/finalpage/2011-07-04/59624828.PDF" TargetMode="External"/><Relationship Id="rId67" Type="http://schemas.openxmlformats.org/officeDocument/2006/relationships/hyperlink" Target="http://www.cninfo.com.cn/finalpage/2011-07-05/59634011.PDF" TargetMode="External"/><Relationship Id="rId68" Type="http://schemas.openxmlformats.org/officeDocument/2006/relationships/hyperlink" Target="http://www.cninfo.com.cn/finalpage/2011-07-14/59672478.PDF" TargetMode="External"/><Relationship Id="rId69" Type="http://schemas.openxmlformats.org/officeDocument/2006/relationships/hyperlink" Target="http://www.cninfo.com.cn/finalpage/2011-08-16/59820342.PDF" TargetMode="External"/><Relationship Id="rId70" Type="http://schemas.openxmlformats.org/officeDocument/2006/relationships/hyperlink" Target="http://www.cninfo.com.cn/finalpage/2011-08-16/59820110.PDF" TargetMode="External"/><Relationship Id="rId71" Type="http://schemas.openxmlformats.org/officeDocument/2006/relationships/hyperlink" Target="http://www.cninfo.com.cn/finalpage/2011-08-26/59875996.PDF" TargetMode="External"/><Relationship Id="rId72" Type="http://schemas.openxmlformats.org/officeDocument/2006/relationships/hyperlink" Target="http://www.cninfo.com.cn/finalpage/2011-08-26/59875995.PDF" TargetMode="External"/><Relationship Id="rId73" Type="http://schemas.openxmlformats.org/officeDocument/2006/relationships/hyperlink" Target="http://www.cninfo.com.cn/finalpage/2011-08-26/59875994.PDF" TargetMode="External"/><Relationship Id="rId74" Type="http://schemas.openxmlformats.org/officeDocument/2006/relationships/hyperlink" Target="http://www.cninfo.com.cn/finalpage/2011-08-26/59875993.PDF" TargetMode="External"/><Relationship Id="rId75" Type="http://schemas.openxmlformats.org/officeDocument/2006/relationships/hyperlink" Target="http://www.cninfo.com.cn/finalpage/2011-08-26/59875990.PDF" TargetMode="External"/><Relationship Id="rId76" Type="http://schemas.openxmlformats.org/officeDocument/2006/relationships/hyperlink" Target="http://www.cninfo.com.cn/finalpage/2011-08-26/59875989.PDF" TargetMode="External"/><Relationship Id="rId77" Type="http://schemas.openxmlformats.org/officeDocument/2006/relationships/hyperlink" Target="http://www.cninfo.com.cn/finalpage/2011-08-27/59883168.PDF" TargetMode="External"/><Relationship Id="rId78" Type="http://schemas.openxmlformats.org/officeDocument/2006/relationships/hyperlink" Target="http://www.cninfo.com.cn/finalpage/2011-10-10/60026785.PDF" TargetMode="External"/><Relationship Id="rId79" Type="http://schemas.openxmlformats.org/officeDocument/2006/relationships/hyperlink" Target="http://www.cninfo.com.cn/finalpage/2011-10-20/60079957.PDF" TargetMode="External"/><Relationship Id="rId80" Type="http://schemas.openxmlformats.org/officeDocument/2006/relationships/hyperlink" Target="http://www.cninfo.com.cn/finalpage/2011-10-20/60079956.PDF" TargetMode="External"/><Relationship Id="rId81" Type="http://schemas.openxmlformats.org/officeDocument/2006/relationships/hyperlink" Target="http://www.cninfo.com.cn/finalpage/2011-10-28/60126944.PDF" TargetMode="External"/><Relationship Id="rId82" Type="http://schemas.openxmlformats.org/officeDocument/2006/relationships/hyperlink" Target="http://www.cninfo.com.cn/finalpage/2011-10-28/60126943.PDF" TargetMode="External"/><Relationship Id="rId83" Type="http://schemas.openxmlformats.org/officeDocument/2006/relationships/hyperlink" Target="http://www.cninfo.com.cn/finalpage/2011-10-28/60126942.PDF" TargetMode="External"/><Relationship Id="rId84" Type="http://schemas.openxmlformats.org/officeDocument/2006/relationships/hyperlink" Target="http://www.cninfo.com.cn/finalpage/2011-10-28/60126940.PDF" TargetMode="External"/><Relationship Id="rId85" Type="http://schemas.openxmlformats.org/officeDocument/2006/relationships/hyperlink" Target="http://www.cninfo.com.cn/finalpage/2011-10-28/60126938.PDF" TargetMode="External"/><Relationship Id="rId86" Type="http://schemas.openxmlformats.org/officeDocument/2006/relationships/hyperlink" Target="http://www.cninfo.com.cn/finalpage/2011-10-28/60126937.PDF" TargetMode="External"/><Relationship Id="rId87" Type="http://schemas.openxmlformats.org/officeDocument/2006/relationships/hyperlink" Target="http://www.cninfo.com.cn/finalpage/2011-10-28/60126936.PDF" TargetMode="External"/><Relationship Id="rId88" Type="http://schemas.openxmlformats.org/officeDocument/2006/relationships/hyperlink" Target="http://www.cninfo.com.cn/finalpage/2011-11-30/60260397.PDF" TargetMode="External"/><Relationship Id="rId89" Type="http://schemas.openxmlformats.org/officeDocument/2006/relationships/hyperlink" Target="http://www.cninfo.com.cn/finalpage/2011-11-30/60260396.PDF" TargetMode="External"/><Relationship Id="rId90" Type="http://schemas.openxmlformats.org/officeDocument/2006/relationships/hyperlink" Target="http://www.cninfo.com.cn/finalpage/2011-11-30/60260395.PDF" TargetMode="External"/><Relationship Id="rId91" Type="http://schemas.openxmlformats.org/officeDocument/2006/relationships/hyperlink" Target="http://www.cninfo.com.cn/finalpage/2011-11-30/60260394.PDF" TargetMode="External"/><Relationship Id="rId92" Type="http://schemas.openxmlformats.org/officeDocument/2006/relationships/hyperlink" Target="http://www.cninfo.com.cn/finalpage/2011-12-30/60386829.PDF" TargetMode="External"/><Relationship Id="rId93" Type="http://schemas.openxmlformats.org/officeDocument/2006/relationships/header" Target="header13.xml"/><Relationship Id="rId94" Type="http://schemas.openxmlformats.org/officeDocument/2006/relationships/footer" Target="footer11.xml"/><Relationship Id="rId95" Type="http://schemas.openxmlformats.org/officeDocument/2006/relationships/header" Target="header14.xml"/><Relationship Id="rId96" Type="http://schemas.openxmlformats.org/officeDocument/2006/relationships/footer" Target="footer12.xml"/><Relationship Id="rId97" Type="http://schemas.openxmlformats.org/officeDocument/2006/relationships/footer" Target="footer13.xml"/><Relationship Id="rId98" Type="http://schemas.openxmlformats.org/officeDocument/2006/relationships/header" Target="header15.xml"/><Relationship Id="rId99" Type="http://schemas.openxmlformats.org/officeDocument/2006/relationships/footer" Target="footer14.xml"/><Relationship Id="rId100" Type="http://schemas.openxmlformats.org/officeDocument/2006/relationships/footer" Target="footer15.xml"/><Relationship Id="rId101" Type="http://schemas.openxmlformats.org/officeDocument/2006/relationships/footer" Target="footer16.xml"/><Relationship Id="rId102"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EW/LN/CB</dc:creator>
  <cp:keywords>Ethan</cp:keywords>
  <dc:title>Ethan Frome</dc:title>
  <dcterms:created xsi:type="dcterms:W3CDTF">2020-05-03T11:10:59Z</dcterms:created>
  <dcterms:modified xsi:type="dcterms:W3CDTF">2020-05-03T11:10:59Z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2012-03-28T00:00:00Z</vt:filetime>
  </property>
  <property fmtid="{D5CDD505-2E9C-101B-9397-08002B2CF9AE}" pid="3" name="Creator">
    <vt:lpwstr>Acrobat PDFMaker 7.0 for Word</vt:lpwstr>
  </property>
  <property fmtid="{D5CDD505-2E9C-101B-9397-08002B2CF9AE}" pid="4" name="LastSaved">
    <vt:filetime>2020-05-03T00:00:00Z</vt:filetime>
  </property>
</Properties>
</file>