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60" w:line="240" w:lineRule="auto"/>
        <w:ind w:left="0" w:right="0" w:firstLine="0"/>
        <w:jc w:val="center"/>
        <w:rPr>
          <w:sz w:val="44"/>
          <w:szCs w:val="44"/>
        </w:rPr>
      </w:pPr>
      <w:r>
        <w:rPr>
          <w:rFonts w:ascii="SimHei" w:eastAsia="SimHei" w:hAnsi="SimHei" w:cs="SimHei"/>
          <w:b/>
          <w:bCs/>
          <w:color w:val="000000"/>
          <w:spacing w:val="0"/>
          <w:w w:val="100"/>
          <w:position w:val="0"/>
          <w:sz w:val="44"/>
          <w:szCs w:val="44"/>
        </w:rPr>
        <w:t>深圳市太光电信股份有限公司</w:t>
      </w:r>
    </w:p>
    <w:p>
      <w:pPr>
        <w:pStyle w:val="Style2"/>
        <w:keepNext w:val="0"/>
        <w:keepLines w:val="0"/>
        <w:widowControl w:val="0"/>
        <w:shd w:val="clear" w:color="auto" w:fill="auto"/>
        <w:bidi w:val="0"/>
        <w:spacing w:before="0" w:after="4920" w:line="240" w:lineRule="auto"/>
        <w:ind w:left="0" w:right="0" w:firstLine="0"/>
        <w:jc w:val="center"/>
        <w:rPr>
          <w:sz w:val="32"/>
          <w:szCs w:val="32"/>
        </w:rPr>
      </w:pPr>
      <w:r>
        <w:rPr>
          <w:rFonts w:ascii="Arial" w:eastAsia="Arial" w:hAnsi="Arial" w:cs="Arial"/>
          <w:color w:val="000000"/>
          <w:spacing w:val="0"/>
          <w:w w:val="100"/>
          <w:position w:val="0"/>
          <w:sz w:val="32"/>
          <w:szCs w:val="32"/>
        </w:rPr>
        <w:t>SHENZHEN TECHO TELECOM.,LTD.</w:t>
      </w:r>
    </w:p>
    <w:p>
      <w:pPr>
        <w:pStyle w:val="Style2"/>
        <w:keepNext w:val="0"/>
        <w:keepLines w:val="0"/>
        <w:widowControl w:val="0"/>
        <w:shd w:val="clear" w:color="auto" w:fill="auto"/>
        <w:bidi w:val="0"/>
        <w:spacing w:before="0" w:after="1500" w:line="240" w:lineRule="auto"/>
        <w:ind w:left="0" w:right="0" w:firstLine="0"/>
        <w:jc w:val="center"/>
        <w:rPr>
          <w:sz w:val="52"/>
          <w:szCs w:val="52"/>
        </w:rPr>
      </w:pPr>
      <w:r>
        <w:rPr>
          <w:rFonts w:ascii="SimHei" w:eastAsia="SimHei" w:hAnsi="SimHei" w:cs="SimHei"/>
          <w:color w:val="000000"/>
          <w:spacing w:val="0"/>
          <w:w w:val="100"/>
          <w:position w:val="0"/>
          <w:sz w:val="52"/>
          <w:szCs w:val="52"/>
        </w:rPr>
        <w:t>2006</w:t>
      </w:r>
      <w:r>
        <w:rPr>
          <w:rFonts w:ascii="SimHei" w:eastAsia="SimHei" w:hAnsi="SimHei" w:cs="SimHei"/>
          <w:color w:val="000000"/>
          <w:spacing w:val="0"/>
          <w:w w:val="100"/>
          <w:position w:val="0"/>
          <w:sz w:val="52"/>
          <w:szCs w:val="5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3980" w:right="1784" w:bottom="3980" w:left="1779" w:header="3552" w:footer="3552" w:gutter="0"/>
          <w:pgNumType w:start="1"/>
          <w:cols w:space="720"/>
          <w:noEndnote/>
          <w:rtlGutter w:val="0"/>
          <w:docGrid w:linePitch="360"/>
        </w:sectPr>
      </w:pPr>
      <w:r>
        <w:rPr>
          <w:rFonts w:ascii="SimHei" w:eastAsia="SimHei" w:hAnsi="SimHei" w:cs="SimHei"/>
          <w:color w:val="000000"/>
          <w:spacing w:val="0"/>
          <w:w w:val="100"/>
          <w:position w:val="0"/>
          <w:sz w:val="32"/>
          <w:szCs w:val="32"/>
        </w:rPr>
        <w:t>二</w:t>
      </w:r>
      <w:r>
        <w:rPr>
          <w:rFonts w:ascii="SimHei" w:eastAsia="SimHei" w:hAnsi="SimHei" w:cs="SimHei"/>
          <w:color w:val="000000"/>
          <w:spacing w:val="0"/>
          <w:w w:val="100"/>
          <w:position w:val="0"/>
          <w:sz w:val="32"/>
          <w:szCs w:val="32"/>
        </w:rPr>
        <w:t>oo</w:t>
      </w:r>
      <w:r>
        <w:rPr>
          <w:rFonts w:ascii="SimHei" w:eastAsia="SimHei" w:hAnsi="SimHei" w:cs="SimHei"/>
          <w:color w:val="000000"/>
          <w:spacing w:val="0"/>
          <w:w w:val="100"/>
          <w:position w:val="0"/>
          <w:sz w:val="32"/>
          <w:szCs w:val="32"/>
        </w:rPr>
        <w:t>七年三月二十九日</w:t>
      </w:r>
    </w:p>
    <w:p>
      <w:pPr>
        <w:pStyle w:val="Style10"/>
        <w:keepNext w:val="0"/>
        <w:keepLines w:val="0"/>
        <w:widowControl w:val="0"/>
        <w:shd w:val="clear" w:color="auto" w:fill="auto"/>
        <w:tabs>
          <w:tab w:leader="dot" w:pos="8276" w:val="right"/>
        </w:tabs>
        <w:bidi w:val="0"/>
        <w:spacing w:before="0" w:line="240" w:lineRule="auto"/>
        <w:ind w:left="0" w:right="0" w:firstLine="0"/>
        <w:jc w:val="both"/>
        <w:rPr>
          <w:sz w:val="20"/>
          <w:szCs w:val="20"/>
        </w:rPr>
      </w:pPr>
      <w:r>
        <w:fldChar w:fldCharType="begin"/>
        <w:instrText xml:space="preserve"> TOC \o "1-5" \h \z </w:instrText>
        <w:fldChar w:fldCharType="separate"/>
      </w:r>
      <w:r>
        <w:rPr>
          <w:color w:val="000000"/>
          <w:spacing w:val="0"/>
          <w:w w:val="100"/>
          <w:position w:val="0"/>
          <w:sz w:val="30"/>
          <w:szCs w:val="30"/>
        </w:rPr>
        <w:t>重要提示</w:t>
      </w:r>
      <w:r>
        <w:rPr>
          <w:color w:val="000000"/>
          <w:spacing w:val="0"/>
          <w:w w:val="100"/>
          <w:position w:val="0"/>
          <w:sz w:val="30"/>
          <w:szCs w:val="30"/>
        </w:rPr>
        <w:tab/>
      </w:r>
      <w:r>
        <w:rPr>
          <w:rFonts w:ascii="Times New Roman" w:eastAsia="Times New Roman" w:hAnsi="Times New Roman" w:cs="Times New Roman"/>
          <w:color w:val="000000"/>
          <w:spacing w:val="0"/>
          <w:w w:val="100"/>
          <w:position w:val="0"/>
          <w:sz w:val="20"/>
          <w:szCs w:val="20"/>
        </w:rPr>
        <w:t>2</w:t>
      </w:r>
    </w:p>
    <w:p>
      <w:pPr>
        <w:pStyle w:val="Style10"/>
        <w:keepNext w:val="0"/>
        <w:keepLines w:val="0"/>
        <w:widowControl w:val="0"/>
        <w:shd w:val="clear" w:color="auto" w:fill="auto"/>
        <w:tabs>
          <w:tab w:leader="dot" w:pos="8276" w:val="right"/>
        </w:tabs>
        <w:bidi w:val="0"/>
        <w:spacing w:before="0" w:line="240" w:lineRule="auto"/>
        <w:ind w:left="0" w:right="0" w:firstLine="0"/>
        <w:jc w:val="both"/>
        <w:rPr>
          <w:sz w:val="20"/>
          <w:szCs w:val="20"/>
        </w:rPr>
      </w:pPr>
      <w:hyperlink w:anchor="bookmark3" w:tooltip="Current Document">
        <w:r>
          <w:rPr>
            <w:color w:val="000000"/>
            <w:spacing w:val="0"/>
            <w:w w:val="100"/>
            <w:position w:val="0"/>
            <w:sz w:val="30"/>
            <w:szCs w:val="30"/>
          </w:rPr>
          <w:t>第一节公司基本情况简介</w:t>
        </w:r>
        <w:r>
          <w:rPr>
            <w:color w:val="000000"/>
            <w:spacing w:val="0"/>
            <w:w w:val="100"/>
            <w:position w:val="0"/>
            <w:sz w:val="30"/>
            <w:szCs w:val="30"/>
          </w:rPr>
          <w:tab/>
        </w:r>
        <w:r>
          <w:rPr>
            <w:rFonts w:ascii="Times New Roman" w:eastAsia="Times New Roman" w:hAnsi="Times New Roman" w:cs="Times New Roman"/>
            <w:color w:val="000000"/>
            <w:spacing w:val="0"/>
            <w:w w:val="100"/>
            <w:position w:val="0"/>
            <w:sz w:val="20"/>
            <w:szCs w:val="20"/>
          </w:rPr>
          <w:t>3</w:t>
        </w:r>
      </w:hyperlink>
    </w:p>
    <w:p>
      <w:pPr>
        <w:pStyle w:val="Style10"/>
        <w:keepNext w:val="0"/>
        <w:keepLines w:val="0"/>
        <w:widowControl w:val="0"/>
        <w:shd w:val="clear" w:color="auto" w:fill="auto"/>
        <w:tabs>
          <w:tab w:leader="dot" w:pos="8276" w:val="right"/>
        </w:tabs>
        <w:bidi w:val="0"/>
        <w:spacing w:before="0" w:line="240" w:lineRule="auto"/>
        <w:ind w:left="0" w:right="0" w:firstLine="0"/>
        <w:jc w:val="both"/>
        <w:rPr>
          <w:sz w:val="20"/>
          <w:szCs w:val="20"/>
        </w:rPr>
      </w:pPr>
      <w:hyperlink w:anchor="bookmark20" w:tooltip="Current Document">
        <w:r>
          <w:rPr>
            <w:color w:val="000000"/>
            <w:spacing w:val="0"/>
            <w:w w:val="100"/>
            <w:position w:val="0"/>
            <w:sz w:val="30"/>
            <w:szCs w:val="30"/>
          </w:rPr>
          <w:t>第二节会计数据和业务数据摘要</w:t>
        </w:r>
        <w:r>
          <w:rPr>
            <w:color w:val="000000"/>
            <w:spacing w:val="0"/>
            <w:w w:val="100"/>
            <w:position w:val="0"/>
            <w:sz w:val="30"/>
            <w:szCs w:val="30"/>
          </w:rPr>
          <w:tab/>
        </w:r>
        <w:r>
          <w:rPr>
            <w:rFonts w:ascii="Times New Roman" w:eastAsia="Times New Roman" w:hAnsi="Times New Roman" w:cs="Times New Roman"/>
            <w:color w:val="000000"/>
            <w:spacing w:val="0"/>
            <w:w w:val="100"/>
            <w:position w:val="0"/>
            <w:sz w:val="20"/>
            <w:szCs w:val="20"/>
          </w:rPr>
          <w:t>4</w:t>
        </w:r>
      </w:hyperlink>
    </w:p>
    <w:p>
      <w:pPr>
        <w:pStyle w:val="Style10"/>
        <w:keepNext w:val="0"/>
        <w:keepLines w:val="0"/>
        <w:widowControl w:val="0"/>
        <w:shd w:val="clear" w:color="auto" w:fill="auto"/>
        <w:tabs>
          <w:tab w:leader="dot" w:pos="8276" w:val="right"/>
        </w:tabs>
        <w:bidi w:val="0"/>
        <w:spacing w:before="0" w:line="240" w:lineRule="auto"/>
        <w:ind w:left="0" w:right="0" w:firstLine="0"/>
        <w:jc w:val="both"/>
        <w:rPr>
          <w:sz w:val="20"/>
          <w:szCs w:val="20"/>
        </w:rPr>
      </w:pPr>
      <w:hyperlink w:anchor="bookmark26" w:tooltip="Current Document">
        <w:r>
          <w:rPr>
            <w:color w:val="000000"/>
            <w:spacing w:val="0"/>
            <w:w w:val="100"/>
            <w:position w:val="0"/>
            <w:sz w:val="30"/>
            <w:szCs w:val="30"/>
          </w:rPr>
          <w:t>第三节股本变动及股东情况</w:t>
        </w:r>
        <w:r>
          <w:rPr>
            <w:color w:val="000000"/>
            <w:spacing w:val="0"/>
            <w:w w:val="100"/>
            <w:position w:val="0"/>
            <w:sz w:val="30"/>
            <w:szCs w:val="30"/>
          </w:rPr>
          <w:tab/>
        </w:r>
        <w:r>
          <w:rPr>
            <w:rFonts w:ascii="Times New Roman" w:eastAsia="Times New Roman" w:hAnsi="Times New Roman" w:cs="Times New Roman"/>
            <w:color w:val="000000"/>
            <w:spacing w:val="0"/>
            <w:w w:val="100"/>
            <w:position w:val="0"/>
            <w:sz w:val="20"/>
            <w:szCs w:val="20"/>
          </w:rPr>
          <w:t>7</w:t>
        </w:r>
      </w:hyperlink>
    </w:p>
    <w:p>
      <w:pPr>
        <w:pStyle w:val="Style10"/>
        <w:keepNext w:val="0"/>
        <w:keepLines w:val="0"/>
        <w:widowControl w:val="0"/>
        <w:shd w:val="clear" w:color="auto" w:fill="auto"/>
        <w:tabs>
          <w:tab w:leader="dot" w:pos="8276" w:val="right"/>
        </w:tabs>
        <w:bidi w:val="0"/>
        <w:spacing w:before="0" w:line="240" w:lineRule="auto"/>
        <w:ind w:left="0" w:right="0" w:firstLine="0"/>
        <w:jc w:val="both"/>
        <w:rPr>
          <w:sz w:val="20"/>
          <w:szCs w:val="20"/>
        </w:rPr>
      </w:pPr>
      <w:hyperlink w:anchor="bookmark46" w:tooltip="Current Document">
        <w:r>
          <w:rPr>
            <w:color w:val="000000"/>
            <w:spacing w:val="0"/>
            <w:w w:val="100"/>
            <w:position w:val="0"/>
            <w:sz w:val="30"/>
            <w:szCs w:val="30"/>
          </w:rPr>
          <w:t>第四节董事、监事、高级管理人员和员工情况</w:t>
        </w:r>
        <w:r>
          <w:rPr>
            <w:color w:val="000000"/>
            <w:spacing w:val="0"/>
            <w:w w:val="100"/>
            <w:position w:val="0"/>
            <w:sz w:val="30"/>
            <w:szCs w:val="30"/>
          </w:rPr>
          <w:tab/>
        </w:r>
        <w:r>
          <w:rPr>
            <w:rFonts w:ascii="Times New Roman" w:eastAsia="Times New Roman" w:hAnsi="Times New Roman" w:cs="Times New Roman"/>
            <w:color w:val="000000"/>
            <w:spacing w:val="0"/>
            <w:w w:val="100"/>
            <w:position w:val="0"/>
            <w:sz w:val="20"/>
            <w:szCs w:val="20"/>
          </w:rPr>
          <w:t>11</w:t>
        </w:r>
      </w:hyperlink>
    </w:p>
    <w:p>
      <w:pPr>
        <w:pStyle w:val="Style10"/>
        <w:keepNext w:val="0"/>
        <w:keepLines w:val="0"/>
        <w:widowControl w:val="0"/>
        <w:shd w:val="clear" w:color="auto" w:fill="auto"/>
        <w:tabs>
          <w:tab w:pos="1166" w:val="left"/>
          <w:tab w:leader="dot" w:pos="8276" w:val="right"/>
        </w:tabs>
        <w:bidi w:val="0"/>
        <w:spacing w:before="0" w:line="240" w:lineRule="auto"/>
        <w:ind w:left="0" w:right="0" w:firstLine="0"/>
        <w:jc w:val="both"/>
        <w:rPr>
          <w:sz w:val="20"/>
          <w:szCs w:val="20"/>
        </w:rPr>
      </w:pPr>
      <w:hyperlink w:anchor="bookmark60" w:tooltip="Current Document">
        <w:r>
          <w:rPr>
            <w:color w:val="000000"/>
            <w:spacing w:val="0"/>
            <w:w w:val="100"/>
            <w:position w:val="0"/>
            <w:sz w:val="30"/>
            <w:szCs w:val="30"/>
          </w:rPr>
          <w:t>第五节</w:t>
          <w:tab/>
          <w:t>公司治理结构</w:t>
        </w:r>
        <w:r>
          <w:rPr>
            <w:color w:val="000000"/>
            <w:spacing w:val="0"/>
            <w:w w:val="100"/>
            <w:position w:val="0"/>
            <w:sz w:val="30"/>
            <w:szCs w:val="30"/>
          </w:rPr>
          <w:tab/>
        </w:r>
        <w:r>
          <w:rPr>
            <w:rFonts w:ascii="Times New Roman" w:eastAsia="Times New Roman" w:hAnsi="Times New Roman" w:cs="Times New Roman"/>
            <w:color w:val="000000"/>
            <w:spacing w:val="0"/>
            <w:w w:val="100"/>
            <w:position w:val="0"/>
            <w:sz w:val="20"/>
            <w:szCs w:val="20"/>
          </w:rPr>
          <w:t>16</w:t>
        </w:r>
      </w:hyperlink>
    </w:p>
    <w:p>
      <w:pPr>
        <w:pStyle w:val="Style10"/>
        <w:keepNext w:val="0"/>
        <w:keepLines w:val="0"/>
        <w:widowControl w:val="0"/>
        <w:shd w:val="clear" w:color="auto" w:fill="auto"/>
        <w:tabs>
          <w:tab w:leader="dot" w:pos="8276" w:val="right"/>
        </w:tabs>
        <w:bidi w:val="0"/>
        <w:spacing w:before="0" w:line="240" w:lineRule="auto"/>
        <w:ind w:left="0" w:right="0" w:firstLine="0"/>
        <w:jc w:val="both"/>
        <w:rPr>
          <w:sz w:val="20"/>
          <w:szCs w:val="20"/>
        </w:rPr>
      </w:pPr>
      <w:hyperlink w:anchor="bookmark79" w:tooltip="Current Document">
        <w:r>
          <w:rPr>
            <w:color w:val="000000"/>
            <w:spacing w:val="0"/>
            <w:w w:val="100"/>
            <w:position w:val="0"/>
            <w:sz w:val="30"/>
            <w:szCs w:val="30"/>
          </w:rPr>
          <w:t>第六节股东大会情况简介</w:t>
        </w:r>
        <w:r>
          <w:rPr>
            <w:color w:val="000000"/>
            <w:spacing w:val="0"/>
            <w:w w:val="100"/>
            <w:position w:val="0"/>
            <w:sz w:val="30"/>
            <w:szCs w:val="30"/>
          </w:rPr>
          <w:tab/>
        </w:r>
        <w:r>
          <w:rPr>
            <w:rFonts w:ascii="Times New Roman" w:eastAsia="Times New Roman" w:hAnsi="Times New Roman" w:cs="Times New Roman"/>
            <w:color w:val="000000"/>
            <w:spacing w:val="0"/>
            <w:w w:val="100"/>
            <w:position w:val="0"/>
            <w:sz w:val="20"/>
            <w:szCs w:val="20"/>
          </w:rPr>
          <w:t>19</w:t>
        </w:r>
      </w:hyperlink>
    </w:p>
    <w:p>
      <w:pPr>
        <w:pStyle w:val="Style10"/>
        <w:keepNext w:val="0"/>
        <w:keepLines w:val="0"/>
        <w:widowControl w:val="0"/>
        <w:shd w:val="clear" w:color="auto" w:fill="auto"/>
        <w:tabs>
          <w:tab w:leader="dot" w:pos="8276" w:val="right"/>
        </w:tabs>
        <w:bidi w:val="0"/>
        <w:spacing w:before="0" w:line="240" w:lineRule="auto"/>
        <w:ind w:left="0" w:right="0" w:firstLine="0"/>
        <w:jc w:val="both"/>
        <w:rPr>
          <w:sz w:val="20"/>
          <w:szCs w:val="20"/>
        </w:rPr>
      </w:pPr>
      <w:r>
        <w:rPr>
          <w:color w:val="000000"/>
          <w:spacing w:val="0"/>
          <w:w w:val="100"/>
          <w:position w:val="0"/>
          <w:sz w:val="30"/>
          <w:szCs w:val="30"/>
        </w:rPr>
        <w:t>第七节董事会报告</w:t>
      </w:r>
      <w:r>
        <w:rPr>
          <w:color w:val="000000"/>
          <w:spacing w:val="0"/>
          <w:w w:val="100"/>
          <w:position w:val="0"/>
          <w:sz w:val="30"/>
          <w:szCs w:val="30"/>
        </w:rPr>
        <w:tab/>
      </w:r>
      <w:r>
        <w:rPr>
          <w:rFonts w:ascii="Times New Roman" w:eastAsia="Times New Roman" w:hAnsi="Times New Roman" w:cs="Times New Roman"/>
          <w:color w:val="000000"/>
          <w:spacing w:val="0"/>
          <w:w w:val="100"/>
          <w:position w:val="0"/>
          <w:sz w:val="20"/>
          <w:szCs w:val="20"/>
        </w:rPr>
        <w:t>22</w:t>
      </w:r>
    </w:p>
    <w:p>
      <w:pPr>
        <w:pStyle w:val="Style10"/>
        <w:keepNext w:val="0"/>
        <w:keepLines w:val="0"/>
        <w:widowControl w:val="0"/>
        <w:shd w:val="clear" w:color="auto" w:fill="auto"/>
        <w:tabs>
          <w:tab w:leader="dot" w:pos="8276" w:val="right"/>
        </w:tabs>
        <w:bidi w:val="0"/>
        <w:spacing w:before="0" w:line="240" w:lineRule="auto"/>
        <w:ind w:left="0" w:right="0" w:firstLine="0"/>
        <w:jc w:val="both"/>
        <w:rPr>
          <w:sz w:val="20"/>
          <w:szCs w:val="20"/>
        </w:rPr>
      </w:pPr>
      <w:hyperlink w:anchor="bookmark127" w:tooltip="Current Document">
        <w:r>
          <w:rPr>
            <w:color w:val="000000"/>
            <w:spacing w:val="0"/>
            <w:w w:val="100"/>
            <w:position w:val="0"/>
            <w:sz w:val="30"/>
            <w:szCs w:val="30"/>
          </w:rPr>
          <w:t>第八节监事会报告</w:t>
        </w:r>
        <w:r>
          <w:rPr>
            <w:color w:val="000000"/>
            <w:spacing w:val="0"/>
            <w:w w:val="100"/>
            <w:position w:val="0"/>
            <w:sz w:val="30"/>
            <w:szCs w:val="30"/>
          </w:rPr>
          <w:tab/>
        </w:r>
        <w:r>
          <w:rPr>
            <w:rFonts w:ascii="Times New Roman" w:eastAsia="Times New Roman" w:hAnsi="Times New Roman" w:cs="Times New Roman"/>
            <w:color w:val="000000"/>
            <w:spacing w:val="0"/>
            <w:w w:val="100"/>
            <w:position w:val="0"/>
            <w:sz w:val="20"/>
            <w:szCs w:val="20"/>
          </w:rPr>
          <w:t>30</w:t>
        </w:r>
      </w:hyperlink>
    </w:p>
    <w:p>
      <w:pPr>
        <w:pStyle w:val="Style10"/>
        <w:keepNext w:val="0"/>
        <w:keepLines w:val="0"/>
        <w:widowControl w:val="0"/>
        <w:shd w:val="clear" w:color="auto" w:fill="auto"/>
        <w:tabs>
          <w:tab w:leader="dot" w:pos="8276" w:val="right"/>
        </w:tabs>
        <w:bidi w:val="0"/>
        <w:spacing w:before="0" w:line="240" w:lineRule="auto"/>
        <w:ind w:left="0" w:right="0" w:firstLine="0"/>
        <w:jc w:val="both"/>
        <w:rPr>
          <w:sz w:val="20"/>
          <w:szCs w:val="20"/>
        </w:rPr>
      </w:pPr>
      <w:hyperlink w:anchor="bookmark142" w:tooltip="Current Document">
        <w:r>
          <w:rPr>
            <w:color w:val="000000"/>
            <w:spacing w:val="0"/>
            <w:w w:val="100"/>
            <w:position w:val="0"/>
            <w:sz w:val="30"/>
            <w:szCs w:val="30"/>
          </w:rPr>
          <w:t>第九节重要事项</w:t>
        </w:r>
        <w:r>
          <w:rPr>
            <w:color w:val="000000"/>
            <w:spacing w:val="0"/>
            <w:w w:val="100"/>
            <w:position w:val="0"/>
            <w:sz w:val="30"/>
            <w:szCs w:val="30"/>
          </w:rPr>
          <w:tab/>
        </w:r>
        <w:r>
          <w:rPr>
            <w:rFonts w:ascii="Times New Roman" w:eastAsia="Times New Roman" w:hAnsi="Times New Roman" w:cs="Times New Roman"/>
            <w:color w:val="000000"/>
            <w:spacing w:val="0"/>
            <w:w w:val="100"/>
            <w:position w:val="0"/>
            <w:sz w:val="20"/>
            <w:szCs w:val="20"/>
          </w:rPr>
          <w:t>33</w:t>
        </w:r>
      </w:hyperlink>
    </w:p>
    <w:p>
      <w:pPr>
        <w:pStyle w:val="Style10"/>
        <w:keepNext w:val="0"/>
        <w:keepLines w:val="0"/>
        <w:widowControl w:val="0"/>
        <w:shd w:val="clear" w:color="auto" w:fill="auto"/>
        <w:tabs>
          <w:tab w:pos="1166" w:val="left"/>
          <w:tab w:leader="dot" w:pos="8276" w:val="right"/>
        </w:tabs>
        <w:bidi w:val="0"/>
        <w:spacing w:before="0" w:line="240" w:lineRule="auto"/>
        <w:ind w:left="0" w:right="0" w:firstLine="0"/>
        <w:jc w:val="both"/>
        <w:rPr>
          <w:sz w:val="20"/>
          <w:szCs w:val="20"/>
        </w:rPr>
      </w:pPr>
      <w:hyperlink w:anchor="bookmark177" w:tooltip="Current Document">
        <w:r>
          <w:rPr>
            <w:color w:val="000000"/>
            <w:spacing w:val="0"/>
            <w:w w:val="100"/>
            <w:position w:val="0"/>
            <w:sz w:val="30"/>
            <w:szCs w:val="30"/>
          </w:rPr>
          <w:t>第十节</w:t>
          <w:tab/>
          <w:t>财务报告</w:t>
        </w:r>
        <w:r>
          <w:rPr>
            <w:color w:val="000000"/>
            <w:spacing w:val="0"/>
            <w:w w:val="100"/>
            <w:position w:val="0"/>
            <w:sz w:val="30"/>
            <w:szCs w:val="30"/>
          </w:rPr>
          <w:tab/>
        </w:r>
        <w:r>
          <w:rPr>
            <w:rFonts w:ascii="Times New Roman" w:eastAsia="Times New Roman" w:hAnsi="Times New Roman" w:cs="Times New Roman"/>
            <w:color w:val="000000"/>
            <w:spacing w:val="0"/>
            <w:w w:val="100"/>
            <w:position w:val="0"/>
            <w:sz w:val="20"/>
            <w:szCs w:val="20"/>
          </w:rPr>
          <w:t>39</w:t>
        </w:r>
      </w:hyperlink>
    </w:p>
    <w:p>
      <w:pPr>
        <w:pStyle w:val="Style10"/>
        <w:keepNext w:val="0"/>
        <w:keepLines w:val="0"/>
        <w:widowControl w:val="0"/>
        <w:shd w:val="clear" w:color="auto" w:fill="auto"/>
        <w:tabs>
          <w:tab w:leader="dot" w:pos="8276" w:val="right"/>
        </w:tabs>
        <w:bidi w:val="0"/>
        <w:spacing w:before="0" w:line="240" w:lineRule="auto"/>
        <w:ind w:left="0" w:right="0" w:firstLine="0"/>
        <w:jc w:val="both"/>
        <w:rPr>
          <w:sz w:val="20"/>
          <w:szCs w:val="20"/>
        </w:rPr>
        <w:sectPr>
          <w:headerReference w:type="default" r:id="rId5"/>
          <w:footerReference w:type="default" r:id="rId6"/>
          <w:footnotePr>
            <w:pos w:val="pageBottom"/>
            <w:numFmt w:val="decimal"/>
            <w:numRestart w:val="continuous"/>
          </w:footnotePr>
          <w:pgSz w:w="11900" w:h="16840"/>
          <w:pgMar w:top="2799" w:right="1784" w:bottom="2799" w:left="1779" w:header="0" w:footer="3" w:gutter="0"/>
          <w:pgNumType w:start="1"/>
          <w:cols w:space="720"/>
          <w:noEndnote/>
          <w:rtlGutter w:val="0"/>
          <w:docGrid w:linePitch="360"/>
        </w:sectPr>
      </w:pPr>
      <w:hyperlink w:anchor="bookmark288" w:tooltip="Current Document">
        <w:bookmarkStart w:id="0" w:name="bookmark0"/>
        <w:r>
          <w:rPr>
            <w:color w:val="000000"/>
            <w:spacing w:val="0"/>
            <w:w w:val="100"/>
            <w:position w:val="0"/>
            <w:sz w:val="30"/>
            <w:szCs w:val="30"/>
          </w:rPr>
          <w:t>第十一节备查文件目录</w:t>
        </w:r>
        <w:r>
          <w:rPr>
            <w:color w:val="000000"/>
            <w:spacing w:val="0"/>
            <w:w w:val="100"/>
            <w:position w:val="0"/>
            <w:sz w:val="30"/>
            <w:szCs w:val="30"/>
          </w:rPr>
          <w:tab/>
        </w:r>
        <w:r>
          <w:rPr>
            <w:rFonts w:ascii="Times New Roman" w:eastAsia="Times New Roman" w:hAnsi="Times New Roman" w:cs="Times New Roman"/>
            <w:color w:val="000000"/>
            <w:spacing w:val="0"/>
            <w:w w:val="100"/>
            <w:position w:val="0"/>
            <w:sz w:val="20"/>
            <w:szCs w:val="20"/>
          </w:rPr>
          <w:t>48</w:t>
        </w:r>
        <w:bookmarkEnd w:id="0"/>
      </w:hyperlink>
      <w:r>
        <w:fldChar w:fldCharType="end"/>
      </w:r>
    </w:p>
    <w:p>
      <w:pPr>
        <w:pStyle w:val="Style2"/>
        <w:keepNext w:val="0"/>
        <w:keepLines w:val="0"/>
        <w:widowControl w:val="0"/>
        <w:shd w:val="clear" w:color="auto" w:fill="auto"/>
        <w:bidi w:val="0"/>
        <w:spacing w:before="0" w:after="320" w:line="630" w:lineRule="exact"/>
        <w:ind w:left="0" w:right="0" w:firstLine="0"/>
        <w:jc w:val="center"/>
        <w:rPr>
          <w:sz w:val="30"/>
          <w:szCs w:val="30"/>
        </w:rPr>
      </w:pPr>
      <w:r>
        <w:rPr>
          <w:b/>
          <w:bCs/>
          <w:color w:val="000000"/>
          <w:spacing w:val="0"/>
          <w:w w:val="100"/>
          <w:position w:val="0"/>
          <w:sz w:val="30"/>
          <w:szCs w:val="30"/>
        </w:rPr>
        <w:t>重要提示</w:t>
      </w:r>
    </w:p>
    <w:p>
      <w:pPr>
        <w:pStyle w:val="Style18"/>
        <w:keepNext w:val="0"/>
        <w:keepLines w:val="0"/>
        <w:widowControl w:val="0"/>
        <w:shd w:val="clear" w:color="auto" w:fill="auto"/>
        <w:bidi w:val="0"/>
        <w:spacing w:before="0" w:after="0"/>
        <w:ind w:right="0"/>
        <w:jc w:val="both"/>
      </w:pPr>
      <w:bookmarkStart w:id="1" w:name="bookmark1"/>
      <w:r>
        <w:rPr>
          <w:color w:val="000000"/>
          <w:spacing w:val="0"/>
          <w:w w:val="100"/>
          <w:position w:val="0"/>
        </w:rPr>
        <w:t>本公司董事会及其董事保证本报告所载资料不存在任何虚假记 载、误导性陈述或者重大遗漏，并对其内容的真实性、准确性和完整 性承担个别及连带责任。</w:t>
      </w:r>
      <w:bookmarkEnd w:id="1"/>
    </w:p>
    <w:p>
      <w:pPr>
        <w:pStyle w:val="Style18"/>
        <w:keepNext w:val="0"/>
        <w:keepLines w:val="0"/>
        <w:widowControl w:val="0"/>
        <w:shd w:val="clear" w:color="auto" w:fill="auto"/>
        <w:bidi w:val="0"/>
        <w:spacing w:before="0" w:after="0"/>
        <w:ind w:left="0" w:right="0" w:firstLine="620"/>
        <w:jc w:val="both"/>
      </w:pPr>
      <w:r>
        <w:rPr>
          <w:color w:val="000000"/>
          <w:spacing w:val="0"/>
          <w:w w:val="100"/>
          <w:position w:val="0"/>
        </w:rPr>
        <w:t>中磊会计师事务所有限责任公司为本公司出具了带强调事项的</w:t>
      </w:r>
    </w:p>
    <w:p>
      <w:pPr>
        <w:pStyle w:val="Style18"/>
        <w:keepNext w:val="0"/>
        <w:keepLines w:val="0"/>
        <w:widowControl w:val="0"/>
        <w:shd w:val="clear" w:color="auto" w:fill="auto"/>
        <w:bidi w:val="0"/>
        <w:spacing w:before="0" w:after="0"/>
        <w:ind w:right="0" w:firstLine="0"/>
        <w:jc w:val="both"/>
      </w:pPr>
      <w:r>
        <w:rPr>
          <w:color w:val="000000"/>
          <w:spacing w:val="0"/>
          <w:w w:val="100"/>
          <w:position w:val="0"/>
        </w:rPr>
        <w:t>无保留意见的审计报告，本公司董事会、监事会对相关事项亦有详细 说明，请投资者注意阅读。</w:t>
      </w:r>
    </w:p>
    <w:p>
      <w:pPr>
        <w:pStyle w:val="Style18"/>
        <w:keepNext w:val="0"/>
        <w:keepLines w:val="0"/>
        <w:widowControl w:val="0"/>
        <w:shd w:val="clear" w:color="auto" w:fill="auto"/>
        <w:bidi w:val="0"/>
        <w:spacing w:before="0" w:after="0"/>
        <w:ind w:right="0"/>
        <w:jc w:val="both"/>
      </w:pPr>
      <w:r>
        <w:rPr>
          <w:color w:val="000000"/>
          <w:spacing w:val="0"/>
          <w:w w:val="100"/>
          <w:position w:val="0"/>
        </w:rPr>
        <w:t>没有董事、监事、高级管理人员对年度报告内容的真实性、准确 性和完整性无法保证或存在异议。</w:t>
      </w:r>
    </w:p>
    <w:p>
      <w:pPr>
        <w:pStyle w:val="Style18"/>
        <w:keepNext w:val="0"/>
        <w:keepLines w:val="0"/>
        <w:widowControl w:val="0"/>
        <w:shd w:val="clear" w:color="auto" w:fill="auto"/>
        <w:bidi w:val="0"/>
        <w:spacing w:before="0" w:after="420"/>
        <w:ind w:left="0" w:right="0" w:firstLine="620"/>
        <w:jc w:val="both"/>
      </w:pPr>
      <w:r>
        <w:rPr>
          <w:color w:val="000000"/>
          <w:spacing w:val="0"/>
          <w:w w:val="100"/>
          <w:position w:val="0"/>
        </w:rPr>
        <w:t>所有董事均出席董事会。</w:t>
      </w:r>
    </w:p>
    <w:p>
      <w:pPr>
        <w:pStyle w:val="Style18"/>
        <w:keepNext w:val="0"/>
        <w:keepLines w:val="0"/>
        <w:widowControl w:val="0"/>
        <w:shd w:val="clear" w:color="auto" w:fill="auto"/>
        <w:bidi w:val="0"/>
        <w:spacing w:before="0" w:after="0"/>
        <w:ind w:left="0" w:right="0" w:firstLine="620"/>
        <w:jc w:val="both"/>
      </w:pPr>
      <w:r>
        <w:rPr>
          <w:color w:val="000000"/>
          <w:spacing w:val="0"/>
          <w:w w:val="100"/>
          <w:position w:val="0"/>
        </w:rPr>
        <w:t>公司董事长王宜明女士、财务负责人刘露、会计机构负责人张</w:t>
      </w:r>
    </w:p>
    <w:p>
      <w:pPr>
        <w:pStyle w:val="Style18"/>
        <w:keepNext w:val="0"/>
        <w:keepLines w:val="0"/>
        <w:widowControl w:val="0"/>
        <w:shd w:val="clear" w:color="auto" w:fill="auto"/>
        <w:bidi w:val="0"/>
        <w:spacing w:before="0" w:after="160"/>
        <w:ind w:left="0" w:right="0" w:firstLine="0"/>
        <w:jc w:val="both"/>
        <w:sectPr>
          <w:footnotePr>
            <w:pos w:val="pageBottom"/>
            <w:numFmt w:val="decimal"/>
            <w:numRestart w:val="continuous"/>
          </w:footnotePr>
          <w:pgSz w:w="11900" w:h="16840"/>
          <w:pgMar w:top="1345" w:right="1774" w:bottom="1345" w:left="1649" w:header="0" w:footer="3" w:gutter="0"/>
          <w:cols w:space="720"/>
          <w:noEndnote/>
          <w:rtlGutter w:val="0"/>
          <w:docGrid w:linePitch="360"/>
        </w:sectPr>
      </w:pPr>
      <w:r>
        <w:rPr>
          <w:color w:val="000000"/>
          <w:spacing w:val="0"/>
          <w:w w:val="100"/>
          <w:position w:val="0"/>
        </w:rPr>
        <w:t>安民先生声明：保证年度报告中财务报告的真实、完整。</w:t>
      </w:r>
    </w:p>
    <w:p>
      <w:pPr>
        <w:pStyle w:val="Style20"/>
        <w:keepNext/>
        <w:keepLines/>
        <w:widowControl w:val="0"/>
        <w:shd w:val="clear" w:color="auto" w:fill="auto"/>
        <w:bidi w:val="0"/>
        <w:spacing w:before="640" w:after="440" w:line="240" w:lineRule="auto"/>
        <w:ind w:left="0" w:right="0" w:firstLine="0"/>
        <w:jc w:val="center"/>
      </w:pPr>
      <w:bookmarkStart w:id="2" w:name="bookmark2"/>
      <w:bookmarkStart w:id="3" w:name="bookmark3"/>
      <w:bookmarkStart w:id="4" w:name="bookmark4"/>
      <w:r>
        <w:rPr>
          <w:color w:val="000000"/>
          <w:spacing w:val="0"/>
          <w:w w:val="100"/>
          <w:position w:val="0"/>
        </w:rPr>
        <w:t>第一节公司基本情况简介</w:t>
      </w:r>
      <w:bookmarkEnd w:id="2"/>
      <w:bookmarkEnd w:id="3"/>
      <w:bookmarkEnd w:id="4"/>
    </w:p>
    <w:p>
      <w:pPr>
        <w:pStyle w:val="Style22"/>
        <w:keepNext w:val="0"/>
        <w:keepLines w:val="0"/>
        <w:widowControl w:val="0"/>
        <w:shd w:val="clear" w:color="auto" w:fill="auto"/>
        <w:tabs>
          <w:tab w:pos="1017" w:val="left"/>
        </w:tabs>
        <w:bidi w:val="0"/>
        <w:spacing w:before="0" w:after="0" w:line="474" w:lineRule="exact"/>
        <w:ind w:left="0" w:right="0" w:firstLine="620"/>
        <w:jc w:val="left"/>
      </w:pPr>
      <w:bookmarkStart w:id="5" w:name="bookmark5"/>
      <w:r>
        <w:rPr>
          <w:rFonts w:ascii="Times New Roman" w:eastAsia="Times New Roman" w:hAnsi="Times New Roman" w:cs="Times New Roman"/>
          <w:color w:val="000000"/>
          <w:spacing w:val="0"/>
          <w:w w:val="100"/>
          <w:position w:val="0"/>
          <w:sz w:val="24"/>
          <w:szCs w:val="24"/>
        </w:rPr>
        <w:t>1</w:t>
      </w:r>
      <w:bookmarkEnd w:id="5"/>
      <w:r>
        <w:rPr>
          <w:color w:val="000000"/>
          <w:spacing w:val="0"/>
          <w:w w:val="100"/>
          <w:position w:val="0"/>
          <w:sz w:val="24"/>
          <w:szCs w:val="24"/>
        </w:rPr>
        <w:t>、</w:t>
        <w:tab/>
        <w:t>公司法定中文名称：深圳市太光电信股份有限公司</w:t>
      </w:r>
    </w:p>
    <w:p>
      <w:pPr>
        <w:pStyle w:val="Style25"/>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sz w:val="24"/>
          <w:szCs w:val="24"/>
        </w:rPr>
        <w:t>公司法定英文名称：</w:t>
      </w:r>
      <w:r>
        <w:rPr>
          <w:color w:val="000000"/>
          <w:spacing w:val="0"/>
          <w:w w:val="100"/>
          <w:position w:val="0"/>
          <w:sz w:val="24"/>
          <w:szCs w:val="24"/>
        </w:rPr>
        <w:t>SHENZHEN TECHO TELECOM.,LTD.</w:t>
      </w:r>
    </w:p>
    <w:p>
      <w:pPr>
        <w:pStyle w:val="Style22"/>
        <w:keepNext w:val="0"/>
        <w:keepLines w:val="0"/>
        <w:widowControl w:val="0"/>
        <w:shd w:val="clear" w:color="auto" w:fill="auto"/>
        <w:tabs>
          <w:tab w:pos="1022" w:val="left"/>
        </w:tabs>
        <w:bidi w:val="0"/>
        <w:spacing w:before="0" w:after="0" w:line="474" w:lineRule="exact"/>
        <w:ind w:left="0" w:right="0" w:firstLine="620"/>
        <w:jc w:val="left"/>
      </w:pPr>
      <w:bookmarkStart w:id="6" w:name="bookmark6"/>
      <w:r>
        <w:rPr>
          <w:rFonts w:ascii="Times New Roman" w:eastAsia="Times New Roman" w:hAnsi="Times New Roman" w:cs="Times New Roman"/>
          <w:color w:val="000000"/>
          <w:spacing w:val="0"/>
          <w:w w:val="100"/>
          <w:position w:val="0"/>
          <w:sz w:val="24"/>
          <w:szCs w:val="24"/>
        </w:rPr>
        <w:t>2</w:t>
      </w:r>
      <w:bookmarkEnd w:id="6"/>
      <w:r>
        <w:rPr>
          <w:color w:val="000000"/>
          <w:spacing w:val="0"/>
          <w:w w:val="100"/>
          <w:position w:val="0"/>
          <w:sz w:val="24"/>
          <w:szCs w:val="24"/>
        </w:rPr>
        <w:t>、</w:t>
        <w:tab/>
        <w:t>公司法定代表人：王瑛</w:t>
      </w:r>
    </w:p>
    <w:p>
      <w:pPr>
        <w:pStyle w:val="Style22"/>
        <w:keepNext w:val="0"/>
        <w:keepLines w:val="0"/>
        <w:widowControl w:val="0"/>
        <w:shd w:val="clear" w:color="auto" w:fill="auto"/>
        <w:tabs>
          <w:tab w:pos="1022" w:val="left"/>
        </w:tabs>
        <w:bidi w:val="0"/>
        <w:spacing w:before="0" w:after="0" w:line="474" w:lineRule="exact"/>
        <w:ind w:left="0" w:right="0" w:firstLine="620"/>
        <w:jc w:val="left"/>
      </w:pPr>
      <w:bookmarkStart w:id="7" w:name="bookmark7"/>
      <w:r>
        <w:rPr>
          <w:rFonts w:ascii="Times New Roman" w:eastAsia="Times New Roman" w:hAnsi="Times New Roman" w:cs="Times New Roman"/>
          <w:color w:val="000000"/>
          <w:spacing w:val="0"/>
          <w:w w:val="100"/>
          <w:position w:val="0"/>
          <w:sz w:val="24"/>
          <w:szCs w:val="24"/>
        </w:rPr>
        <w:t>3</w:t>
      </w:r>
      <w:bookmarkEnd w:id="7"/>
      <w:r>
        <w:rPr>
          <w:color w:val="000000"/>
          <w:spacing w:val="0"/>
          <w:w w:val="100"/>
          <w:position w:val="0"/>
          <w:sz w:val="24"/>
          <w:szCs w:val="24"/>
        </w:rPr>
        <w:t>、</w:t>
        <w:tab/>
        <w:t>公司董事会秘书：林伟（代）</w:t>
      </w:r>
    </w:p>
    <w:p>
      <w:pPr>
        <w:pStyle w:val="Style22"/>
        <w:keepNext w:val="0"/>
        <w:keepLines w:val="0"/>
        <w:widowControl w:val="0"/>
        <w:shd w:val="clear" w:color="auto" w:fill="auto"/>
        <w:bidi w:val="0"/>
        <w:spacing w:before="0" w:after="0" w:line="474" w:lineRule="exact"/>
        <w:ind w:left="0" w:right="0" w:firstLine="620"/>
        <w:jc w:val="left"/>
      </w:pPr>
      <w:r>
        <w:rPr>
          <w:color w:val="000000"/>
          <w:spacing w:val="0"/>
          <w:w w:val="100"/>
          <w:position w:val="0"/>
          <w:sz w:val="24"/>
          <w:szCs w:val="24"/>
        </w:rPr>
        <w:t>联系地址：深圳市滨河大道</w:t>
      </w:r>
      <w:r>
        <w:rPr>
          <w:rFonts w:ascii="Times New Roman" w:eastAsia="Times New Roman" w:hAnsi="Times New Roman" w:cs="Times New Roman"/>
          <w:color w:val="000000"/>
          <w:spacing w:val="0"/>
          <w:w w:val="100"/>
          <w:position w:val="0"/>
          <w:sz w:val="24"/>
          <w:szCs w:val="24"/>
        </w:rPr>
        <w:t>5022</w:t>
      </w:r>
      <w:r>
        <w:rPr>
          <w:color w:val="000000"/>
          <w:spacing w:val="0"/>
          <w:w w:val="100"/>
          <w:position w:val="0"/>
          <w:sz w:val="24"/>
          <w:szCs w:val="24"/>
        </w:rPr>
        <w:t>号联合广场</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座</w:t>
      </w:r>
      <w:r>
        <w:rPr>
          <w:rFonts w:ascii="Times New Roman" w:eastAsia="Times New Roman" w:hAnsi="Times New Roman" w:cs="Times New Roman"/>
          <w:color w:val="000000"/>
          <w:spacing w:val="0"/>
          <w:w w:val="100"/>
          <w:position w:val="0"/>
          <w:sz w:val="24"/>
          <w:szCs w:val="24"/>
        </w:rPr>
        <w:t>3608</w:t>
      </w:r>
      <w:r>
        <w:rPr>
          <w:color w:val="000000"/>
          <w:spacing w:val="0"/>
          <w:w w:val="100"/>
          <w:position w:val="0"/>
          <w:sz w:val="24"/>
          <w:szCs w:val="24"/>
        </w:rPr>
        <w:t>室</w:t>
      </w:r>
    </w:p>
    <w:p>
      <w:pPr>
        <w:pStyle w:val="Style25"/>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sz w:val="24"/>
          <w:szCs w:val="24"/>
        </w:rPr>
        <w:t>电话：</w:t>
      </w:r>
      <w:r>
        <w:rPr>
          <w:color w:val="000000"/>
          <w:spacing w:val="0"/>
          <w:w w:val="100"/>
          <w:position w:val="0"/>
          <w:sz w:val="24"/>
          <w:szCs w:val="24"/>
        </w:rPr>
        <w:t>0755-82910290</w:t>
      </w:r>
    </w:p>
    <w:p>
      <w:pPr>
        <w:pStyle w:val="Style25"/>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sz w:val="24"/>
          <w:szCs w:val="24"/>
        </w:rPr>
        <w:t>传真：</w:t>
      </w:r>
      <w:r>
        <w:rPr>
          <w:color w:val="000000"/>
          <w:spacing w:val="0"/>
          <w:w w:val="100"/>
          <w:position w:val="0"/>
          <w:sz w:val="24"/>
          <w:szCs w:val="24"/>
        </w:rPr>
        <w:t>0755-82910304</w:t>
      </w:r>
    </w:p>
    <w:p>
      <w:pPr>
        <w:pStyle w:val="Style25"/>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sz w:val="24"/>
          <w:szCs w:val="24"/>
        </w:rPr>
        <w:t>电子邮箱：</w:t>
      </w:r>
      <w:r>
        <w:fldChar w:fldCharType="begin"/>
      </w:r>
      <w:r>
        <w:rPr/>
        <w:instrText> HYPERLINK "mailto:techo@techo.cn" </w:instrText>
      </w:r>
      <w:r>
        <w:fldChar w:fldCharType="separate"/>
      </w:r>
      <w:r>
        <w:rPr>
          <w:color w:val="000000"/>
          <w:spacing w:val="0"/>
          <w:w w:val="100"/>
          <w:position w:val="0"/>
          <w:sz w:val="24"/>
          <w:szCs w:val="24"/>
        </w:rPr>
        <w:t>techo@techo.cn</w:t>
      </w:r>
      <w:r>
        <w:fldChar w:fldCharType="end"/>
      </w:r>
    </w:p>
    <w:p>
      <w:pPr>
        <w:pStyle w:val="Style22"/>
        <w:keepNext w:val="0"/>
        <w:keepLines w:val="0"/>
        <w:widowControl w:val="0"/>
        <w:shd w:val="clear" w:color="auto" w:fill="auto"/>
        <w:tabs>
          <w:tab w:pos="1022" w:val="left"/>
        </w:tabs>
        <w:bidi w:val="0"/>
        <w:spacing w:before="0" w:after="0" w:line="474" w:lineRule="exact"/>
        <w:ind w:left="620" w:right="0" w:firstLine="0"/>
        <w:jc w:val="left"/>
      </w:pPr>
      <w:bookmarkStart w:id="8" w:name="bookmark8"/>
      <w:r>
        <w:rPr>
          <w:rFonts w:ascii="Times New Roman" w:eastAsia="Times New Roman" w:hAnsi="Times New Roman" w:cs="Times New Roman"/>
          <w:color w:val="000000"/>
          <w:spacing w:val="0"/>
          <w:w w:val="100"/>
          <w:position w:val="0"/>
          <w:sz w:val="24"/>
          <w:szCs w:val="24"/>
        </w:rPr>
        <w:t>4</w:t>
      </w:r>
      <w:bookmarkEnd w:id="8"/>
      <w:r>
        <w:rPr>
          <w:color w:val="000000"/>
          <w:spacing w:val="0"/>
          <w:w w:val="100"/>
          <w:position w:val="0"/>
          <w:sz w:val="24"/>
          <w:szCs w:val="24"/>
        </w:rPr>
        <w:t>、</w:t>
        <w:tab/>
        <w:t>公司注册地址：深圳市福田区车公庙泰然工业区</w:t>
      </w:r>
      <w:r>
        <w:rPr>
          <w:rFonts w:ascii="Times New Roman" w:eastAsia="Times New Roman" w:hAnsi="Times New Roman" w:cs="Times New Roman"/>
          <w:color w:val="000000"/>
          <w:spacing w:val="0"/>
          <w:w w:val="100"/>
          <w:position w:val="0"/>
          <w:sz w:val="24"/>
          <w:szCs w:val="24"/>
        </w:rPr>
        <w:t>201</w:t>
      </w:r>
      <w:r>
        <w:rPr>
          <w:color w:val="000000"/>
          <w:spacing w:val="0"/>
          <w:w w:val="100"/>
          <w:position w:val="0"/>
          <w:sz w:val="24"/>
          <w:szCs w:val="24"/>
        </w:rPr>
        <w:t>栋</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楼 邮政编码：</w:t>
      </w:r>
      <w:r>
        <w:rPr>
          <w:rFonts w:ascii="Times New Roman" w:eastAsia="Times New Roman" w:hAnsi="Times New Roman" w:cs="Times New Roman"/>
          <w:color w:val="000000"/>
          <w:spacing w:val="0"/>
          <w:w w:val="100"/>
          <w:position w:val="0"/>
          <w:sz w:val="24"/>
          <w:szCs w:val="24"/>
        </w:rPr>
        <w:t>518040</w:t>
      </w:r>
    </w:p>
    <w:p>
      <w:pPr>
        <w:pStyle w:val="Style22"/>
        <w:keepNext w:val="0"/>
        <w:keepLines w:val="0"/>
        <w:widowControl w:val="0"/>
        <w:shd w:val="clear" w:color="auto" w:fill="auto"/>
        <w:bidi w:val="0"/>
        <w:spacing w:before="0" w:after="0" w:line="474" w:lineRule="exact"/>
        <w:ind w:left="620" w:right="0" w:firstLine="0"/>
        <w:jc w:val="left"/>
      </w:pPr>
      <w:r>
        <w:rPr>
          <w:color w:val="000000"/>
          <w:spacing w:val="0"/>
          <w:w w:val="100"/>
          <w:position w:val="0"/>
          <w:sz w:val="24"/>
          <w:szCs w:val="24"/>
        </w:rPr>
        <w:t>公司办公地址：深圳市滨河大道</w:t>
      </w:r>
      <w:r>
        <w:rPr>
          <w:rFonts w:ascii="Times New Roman" w:eastAsia="Times New Roman" w:hAnsi="Times New Roman" w:cs="Times New Roman"/>
          <w:color w:val="000000"/>
          <w:spacing w:val="0"/>
          <w:w w:val="100"/>
          <w:position w:val="0"/>
          <w:sz w:val="24"/>
          <w:szCs w:val="24"/>
        </w:rPr>
        <w:t>5022</w:t>
      </w:r>
      <w:r>
        <w:rPr>
          <w:color w:val="000000"/>
          <w:spacing w:val="0"/>
          <w:w w:val="100"/>
          <w:position w:val="0"/>
          <w:sz w:val="24"/>
          <w:szCs w:val="24"/>
        </w:rPr>
        <w:t>号联合广场</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座</w:t>
      </w:r>
      <w:r>
        <w:rPr>
          <w:rFonts w:ascii="Times New Roman" w:eastAsia="Times New Roman" w:hAnsi="Times New Roman" w:cs="Times New Roman"/>
          <w:color w:val="000000"/>
          <w:spacing w:val="0"/>
          <w:w w:val="100"/>
          <w:position w:val="0"/>
          <w:sz w:val="24"/>
          <w:szCs w:val="24"/>
        </w:rPr>
        <w:t>3608</w:t>
      </w:r>
      <w:r>
        <w:rPr>
          <w:color w:val="000000"/>
          <w:spacing w:val="0"/>
          <w:w w:val="100"/>
          <w:position w:val="0"/>
          <w:sz w:val="24"/>
          <w:szCs w:val="24"/>
        </w:rPr>
        <w:t>室 邮政编码：</w:t>
      </w:r>
      <w:r>
        <w:rPr>
          <w:rFonts w:ascii="Times New Roman" w:eastAsia="Times New Roman" w:hAnsi="Times New Roman" w:cs="Times New Roman"/>
          <w:color w:val="000000"/>
          <w:spacing w:val="0"/>
          <w:w w:val="100"/>
          <w:position w:val="0"/>
          <w:sz w:val="24"/>
          <w:szCs w:val="24"/>
        </w:rPr>
        <w:t>518033</w:t>
      </w:r>
    </w:p>
    <w:p>
      <w:pPr>
        <w:pStyle w:val="Style25"/>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sz w:val="24"/>
          <w:szCs w:val="24"/>
        </w:rPr>
        <w:t>公司国际互联网网址：</w:t>
      </w:r>
      <w:r>
        <w:rPr>
          <w:color w:val="000000"/>
          <w:spacing w:val="0"/>
          <w:w w:val="100"/>
          <w:position w:val="0"/>
          <w:sz w:val="24"/>
          <w:szCs w:val="24"/>
        </w:rPr>
        <w:t>www.techo.cn</w:t>
      </w:r>
    </w:p>
    <w:p>
      <w:pPr>
        <w:pStyle w:val="Style25"/>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sz w:val="24"/>
          <w:szCs w:val="24"/>
        </w:rPr>
        <w:t>公司电子邮箱：</w:t>
      </w:r>
      <w:r>
        <w:fldChar w:fldCharType="begin"/>
      </w:r>
      <w:r>
        <w:rPr/>
        <w:instrText> HYPERLINK "mailto:techo@techo.cn" </w:instrText>
      </w:r>
      <w:r>
        <w:fldChar w:fldCharType="separate"/>
      </w:r>
      <w:r>
        <w:rPr>
          <w:color w:val="000000"/>
          <w:spacing w:val="0"/>
          <w:w w:val="100"/>
          <w:position w:val="0"/>
          <w:sz w:val="24"/>
          <w:szCs w:val="24"/>
        </w:rPr>
        <w:t>techo@techo.cn</w:t>
      </w:r>
      <w:r>
        <w:fldChar w:fldCharType="end"/>
      </w:r>
    </w:p>
    <w:p>
      <w:pPr>
        <w:pStyle w:val="Style22"/>
        <w:keepNext w:val="0"/>
        <w:keepLines w:val="0"/>
        <w:widowControl w:val="0"/>
        <w:shd w:val="clear" w:color="auto" w:fill="auto"/>
        <w:tabs>
          <w:tab w:pos="1022" w:val="left"/>
        </w:tabs>
        <w:bidi w:val="0"/>
        <w:spacing w:before="0" w:after="0" w:line="474" w:lineRule="exact"/>
        <w:ind w:left="0" w:right="0" w:firstLine="620"/>
        <w:jc w:val="left"/>
      </w:pPr>
      <w:bookmarkStart w:id="9" w:name="bookmark9"/>
      <w:r>
        <w:rPr>
          <w:rFonts w:ascii="Times New Roman" w:eastAsia="Times New Roman" w:hAnsi="Times New Roman" w:cs="Times New Roman"/>
          <w:color w:val="000000"/>
          <w:spacing w:val="0"/>
          <w:w w:val="100"/>
          <w:position w:val="0"/>
          <w:sz w:val="24"/>
          <w:szCs w:val="24"/>
        </w:rPr>
        <w:t>5</w:t>
      </w:r>
      <w:bookmarkEnd w:id="9"/>
      <w:r>
        <w:rPr>
          <w:color w:val="000000"/>
          <w:spacing w:val="0"/>
          <w:w w:val="100"/>
          <w:position w:val="0"/>
          <w:sz w:val="24"/>
          <w:szCs w:val="24"/>
        </w:rPr>
        <w:t>、</w:t>
        <w:tab/>
        <w:t>公司选定的信息披露报纸名称：《证券时报》</w:t>
      </w:r>
    </w:p>
    <w:p>
      <w:pPr>
        <w:pStyle w:val="Style22"/>
        <w:keepNext w:val="0"/>
        <w:keepLines w:val="0"/>
        <w:widowControl w:val="0"/>
        <w:shd w:val="clear" w:color="auto" w:fill="auto"/>
        <w:bidi w:val="0"/>
        <w:spacing w:before="0" w:after="0" w:line="474" w:lineRule="exact"/>
        <w:ind w:left="620" w:right="0" w:firstLine="0"/>
        <w:jc w:val="left"/>
      </w:pPr>
      <w:r>
        <w:rPr>
          <w:color w:val="000000"/>
          <w:spacing w:val="0"/>
          <w:w w:val="100"/>
          <w:position w:val="0"/>
          <w:sz w:val="24"/>
          <w:szCs w:val="24"/>
        </w:rPr>
        <w:t>登载年度报告的中国证监会指定网站的网址：</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4"/>
          <w:szCs w:val="24"/>
          <w:u w:val="single"/>
        </w:rPr>
        <w:t>www.cninfo.com.cn</w:t>
      </w:r>
      <w:r>
        <w:fldChar w:fldCharType="end"/>
      </w:r>
      <w:r>
        <w:rPr>
          <w:rFonts w:ascii="Times New Roman" w:eastAsia="Times New Roman" w:hAnsi="Times New Roman" w:cs="Times New Roman"/>
          <w:color w:val="000000"/>
          <w:spacing w:val="0"/>
          <w:w w:val="100"/>
          <w:position w:val="0"/>
          <w:sz w:val="24"/>
          <w:szCs w:val="24"/>
          <w:u w:val="single"/>
        </w:rPr>
        <w:t xml:space="preserve"> </w:t>
      </w:r>
      <w:r>
        <w:rPr>
          <w:color w:val="000000"/>
          <w:spacing w:val="0"/>
          <w:w w:val="100"/>
          <w:position w:val="0"/>
          <w:sz w:val="24"/>
          <w:szCs w:val="24"/>
        </w:rPr>
        <w:t>公司年度报告备置地点：公司董事会秘书处</w:t>
      </w:r>
    </w:p>
    <w:p>
      <w:pPr>
        <w:pStyle w:val="Style22"/>
        <w:keepNext w:val="0"/>
        <w:keepLines w:val="0"/>
        <w:widowControl w:val="0"/>
        <w:shd w:val="clear" w:color="auto" w:fill="auto"/>
        <w:tabs>
          <w:tab w:pos="1022" w:val="left"/>
        </w:tabs>
        <w:bidi w:val="0"/>
        <w:spacing w:before="0" w:after="0" w:line="474" w:lineRule="exact"/>
        <w:ind w:left="0" w:right="0" w:firstLine="620"/>
        <w:jc w:val="left"/>
      </w:pPr>
      <w:bookmarkStart w:id="10" w:name="bookmark10"/>
      <w:r>
        <w:rPr>
          <w:rFonts w:ascii="Times New Roman" w:eastAsia="Times New Roman" w:hAnsi="Times New Roman" w:cs="Times New Roman"/>
          <w:color w:val="000000"/>
          <w:spacing w:val="0"/>
          <w:w w:val="100"/>
          <w:position w:val="0"/>
          <w:sz w:val="24"/>
          <w:szCs w:val="24"/>
        </w:rPr>
        <w:t>6</w:t>
      </w:r>
      <w:bookmarkEnd w:id="10"/>
      <w:r>
        <w:rPr>
          <w:color w:val="000000"/>
          <w:spacing w:val="0"/>
          <w:w w:val="100"/>
          <w:position w:val="0"/>
          <w:sz w:val="24"/>
          <w:szCs w:val="24"/>
        </w:rPr>
        <w:t>、</w:t>
        <w:tab/>
        <w:t>公司股票上市交易所：深圳证券交易所</w:t>
      </w:r>
    </w:p>
    <w:p>
      <w:pPr>
        <w:pStyle w:val="Style22"/>
        <w:keepNext w:val="0"/>
        <w:keepLines w:val="0"/>
        <w:widowControl w:val="0"/>
        <w:shd w:val="clear" w:color="auto" w:fill="auto"/>
        <w:bidi w:val="0"/>
        <w:spacing w:before="0" w:after="0" w:line="474" w:lineRule="exact"/>
        <w:ind w:left="0" w:right="0" w:firstLine="620"/>
        <w:jc w:val="left"/>
      </w:pPr>
      <w:r>
        <w:rPr>
          <w:color w:val="000000"/>
          <w:spacing w:val="0"/>
          <w:w w:val="100"/>
          <w:position w:val="0"/>
          <w:sz w:val="24"/>
          <w:szCs w:val="24"/>
        </w:rPr>
        <w:t>股票简称：</w:t>
      </w:r>
      <w:r>
        <w:rPr>
          <w:rFonts w:ascii="Times New Roman" w:eastAsia="Times New Roman" w:hAnsi="Times New Roman" w:cs="Times New Roman"/>
          <w:color w:val="000000"/>
          <w:spacing w:val="0"/>
          <w:w w:val="100"/>
          <w:position w:val="0"/>
          <w:sz w:val="24"/>
          <w:szCs w:val="24"/>
        </w:rPr>
        <w:t>ST</w:t>
      </w:r>
      <w:r>
        <w:rPr>
          <w:color w:val="000000"/>
          <w:spacing w:val="0"/>
          <w:w w:val="100"/>
          <w:position w:val="0"/>
          <w:sz w:val="24"/>
          <w:szCs w:val="24"/>
        </w:rPr>
        <w:t>太光</w:t>
      </w:r>
    </w:p>
    <w:p>
      <w:pPr>
        <w:pStyle w:val="Style25"/>
        <w:keepNext w:val="0"/>
        <w:keepLines w:val="0"/>
        <w:widowControl w:val="0"/>
        <w:shd w:val="clear" w:color="auto" w:fill="auto"/>
        <w:bidi w:val="0"/>
        <w:spacing w:before="0" w:after="160"/>
        <w:ind w:left="0" w:right="0"/>
        <w:jc w:val="left"/>
      </w:pPr>
      <w:r>
        <w:rPr>
          <w:rFonts w:ascii="SimSun" w:eastAsia="SimSun" w:hAnsi="SimSun" w:cs="SimSun"/>
          <w:color w:val="000000"/>
          <w:spacing w:val="0"/>
          <w:w w:val="100"/>
          <w:position w:val="0"/>
          <w:sz w:val="24"/>
          <w:szCs w:val="24"/>
        </w:rPr>
        <w:t xml:space="preserve">股票代码： </w:t>
      </w:r>
      <w:r>
        <w:rPr>
          <w:color w:val="000000"/>
          <w:spacing w:val="0"/>
          <w:w w:val="100"/>
          <w:position w:val="0"/>
          <w:sz w:val="24"/>
          <w:szCs w:val="24"/>
        </w:rPr>
        <w:t>000555</w:t>
      </w:r>
    </w:p>
    <w:p>
      <w:pPr>
        <w:pStyle w:val="Style22"/>
        <w:keepNext w:val="0"/>
        <w:keepLines w:val="0"/>
        <w:widowControl w:val="0"/>
        <w:shd w:val="clear" w:color="auto" w:fill="auto"/>
        <w:tabs>
          <w:tab w:pos="1022" w:val="left"/>
        </w:tabs>
        <w:bidi w:val="0"/>
        <w:spacing w:before="0" w:after="0"/>
        <w:ind w:left="0" w:right="0" w:firstLine="620"/>
        <w:jc w:val="left"/>
      </w:pPr>
      <w:bookmarkStart w:id="11" w:name="bookmark11"/>
      <w:r>
        <w:rPr>
          <w:rFonts w:ascii="Times New Roman" w:eastAsia="Times New Roman" w:hAnsi="Times New Roman" w:cs="Times New Roman"/>
          <w:color w:val="000000"/>
          <w:spacing w:val="0"/>
          <w:w w:val="100"/>
          <w:position w:val="0"/>
          <w:sz w:val="24"/>
          <w:szCs w:val="24"/>
        </w:rPr>
        <w:t>7</w:t>
      </w:r>
      <w:bookmarkEnd w:id="11"/>
      <w:r>
        <w:rPr>
          <w:color w:val="000000"/>
          <w:spacing w:val="0"/>
          <w:w w:val="100"/>
          <w:position w:val="0"/>
          <w:sz w:val="24"/>
          <w:szCs w:val="24"/>
        </w:rPr>
        <w:t>、</w:t>
        <w:tab/>
        <w:t>其他有关资料：</w:t>
      </w:r>
    </w:p>
    <w:p>
      <w:pPr>
        <w:pStyle w:val="Style22"/>
        <w:keepNext w:val="0"/>
        <w:keepLines w:val="0"/>
        <w:widowControl w:val="0"/>
        <w:shd w:val="clear" w:color="auto" w:fill="auto"/>
        <w:tabs>
          <w:tab w:pos="1142" w:val="left"/>
        </w:tabs>
        <w:bidi w:val="0"/>
        <w:spacing w:before="0" w:after="0" w:line="474" w:lineRule="exact"/>
        <w:ind w:left="0" w:right="0" w:firstLine="620"/>
        <w:jc w:val="left"/>
      </w:pPr>
      <w:bookmarkStart w:id="12" w:name="bookmark12"/>
      <w:r>
        <w:rPr>
          <w:color w:val="000000"/>
          <w:spacing w:val="0"/>
          <w:w w:val="100"/>
          <w:position w:val="0"/>
          <w:sz w:val="24"/>
          <w:szCs w:val="24"/>
        </w:rPr>
        <w:t>（</w:t>
      </w:r>
      <w:bookmarkEnd w:id="12"/>
      <w:r>
        <w:rPr>
          <w:color w:val="000000"/>
          <w:spacing w:val="0"/>
          <w:w w:val="100"/>
          <w:position w:val="0"/>
          <w:sz w:val="24"/>
          <w:szCs w:val="24"/>
        </w:rPr>
        <w:t>1）</w:t>
        <w:tab/>
        <w:t>公司首次注册日期：1994年1月29日</w:t>
      </w:r>
    </w:p>
    <w:p>
      <w:pPr>
        <w:pStyle w:val="Style22"/>
        <w:keepNext w:val="0"/>
        <w:keepLines w:val="0"/>
        <w:widowControl w:val="0"/>
        <w:shd w:val="clear" w:color="auto" w:fill="auto"/>
        <w:bidi w:val="0"/>
        <w:spacing w:before="0" w:after="0" w:line="474" w:lineRule="exact"/>
        <w:ind w:left="0" w:right="0" w:firstLine="620"/>
        <w:jc w:val="left"/>
      </w:pPr>
      <w:r>
        <w:rPr>
          <w:color w:val="000000"/>
          <w:spacing w:val="0"/>
          <w:w w:val="100"/>
          <w:position w:val="0"/>
          <w:sz w:val="24"/>
          <w:szCs w:val="24"/>
        </w:rPr>
        <w:t>公司首次注册地址：贵州省凯里市环城西路92号</w:t>
      </w:r>
    </w:p>
    <w:p>
      <w:pPr>
        <w:pStyle w:val="Style22"/>
        <w:keepNext w:val="0"/>
        <w:keepLines w:val="0"/>
        <w:widowControl w:val="0"/>
        <w:shd w:val="clear" w:color="auto" w:fill="auto"/>
        <w:tabs>
          <w:tab w:pos="1142" w:val="left"/>
        </w:tabs>
        <w:bidi w:val="0"/>
        <w:spacing w:before="0" w:after="0" w:line="474" w:lineRule="exact"/>
        <w:ind w:left="0" w:right="0" w:firstLine="620"/>
        <w:jc w:val="left"/>
      </w:pPr>
      <w:bookmarkStart w:id="13" w:name="bookmark13"/>
      <w:r>
        <w:rPr>
          <w:color w:val="000000"/>
          <w:spacing w:val="0"/>
          <w:w w:val="100"/>
          <w:position w:val="0"/>
          <w:sz w:val="24"/>
          <w:szCs w:val="24"/>
        </w:rPr>
        <w:t>（</w:t>
      </w:r>
      <w:bookmarkEnd w:id="13"/>
      <w:r>
        <w:rPr>
          <w:color w:val="000000"/>
          <w:spacing w:val="0"/>
          <w:w w:val="100"/>
          <w:position w:val="0"/>
          <w:sz w:val="24"/>
          <w:szCs w:val="24"/>
        </w:rPr>
        <w:t>2）</w:t>
        <w:tab/>
        <w:t>公司变更注册登记日期：2001年2月26日</w:t>
      </w:r>
    </w:p>
    <w:p>
      <w:pPr>
        <w:pStyle w:val="Style22"/>
        <w:keepNext w:val="0"/>
        <w:keepLines w:val="0"/>
        <w:widowControl w:val="0"/>
        <w:shd w:val="clear" w:color="auto" w:fill="auto"/>
        <w:bidi w:val="0"/>
        <w:spacing w:before="0" w:after="0" w:line="474" w:lineRule="exact"/>
        <w:ind w:left="0" w:right="0" w:firstLine="620"/>
        <w:jc w:val="left"/>
      </w:pPr>
      <w:r>
        <w:rPr>
          <w:color w:val="000000"/>
          <w:spacing w:val="0"/>
          <w:w w:val="100"/>
          <w:position w:val="0"/>
          <w:sz w:val="24"/>
          <w:szCs w:val="24"/>
        </w:rPr>
        <w:t>公司变更注册地址：深圳市福田区天安数码城天吉大厦四楼</w:t>
      </w:r>
      <w:r>
        <w:rPr>
          <w:color w:val="000000"/>
          <w:spacing w:val="0"/>
          <w:w w:val="100"/>
          <w:position w:val="0"/>
          <w:sz w:val="24"/>
          <w:szCs w:val="24"/>
        </w:rPr>
        <w:t>A2</w:t>
      </w:r>
      <w:r>
        <w:rPr>
          <w:color w:val="000000"/>
          <w:spacing w:val="0"/>
          <w:w w:val="100"/>
          <w:position w:val="0"/>
          <w:sz w:val="24"/>
          <w:szCs w:val="24"/>
        </w:rPr>
        <w:t>室</w:t>
      </w:r>
    </w:p>
    <w:p>
      <w:pPr>
        <w:pStyle w:val="Style22"/>
        <w:keepNext w:val="0"/>
        <w:keepLines w:val="0"/>
        <w:widowControl w:val="0"/>
        <w:shd w:val="clear" w:color="auto" w:fill="auto"/>
        <w:tabs>
          <w:tab w:pos="1142" w:val="left"/>
        </w:tabs>
        <w:bidi w:val="0"/>
        <w:spacing w:before="0" w:after="0" w:line="474" w:lineRule="exact"/>
        <w:ind w:left="0" w:right="0" w:firstLine="620"/>
        <w:jc w:val="left"/>
      </w:pPr>
      <w:bookmarkStart w:id="14" w:name="bookmark14"/>
      <w:r>
        <w:rPr>
          <w:color w:val="000000"/>
          <w:spacing w:val="0"/>
          <w:w w:val="100"/>
          <w:position w:val="0"/>
          <w:sz w:val="24"/>
          <w:szCs w:val="24"/>
        </w:rPr>
        <w:t>（</w:t>
      </w:r>
      <w:bookmarkEnd w:id="14"/>
      <w:r>
        <w:rPr>
          <w:color w:val="000000"/>
          <w:spacing w:val="0"/>
          <w:w w:val="100"/>
          <w:position w:val="0"/>
          <w:sz w:val="24"/>
          <w:szCs w:val="24"/>
        </w:rPr>
        <w:t>3）</w:t>
        <w:tab/>
        <w:t>公司变更注册登记日期：2002年5月28日</w:t>
      </w:r>
    </w:p>
    <w:p>
      <w:pPr>
        <w:pStyle w:val="Style22"/>
        <w:keepNext w:val="0"/>
        <w:keepLines w:val="0"/>
        <w:widowControl w:val="0"/>
        <w:shd w:val="clear" w:color="auto" w:fill="auto"/>
        <w:bidi w:val="0"/>
        <w:spacing w:before="0" w:after="80" w:line="474" w:lineRule="exact"/>
        <w:ind w:left="0" w:right="0" w:firstLine="620"/>
        <w:jc w:val="left"/>
      </w:pPr>
      <w:r>
        <w:rPr>
          <w:color w:val="000000"/>
          <w:spacing w:val="0"/>
          <w:w w:val="100"/>
          <w:position w:val="0"/>
          <w:sz w:val="24"/>
          <w:szCs w:val="24"/>
        </w:rPr>
        <w:t>公司变更注册地址：深圳市福田区泰然工业区201栋2楼</w:t>
      </w:r>
    </w:p>
    <w:p>
      <w:pPr>
        <w:pStyle w:val="Style22"/>
        <w:keepNext w:val="0"/>
        <w:keepLines w:val="0"/>
        <w:widowControl w:val="0"/>
        <w:numPr>
          <w:ilvl w:val="0"/>
          <w:numId w:val="1"/>
        </w:numPr>
        <w:shd w:val="clear" w:color="auto" w:fill="auto"/>
        <w:tabs>
          <w:tab w:pos="1146" w:val="left"/>
        </w:tabs>
        <w:bidi w:val="0"/>
        <w:spacing w:before="0" w:after="0" w:line="461" w:lineRule="exact"/>
        <w:ind w:left="0" w:right="0" w:firstLine="620"/>
        <w:jc w:val="left"/>
      </w:pPr>
      <w:bookmarkStart w:id="15" w:name="bookmark15"/>
      <w:bookmarkStart w:id="16" w:name="bookmark16"/>
      <w:bookmarkEnd w:id="16"/>
      <w:r>
        <w:rPr>
          <w:color w:val="000000"/>
          <w:spacing w:val="0"/>
          <w:w w:val="100"/>
          <w:position w:val="0"/>
          <w:sz w:val="24"/>
          <w:szCs w:val="24"/>
        </w:rPr>
        <w:t>企业法人营业执照注册号：4403011059727</w:t>
      </w:r>
      <w:bookmarkEnd w:id="15"/>
    </w:p>
    <w:p>
      <w:pPr>
        <w:pStyle w:val="Style22"/>
        <w:keepNext w:val="0"/>
        <w:keepLines w:val="0"/>
        <w:widowControl w:val="0"/>
        <w:numPr>
          <w:ilvl w:val="0"/>
          <w:numId w:val="1"/>
        </w:numPr>
        <w:shd w:val="clear" w:color="auto" w:fill="auto"/>
        <w:tabs>
          <w:tab w:pos="1146" w:val="left"/>
        </w:tabs>
        <w:bidi w:val="0"/>
        <w:spacing w:before="0" w:after="0" w:line="461" w:lineRule="exact"/>
        <w:ind w:left="0" w:right="0" w:firstLine="620"/>
        <w:jc w:val="left"/>
      </w:pPr>
      <w:bookmarkStart w:id="17" w:name="bookmark17"/>
      <w:bookmarkEnd w:id="17"/>
      <w:r>
        <w:rPr>
          <w:color w:val="000000"/>
          <w:spacing w:val="0"/>
          <w:w w:val="100"/>
          <w:position w:val="0"/>
          <w:sz w:val="24"/>
          <w:szCs w:val="24"/>
        </w:rPr>
        <w:t>税务登记号码：深地税登字440304726198124号</w:t>
      </w:r>
    </w:p>
    <w:p>
      <w:pPr>
        <w:pStyle w:val="Style22"/>
        <w:keepNext w:val="0"/>
        <w:keepLines w:val="0"/>
        <w:widowControl w:val="0"/>
        <w:shd w:val="clear" w:color="auto" w:fill="auto"/>
        <w:bidi w:val="0"/>
        <w:spacing w:before="0" w:after="0" w:line="461" w:lineRule="exact"/>
        <w:ind w:left="0" w:right="0" w:firstLine="0"/>
        <w:jc w:val="center"/>
      </w:pPr>
      <w:r>
        <w:rPr>
          <w:color w:val="000000"/>
          <w:spacing w:val="0"/>
          <w:w w:val="100"/>
          <w:position w:val="0"/>
          <w:sz w:val="24"/>
          <w:szCs w:val="24"/>
        </w:rPr>
        <w:t>深国税字440301726198124号</w:t>
      </w:r>
    </w:p>
    <w:p>
      <w:pPr>
        <w:pStyle w:val="Style22"/>
        <w:keepNext w:val="0"/>
        <w:keepLines w:val="0"/>
        <w:widowControl w:val="0"/>
        <w:numPr>
          <w:ilvl w:val="0"/>
          <w:numId w:val="1"/>
        </w:numPr>
        <w:shd w:val="clear" w:color="auto" w:fill="auto"/>
        <w:tabs>
          <w:tab w:pos="1271" w:val="left"/>
        </w:tabs>
        <w:bidi w:val="0"/>
        <w:spacing w:before="0" w:after="0" w:line="461" w:lineRule="exact"/>
        <w:ind w:left="620" w:right="0" w:firstLine="0"/>
        <w:jc w:val="left"/>
      </w:pPr>
      <w:bookmarkStart w:id="18" w:name="bookmark18"/>
      <w:bookmarkEnd w:id="18"/>
      <w:r>
        <w:rPr>
          <w:color w:val="000000"/>
          <w:spacing w:val="0"/>
          <w:w w:val="100"/>
          <w:position w:val="0"/>
          <w:sz w:val="24"/>
          <w:szCs w:val="24"/>
        </w:rPr>
        <w:t>公司聘请的会计师事务所名称：中磊会计师事务所有限责任公司 办公地址：北京丰台区星火路1号昌宁大厦8层</w:t>
      </w:r>
    </w:p>
    <w:p>
      <w:pPr>
        <w:pStyle w:val="Style22"/>
        <w:keepNext w:val="0"/>
        <w:keepLines w:val="0"/>
        <w:widowControl w:val="0"/>
        <w:shd w:val="clear" w:color="auto" w:fill="auto"/>
        <w:bidi w:val="0"/>
        <w:spacing w:before="0" w:after="1100" w:line="461" w:lineRule="exact"/>
        <w:ind w:left="0" w:right="0" w:firstLine="620"/>
        <w:jc w:val="left"/>
      </w:pPr>
      <w:r>
        <w:rPr>
          <w:color w:val="000000"/>
          <w:spacing w:val="0"/>
          <w:w w:val="100"/>
          <w:position w:val="0"/>
          <w:sz w:val="24"/>
          <w:szCs w:val="24"/>
        </w:rPr>
        <w:t>邮政编码：100070</w:t>
      </w:r>
    </w:p>
    <w:p>
      <w:pPr>
        <w:pStyle w:val="Style20"/>
        <w:keepNext/>
        <w:keepLines/>
        <w:widowControl w:val="0"/>
        <w:shd w:val="clear" w:color="auto" w:fill="auto"/>
        <w:bidi w:val="0"/>
        <w:spacing w:before="0" w:after="340" w:line="240" w:lineRule="auto"/>
        <w:ind w:left="0" w:right="0" w:firstLine="0"/>
        <w:jc w:val="center"/>
      </w:pPr>
      <w:bookmarkStart w:id="19" w:name="bookmark19"/>
      <w:bookmarkStart w:id="20" w:name="bookmark20"/>
      <w:bookmarkStart w:id="21" w:name="bookmark21"/>
      <w:r>
        <w:rPr>
          <w:color w:val="000000"/>
          <w:spacing w:val="0"/>
          <w:w w:val="100"/>
          <w:position w:val="0"/>
        </w:rPr>
        <w:t>第二节会计数据和业务数据摘要</w:t>
      </w:r>
      <w:bookmarkEnd w:id="19"/>
      <w:bookmarkEnd w:id="20"/>
      <w:bookmarkEnd w:id="21"/>
    </w:p>
    <w:p>
      <w:pPr>
        <w:pStyle w:val="Style22"/>
        <w:keepNext w:val="0"/>
        <w:keepLines w:val="0"/>
        <w:widowControl w:val="0"/>
        <w:shd w:val="clear" w:color="auto" w:fill="auto"/>
        <w:bidi w:val="0"/>
        <w:spacing w:before="0" w:after="340" w:line="461" w:lineRule="exact"/>
        <w:ind w:left="0" w:right="0" w:firstLine="620"/>
        <w:jc w:val="left"/>
      </w:pPr>
      <w:bookmarkStart w:id="22" w:name="bookmark22"/>
      <w:r>
        <w:rPr>
          <w:b/>
          <w:bCs/>
          <w:color w:val="000000"/>
          <w:spacing w:val="0"/>
          <w:w w:val="100"/>
          <w:position w:val="0"/>
          <w:sz w:val="24"/>
          <w:szCs w:val="24"/>
        </w:rPr>
        <w:t>一</w:t>
      </w:r>
      <w:bookmarkEnd w:id="22"/>
      <w:r>
        <w:rPr>
          <w:b/>
          <w:bCs/>
          <w:color w:val="000000"/>
          <w:spacing w:val="0"/>
          <w:w w:val="100"/>
          <w:position w:val="0"/>
          <w:sz w:val="24"/>
          <w:szCs w:val="24"/>
        </w:rPr>
        <w:t>、本年度主要会计数据及现金流量情况</w:t>
      </w:r>
    </w:p>
    <w:p>
      <w:pPr>
        <w:pStyle w:val="Style30"/>
        <w:keepNext w:val="0"/>
        <w:keepLines w:val="0"/>
        <w:widowControl w:val="0"/>
        <w:shd w:val="clear" w:color="auto" w:fill="auto"/>
        <w:bidi w:val="0"/>
        <w:spacing w:before="0" w:after="0" w:line="240" w:lineRule="auto"/>
        <w:ind w:left="5131" w:right="0" w:firstLine="0"/>
        <w:jc w:val="left"/>
      </w:pPr>
      <w:r>
        <w:rPr>
          <w:color w:val="000000"/>
          <w:spacing w:val="0"/>
          <w:w w:val="100"/>
          <w:position w:val="0"/>
          <w:sz w:val="24"/>
          <w:szCs w:val="24"/>
        </w:rPr>
        <w:t>单位：人民币元</w:t>
      </w:r>
    </w:p>
    <w:tbl>
      <w:tblPr>
        <w:tblOverlap w:val="never"/>
        <w:jc w:val="center"/>
        <w:tblLayout w:type="fixed"/>
      </w:tblPr>
      <w:tblGrid>
        <w:gridCol w:w="4459"/>
        <w:gridCol w:w="2626"/>
      </w:tblGrid>
      <w:tr>
        <w:trPr>
          <w:trHeight w:val="485" w:hRule="exact"/>
        </w:trPr>
        <w:tc>
          <w:tcPr>
            <w:tcBorders>
              <w:top w:val="single" w:sz="4"/>
              <w:left w:val="single" w:sz="4"/>
            </w:tcBorders>
            <w:shd w:val="clear" w:color="auto" w:fill="E0E0E0"/>
            <w:vAlign w:val="top"/>
          </w:tcPr>
          <w:p>
            <w:pPr>
              <w:pStyle w:val="Style2"/>
              <w:keepNext w:val="0"/>
              <w:keepLines w:val="0"/>
              <w:widowControl w:val="0"/>
              <w:shd w:val="clear" w:color="auto" w:fill="auto"/>
              <w:tabs>
                <w:tab w:pos="2563" w:val="left"/>
              </w:tabs>
              <w:bidi w:val="0"/>
              <w:spacing w:before="0" w:after="0" w:line="240" w:lineRule="auto"/>
              <w:ind w:left="1680" w:right="0" w:firstLine="0"/>
              <w:jc w:val="left"/>
            </w:pPr>
            <w:r>
              <w:rPr>
                <w:color w:val="000000"/>
                <w:spacing w:val="0"/>
                <w:w w:val="100"/>
                <w:position w:val="0"/>
                <w:sz w:val="24"/>
                <w:szCs w:val="24"/>
              </w:rPr>
              <w:t>项</w:t>
              <w:tab/>
              <w:t>目</w:t>
            </w:r>
          </w:p>
        </w:tc>
        <w:tc>
          <w:tcPr>
            <w:tcBorders>
              <w:top w:val="single" w:sz="4"/>
              <w:left w:val="single" w:sz="4"/>
              <w:righ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2006年度</w:t>
            </w:r>
          </w:p>
        </w:tc>
      </w:tr>
      <w:tr>
        <w:trPr>
          <w:trHeight w:val="475"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利润总额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-78,628,057.58</w:t>
            </w:r>
          </w:p>
        </w:tc>
      </w:tr>
      <w:tr>
        <w:trPr>
          <w:trHeight w:val="475"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净利润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-78,628,057.58</w:t>
            </w:r>
          </w:p>
        </w:tc>
      </w:tr>
      <w:tr>
        <w:trPr>
          <w:trHeight w:val="480"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扣除非经常性损益后的净利润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-77,332,684.11</w:t>
            </w:r>
          </w:p>
        </w:tc>
      </w:tr>
      <w:tr>
        <w:trPr>
          <w:trHeight w:val="475"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主营业务利润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8,814.61</w:t>
            </w:r>
          </w:p>
        </w:tc>
      </w:tr>
      <w:tr>
        <w:trPr>
          <w:trHeight w:val="480"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其他业务利润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630,453.46</w:t>
            </w:r>
          </w:p>
        </w:tc>
      </w:tr>
      <w:tr>
        <w:trPr>
          <w:trHeight w:val="475"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营业利润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-77,332,684.11</w:t>
            </w:r>
          </w:p>
        </w:tc>
      </w:tr>
      <w:tr>
        <w:trPr>
          <w:trHeight w:val="475"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投资收益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r>
      <w:tr>
        <w:trPr>
          <w:trHeight w:val="480"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营业外收支净额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-1,295,373.47</w:t>
            </w:r>
          </w:p>
        </w:tc>
      </w:tr>
      <w:tr>
        <w:trPr>
          <w:trHeight w:val="485" w:hRule="exact"/>
        </w:trPr>
        <w:tc>
          <w:tcPr>
            <w:tcBorders>
              <w:top w:val="single" w:sz="4"/>
              <w:left w:val="single" w:sz="4"/>
              <w:bottom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经营活动产生的现金流量净额</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-2,326,421.26</w:t>
            </w:r>
          </w:p>
        </w:tc>
      </w:tr>
    </w:tbl>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扣除的非经常性损益项目:</w:t>
      </w:r>
    </w:p>
    <w:p>
      <w:pPr>
        <w:widowControl w:val="0"/>
        <w:spacing w:after="139" w:line="1" w:lineRule="exact"/>
      </w:pPr>
    </w:p>
    <w:tbl>
      <w:tblPr>
        <w:tblOverlap w:val="never"/>
        <w:jc w:val="center"/>
        <w:tblLayout w:type="fixed"/>
      </w:tblPr>
      <w:tblGrid>
        <w:gridCol w:w="3763"/>
        <w:gridCol w:w="2621"/>
      </w:tblGrid>
      <w:tr>
        <w:trPr>
          <w:trHeight w:val="485"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处置固定资产净收益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3,942,743.34</w:t>
            </w:r>
          </w:p>
        </w:tc>
      </w:tr>
      <w:tr>
        <w:trPr>
          <w:trHeight w:val="475"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违约金</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4"/>
                <w:szCs w:val="24"/>
              </w:rPr>
              <w:t>-2,000,000.00</w:t>
            </w:r>
          </w:p>
        </w:tc>
      </w:tr>
      <w:tr>
        <w:trPr>
          <w:trHeight w:val="475"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担保损失</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-687,054.71</w:t>
            </w:r>
          </w:p>
        </w:tc>
      </w:tr>
      <w:tr>
        <w:trPr>
          <w:trHeight w:val="480"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债务重组损失</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4"/>
                <w:szCs w:val="24"/>
              </w:rPr>
              <w:t>-2,551,062.10</w:t>
            </w:r>
          </w:p>
        </w:tc>
      </w:tr>
      <w:tr>
        <w:trPr>
          <w:trHeight w:val="485" w:hRule="exact"/>
        </w:trPr>
        <w:tc>
          <w:tcPr>
            <w:tcBorders>
              <w:top w:val="single" w:sz="4"/>
              <w:left w:val="single" w:sz="4"/>
              <w:bottom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合计</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4"/>
                <w:szCs w:val="24"/>
              </w:rPr>
              <w:t>-1,295,373.47</w:t>
            </w:r>
          </w:p>
        </w:tc>
      </w:tr>
    </w:tbl>
    <w:p>
      <w:pPr>
        <w:sectPr>
          <w:footnotePr>
            <w:pos w:val="pageBottom"/>
            <w:numFmt w:val="decimal"/>
            <w:numRestart w:val="continuous"/>
          </w:footnotePr>
          <w:pgSz w:w="11900" w:h="16840"/>
          <w:pgMar w:top="1306" w:right="1774" w:bottom="1460" w:left="1649" w:header="0" w:footer="3" w:gutter="0"/>
          <w:cols w:space="720"/>
          <w:noEndnote/>
          <w:rtlGutter w:val="0"/>
          <w:docGrid w:linePitch="360"/>
        </w:sectPr>
      </w:pPr>
    </w:p>
    <w:p>
      <w:pPr>
        <w:pStyle w:val="Style22"/>
        <w:keepNext w:val="0"/>
        <w:keepLines w:val="0"/>
        <w:widowControl w:val="0"/>
        <w:shd w:val="clear" w:color="auto" w:fill="auto"/>
        <w:bidi w:val="0"/>
        <w:spacing w:before="180" w:after="320" w:line="240" w:lineRule="auto"/>
        <w:ind w:left="1960" w:right="0" w:firstLine="0"/>
        <w:jc w:val="both"/>
      </w:pPr>
      <w:bookmarkStart w:id="23" w:name="bookmark23"/>
      <w:r>
        <w:rPr>
          <w:b/>
          <w:bCs/>
          <w:color w:val="000000"/>
          <w:spacing w:val="0"/>
          <w:w w:val="100"/>
          <w:position w:val="0"/>
          <w:sz w:val="24"/>
          <w:szCs w:val="24"/>
        </w:rPr>
        <w:t>二</w:t>
      </w:r>
      <w:bookmarkEnd w:id="23"/>
      <w:r>
        <w:rPr>
          <w:b/>
          <w:bCs/>
          <w:color w:val="000000"/>
          <w:spacing w:val="0"/>
          <w:w w:val="100"/>
          <w:position w:val="0"/>
          <w:sz w:val="24"/>
          <w:szCs w:val="24"/>
        </w:rPr>
        <w:t>、前三年主要会计数据和财务指标</w:t>
      </w:r>
    </w:p>
    <w:tbl>
      <w:tblPr>
        <w:tblOverlap w:val="never"/>
        <w:jc w:val="center"/>
        <w:tblLayout w:type="fixed"/>
      </w:tblPr>
      <w:tblGrid>
        <w:gridCol w:w="2750"/>
        <w:gridCol w:w="1838"/>
        <w:gridCol w:w="1834"/>
        <w:gridCol w:w="1848"/>
      </w:tblGrid>
      <w:tr>
        <w:trPr>
          <w:trHeight w:val="480" w:hRule="exact"/>
        </w:trPr>
        <w:tc>
          <w:tcPr>
            <w:tcBorders>
              <w:top w:val="single" w:sz="4"/>
              <w:left w:val="single" w:sz="4"/>
            </w:tcBorders>
            <w:shd w:val="clear" w:color="auto" w:fill="E0E0E0"/>
            <w:vAlign w:val="top"/>
          </w:tcPr>
          <w:p>
            <w:pPr>
              <w:widowControl w:val="0"/>
              <w:rPr>
                <w:sz w:val="10"/>
                <w:szCs w:val="10"/>
              </w:rPr>
            </w:pP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2006年度</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2005年度</w:t>
            </w:r>
          </w:p>
        </w:tc>
        <w:tc>
          <w:tcPr>
            <w:tcBorders>
              <w:top w:val="single" w:sz="4"/>
              <w:left w:val="single" w:sz="4"/>
              <w:righ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2004年度</w:t>
            </w:r>
          </w:p>
        </w:tc>
      </w:tr>
      <w:tr>
        <w:trPr>
          <w:trHeight w:val="480"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94,358.97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5,926,914.39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10,807,767.01</w:t>
            </w:r>
          </w:p>
        </w:tc>
      </w:tr>
      <w:tr>
        <w:trPr>
          <w:trHeight w:val="480"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-78,628,057.58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-12,503,939.75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2,411,700.13</w:t>
            </w:r>
          </w:p>
        </w:tc>
      </w:tr>
      <w:tr>
        <w:trPr>
          <w:trHeight w:val="475"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-78,628,057.58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-12,503,939.75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2,411,700.13</w:t>
            </w:r>
          </w:p>
        </w:tc>
      </w:tr>
      <w:tr>
        <w:trPr>
          <w:trHeight w:val="480"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20,390,507.72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119,752,259.60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115,954,688.22</w:t>
            </w:r>
          </w:p>
        </w:tc>
      </w:tr>
      <w:tr>
        <w:trPr>
          <w:trHeight w:val="475"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股东权益（不含少数股东权益）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-129,101,789.88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-50,473,732.30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-37,969,792.55</w:t>
            </w:r>
          </w:p>
        </w:tc>
      </w:tr>
      <w:tr>
        <w:trPr>
          <w:trHeight w:val="480"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每股收益（加权平均）</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-0.15</w:t>
            </w:r>
          </w:p>
        </w:tc>
        <w:tc>
          <w:tcPr>
            <w:tcBorders>
              <w:top w:val="single" w:sz="4"/>
              <w:left w:val="single" w:sz="4"/>
              <w:righ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0.029</w:t>
            </w:r>
          </w:p>
        </w:tc>
      </w:tr>
      <w:tr>
        <w:trPr>
          <w:trHeight w:val="475"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每股收益（全面摊薄）</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-0.15</w:t>
            </w:r>
          </w:p>
        </w:tc>
        <w:tc>
          <w:tcPr>
            <w:tcBorders>
              <w:top w:val="single" w:sz="4"/>
              <w:left w:val="single" w:sz="4"/>
              <w:righ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0.029</w:t>
            </w:r>
          </w:p>
        </w:tc>
      </w:tr>
      <w:tr>
        <w:trPr>
          <w:trHeight w:val="480"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净资产收益率（全面摊薄）</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w:t>
            </w:r>
          </w:p>
        </w:tc>
      </w:tr>
      <w:tr>
        <w:trPr>
          <w:trHeight w:val="475"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净资产收益率（加权平均）</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w:t>
            </w:r>
          </w:p>
        </w:tc>
      </w:tr>
      <w:tr>
        <w:trPr>
          <w:trHeight w:val="480"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扣除非经常性损益的净利润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-77,332,684.11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-14,422,897.12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-12,216,807.19</w:t>
            </w:r>
          </w:p>
        </w:tc>
      </w:tr>
      <w:tr>
        <w:trPr>
          <w:trHeight w:val="946"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260" w:line="240" w:lineRule="auto"/>
              <w:ind w:left="0" w:right="0" w:firstLine="0"/>
              <w:jc w:val="both"/>
              <w:rPr>
                <w:sz w:val="18"/>
                <w:szCs w:val="18"/>
              </w:rPr>
            </w:pPr>
            <w:r>
              <w:rPr>
                <w:color w:val="000000"/>
                <w:spacing w:val="0"/>
                <w:w w:val="100"/>
                <w:position w:val="0"/>
                <w:sz w:val="18"/>
                <w:szCs w:val="18"/>
              </w:rPr>
              <w:t>扣除非经常性损益后的每股收益</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（加权平均）</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-0.85</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-0.17</w:t>
            </w:r>
          </w:p>
        </w:tc>
        <w:tc>
          <w:tcPr>
            <w:tcBorders>
              <w:top w:val="single" w:sz="4"/>
              <w:left w:val="single" w:sz="4"/>
              <w:righ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-0.149</w:t>
            </w:r>
          </w:p>
        </w:tc>
      </w:tr>
      <w:tr>
        <w:trPr>
          <w:trHeight w:val="946"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240" w:line="240" w:lineRule="auto"/>
              <w:ind w:left="0" w:right="0" w:firstLine="0"/>
              <w:jc w:val="both"/>
              <w:rPr>
                <w:sz w:val="18"/>
                <w:szCs w:val="18"/>
              </w:rPr>
            </w:pPr>
            <w:r>
              <w:rPr>
                <w:color w:val="000000"/>
                <w:spacing w:val="0"/>
                <w:w w:val="100"/>
                <w:position w:val="0"/>
                <w:sz w:val="18"/>
                <w:szCs w:val="18"/>
              </w:rPr>
              <w:t>扣除非经常性损益后的每股收益</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（全面摊薄）</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-0.85</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-0.17</w:t>
            </w:r>
          </w:p>
        </w:tc>
        <w:tc>
          <w:tcPr>
            <w:tcBorders>
              <w:top w:val="single" w:sz="4"/>
              <w:left w:val="single" w:sz="4"/>
              <w:righ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-0.149</w:t>
            </w:r>
          </w:p>
        </w:tc>
      </w:tr>
      <w:tr>
        <w:trPr>
          <w:trHeight w:val="946"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240" w:line="240" w:lineRule="auto"/>
              <w:ind w:left="0" w:right="0" w:firstLine="0"/>
              <w:jc w:val="both"/>
              <w:rPr>
                <w:sz w:val="18"/>
                <w:szCs w:val="18"/>
              </w:rPr>
            </w:pPr>
            <w:r>
              <w:rPr>
                <w:color w:val="000000"/>
                <w:spacing w:val="0"/>
                <w:w w:val="100"/>
                <w:position w:val="0"/>
                <w:sz w:val="18"/>
                <w:szCs w:val="18"/>
              </w:rPr>
              <w:t>扣除非经常性损益后的净资产收</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益率（全面摊薄）</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w:t>
            </w:r>
          </w:p>
        </w:tc>
      </w:tr>
      <w:tr>
        <w:trPr>
          <w:trHeight w:val="946"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260" w:line="240" w:lineRule="auto"/>
              <w:ind w:left="0" w:right="0" w:firstLine="0"/>
              <w:jc w:val="both"/>
              <w:rPr>
                <w:sz w:val="18"/>
                <w:szCs w:val="18"/>
              </w:rPr>
            </w:pPr>
            <w:r>
              <w:rPr>
                <w:color w:val="000000"/>
                <w:spacing w:val="0"/>
                <w:w w:val="100"/>
                <w:position w:val="0"/>
                <w:sz w:val="18"/>
                <w:szCs w:val="18"/>
              </w:rPr>
              <w:t>扣除非经常性损益后的净资产收</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益率（加权平均）</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w:t>
            </w:r>
          </w:p>
        </w:tc>
      </w:tr>
      <w:tr>
        <w:trPr>
          <w:trHeight w:val="946"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260" w:line="240" w:lineRule="auto"/>
              <w:ind w:left="0" w:right="0" w:firstLine="0"/>
              <w:jc w:val="both"/>
              <w:rPr>
                <w:sz w:val="18"/>
                <w:szCs w:val="18"/>
              </w:rPr>
            </w:pPr>
            <w:r>
              <w:rPr>
                <w:color w:val="000000"/>
                <w:spacing w:val="0"/>
                <w:w w:val="100"/>
                <w:position w:val="0"/>
                <w:sz w:val="18"/>
                <w:szCs w:val="18"/>
              </w:rPr>
              <w:t>每股经营活动产生的现金流量净</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额</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-0.0257</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0.28</w:t>
            </w:r>
          </w:p>
        </w:tc>
        <w:tc>
          <w:tcPr>
            <w:tcBorders>
              <w:top w:val="single" w:sz="4"/>
              <w:left w:val="single" w:sz="4"/>
              <w:righ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0.1759</w:t>
            </w:r>
          </w:p>
        </w:tc>
      </w:tr>
      <w:tr>
        <w:trPr>
          <w:trHeight w:val="480"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每股净资产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-0.47</w:t>
            </w:r>
          </w:p>
        </w:tc>
      </w:tr>
      <w:tr>
        <w:trPr>
          <w:trHeight w:val="480"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调整后的每股净资产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-0.73</w:t>
            </w:r>
          </w:p>
        </w:tc>
      </w:tr>
      <w:tr>
        <w:trPr>
          <w:trHeight w:val="485" w:hRule="exact"/>
        </w:trPr>
        <w:tc>
          <w:tcPr>
            <w:tcBorders>
              <w:top w:val="single" w:sz="4"/>
              <w:left w:val="single" w:sz="4"/>
              <w:bottom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-2,326,421.26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23,063,345.27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14,395,644.45</w:t>
            </w:r>
          </w:p>
        </w:tc>
      </w:tr>
    </w:tbl>
    <w:p>
      <w:pPr>
        <w:pStyle w:val="Style22"/>
        <w:keepNext w:val="0"/>
        <w:keepLines w:val="0"/>
        <w:widowControl w:val="0"/>
        <w:shd w:val="clear" w:color="auto" w:fill="auto"/>
        <w:bidi w:val="0"/>
        <w:spacing w:before="0" w:after="320" w:line="466" w:lineRule="exact"/>
        <w:ind w:left="1480" w:right="0" w:firstLine="480"/>
        <w:jc w:val="both"/>
      </w:pPr>
      <w:bookmarkStart w:id="24" w:name="bookmark24"/>
      <w:r>
        <w:rPr>
          <w:b/>
          <w:bCs/>
          <w:color w:val="000000"/>
          <w:spacing w:val="0"/>
          <w:w w:val="100"/>
          <w:position w:val="0"/>
          <w:sz w:val="24"/>
          <w:szCs w:val="24"/>
        </w:rPr>
        <w:t>三</w:t>
      </w:r>
      <w:bookmarkEnd w:id="24"/>
      <w:r>
        <w:rPr>
          <w:b/>
          <w:bCs/>
          <w:color w:val="000000"/>
          <w:spacing w:val="0"/>
          <w:w w:val="100"/>
          <w:position w:val="0"/>
          <w:sz w:val="24"/>
          <w:szCs w:val="24"/>
        </w:rPr>
        <w:t>、按《公开发行证券的公司信息披露编报规则第九号》的规定计算的每 股收益及净资产收益率：</w:t>
      </w:r>
    </w:p>
    <w:tbl>
      <w:tblPr>
        <w:tblOverlap w:val="never"/>
        <w:jc w:val="center"/>
        <w:tblLayout w:type="fixed"/>
      </w:tblPr>
      <w:tblGrid>
        <w:gridCol w:w="3446"/>
        <w:gridCol w:w="2578"/>
        <w:gridCol w:w="2515"/>
      </w:tblGrid>
      <w:tr>
        <w:trPr>
          <w:trHeight w:val="494" w:hRule="exact"/>
        </w:trPr>
        <w:tc>
          <w:tcPr>
            <w:tcBorders>
              <w:top w:val="single" w:sz="4"/>
              <w:left w:val="single" w:sz="4"/>
              <w:bottom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报告期利润</w:t>
            </w:r>
          </w:p>
        </w:tc>
        <w:tc>
          <w:tcPr>
            <w:tcBorders>
              <w:top w:val="single" w:sz="4"/>
              <w:left w:val="single" w:sz="4"/>
              <w:bottom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净资产收益率（%）</w:t>
            </w:r>
          </w:p>
        </w:tc>
        <w:tc>
          <w:tcPr>
            <w:tcBorders>
              <w:top w:val="single" w:sz="4"/>
              <w:left w:val="single" w:sz="4"/>
              <w:bottom w:val="single" w:sz="4"/>
              <w:righ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每股收益（元）</w:t>
            </w:r>
          </w:p>
        </w:tc>
      </w:tr>
    </w:tbl>
    <w:p>
      <w:pPr>
        <w:spacing w:lineRule="exact" w:line="1"/>
        <w:rPr>
          <w:sz w:val="2"/>
          <w:szCs w:val="2"/>
        </w:rPr>
      </w:pPr>
      <w:r>
        <w:br w:type="page"/>
      </w:r>
    </w:p>
    <w:tbl>
      <w:tblPr>
        <w:tblOverlap w:val="never"/>
        <w:jc w:val="center"/>
        <w:tblLayout w:type="fixed"/>
      </w:tblPr>
      <w:tblGrid>
        <w:gridCol w:w="3446"/>
        <w:gridCol w:w="1358"/>
        <w:gridCol w:w="1219"/>
        <w:gridCol w:w="1243"/>
        <w:gridCol w:w="1272"/>
      </w:tblGrid>
      <w:tr>
        <w:trPr>
          <w:trHeight w:val="485" w:hRule="exact"/>
        </w:trPr>
        <w:tc>
          <w:tcPr>
            <w:tcBorders>
              <w:top w:val="single" w:sz="4"/>
              <w:left w:val="single" w:sz="4"/>
            </w:tcBorders>
            <w:shd w:val="clear" w:color="auto" w:fill="E0E0E0"/>
            <w:vAlign w:val="top"/>
          </w:tcPr>
          <w:p>
            <w:pPr>
              <w:widowControl w:val="0"/>
              <w:rPr>
                <w:sz w:val="10"/>
                <w:szCs w:val="10"/>
              </w:rPr>
            </w:pPr>
          </w:p>
        </w:tc>
        <w:tc>
          <w:tcPr>
            <w:tcBorders>
              <w:top w:val="single" w:sz="4"/>
              <w:left w:val="single" w:sz="4"/>
            </w:tcBorders>
            <w:shd w:val="clear" w:color="auto" w:fill="E0E0E0"/>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全面摊薄</w:t>
            </w:r>
          </w:p>
        </w:tc>
        <w:tc>
          <w:tcPr>
            <w:tcBorders>
              <w:top w:val="single" w:sz="4"/>
              <w:left w:val="single" w:sz="4"/>
            </w:tcBorders>
            <w:shd w:val="clear" w:color="auto" w:fill="E0E0E0"/>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加权平均</w:t>
            </w:r>
          </w:p>
        </w:tc>
        <w:tc>
          <w:tcPr>
            <w:tcBorders>
              <w:top w:val="single" w:sz="4"/>
              <w:left w:val="single" w:sz="4"/>
            </w:tcBorders>
            <w:shd w:val="clear" w:color="auto" w:fill="E0E0E0"/>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全面摊薄</w:t>
            </w:r>
          </w:p>
        </w:tc>
        <w:tc>
          <w:tcPr>
            <w:tcBorders>
              <w:top w:val="single" w:sz="4"/>
              <w:left w:val="single" w:sz="4"/>
              <w:right w:val="single" w:sz="4"/>
            </w:tcBorders>
            <w:shd w:val="clear" w:color="auto" w:fill="E0E0E0"/>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加权平均</w:t>
            </w:r>
          </w:p>
        </w:tc>
      </w:tr>
      <w:tr>
        <w:trPr>
          <w:trHeight w:val="475"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主营业务利润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80"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-0.86</w:t>
            </w:r>
          </w:p>
        </w:tc>
      </w:tr>
      <w:tr>
        <w:trPr>
          <w:trHeight w:val="475"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-0.88</w:t>
            </w:r>
          </w:p>
        </w:tc>
      </w:tr>
      <w:tr>
        <w:trPr>
          <w:trHeight w:val="490" w:hRule="exact"/>
        </w:trPr>
        <w:tc>
          <w:tcPr>
            <w:tcBorders>
              <w:top w:val="single" w:sz="4"/>
              <w:left w:val="single" w:sz="4"/>
              <w:bottom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扣除非经常性损益后的净利润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-0.86</w:t>
            </w:r>
          </w:p>
        </w:tc>
      </w:tr>
    </w:tbl>
    <w:p>
      <w:pPr>
        <w:pStyle w:val="Style30"/>
        <w:keepNext w:val="0"/>
        <w:keepLines w:val="0"/>
        <w:widowControl w:val="0"/>
        <w:shd w:val="clear" w:color="auto" w:fill="auto"/>
        <w:bidi w:val="0"/>
        <w:spacing w:before="0" w:after="0" w:line="240" w:lineRule="auto"/>
        <w:ind w:left="600" w:right="0" w:firstLine="0"/>
        <w:jc w:val="left"/>
      </w:pPr>
      <w:r>
        <w:rPr>
          <w:b/>
          <w:bCs/>
          <w:color w:val="000000"/>
          <w:spacing w:val="0"/>
          <w:w w:val="100"/>
          <w:position w:val="0"/>
          <w:sz w:val="24"/>
          <w:szCs w:val="24"/>
        </w:rPr>
        <w:t>四、公司报告期内股东权益变动情况</w:t>
      </w:r>
    </w:p>
    <w:p>
      <w:pPr>
        <w:widowControl w:val="0"/>
        <w:spacing w:after="299" w:line="1" w:lineRule="exact"/>
      </w:pPr>
    </w:p>
    <w:tbl>
      <w:tblPr>
        <w:tblOverlap w:val="never"/>
        <w:jc w:val="center"/>
        <w:tblLayout w:type="fixed"/>
      </w:tblPr>
      <w:tblGrid>
        <w:gridCol w:w="1488"/>
        <w:gridCol w:w="1392"/>
        <w:gridCol w:w="1699"/>
        <w:gridCol w:w="1594"/>
        <w:gridCol w:w="1426"/>
        <w:gridCol w:w="1867"/>
        <w:gridCol w:w="1805"/>
      </w:tblGrid>
      <w:tr>
        <w:trPr>
          <w:trHeight w:val="950"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项目</w:t>
            </w:r>
          </w:p>
        </w:tc>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100" w:after="0" w:line="240" w:lineRule="auto"/>
              <w:ind w:left="0" w:right="0" w:firstLine="380"/>
              <w:jc w:val="left"/>
            </w:pPr>
            <w:r>
              <w:rPr>
                <w:color w:val="000000"/>
                <w:spacing w:val="0"/>
                <w:w w:val="100"/>
                <w:position w:val="0"/>
                <w:sz w:val="24"/>
                <w:szCs w:val="24"/>
              </w:rPr>
              <w:t>股本</w:t>
            </w:r>
          </w:p>
        </w:tc>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资本公积</w:t>
            </w:r>
          </w:p>
        </w:tc>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盈余公积</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其中：法定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公益金</w:t>
            </w:r>
          </w:p>
        </w:tc>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未分配利润</w:t>
            </w:r>
          </w:p>
        </w:tc>
        <w:tc>
          <w:tcPr>
            <w:tcBorders>
              <w:top w:val="single" w:sz="4"/>
              <w:left w:val="single" w:sz="4"/>
              <w:right w:val="single" w:sz="4"/>
            </w:tcBorders>
            <w:shd w:val="clear" w:color="auto" w:fill="E0E0E0"/>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rPr>
              <w:t>股东权益合计</w:t>
            </w:r>
          </w:p>
        </w:tc>
      </w:tr>
      <w:tr>
        <w:trPr>
          <w:trHeight w:val="480"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81,827,678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63,021,</w:t>
            </w:r>
            <w:r>
              <w:rPr>
                <w:color w:val="000000"/>
                <w:spacing w:val="0"/>
                <w:w w:val="100"/>
                <w:position w:val="0"/>
                <w:sz w:val="24"/>
                <w:szCs w:val="24"/>
              </w:rPr>
              <w:t>698.82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2,237,046.65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632,573.90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-197,560,155.77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-50,473,732.30</w:t>
            </w:r>
          </w:p>
        </w:tc>
      </w:tr>
      <w:tr>
        <w:trPr>
          <w:trHeight w:val="480"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-78,628,057.58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-78,628,057.58</w:t>
            </w:r>
          </w:p>
        </w:tc>
      </w:tr>
      <w:tr>
        <w:trPr>
          <w:trHeight w:val="475" w:hRule="exact"/>
        </w:trPr>
        <w:tc>
          <w:tcPr>
            <w:tcBorders>
              <w:top w:val="single" w:sz="4"/>
              <w:left w:val="single" w:sz="4"/>
            </w:tcBorders>
            <w:shd w:val="clear" w:color="auto" w:fill="E0E0E0"/>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632,573.90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期末数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90,627,678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54,221,</w:t>
            </w:r>
            <w:r>
              <w:rPr>
                <w:color w:val="000000"/>
                <w:spacing w:val="0"/>
                <w:w w:val="100"/>
                <w:position w:val="0"/>
                <w:sz w:val="24"/>
                <w:szCs w:val="24"/>
              </w:rPr>
              <w:t>698.82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2,237,046.65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-276,188,213.35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-129,101,789.88</w:t>
            </w:r>
          </w:p>
        </w:tc>
      </w:tr>
    </w:tbl>
    <w:p>
      <w:pPr>
        <w:widowControl w:val="0"/>
        <w:spacing w:after="419" w:line="1" w:lineRule="exact"/>
      </w:pPr>
    </w:p>
    <w:p>
      <w:pPr>
        <w:pStyle w:val="Style22"/>
        <w:keepNext w:val="0"/>
        <w:keepLines w:val="0"/>
        <w:widowControl w:val="0"/>
        <w:shd w:val="clear" w:color="auto" w:fill="auto"/>
        <w:bidi w:val="0"/>
        <w:spacing w:before="0" w:after="360" w:line="422" w:lineRule="exact"/>
        <w:ind w:left="1460" w:right="0" w:firstLine="380"/>
        <w:jc w:val="both"/>
      </w:pPr>
      <w:r>
        <w:rPr>
          <w:color w:val="000000"/>
          <w:spacing w:val="0"/>
          <w:w w:val="100"/>
          <w:position w:val="0"/>
          <w:sz w:val="24"/>
          <w:szCs w:val="24"/>
        </w:rPr>
        <w:t>股本变动原因系根据2006年度第二次临时股东大会审议通过的股权分置改 革方案，及2006年6月26日召开的2005年度股东大会通过的《2005年度利 润分配预案》，本公司以2005年12月31日流通股22,000,000股为基数，用资 本公积金向股改方案实施股份变更登记日登记在册的本公司全体流通股股东转 增股本，流通股股东获得每10股转增4股的股份。股权改革实施后首个交易日， 公司非流通股股东持有的股份即变为有限售条件的流通股获得上市流通权。</w:t>
      </w:r>
    </w:p>
    <w:p>
      <w:pPr>
        <w:pStyle w:val="Style22"/>
        <w:keepNext w:val="0"/>
        <w:keepLines w:val="0"/>
        <w:widowControl w:val="0"/>
        <w:shd w:val="clear" w:color="auto" w:fill="auto"/>
        <w:bidi w:val="0"/>
        <w:spacing w:before="0" w:after="360" w:line="473" w:lineRule="exact"/>
        <w:ind w:left="1460" w:right="0" w:firstLine="480"/>
        <w:jc w:val="both"/>
      </w:pPr>
      <w:r>
        <w:rPr>
          <w:color w:val="000000"/>
          <w:spacing w:val="0"/>
          <w:w w:val="100"/>
          <w:position w:val="0"/>
          <w:sz w:val="24"/>
          <w:szCs w:val="24"/>
        </w:rPr>
        <w:t>盈余公积和法定公益金变动原因系根据财政部财企</w:t>
      </w:r>
      <w:r>
        <w:rPr>
          <w:rFonts w:ascii="Times New Roman" w:eastAsia="Times New Roman" w:hAnsi="Times New Roman" w:cs="Times New Roman"/>
          <w:color w:val="000000"/>
          <w:spacing w:val="0"/>
          <w:w w:val="100"/>
          <w:position w:val="0"/>
          <w:sz w:val="24"/>
          <w:szCs w:val="24"/>
        </w:rPr>
        <w:t>[2006]67</w:t>
      </w:r>
      <w:r>
        <w:rPr>
          <w:color w:val="000000"/>
          <w:spacing w:val="0"/>
          <w:w w:val="100"/>
          <w:position w:val="0"/>
          <w:sz w:val="24"/>
          <w:szCs w:val="24"/>
        </w:rPr>
        <w:t>号文《关于</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公司法</w:t>
      </w:r>
      <w:r>
        <w:rPr>
          <w:color w:val="000000"/>
          <w:spacing w:val="0"/>
          <w:w w:val="100"/>
          <w:position w:val="0"/>
          <w:sz w:val="24"/>
          <w:szCs w:val="24"/>
        </w:rPr>
        <w:t>〉</w:t>
      </w:r>
      <w:r>
        <w:rPr>
          <w:color w:val="000000"/>
          <w:spacing w:val="0"/>
          <w:w w:val="100"/>
          <w:position w:val="0"/>
          <w:sz w:val="24"/>
          <w:szCs w:val="24"/>
        </w:rPr>
        <w:t>实施后有关企业财务处理问题的通知》，本公司对</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 的公益金结余，转作盈余公积金管理使用。</w:t>
      </w:r>
      <w:r>
        <w:br w:type="page"/>
      </w:r>
    </w:p>
    <w:p>
      <w:pPr>
        <w:pStyle w:val="Style20"/>
        <w:keepNext/>
        <w:keepLines/>
        <w:widowControl w:val="0"/>
        <w:shd w:val="clear" w:color="auto" w:fill="auto"/>
        <w:bidi w:val="0"/>
        <w:spacing w:before="0" w:after="540" w:line="240" w:lineRule="auto"/>
        <w:ind w:left="0" w:right="0" w:firstLine="0"/>
        <w:jc w:val="center"/>
      </w:pPr>
      <w:bookmarkStart w:id="25" w:name="bookmark25"/>
      <w:bookmarkStart w:id="26" w:name="bookmark26"/>
      <w:bookmarkStart w:id="27" w:name="bookmark27"/>
      <w:r>
        <w:rPr>
          <w:color w:val="000000"/>
          <w:spacing w:val="0"/>
          <w:w w:val="100"/>
          <w:position w:val="0"/>
        </w:rPr>
        <w:t>第三节股本变动及股东情况</w:t>
      </w:r>
      <w:bookmarkEnd w:id="25"/>
      <w:bookmarkEnd w:id="26"/>
      <w:bookmarkEnd w:id="27"/>
    </w:p>
    <w:p>
      <w:pPr>
        <w:pStyle w:val="Style22"/>
        <w:keepNext w:val="0"/>
        <w:keepLines w:val="0"/>
        <w:widowControl w:val="0"/>
        <w:shd w:val="clear" w:color="auto" w:fill="auto"/>
        <w:bidi w:val="0"/>
        <w:spacing w:before="0" w:after="300" w:line="240" w:lineRule="auto"/>
        <w:ind w:left="1960" w:right="0" w:firstLine="0"/>
        <w:jc w:val="both"/>
      </w:pPr>
      <w:bookmarkStart w:id="28" w:name="bookmark28"/>
      <w:r>
        <w:rPr>
          <w:b/>
          <w:bCs/>
          <w:color w:val="000000"/>
          <w:spacing w:val="0"/>
          <w:w w:val="100"/>
          <w:position w:val="0"/>
          <w:sz w:val="24"/>
          <w:szCs w:val="24"/>
        </w:rPr>
        <w:t>一</w:t>
      </w:r>
      <w:bookmarkEnd w:id="28"/>
      <w:r>
        <w:rPr>
          <w:b/>
          <w:bCs/>
          <w:color w:val="000000"/>
          <w:spacing w:val="0"/>
          <w:w w:val="100"/>
          <w:position w:val="0"/>
          <w:sz w:val="24"/>
          <w:szCs w:val="24"/>
        </w:rPr>
        <w:t>、股本变动情况（单位：股）</w:t>
      </w:r>
    </w:p>
    <w:tbl>
      <w:tblPr>
        <w:tblOverlap w:val="never"/>
        <w:jc w:val="center"/>
        <w:tblLayout w:type="fixed"/>
      </w:tblPr>
      <w:tblGrid>
        <w:gridCol w:w="1080"/>
        <w:gridCol w:w="1190"/>
        <w:gridCol w:w="850"/>
        <w:gridCol w:w="653"/>
        <w:gridCol w:w="1075"/>
        <w:gridCol w:w="1075"/>
        <w:gridCol w:w="1075"/>
        <w:gridCol w:w="1075"/>
        <w:gridCol w:w="1282"/>
        <w:gridCol w:w="830"/>
      </w:tblGrid>
      <w:tr>
        <w:trPr>
          <w:trHeight w:val="322" w:hRule="exact"/>
        </w:trPr>
        <w:tc>
          <w:tcPr>
            <w:tcBorders>
              <w:top w:val="single" w:sz="4"/>
              <w:left w:val="single" w:sz="4"/>
            </w:tcBorders>
            <w:shd w:val="clear" w:color="auto" w:fill="E0E0E0"/>
            <w:vAlign w:val="top"/>
          </w:tcPr>
          <w:p>
            <w:pPr>
              <w:widowControl w:val="0"/>
              <w:rPr>
                <w:sz w:val="10"/>
                <w:szCs w:val="10"/>
              </w:rPr>
            </w:pPr>
          </w:p>
        </w:tc>
        <w:tc>
          <w:tcPr>
            <w:gridSpan w:val="2"/>
            <w:tcBorders>
              <w:top w:val="single" w:sz="4"/>
              <w:left w:val="single" w:sz="4"/>
            </w:tcBorders>
            <w:shd w:val="clear" w:color="auto" w:fill="E0E0E0"/>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5"/>
            <w:tcBorders>
              <w:top w:val="single" w:sz="4"/>
              <w:left w:val="single" w:sz="4"/>
            </w:tcBorders>
            <w:shd w:val="clear" w:color="auto" w:fill="E0E0E0"/>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color w:val="000000"/>
                <w:spacing w:val="0"/>
                <w:w w:val="100"/>
                <w:position w:val="0"/>
                <w:sz w:val="20"/>
                <w:szCs w:val="20"/>
              </w:rPr>
              <w:t>+，-）</w:t>
            </w:r>
          </w:p>
        </w:tc>
        <w:tc>
          <w:tcPr>
            <w:gridSpan w:val="2"/>
            <w:tcBorders>
              <w:top w:val="single" w:sz="4"/>
              <w:left w:val="single" w:sz="4"/>
              <w:right w:val="single" w:sz="4"/>
            </w:tcBorders>
            <w:shd w:val="clear" w:color="auto" w:fill="E0E0E0"/>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629" w:hRule="exact"/>
        </w:trPr>
        <w:tc>
          <w:tcPr>
            <w:tcBorders>
              <w:top w:val="single" w:sz="4"/>
              <w:left w:val="single" w:sz="4"/>
            </w:tcBorders>
            <w:shd w:val="clear" w:color="auto" w:fill="E0E0E0"/>
            <w:vAlign w:val="top"/>
          </w:tcPr>
          <w:p>
            <w:pPr>
              <w:widowControl w:val="0"/>
              <w:rPr>
                <w:sz w:val="10"/>
                <w:szCs w:val="10"/>
              </w:rPr>
            </w:pP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数量</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比例</w:t>
            </w:r>
          </w:p>
        </w:tc>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发行新 股</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公积金转股</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比例</w:t>
            </w:r>
          </w:p>
        </w:tc>
      </w:tr>
      <w:tr>
        <w:trPr>
          <w:trHeight w:val="629" w:hRule="exact"/>
        </w:trPr>
        <w:tc>
          <w:tcPr>
            <w:tcBorders>
              <w:top w:val="single" w:sz="4"/>
              <w:left w:val="single" w:sz="4"/>
            </w:tcBorders>
            <w:shd w:val="clear" w:color="auto" w:fill="E0E0E0"/>
            <w:vAlign w:val="bottom"/>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一、有限售</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59,827,678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73.11%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59,827,678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66.01%</w:t>
            </w:r>
          </w:p>
        </w:tc>
      </w:tr>
      <w:tr>
        <w:trPr>
          <w:trHeight w:val="317" w:hRule="exact"/>
        </w:trPr>
        <w:tc>
          <w:tcPr>
            <w:tcBorders>
              <w:top w:val="single" w:sz="4"/>
              <w:left w:val="single" w:sz="4"/>
            </w:tcBorders>
            <w:shd w:val="clear" w:color="auto" w:fill="E0E0E0"/>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w:t>
            </w:r>
            <w:r>
              <w:rPr>
                <w:color w:val="000000"/>
                <w:spacing w:val="0"/>
                <w:w w:val="100"/>
                <w:position w:val="0"/>
                <w:sz w:val="20"/>
                <w:szCs w:val="20"/>
              </w:rPr>
              <w:t>、国家持股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r>
      <w:tr>
        <w:trPr>
          <w:trHeight w:val="629" w:hRule="exact"/>
        </w:trPr>
        <w:tc>
          <w:tcPr>
            <w:tcBorders>
              <w:top w:val="single" w:sz="4"/>
              <w:left w:val="single" w:sz="4"/>
            </w:tcBorders>
            <w:shd w:val="clear" w:color="auto" w:fill="E0E0E0"/>
            <w:vAlign w:val="bottom"/>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2</w:t>
            </w:r>
            <w:r>
              <w:rPr>
                <w:color w:val="000000"/>
                <w:spacing w:val="0"/>
                <w:w w:val="100"/>
                <w:position w:val="0"/>
                <w:sz w:val="20"/>
                <w:szCs w:val="20"/>
              </w:rPr>
              <w:t>、国有法人 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r>
      <w:tr>
        <w:trPr>
          <w:trHeight w:val="629" w:hRule="exact"/>
        </w:trPr>
        <w:tc>
          <w:tcPr>
            <w:tcBorders>
              <w:top w:val="single" w:sz="4"/>
              <w:left w:val="single" w:sz="4"/>
            </w:tcBorders>
            <w:shd w:val="clear" w:color="auto" w:fill="E0E0E0"/>
            <w:vAlign w:val="bottom"/>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3</w:t>
            </w:r>
            <w:r>
              <w:rPr>
                <w:color w:val="000000"/>
                <w:spacing w:val="0"/>
                <w:w w:val="100"/>
                <w:position w:val="0"/>
                <w:sz w:val="20"/>
                <w:szCs w:val="20"/>
              </w:rPr>
              <w:t>、其他内资 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59,827,678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73.11%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59,827,678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66.01%</w:t>
            </w:r>
          </w:p>
        </w:tc>
      </w:tr>
      <w:tr>
        <w:trPr>
          <w:trHeight w:val="317" w:hRule="exact"/>
        </w:trPr>
        <w:tc>
          <w:tcPr>
            <w:tcBorders>
              <w:top w:val="single" w:sz="4"/>
              <w:left w:val="single" w:sz="4"/>
            </w:tcBorders>
            <w:shd w:val="clear" w:color="auto" w:fill="E0E0E0"/>
            <w:vAlign w:val="bottom"/>
          </w:tcPr>
          <w:p>
            <w:pPr>
              <w:pStyle w:val="Style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其中：</w:t>
            </w:r>
          </w:p>
        </w:tc>
        <w:tc>
          <w:tcPr>
            <w:tcBorders>
              <w:top w:val="single" w:sz="4"/>
              <w:left w:val="single" w:sz="4"/>
            </w:tcBorders>
            <w:shd w:val="clear" w:color="auto" w:fill="E0E0E0"/>
            <w:vAlign w:val="top"/>
          </w:tcPr>
          <w:p>
            <w:pPr>
              <w:widowControl w:val="0"/>
              <w:rPr>
                <w:sz w:val="10"/>
                <w:szCs w:val="10"/>
              </w:rPr>
            </w:pPr>
          </w:p>
        </w:tc>
        <w:tc>
          <w:tcPr>
            <w:tcBorders>
              <w:top w:val="single" w:sz="4"/>
              <w:left w:val="single" w:sz="4"/>
            </w:tcBorders>
            <w:shd w:val="clear" w:color="auto" w:fill="E0E0E0"/>
            <w:vAlign w:val="top"/>
          </w:tcPr>
          <w:p>
            <w:pPr>
              <w:widowControl w:val="0"/>
              <w:rPr>
                <w:sz w:val="10"/>
                <w:szCs w:val="10"/>
              </w:rPr>
            </w:pPr>
          </w:p>
        </w:tc>
        <w:tc>
          <w:tcPr>
            <w:tcBorders>
              <w:top w:val="single" w:sz="4"/>
              <w:left w:val="single" w:sz="4"/>
            </w:tcBorders>
            <w:shd w:val="clear" w:color="auto" w:fill="E0E0E0"/>
            <w:vAlign w:val="top"/>
          </w:tcPr>
          <w:p>
            <w:pPr>
              <w:widowControl w:val="0"/>
              <w:rPr>
                <w:sz w:val="10"/>
                <w:szCs w:val="10"/>
              </w:rPr>
            </w:pPr>
          </w:p>
        </w:tc>
        <w:tc>
          <w:tcPr>
            <w:tcBorders>
              <w:top w:val="single" w:sz="4"/>
              <w:left w:val="single" w:sz="4"/>
            </w:tcBorders>
            <w:shd w:val="clear" w:color="auto" w:fill="E0E0E0"/>
            <w:vAlign w:val="top"/>
          </w:tcPr>
          <w:p>
            <w:pPr>
              <w:widowControl w:val="0"/>
              <w:rPr>
                <w:sz w:val="10"/>
                <w:szCs w:val="10"/>
              </w:rPr>
            </w:pPr>
          </w:p>
        </w:tc>
        <w:tc>
          <w:tcPr>
            <w:tcBorders>
              <w:top w:val="single" w:sz="4"/>
              <w:left w:val="single" w:sz="4"/>
            </w:tcBorders>
            <w:shd w:val="clear" w:color="auto" w:fill="E0E0E0"/>
            <w:vAlign w:val="top"/>
          </w:tcPr>
          <w:p>
            <w:pPr>
              <w:widowControl w:val="0"/>
              <w:rPr>
                <w:sz w:val="10"/>
                <w:szCs w:val="10"/>
              </w:rPr>
            </w:pPr>
          </w:p>
        </w:tc>
        <w:tc>
          <w:tcPr>
            <w:tcBorders>
              <w:top w:val="single" w:sz="4"/>
              <w:left w:val="single" w:sz="4"/>
            </w:tcBorders>
            <w:shd w:val="clear" w:color="auto" w:fill="E0E0E0"/>
            <w:vAlign w:val="top"/>
          </w:tcPr>
          <w:p>
            <w:pPr>
              <w:widowControl w:val="0"/>
              <w:rPr>
                <w:sz w:val="10"/>
                <w:szCs w:val="10"/>
              </w:rPr>
            </w:pPr>
          </w:p>
        </w:tc>
        <w:tc>
          <w:tcPr>
            <w:tcBorders>
              <w:top w:val="single" w:sz="4"/>
              <w:left w:val="single" w:sz="4"/>
            </w:tcBorders>
            <w:shd w:val="clear" w:color="auto" w:fill="E0E0E0"/>
            <w:vAlign w:val="top"/>
          </w:tcPr>
          <w:p>
            <w:pPr>
              <w:widowControl w:val="0"/>
              <w:rPr>
                <w:sz w:val="10"/>
                <w:szCs w:val="10"/>
              </w:rPr>
            </w:pPr>
          </w:p>
        </w:tc>
        <w:tc>
          <w:tcPr>
            <w:tcBorders>
              <w:top w:val="single" w:sz="4"/>
              <w:left w:val="single" w:sz="4"/>
            </w:tcBorders>
            <w:shd w:val="clear" w:color="auto" w:fill="E0E0E0"/>
            <w:vAlign w:val="top"/>
          </w:tcPr>
          <w:p>
            <w:pPr>
              <w:widowControl w:val="0"/>
              <w:rPr>
                <w:sz w:val="10"/>
                <w:szCs w:val="10"/>
              </w:rPr>
            </w:pPr>
          </w:p>
        </w:tc>
        <w:tc>
          <w:tcPr>
            <w:tcBorders>
              <w:top w:val="single" w:sz="4"/>
              <w:left w:val="single" w:sz="4"/>
              <w:right w:val="single" w:sz="4"/>
            </w:tcBorders>
            <w:shd w:val="clear" w:color="auto" w:fill="E0E0E0"/>
            <w:vAlign w:val="top"/>
          </w:tcPr>
          <w:p>
            <w:pPr>
              <w:widowControl w:val="0"/>
              <w:rPr>
                <w:sz w:val="10"/>
                <w:szCs w:val="10"/>
              </w:rPr>
            </w:pPr>
          </w:p>
        </w:tc>
      </w:tr>
      <w:tr>
        <w:trPr>
          <w:trHeight w:val="629" w:hRule="exact"/>
        </w:trPr>
        <w:tc>
          <w:tcPr>
            <w:tcBorders>
              <w:top w:val="single" w:sz="4"/>
              <w:left w:val="single" w:sz="4"/>
            </w:tcBorders>
            <w:shd w:val="clear" w:color="auto" w:fill="E0E0E0"/>
            <w:vAlign w:val="bottom"/>
          </w:tcPr>
          <w:p>
            <w:pPr>
              <w:pStyle w:val="Style2"/>
              <w:keepNext w:val="0"/>
              <w:keepLines w:val="0"/>
              <w:widowControl w:val="0"/>
              <w:shd w:val="clear" w:color="auto" w:fill="auto"/>
              <w:bidi w:val="0"/>
              <w:spacing w:before="0" w:after="0" w:line="312" w:lineRule="exact"/>
              <w:ind w:left="0" w:right="0" w:firstLine="220"/>
              <w:jc w:val="both"/>
              <w:rPr>
                <w:sz w:val="20"/>
                <w:szCs w:val="20"/>
              </w:rPr>
            </w:pPr>
            <w:r>
              <w:rPr>
                <w:color w:val="000000"/>
                <w:spacing w:val="0"/>
                <w:w w:val="100"/>
                <w:position w:val="0"/>
                <w:sz w:val="20"/>
                <w:szCs w:val="20"/>
              </w:rPr>
              <w:t>境内法人 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59,827,678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73.11%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59,827,678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66.01%</w:t>
            </w:r>
          </w:p>
        </w:tc>
      </w:tr>
      <w:tr>
        <w:trPr>
          <w:trHeight w:val="634"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312" w:lineRule="exact"/>
              <w:ind w:left="0" w:right="0" w:firstLine="220"/>
              <w:jc w:val="both"/>
              <w:rPr>
                <w:sz w:val="20"/>
                <w:szCs w:val="20"/>
              </w:rPr>
            </w:pPr>
            <w:r>
              <w:rPr>
                <w:color w:val="000000"/>
                <w:spacing w:val="0"/>
                <w:w w:val="100"/>
                <w:position w:val="0"/>
                <w:sz w:val="20"/>
                <w:szCs w:val="20"/>
              </w:rPr>
              <w:t>境内自然 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r>
      <w:tr>
        <w:trPr>
          <w:trHeight w:val="317"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w:t>
            </w:r>
            <w:r>
              <w:rPr>
                <w:color w:val="000000"/>
                <w:spacing w:val="0"/>
                <w:w w:val="100"/>
                <w:position w:val="0"/>
                <w:sz w:val="20"/>
                <w:szCs w:val="20"/>
              </w:rPr>
              <w:t>、外资持股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r>
      <w:tr>
        <w:trPr>
          <w:trHeight w:val="317"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其中：</w:t>
            </w:r>
          </w:p>
        </w:tc>
        <w:tc>
          <w:tcPr>
            <w:tcBorders>
              <w:top w:val="single" w:sz="4"/>
              <w:left w:val="single" w:sz="4"/>
            </w:tcBorders>
            <w:shd w:val="clear" w:color="auto" w:fill="E0E0E0"/>
            <w:vAlign w:val="top"/>
          </w:tcPr>
          <w:p>
            <w:pPr>
              <w:widowControl w:val="0"/>
              <w:rPr>
                <w:sz w:val="10"/>
                <w:szCs w:val="10"/>
              </w:rPr>
            </w:pPr>
          </w:p>
        </w:tc>
        <w:tc>
          <w:tcPr>
            <w:tcBorders>
              <w:top w:val="single" w:sz="4"/>
              <w:left w:val="single" w:sz="4"/>
            </w:tcBorders>
            <w:shd w:val="clear" w:color="auto" w:fill="E0E0E0"/>
            <w:vAlign w:val="top"/>
          </w:tcPr>
          <w:p>
            <w:pPr>
              <w:widowControl w:val="0"/>
              <w:rPr>
                <w:sz w:val="10"/>
                <w:szCs w:val="10"/>
              </w:rPr>
            </w:pPr>
          </w:p>
        </w:tc>
        <w:tc>
          <w:tcPr>
            <w:tcBorders>
              <w:top w:val="single" w:sz="4"/>
              <w:left w:val="single" w:sz="4"/>
            </w:tcBorders>
            <w:shd w:val="clear" w:color="auto" w:fill="E0E0E0"/>
            <w:vAlign w:val="top"/>
          </w:tcPr>
          <w:p>
            <w:pPr>
              <w:widowControl w:val="0"/>
              <w:rPr>
                <w:sz w:val="10"/>
                <w:szCs w:val="10"/>
              </w:rPr>
            </w:pPr>
          </w:p>
        </w:tc>
        <w:tc>
          <w:tcPr>
            <w:tcBorders>
              <w:top w:val="single" w:sz="4"/>
              <w:left w:val="single" w:sz="4"/>
            </w:tcBorders>
            <w:shd w:val="clear" w:color="auto" w:fill="E0E0E0"/>
            <w:vAlign w:val="top"/>
          </w:tcPr>
          <w:p>
            <w:pPr>
              <w:widowControl w:val="0"/>
              <w:rPr>
                <w:sz w:val="10"/>
                <w:szCs w:val="10"/>
              </w:rPr>
            </w:pPr>
          </w:p>
        </w:tc>
        <w:tc>
          <w:tcPr>
            <w:tcBorders>
              <w:top w:val="single" w:sz="4"/>
              <w:left w:val="single" w:sz="4"/>
            </w:tcBorders>
            <w:shd w:val="clear" w:color="auto" w:fill="E0E0E0"/>
            <w:vAlign w:val="top"/>
          </w:tcPr>
          <w:p>
            <w:pPr>
              <w:widowControl w:val="0"/>
              <w:rPr>
                <w:sz w:val="10"/>
                <w:szCs w:val="10"/>
              </w:rPr>
            </w:pPr>
          </w:p>
        </w:tc>
        <w:tc>
          <w:tcPr>
            <w:tcBorders>
              <w:top w:val="single" w:sz="4"/>
              <w:left w:val="single" w:sz="4"/>
            </w:tcBorders>
            <w:shd w:val="clear" w:color="auto" w:fill="E0E0E0"/>
            <w:vAlign w:val="top"/>
          </w:tcPr>
          <w:p>
            <w:pPr>
              <w:widowControl w:val="0"/>
              <w:rPr>
                <w:sz w:val="10"/>
                <w:szCs w:val="10"/>
              </w:rPr>
            </w:pPr>
          </w:p>
        </w:tc>
        <w:tc>
          <w:tcPr>
            <w:tcBorders>
              <w:top w:val="single" w:sz="4"/>
              <w:left w:val="single" w:sz="4"/>
            </w:tcBorders>
            <w:shd w:val="clear" w:color="auto" w:fill="E0E0E0"/>
            <w:vAlign w:val="top"/>
          </w:tcPr>
          <w:p>
            <w:pPr>
              <w:widowControl w:val="0"/>
              <w:rPr>
                <w:sz w:val="10"/>
                <w:szCs w:val="10"/>
              </w:rPr>
            </w:pPr>
          </w:p>
        </w:tc>
        <w:tc>
          <w:tcPr>
            <w:tcBorders>
              <w:top w:val="single" w:sz="4"/>
              <w:left w:val="single" w:sz="4"/>
            </w:tcBorders>
            <w:shd w:val="clear" w:color="auto" w:fill="E0E0E0"/>
            <w:vAlign w:val="top"/>
          </w:tcPr>
          <w:p>
            <w:pPr>
              <w:widowControl w:val="0"/>
              <w:rPr>
                <w:sz w:val="10"/>
                <w:szCs w:val="10"/>
              </w:rPr>
            </w:pPr>
          </w:p>
        </w:tc>
        <w:tc>
          <w:tcPr>
            <w:tcBorders>
              <w:top w:val="single" w:sz="4"/>
              <w:left w:val="single" w:sz="4"/>
              <w:right w:val="single" w:sz="4"/>
            </w:tcBorders>
            <w:shd w:val="clear" w:color="auto" w:fill="E0E0E0"/>
            <w:vAlign w:val="top"/>
          </w:tcPr>
          <w:p>
            <w:pPr>
              <w:widowControl w:val="0"/>
              <w:rPr>
                <w:sz w:val="10"/>
                <w:szCs w:val="10"/>
              </w:rPr>
            </w:pPr>
          </w:p>
        </w:tc>
      </w:tr>
      <w:tr>
        <w:trPr>
          <w:trHeight w:val="629"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317" w:lineRule="exact"/>
              <w:ind w:left="0" w:right="0" w:firstLine="220"/>
              <w:jc w:val="both"/>
              <w:rPr>
                <w:sz w:val="20"/>
                <w:szCs w:val="20"/>
              </w:rPr>
            </w:pPr>
            <w:r>
              <w:rPr>
                <w:color w:val="000000"/>
                <w:spacing w:val="0"/>
                <w:w w:val="100"/>
                <w:position w:val="0"/>
                <w:sz w:val="20"/>
                <w:szCs w:val="20"/>
              </w:rPr>
              <w:t>境外法人 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r>
      <w:tr>
        <w:trPr>
          <w:trHeight w:val="629"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312" w:lineRule="exact"/>
              <w:ind w:left="0" w:right="0" w:firstLine="220"/>
              <w:jc w:val="both"/>
              <w:rPr>
                <w:sz w:val="20"/>
                <w:szCs w:val="20"/>
              </w:rPr>
            </w:pPr>
            <w:r>
              <w:rPr>
                <w:color w:val="000000"/>
                <w:spacing w:val="0"/>
                <w:w w:val="100"/>
                <w:position w:val="0"/>
                <w:sz w:val="20"/>
                <w:szCs w:val="20"/>
              </w:rPr>
              <w:t>境外自然 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r>
      <w:tr>
        <w:trPr>
          <w:trHeight w:val="629"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二、无限售 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26.89%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8, 800, 000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8, 800, 000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30,800,000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33.99%</w:t>
            </w:r>
          </w:p>
        </w:tc>
      </w:tr>
      <w:tr>
        <w:trPr>
          <w:trHeight w:val="629"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1</w:t>
            </w:r>
            <w:r>
              <w:rPr>
                <w:color w:val="000000"/>
                <w:spacing w:val="0"/>
                <w:w w:val="100"/>
                <w:position w:val="0"/>
                <w:sz w:val="20"/>
                <w:szCs w:val="20"/>
              </w:rPr>
              <w:t>、人民币普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26.89%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8, 800, 000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8, 800, 000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30,800,000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33.99%</w:t>
            </w:r>
          </w:p>
        </w:tc>
      </w:tr>
      <w:tr>
        <w:trPr>
          <w:trHeight w:val="629"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2</w:t>
            </w:r>
            <w:r>
              <w:rPr>
                <w:color w:val="000000"/>
                <w:spacing w:val="0"/>
                <w:w w:val="100"/>
                <w:position w:val="0"/>
                <w:sz w:val="20"/>
                <w:szCs w:val="20"/>
              </w:rPr>
              <w:t>、境内上市</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r>
      <w:tr>
        <w:trPr>
          <w:trHeight w:val="629"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3</w:t>
            </w:r>
            <w:r>
              <w:rPr>
                <w:color w:val="000000"/>
                <w:spacing w:val="0"/>
                <w:w w:val="100"/>
                <w:position w:val="0"/>
                <w:sz w:val="20"/>
                <w:szCs w:val="20"/>
              </w:rPr>
              <w:t>、境外上市</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r>
      <w:tr>
        <w:trPr>
          <w:trHeight w:val="317"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w:t>
            </w: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r>
      <w:tr>
        <w:trPr>
          <w:trHeight w:val="634" w:hRule="exact"/>
        </w:trPr>
        <w:tc>
          <w:tcPr>
            <w:tcBorders>
              <w:top w:val="single" w:sz="4"/>
              <w:left w:val="single" w:sz="4"/>
              <w:bottom w:val="single" w:sz="4"/>
            </w:tcBorders>
            <w:shd w:val="clear" w:color="auto" w:fill="E0E0E0"/>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三、股份总 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81,827,678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8, 800, 000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8, 800, 000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90,627,678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r>
              <w:rPr>
                <w:color w:val="000000"/>
                <w:spacing w:val="0"/>
                <w:w w:val="100"/>
                <w:position w:val="0"/>
                <w:sz w:val="20"/>
                <w:szCs w:val="20"/>
              </w:rPr>
              <w:t>00%</w:t>
            </w:r>
          </w:p>
        </w:tc>
      </w:tr>
    </w:tbl>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注：公司股本结构变化是由于报告期内实施股权分置改革，以</w:t>
      </w:r>
      <w:r>
        <w:rPr>
          <w:color w:val="000000"/>
          <w:spacing w:val="0"/>
          <w:w w:val="100"/>
          <w:position w:val="0"/>
          <w:sz w:val="20"/>
          <w:szCs w:val="20"/>
        </w:rPr>
        <w:t>2005</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日流通股本</w:t>
      </w:r>
    </w:p>
    <w:p>
      <w:pPr>
        <w:pStyle w:val="Style2"/>
        <w:keepNext w:val="0"/>
        <w:keepLines w:val="0"/>
        <w:widowControl w:val="0"/>
        <w:shd w:val="clear" w:color="auto" w:fill="auto"/>
        <w:bidi w:val="0"/>
        <w:spacing w:before="0" w:after="420" w:line="485" w:lineRule="exact"/>
        <w:ind w:left="1460" w:right="0" w:firstLine="0"/>
        <w:jc w:val="left"/>
        <w:rPr>
          <w:sz w:val="20"/>
          <w:szCs w:val="20"/>
        </w:rPr>
      </w:pPr>
      <w:r>
        <w:rPr>
          <w:color w:val="000000"/>
          <w:spacing w:val="0"/>
          <w:w w:val="100"/>
          <w:position w:val="0"/>
          <w:sz w:val="20"/>
          <w:szCs w:val="20"/>
        </w:rPr>
        <w:t>22,000,000</w:t>
      </w:r>
      <w:r>
        <w:rPr>
          <w:color w:val="000000"/>
          <w:spacing w:val="0"/>
          <w:w w:val="100"/>
          <w:position w:val="0"/>
          <w:sz w:val="20"/>
          <w:szCs w:val="20"/>
        </w:rPr>
        <w:t>股为基数，用资本公积金向股改方案实施股权登记日登记在册的全体流通股股 东转增股本，流通股股东获得每</w:t>
      </w:r>
      <w:r>
        <w:rPr>
          <w:color w:val="000000"/>
          <w:spacing w:val="0"/>
          <w:w w:val="100"/>
          <w:position w:val="0"/>
          <w:sz w:val="20"/>
          <w:szCs w:val="20"/>
        </w:rPr>
        <w:t>10</w:t>
      </w:r>
      <w:r>
        <w:rPr>
          <w:color w:val="000000"/>
          <w:spacing w:val="0"/>
          <w:w w:val="100"/>
          <w:position w:val="0"/>
          <w:sz w:val="20"/>
          <w:szCs w:val="20"/>
        </w:rPr>
        <w:t>股转增</w:t>
      </w:r>
      <w:r>
        <w:rPr>
          <w:color w:val="000000"/>
          <w:spacing w:val="0"/>
          <w:w w:val="100"/>
          <w:position w:val="0"/>
          <w:sz w:val="20"/>
          <w:szCs w:val="20"/>
        </w:rPr>
        <w:t>4</w:t>
      </w:r>
      <w:r>
        <w:rPr>
          <w:color w:val="000000"/>
          <w:spacing w:val="0"/>
          <w:w w:val="100"/>
          <w:position w:val="0"/>
          <w:sz w:val="20"/>
          <w:szCs w:val="20"/>
        </w:rPr>
        <w:t>股的股份。</w:t>
      </w:r>
    </w:p>
    <w:p>
      <w:pPr>
        <w:pStyle w:val="Style22"/>
        <w:keepNext w:val="0"/>
        <w:keepLines w:val="0"/>
        <w:widowControl w:val="0"/>
        <w:shd w:val="clear" w:color="auto" w:fill="auto"/>
        <w:tabs>
          <w:tab w:pos="2462" w:val="left"/>
        </w:tabs>
        <w:bidi w:val="0"/>
        <w:spacing w:before="0" w:after="120" w:line="469" w:lineRule="exact"/>
        <w:ind w:left="1940" w:right="0" w:firstLine="0"/>
        <w:jc w:val="both"/>
      </w:pPr>
      <w:bookmarkStart w:id="29" w:name="bookmark29"/>
      <w:r>
        <w:rPr>
          <w:b/>
          <w:bCs/>
          <w:color w:val="000000"/>
          <w:spacing w:val="0"/>
          <w:w w:val="100"/>
          <w:position w:val="0"/>
          <w:sz w:val="24"/>
          <w:szCs w:val="24"/>
        </w:rPr>
        <w:t>二</w:t>
      </w:r>
      <w:bookmarkEnd w:id="29"/>
      <w:r>
        <w:rPr>
          <w:b/>
          <w:bCs/>
          <w:color w:val="000000"/>
          <w:spacing w:val="0"/>
          <w:w w:val="100"/>
          <w:position w:val="0"/>
          <w:sz w:val="24"/>
          <w:szCs w:val="24"/>
        </w:rPr>
        <w:t>、</w:t>
        <w:tab/>
        <w:t>股票发行与上市情况</w:t>
      </w:r>
    </w:p>
    <w:p>
      <w:pPr>
        <w:pStyle w:val="Style22"/>
        <w:keepNext w:val="0"/>
        <w:keepLines w:val="0"/>
        <w:widowControl w:val="0"/>
        <w:shd w:val="clear" w:color="auto" w:fill="auto"/>
        <w:tabs>
          <w:tab w:pos="2352" w:val="left"/>
        </w:tabs>
        <w:bidi w:val="0"/>
        <w:spacing w:before="0" w:after="0" w:line="475" w:lineRule="exact"/>
        <w:ind w:left="1480" w:right="0" w:firstLine="480"/>
        <w:jc w:val="both"/>
      </w:pPr>
      <w:bookmarkStart w:id="30" w:name="bookmark30"/>
      <w:r>
        <w:rPr>
          <w:color w:val="000000"/>
          <w:spacing w:val="0"/>
          <w:w w:val="100"/>
          <w:position w:val="0"/>
          <w:sz w:val="24"/>
          <w:szCs w:val="24"/>
        </w:rPr>
        <w:t>1</w:t>
      </w:r>
      <w:bookmarkEnd w:id="30"/>
      <w:r>
        <w:rPr>
          <w:color w:val="000000"/>
          <w:spacing w:val="0"/>
          <w:w w:val="100"/>
          <w:position w:val="0"/>
          <w:sz w:val="24"/>
          <w:szCs w:val="24"/>
        </w:rPr>
        <w:t>、</w:t>
        <w:tab/>
        <w:t>截至报告期末，本公司近三年来没有进行过增资扩股或发放股票股利， 也没有发行过其他证券衍生品种。</w:t>
      </w:r>
    </w:p>
    <w:p>
      <w:pPr>
        <w:pStyle w:val="Style22"/>
        <w:keepNext w:val="0"/>
        <w:keepLines w:val="0"/>
        <w:widowControl w:val="0"/>
        <w:shd w:val="clear" w:color="auto" w:fill="auto"/>
        <w:tabs>
          <w:tab w:pos="2362" w:val="left"/>
        </w:tabs>
        <w:bidi w:val="0"/>
        <w:spacing w:before="0" w:after="0" w:line="469" w:lineRule="exact"/>
        <w:ind w:left="1480" w:right="0" w:firstLine="480"/>
        <w:jc w:val="both"/>
      </w:pPr>
      <w:bookmarkStart w:id="31" w:name="bookmark31"/>
      <w:r>
        <w:rPr>
          <w:color w:val="000000"/>
          <w:spacing w:val="0"/>
          <w:w w:val="100"/>
          <w:position w:val="0"/>
          <w:sz w:val="24"/>
          <w:szCs w:val="24"/>
        </w:rPr>
        <w:t>2</w:t>
      </w:r>
      <w:bookmarkEnd w:id="31"/>
      <w:r>
        <w:rPr>
          <w:color w:val="000000"/>
          <w:spacing w:val="0"/>
          <w:w w:val="100"/>
          <w:position w:val="0"/>
          <w:sz w:val="24"/>
          <w:szCs w:val="24"/>
        </w:rPr>
        <w:t>、</w:t>
        <w:tab/>
        <w:t>报告期内，公司实施了股权分置改革，以2005年12月31日流通股 本22,000,000股为基数，用资本公积金向股改方案实施股权登记日登记在册 的全体流通股股东转增股本，流通股股东获得每10股转增4股的股份。股权 分置改革方案实施后，公司总股本变更为90,627,678股。</w:t>
      </w:r>
    </w:p>
    <w:p>
      <w:pPr>
        <w:pStyle w:val="Style22"/>
        <w:keepNext w:val="0"/>
        <w:keepLines w:val="0"/>
        <w:widowControl w:val="0"/>
        <w:shd w:val="clear" w:color="auto" w:fill="auto"/>
        <w:tabs>
          <w:tab w:pos="2352" w:val="left"/>
        </w:tabs>
        <w:bidi w:val="0"/>
        <w:spacing w:before="0" w:after="180" w:line="469" w:lineRule="exact"/>
        <w:ind w:left="1940" w:right="0" w:firstLine="0"/>
        <w:jc w:val="both"/>
      </w:pPr>
      <w:bookmarkStart w:id="32" w:name="bookmark32"/>
      <w:r>
        <w:rPr>
          <w:color w:val="000000"/>
          <w:spacing w:val="0"/>
          <w:w w:val="100"/>
          <w:position w:val="0"/>
          <w:sz w:val="24"/>
          <w:szCs w:val="24"/>
        </w:rPr>
        <w:t>3</w:t>
      </w:r>
      <w:bookmarkEnd w:id="32"/>
      <w:r>
        <w:rPr>
          <w:color w:val="000000"/>
          <w:spacing w:val="0"/>
          <w:w w:val="100"/>
          <w:position w:val="0"/>
          <w:sz w:val="24"/>
          <w:szCs w:val="24"/>
        </w:rPr>
        <w:t>、</w:t>
        <w:tab/>
        <w:t>报告期末，公司没有存在内部职工股的情形。</w:t>
      </w:r>
    </w:p>
    <w:p>
      <w:pPr>
        <w:pStyle w:val="Style22"/>
        <w:keepNext w:val="0"/>
        <w:keepLines w:val="0"/>
        <w:widowControl w:val="0"/>
        <w:shd w:val="clear" w:color="auto" w:fill="auto"/>
        <w:tabs>
          <w:tab w:pos="2466" w:val="left"/>
        </w:tabs>
        <w:bidi w:val="0"/>
        <w:spacing w:before="0" w:after="120" w:line="469" w:lineRule="exact"/>
        <w:ind w:left="1940" w:right="0" w:firstLine="0"/>
        <w:jc w:val="both"/>
      </w:pPr>
      <w:bookmarkStart w:id="33" w:name="bookmark33"/>
      <w:r>
        <w:rPr>
          <w:b/>
          <w:bCs/>
          <w:color w:val="000000"/>
          <w:spacing w:val="0"/>
          <w:w w:val="100"/>
          <w:position w:val="0"/>
          <w:sz w:val="24"/>
          <w:szCs w:val="24"/>
        </w:rPr>
        <w:t>三</w:t>
      </w:r>
      <w:bookmarkEnd w:id="33"/>
      <w:r>
        <w:rPr>
          <w:b/>
          <w:bCs/>
          <w:color w:val="000000"/>
          <w:spacing w:val="0"/>
          <w:w w:val="100"/>
          <w:position w:val="0"/>
          <w:sz w:val="24"/>
          <w:szCs w:val="24"/>
        </w:rPr>
        <w:t>、</w:t>
        <w:tab/>
        <w:t>股东情况介绍</w:t>
      </w:r>
    </w:p>
    <w:p>
      <w:pPr>
        <w:pStyle w:val="Style22"/>
        <w:keepNext w:val="0"/>
        <w:keepLines w:val="0"/>
        <w:widowControl w:val="0"/>
        <w:shd w:val="clear" w:color="auto" w:fill="auto"/>
        <w:bidi w:val="0"/>
        <w:spacing w:before="0" w:after="340" w:line="469" w:lineRule="exact"/>
        <w:ind w:left="1940" w:right="0" w:firstLine="0"/>
        <w:jc w:val="both"/>
      </w:pPr>
      <w:bookmarkStart w:id="34" w:name="bookmark34"/>
      <w:r>
        <w:rPr>
          <w:b/>
          <w:bCs/>
          <w:color w:val="000000"/>
          <w:spacing w:val="0"/>
          <w:w w:val="100"/>
          <w:position w:val="0"/>
          <w:sz w:val="24"/>
          <w:szCs w:val="24"/>
        </w:rPr>
        <w:t>1</w:t>
      </w:r>
      <w:bookmarkEnd w:id="34"/>
      <w:r>
        <w:rPr>
          <w:b/>
          <w:bCs/>
          <w:color w:val="000000"/>
          <w:spacing w:val="0"/>
          <w:w w:val="100"/>
          <w:position w:val="0"/>
          <w:sz w:val="24"/>
          <w:szCs w:val="24"/>
        </w:rPr>
        <w:t>、报告期末本公司登记在册的股东人数为2931。</w:t>
      </w:r>
    </w:p>
    <w:p>
      <w:pPr>
        <w:pStyle w:val="Style22"/>
        <w:keepNext w:val="0"/>
        <w:keepLines w:val="0"/>
        <w:widowControl w:val="0"/>
        <w:shd w:val="clear" w:color="auto" w:fill="auto"/>
        <w:bidi w:val="0"/>
        <w:spacing w:before="0" w:after="180" w:line="240" w:lineRule="auto"/>
        <w:ind w:left="1940" w:right="0" w:firstLine="0"/>
        <w:jc w:val="both"/>
      </w:pPr>
      <w:bookmarkStart w:id="35" w:name="bookmark35"/>
      <w:r>
        <w:rPr>
          <w:b/>
          <w:bCs/>
          <w:color w:val="000000"/>
          <w:spacing w:val="0"/>
          <w:w w:val="100"/>
          <w:position w:val="0"/>
          <w:sz w:val="24"/>
          <w:szCs w:val="24"/>
        </w:rPr>
        <w:t>2</w:t>
      </w:r>
      <w:bookmarkEnd w:id="35"/>
      <w:r>
        <w:rPr>
          <w:b/>
          <w:bCs/>
          <w:color w:val="000000"/>
          <w:spacing w:val="0"/>
          <w:w w:val="100"/>
          <w:position w:val="0"/>
          <w:sz w:val="24"/>
          <w:szCs w:val="24"/>
        </w:rPr>
        <w:t>、截至2006年12月31日前十大股东持股情况:</w:t>
      </w:r>
    </w:p>
    <w:tbl>
      <w:tblPr>
        <w:tblOverlap w:val="never"/>
        <w:jc w:val="center"/>
        <w:tblLayout w:type="fixed"/>
      </w:tblPr>
      <w:tblGrid>
        <w:gridCol w:w="3235"/>
        <w:gridCol w:w="168"/>
        <w:gridCol w:w="566"/>
        <w:gridCol w:w="874"/>
        <w:gridCol w:w="1622"/>
        <w:gridCol w:w="1613"/>
        <w:gridCol w:w="1622"/>
      </w:tblGrid>
      <w:tr>
        <w:trPr>
          <w:trHeight w:val="322" w:hRule="exact"/>
        </w:trPr>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股东总数</w:t>
            </w:r>
          </w:p>
        </w:tc>
      </w:tr>
      <w:tr>
        <w:trPr>
          <w:trHeight w:val="317" w:hRule="exact"/>
        </w:trPr>
        <w:tc>
          <w:tcPr>
            <w:gridSpan w:val="7"/>
            <w:tcBorders>
              <w:top w:val="single" w:sz="4"/>
              <w:left w:val="single" w:sz="4"/>
              <w:righ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前</w:t>
            </w:r>
            <w:r>
              <w:rPr>
                <w:color w:val="000000"/>
                <w:spacing w:val="0"/>
                <w:w w:val="100"/>
                <w:position w:val="0"/>
                <w:sz w:val="20"/>
                <w:szCs w:val="20"/>
              </w:rPr>
              <w:t>10</w:t>
            </w:r>
            <w:r>
              <w:rPr>
                <w:color w:val="000000"/>
                <w:spacing w:val="0"/>
                <w:w w:val="100"/>
                <w:position w:val="0"/>
                <w:sz w:val="20"/>
                <w:szCs w:val="20"/>
              </w:rPr>
              <w:t>名股东持股情况</w:t>
            </w:r>
          </w:p>
        </w:tc>
      </w:tr>
      <w:tr>
        <w:trPr>
          <w:trHeight w:val="629" w:hRule="exact"/>
        </w:trPr>
        <w:tc>
          <w:tcPr>
            <w:gridSpan w:val="2"/>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股东 性质</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持股总数</w:t>
            </w:r>
          </w:p>
        </w:tc>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持有有限售条件 股份数量</w:t>
            </w:r>
          </w:p>
        </w:tc>
        <w:tc>
          <w:tcPr>
            <w:tcBorders>
              <w:top w:val="single" w:sz="4"/>
              <w:left w:val="single" w:sz="4"/>
              <w:right w:val="single" w:sz="4"/>
            </w:tcBorders>
            <w:shd w:val="clear" w:color="auto" w:fill="E0E0E0"/>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质押或冻结的股 份数量</w:t>
            </w:r>
          </w:p>
        </w:tc>
      </w:tr>
      <w:tr>
        <w:trPr>
          <w:trHeight w:val="317"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深圳市申昌科技有限公司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19,897,057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19,897,057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15,000,000</w:t>
            </w:r>
          </w:p>
        </w:tc>
      </w:tr>
      <w:tr>
        <w:trPr>
          <w:trHeight w:val="317"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上海华之达商贸有限公司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 xml:space="preserve">6. </w:t>
            </w:r>
            <w:r>
              <w:rPr>
                <w:color w:val="000000"/>
                <w:spacing w:val="0"/>
                <w:w w:val="100"/>
                <w:position w:val="0"/>
                <w:sz w:val="20"/>
                <w:szCs w:val="20"/>
              </w:rPr>
              <w:t>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6, 083, 670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6, 083, 670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海南於谦科技有限公司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 xml:space="preserve">4. </w:t>
            </w:r>
            <w:r>
              <w:rPr>
                <w:color w:val="000000"/>
                <w:spacing w:val="0"/>
                <w:w w:val="100"/>
                <w:position w:val="0"/>
                <w:sz w:val="20"/>
                <w:szCs w:val="20"/>
              </w:rPr>
              <w:t>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4, 080, 000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4, 080, 000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上海钜爱企业发展有限公司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 xml:space="preserve">4. </w:t>
            </w:r>
            <w:r>
              <w:rPr>
                <w:color w:val="000000"/>
                <w:spacing w:val="0"/>
                <w:w w:val="100"/>
                <w:position w:val="0"/>
                <w:sz w:val="20"/>
                <w:szCs w:val="20"/>
              </w:rPr>
              <w:t>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4, 000, 000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4, 000, 000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上海优麦点广告有限公司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 xml:space="preserve">4. </w:t>
            </w:r>
            <w:r>
              <w:rPr>
                <w:color w:val="000000"/>
                <w:spacing w:val="0"/>
                <w:w w:val="100"/>
                <w:position w:val="0"/>
                <w:sz w:val="20"/>
                <w:szCs w:val="20"/>
              </w:rPr>
              <w:t>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4, 000, 000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4, 000, 000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陕西瑞发投资咨询有限公司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 xml:space="preserve">4. </w:t>
            </w:r>
            <w:r>
              <w:rPr>
                <w:color w:val="000000"/>
                <w:spacing w:val="0"/>
                <w:w w:val="100"/>
                <w:position w:val="0"/>
                <w:sz w:val="20"/>
                <w:szCs w:val="20"/>
              </w:rPr>
              <w:t>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4, 000, 000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4, 000, 000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上海歧林青装潢实业有限公司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 xml:space="preserve">2. </w:t>
            </w:r>
            <w:r>
              <w:rPr>
                <w:color w:val="000000"/>
                <w:spacing w:val="0"/>
                <w:w w:val="100"/>
                <w:position w:val="0"/>
                <w:sz w:val="20"/>
                <w:szCs w:val="20"/>
              </w:rPr>
              <w:t>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2, 000, 000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2, 000, 000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深圳市富旺达投资有限公司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 xml:space="preserve">2. </w:t>
            </w:r>
            <w:r>
              <w:rPr>
                <w:color w:val="000000"/>
                <w:spacing w:val="0"/>
                <w:w w:val="100"/>
                <w:position w:val="0"/>
                <w:sz w:val="20"/>
                <w:szCs w:val="20"/>
              </w:rPr>
              <w:t>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2, 000, 000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2, 000, 000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上海岩鑫实业投资有限公司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 xml:space="preserve">2. </w:t>
            </w:r>
            <w:r>
              <w:rPr>
                <w:color w:val="000000"/>
                <w:spacing w:val="0"/>
                <w:w w:val="100"/>
                <w:position w:val="0"/>
                <w:sz w:val="20"/>
                <w:szCs w:val="20"/>
              </w:rPr>
              <w:t>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2, 000, 000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2, 000, 000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海南合旺实业投资有限公司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 xml:space="preserve">1. </w:t>
            </w:r>
            <w:r>
              <w:rPr>
                <w:color w:val="000000"/>
                <w:spacing w:val="0"/>
                <w:w w:val="100"/>
                <w:position w:val="0"/>
                <w:sz w:val="20"/>
                <w:szCs w:val="20"/>
              </w:rPr>
              <w:t>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1, 750, 000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1, 750, 000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right w:val="single" w:sz="4"/>
            </w:tcBorders>
            <w:shd w:val="clear" w:color="auto" w:fill="E0E0E0"/>
            <w:vAlign w:val="bottom"/>
          </w:tcPr>
          <w:p>
            <w:pPr>
              <w:pStyle w:val="Style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前</w:t>
            </w:r>
            <w:r>
              <w:rPr>
                <w:color w:val="000000"/>
                <w:spacing w:val="0"/>
                <w:w w:val="100"/>
                <w:position w:val="0"/>
                <w:sz w:val="20"/>
                <w:szCs w:val="20"/>
              </w:rPr>
              <w:t>10</w:t>
            </w:r>
            <w:r>
              <w:rPr>
                <w:color w:val="000000"/>
                <w:spacing w:val="0"/>
                <w:w w:val="100"/>
                <w:position w:val="0"/>
                <w:sz w:val="20"/>
                <w:szCs w:val="20"/>
              </w:rPr>
              <w:t>名无限售条件股东持股情况</w:t>
            </w:r>
          </w:p>
        </w:tc>
      </w:tr>
      <w:tr>
        <w:trPr>
          <w:trHeight w:val="317"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股东名称</w:t>
            </w:r>
          </w:p>
        </w:tc>
        <w:tc>
          <w:tcPr>
            <w:gridSpan w:val="4"/>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持有无限售条件股份数量</w:t>
            </w:r>
          </w:p>
        </w:tc>
        <w:tc>
          <w:tcPr>
            <w:gridSpan w:val="2"/>
            <w:tcBorders>
              <w:top w:val="single" w:sz="4"/>
              <w:left w:val="single" w:sz="4"/>
              <w:righ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董格文</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80" w:right="0" w:firstLine="0"/>
              <w:jc w:val="left"/>
              <w:rPr>
                <w:sz w:val="20"/>
                <w:szCs w:val="20"/>
              </w:rPr>
            </w:pPr>
            <w:r>
              <w:rPr>
                <w:color w:val="000000"/>
                <w:spacing w:val="0"/>
                <w:w w:val="100"/>
                <w:position w:val="0"/>
                <w:sz w:val="20"/>
                <w:szCs w:val="20"/>
              </w:rPr>
              <w:t>320, 000</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朱梅芳</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80" w:right="0" w:firstLine="0"/>
              <w:jc w:val="left"/>
              <w:rPr>
                <w:sz w:val="20"/>
                <w:szCs w:val="20"/>
              </w:rPr>
            </w:pPr>
            <w:r>
              <w:rPr>
                <w:color w:val="000000"/>
                <w:spacing w:val="0"/>
                <w:w w:val="100"/>
                <w:position w:val="0"/>
                <w:sz w:val="20"/>
                <w:szCs w:val="20"/>
              </w:rPr>
              <w:t>265, 718</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毛响红</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80" w:right="0" w:firstLine="0"/>
              <w:jc w:val="left"/>
              <w:rPr>
                <w:sz w:val="20"/>
                <w:szCs w:val="20"/>
              </w:rPr>
            </w:pPr>
            <w:r>
              <w:rPr>
                <w:color w:val="000000"/>
                <w:spacing w:val="0"/>
                <w:w w:val="100"/>
                <w:position w:val="0"/>
                <w:sz w:val="20"/>
                <w:szCs w:val="20"/>
              </w:rPr>
              <w:t>214, 231</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薛经旺</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80" w:right="0" w:firstLine="0"/>
              <w:jc w:val="left"/>
              <w:rPr>
                <w:sz w:val="20"/>
                <w:szCs w:val="20"/>
              </w:rPr>
            </w:pPr>
            <w:r>
              <w:rPr>
                <w:color w:val="000000"/>
                <w:spacing w:val="0"/>
                <w:w w:val="100"/>
                <w:position w:val="0"/>
                <w:sz w:val="20"/>
                <w:szCs w:val="20"/>
              </w:rPr>
              <w:t>213, 320</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张叵</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80" w:right="0" w:firstLine="0"/>
              <w:jc w:val="left"/>
              <w:rPr>
                <w:sz w:val="20"/>
                <w:szCs w:val="20"/>
              </w:rPr>
            </w:pPr>
            <w:r>
              <w:rPr>
                <w:color w:val="000000"/>
                <w:spacing w:val="0"/>
                <w:w w:val="100"/>
                <w:position w:val="0"/>
                <w:sz w:val="20"/>
                <w:szCs w:val="20"/>
              </w:rPr>
              <w:t>200, 064</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刑建荣</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80" w:right="0" w:firstLine="0"/>
              <w:jc w:val="left"/>
              <w:rPr>
                <w:sz w:val="20"/>
                <w:szCs w:val="20"/>
              </w:rPr>
            </w:pPr>
            <w:r>
              <w:rPr>
                <w:color w:val="000000"/>
                <w:spacing w:val="0"/>
                <w:w w:val="100"/>
                <w:position w:val="0"/>
                <w:sz w:val="20"/>
                <w:szCs w:val="20"/>
              </w:rPr>
              <w:t>200, 000</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谈志东</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80" w:right="0" w:firstLine="0"/>
              <w:jc w:val="left"/>
              <w:rPr>
                <w:sz w:val="20"/>
                <w:szCs w:val="20"/>
              </w:rPr>
            </w:pPr>
            <w:r>
              <w:rPr>
                <w:color w:val="000000"/>
                <w:spacing w:val="0"/>
                <w:w w:val="100"/>
                <w:position w:val="0"/>
                <w:sz w:val="20"/>
                <w:szCs w:val="20"/>
              </w:rPr>
              <w:t>192,920</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张乾光</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80" w:right="0" w:firstLine="0"/>
              <w:jc w:val="left"/>
              <w:rPr>
                <w:sz w:val="20"/>
                <w:szCs w:val="20"/>
              </w:rPr>
            </w:pPr>
            <w:r>
              <w:rPr>
                <w:color w:val="000000"/>
                <w:spacing w:val="0"/>
                <w:w w:val="100"/>
                <w:position w:val="0"/>
                <w:sz w:val="20"/>
                <w:szCs w:val="20"/>
              </w:rPr>
              <w:t>187, 000</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牛光灿</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80" w:right="0" w:firstLine="0"/>
              <w:jc w:val="left"/>
              <w:rPr>
                <w:sz w:val="20"/>
                <w:szCs w:val="20"/>
              </w:rPr>
            </w:pPr>
            <w:r>
              <w:rPr>
                <w:color w:val="000000"/>
                <w:spacing w:val="0"/>
                <w:w w:val="100"/>
                <w:position w:val="0"/>
                <w:sz w:val="20"/>
                <w:szCs w:val="20"/>
              </w:rPr>
              <w:t>186,060</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r>
      <w:tr>
        <w:trPr>
          <w:trHeight w:val="32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孙永国</w:t>
            </w:r>
          </w:p>
        </w:tc>
        <w:tc>
          <w:tcPr>
            <w:gridSpan w:val="4"/>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2480" w:right="0" w:firstLine="0"/>
              <w:jc w:val="left"/>
              <w:rPr>
                <w:sz w:val="20"/>
                <w:szCs w:val="20"/>
              </w:rPr>
            </w:pPr>
            <w:r>
              <w:rPr>
                <w:color w:val="000000"/>
                <w:spacing w:val="0"/>
                <w:w w:val="100"/>
                <w:position w:val="0"/>
                <w:sz w:val="20"/>
                <w:szCs w:val="20"/>
              </w:rPr>
              <w:t>167, 980</w:t>
            </w:r>
          </w:p>
        </w:tc>
        <w:tc>
          <w:tcPr>
            <w:gridSpan w:val="2"/>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r>
    </w:tbl>
    <w:p>
      <w:pPr>
        <w:spacing w:lineRule="exact" w:line="1"/>
        <w:rPr>
          <w:sz w:val="2"/>
          <w:szCs w:val="2"/>
        </w:rPr>
      </w:pPr>
      <w:r>
        <w:br w:type="page"/>
      </w:r>
    </w:p>
    <w:tbl>
      <w:tblPr>
        <w:tblOverlap w:val="never"/>
        <w:jc w:val="center"/>
        <w:tblLayout w:type="fixed"/>
      </w:tblPr>
      <w:tblGrid>
        <w:gridCol w:w="3235"/>
        <w:gridCol w:w="6466"/>
      </w:tblGrid>
      <w:tr>
        <w:trPr>
          <w:trHeight w:val="1574" w:hRule="exact"/>
        </w:trPr>
        <w:tc>
          <w:tcPr>
            <w:tcBorders>
              <w:top w:val="single" w:sz="4"/>
              <w:left w:val="single" w:sz="4"/>
              <w:bottom w:val="single" w:sz="4"/>
            </w:tcBorders>
            <w:shd w:val="clear" w:color="auto" w:fill="E0E0E0"/>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上述股东关联关系或一致行动的说 明</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经本公司发函询证，深圳市申昌科技有限公司回函确认，申昌科技与其 他股东之间不存在关联关系，也不属于《上市公司股东持股变动信息披 露管理办法》规定的一致行动人。其余股东未知是否存在关联关系或存 在《上市公司股东持股变动信息披露管理办法》规定的一致行动人的情 形。</w:t>
            </w:r>
          </w:p>
        </w:tc>
      </w:tr>
    </w:tbl>
    <w:p>
      <w:pPr>
        <w:widowControl w:val="0"/>
        <w:spacing w:after="579" w:line="1" w:lineRule="exact"/>
      </w:pPr>
    </w:p>
    <w:p>
      <w:pPr>
        <w:pStyle w:val="Style22"/>
        <w:keepNext w:val="0"/>
        <w:keepLines w:val="0"/>
        <w:widowControl w:val="0"/>
        <w:shd w:val="clear" w:color="auto" w:fill="auto"/>
        <w:bidi w:val="0"/>
        <w:spacing w:before="0" w:after="160" w:line="240" w:lineRule="auto"/>
        <w:ind w:left="1480" w:right="0" w:firstLine="0"/>
        <w:jc w:val="left"/>
      </w:pPr>
      <w:bookmarkStart w:id="36" w:name="bookmark36"/>
      <w:r>
        <w:rPr>
          <w:b/>
          <w:bCs/>
          <w:color w:val="000000"/>
          <w:spacing w:val="0"/>
          <w:w w:val="100"/>
          <w:position w:val="0"/>
          <w:sz w:val="24"/>
          <w:szCs w:val="24"/>
        </w:rPr>
        <w:t>3</w:t>
      </w:r>
      <w:bookmarkEnd w:id="36"/>
      <w:r>
        <w:rPr>
          <w:b/>
          <w:bCs/>
          <w:color w:val="000000"/>
          <w:spacing w:val="0"/>
          <w:w w:val="100"/>
          <w:position w:val="0"/>
          <w:sz w:val="24"/>
          <w:szCs w:val="24"/>
        </w:rPr>
        <w:t>、前10名有限售条件股东持股数量及限售条件</w:t>
      </w:r>
    </w:p>
    <w:p>
      <w:pPr>
        <w:pStyle w:val="Style30"/>
        <w:keepNext w:val="0"/>
        <w:keepLines w:val="0"/>
        <w:widowControl w:val="0"/>
        <w:shd w:val="clear" w:color="auto" w:fill="auto"/>
        <w:bidi w:val="0"/>
        <w:spacing w:before="0" w:after="0" w:line="240" w:lineRule="auto"/>
        <w:ind w:left="8150" w:right="0" w:firstLine="0"/>
        <w:jc w:val="left"/>
        <w:rPr>
          <w:sz w:val="20"/>
          <w:szCs w:val="20"/>
        </w:rPr>
      </w:pPr>
      <w:r>
        <w:rPr>
          <w:color w:val="000000"/>
          <w:spacing w:val="0"/>
          <w:w w:val="100"/>
          <w:position w:val="0"/>
          <w:sz w:val="20"/>
          <w:szCs w:val="20"/>
        </w:rPr>
        <w:t>单位：股</w:t>
      </w:r>
    </w:p>
    <w:tbl>
      <w:tblPr>
        <w:tblOverlap w:val="never"/>
        <w:jc w:val="center"/>
        <w:tblLayout w:type="fixed"/>
      </w:tblPr>
      <w:tblGrid>
        <w:gridCol w:w="648"/>
        <w:gridCol w:w="1296"/>
        <w:gridCol w:w="1613"/>
        <w:gridCol w:w="1939"/>
        <w:gridCol w:w="1939"/>
        <w:gridCol w:w="2266"/>
      </w:tblGrid>
      <w:tr>
        <w:trPr>
          <w:trHeight w:val="629"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312" w:lineRule="exact"/>
              <w:ind w:left="320" w:right="0" w:hanging="320"/>
              <w:jc w:val="both"/>
              <w:rPr>
                <w:sz w:val="20"/>
                <w:szCs w:val="20"/>
              </w:rPr>
            </w:pPr>
            <w:r>
              <w:rPr>
                <w:color w:val="000000"/>
                <w:spacing w:val="0"/>
                <w:w w:val="100"/>
                <w:position w:val="0"/>
                <w:sz w:val="20"/>
                <w:szCs w:val="20"/>
              </w:rPr>
              <w:t>有限售条件股 东名称</w:t>
            </w:r>
          </w:p>
        </w:tc>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持有的有限售条 件股份数量</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可上市交易时间</w:t>
            </w:r>
          </w:p>
        </w:tc>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新增可上市交易股份 数量</w:t>
            </w:r>
          </w:p>
        </w:tc>
        <w:tc>
          <w:tcPr>
            <w:tcBorders>
              <w:top w:val="single" w:sz="4"/>
              <w:left w:val="single" w:sz="4"/>
              <w:righ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限售条件</w:t>
            </w:r>
          </w:p>
        </w:tc>
      </w:tr>
      <w:tr>
        <w:trPr>
          <w:trHeight w:val="662" w:hRule="exact"/>
        </w:trPr>
        <w:tc>
          <w:tcPr>
            <w:gridSpan w:val="3"/>
            <w:vMerge w:val="restart"/>
            <w:tcBorders>
              <w:top w:val="single" w:sz="4"/>
              <w:left w:val="single" w:sz="4"/>
            </w:tcBorders>
            <w:shd w:val="clear" w:color="auto" w:fill="FFFFFF"/>
            <w:vAlign w:val="bottom"/>
          </w:tcPr>
          <w:p>
            <w:pPr>
              <w:pStyle w:val="Style2"/>
              <w:keepNext w:val="0"/>
              <w:keepLines w:val="0"/>
              <w:widowControl w:val="0"/>
              <w:shd w:val="clear" w:color="auto" w:fill="auto"/>
              <w:tabs>
                <w:tab w:pos="2487" w:val="left"/>
              </w:tabs>
              <w:bidi w:val="0"/>
              <w:spacing w:before="0" w:after="0" w:line="240" w:lineRule="auto"/>
              <w:ind w:left="0" w:right="0" w:firstLine="260"/>
              <w:jc w:val="left"/>
              <w:rPr>
                <w:sz w:val="20"/>
                <w:szCs w:val="20"/>
              </w:rPr>
            </w:pPr>
            <w:r>
              <w:rPr>
                <w:color w:val="000000"/>
                <w:spacing w:val="0"/>
                <w:w w:val="100"/>
                <w:position w:val="0"/>
                <w:sz w:val="20"/>
                <w:szCs w:val="20"/>
              </w:rPr>
              <w:t>1</w:t>
            </w:r>
            <w:r>
              <w:rPr>
                <w:color w:val="000000"/>
                <w:spacing w:val="0"/>
                <w:w w:val="100"/>
                <w:position w:val="0"/>
                <w:sz w:val="20"/>
                <w:szCs w:val="20"/>
              </w:rPr>
              <w:t>深圳市申昌科</w:t>
              <w:tab/>
            </w:r>
            <w:r>
              <w:rPr>
                <w:color w:val="000000"/>
                <w:spacing w:val="0"/>
                <w:w w:val="100"/>
                <w:position w:val="0"/>
                <w:sz w:val="20"/>
                <w:szCs w:val="20"/>
              </w:rPr>
              <w:t>19 897 057</w:t>
            </w:r>
          </w:p>
          <w:p>
            <w:pPr>
              <w:pStyle w:val="Style2"/>
              <w:keepNext w:val="0"/>
              <w:keepLines w:val="0"/>
              <w:widowControl w:val="0"/>
              <w:shd w:val="clear" w:color="auto" w:fill="auto"/>
              <w:tabs>
                <w:tab w:pos="2642" w:val="left"/>
              </w:tabs>
              <w:bidi w:val="0"/>
              <w:spacing w:before="0" w:after="0" w:line="240" w:lineRule="auto"/>
              <w:ind w:left="0" w:right="0" w:firstLine="640"/>
              <w:jc w:val="left"/>
              <w:rPr>
                <w:sz w:val="20"/>
                <w:szCs w:val="20"/>
              </w:rPr>
            </w:pPr>
            <w:r>
              <w:rPr>
                <w:color w:val="000000"/>
                <w:spacing w:val="0"/>
                <w:w w:val="100"/>
                <w:position w:val="0"/>
                <w:sz w:val="20"/>
                <w:szCs w:val="20"/>
              </w:rPr>
              <w:t>技有限公司</w:t>
              <w:tab/>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2007</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4, 531, 383</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gridSpan w:val="3"/>
            <w:vMerge/>
            <w:tcBorders>
              <w:left w:val="single" w:sz="4"/>
            </w:tcBorders>
            <w:shd w:val="clear" w:color="auto" w:fill="FFFFFF"/>
            <w:vAlign w:val="bottom"/>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2008</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9, 062, 766</w:t>
            </w: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法定限售条件</w:t>
            </w:r>
          </w:p>
        </w:tc>
      </w:tr>
      <w:tr>
        <w:trPr>
          <w:trHeight w:val="379" w:hRule="exact"/>
        </w:trPr>
        <w:tc>
          <w:tcPr>
            <w:gridSpan w:val="3"/>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2009</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19,897,057</w:t>
            </w:r>
          </w:p>
        </w:tc>
        <w:tc>
          <w:tcPr>
            <w:vMerge/>
            <w:tcBorders>
              <w:left w:val="single" w:sz="4"/>
              <w:right w:val="single" w:sz="4"/>
            </w:tcBorders>
            <w:shd w:val="clear" w:color="auto" w:fill="FFFFFF"/>
            <w:vAlign w:val="top"/>
          </w:tcPr>
          <w:p>
            <w:pPr/>
          </w:p>
        </w:tc>
      </w:tr>
      <w:tr>
        <w:trPr>
          <w:trHeight w:val="317" w:hRule="exact"/>
        </w:trPr>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L</w:t>
            </w:r>
            <w:r>
              <w:rPr>
                <w:color w:val="000000"/>
                <w:spacing w:val="0"/>
                <w:w w:val="100"/>
                <w:position w:val="0"/>
                <w:sz w:val="20"/>
                <w:szCs w:val="20"/>
              </w:rPr>
              <w:t>而.化</w:t>
            </w:r>
            <w:r>
              <w:rPr>
                <w:color w:val="000000"/>
                <w:spacing w:val="0"/>
                <w:w w:val="100"/>
                <w:position w:val="0"/>
                <w:sz w:val="20"/>
                <w:szCs w:val="20"/>
              </w:rPr>
              <w:t>T *</w:t>
            </w:r>
            <w:r>
              <w:rPr>
                <w:color w:val="000000"/>
                <w:spacing w:val="0"/>
                <w:w w:val="100"/>
                <w:position w:val="0"/>
                <w:sz w:val="20"/>
                <w:szCs w:val="20"/>
              </w:rPr>
              <w:t>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2007</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4, 531, 383</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法定限售条件</w:t>
            </w:r>
          </w:p>
        </w:tc>
      </w:tr>
      <w:tr>
        <w:trPr>
          <w:trHeight w:val="62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贸有限公司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6, 083, 670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2008</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6, 083, 670</w:t>
            </w:r>
          </w:p>
        </w:tc>
        <w:tc>
          <w:tcPr>
            <w:vMerge/>
            <w:tcBorders>
              <w:left w:val="single" w:sz="4"/>
              <w:right w:val="single" w:sz="4"/>
            </w:tcBorders>
            <w:shd w:val="clear" w:color="auto" w:fill="FFFFFF"/>
            <w:vAlign w:val="center"/>
          </w:tcPr>
          <w:p>
            <w:pPr/>
          </w:p>
        </w:tc>
      </w:tr>
      <w:tr>
        <w:trPr>
          <w:trHeight w:val="6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海南於谦科技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4, 080, 000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2007</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4, 080, 000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法定限售条件</w:t>
            </w:r>
          </w:p>
        </w:tc>
      </w:tr>
      <w:tr>
        <w:trPr>
          <w:trHeight w:val="6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上海钜爱企业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4, 000, 000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2007</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4, 000, 000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法定限售条件</w:t>
            </w:r>
          </w:p>
        </w:tc>
      </w:tr>
      <w:tr>
        <w:trPr>
          <w:trHeight w:val="6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上海优麦点广 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4, 000, 000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2007</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4, 000, 000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法定限售条件</w:t>
            </w:r>
          </w:p>
        </w:tc>
      </w:tr>
      <w:tr>
        <w:trPr>
          <w:trHeight w:val="6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陕西瑞发投资 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4, 000, 000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2007</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4, 000, 000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法定限售条件</w:t>
            </w:r>
          </w:p>
        </w:tc>
      </w:tr>
      <w:tr>
        <w:trPr>
          <w:trHeight w:val="9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上海歧林青装 潢实业有限公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2, 000, 000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2007</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2, 000, 000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法定限售条件</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深圳市富旺达 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2, 000, 000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2007</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2, 000, 000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法定限售条件</w:t>
            </w:r>
          </w:p>
        </w:tc>
      </w:tr>
      <w:tr>
        <w:trPr>
          <w:trHeight w:val="6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上海岩鑫实业 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2, 000, 000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2007</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2, 000, 000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法定限售条件</w:t>
            </w:r>
          </w:p>
        </w:tc>
      </w:tr>
      <w:tr>
        <w:trPr>
          <w:trHeight w:val="6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海南合旺实业 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1, 750, 000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2007</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1, 750, 000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法定限售条件</w:t>
            </w:r>
          </w:p>
        </w:tc>
      </w:tr>
    </w:tbl>
    <w:p>
      <w:pPr>
        <w:widowControl w:val="0"/>
        <w:spacing w:after="439" w:line="1" w:lineRule="exact"/>
      </w:pPr>
    </w:p>
    <w:p>
      <w:pPr>
        <w:pStyle w:val="Style22"/>
        <w:keepNext w:val="0"/>
        <w:keepLines w:val="0"/>
        <w:widowControl w:val="0"/>
        <w:shd w:val="clear" w:color="auto" w:fill="auto"/>
        <w:bidi w:val="0"/>
        <w:spacing w:before="0" w:after="160" w:line="461" w:lineRule="exact"/>
        <w:ind w:left="1960" w:right="0" w:firstLine="0"/>
        <w:jc w:val="left"/>
      </w:pPr>
      <w:bookmarkStart w:id="37" w:name="bookmark37"/>
      <w:r>
        <w:rPr>
          <w:b/>
          <w:bCs/>
          <w:color w:val="000000"/>
          <w:spacing w:val="0"/>
          <w:w w:val="100"/>
          <w:position w:val="0"/>
          <w:sz w:val="24"/>
          <w:szCs w:val="24"/>
        </w:rPr>
        <w:t>四</w:t>
      </w:r>
      <w:bookmarkEnd w:id="37"/>
      <w:r>
        <w:rPr>
          <w:b/>
          <w:bCs/>
          <w:color w:val="000000"/>
          <w:spacing w:val="0"/>
          <w:w w:val="100"/>
          <w:position w:val="0"/>
          <w:sz w:val="24"/>
          <w:szCs w:val="24"/>
        </w:rPr>
        <w:t>、控股股东或实际控制人的情况</w:t>
      </w:r>
    </w:p>
    <w:p>
      <w:pPr>
        <w:pStyle w:val="Style22"/>
        <w:keepNext w:val="0"/>
        <w:keepLines w:val="0"/>
        <w:widowControl w:val="0"/>
        <w:shd w:val="clear" w:color="auto" w:fill="auto"/>
        <w:bidi w:val="0"/>
        <w:spacing w:before="0" w:after="60" w:line="461" w:lineRule="exact"/>
        <w:ind w:left="1440" w:right="1580" w:firstLine="0"/>
        <w:jc w:val="left"/>
      </w:pPr>
      <w:bookmarkStart w:id="38" w:name="bookmark38"/>
      <w:r>
        <w:rPr>
          <w:color w:val="000000"/>
          <w:spacing w:val="0"/>
          <w:w w:val="100"/>
          <w:position w:val="0"/>
          <w:sz w:val="24"/>
          <w:szCs w:val="24"/>
        </w:rPr>
        <w:t>1</w:t>
      </w:r>
      <w:bookmarkEnd w:id="38"/>
      <w:r>
        <w:rPr>
          <w:color w:val="000000"/>
          <w:spacing w:val="0"/>
          <w:w w:val="100"/>
          <w:position w:val="0"/>
          <w:sz w:val="24"/>
          <w:szCs w:val="24"/>
        </w:rPr>
        <w:t xml:space="preserve">、控股股东情况介绍：本公司第一大股东为深圳市申昌科技有限公司， 注册资本6000万元，法定代表人厉天福，公司成立于2000年5月23日，注册 地址：深圳市福田区车公庙泰然工贸园206栋4楼，经营范围：通信设备的生 </w:t>
      </w:r>
      <w:r>
        <w:rPr>
          <w:color w:val="000000"/>
          <w:spacing w:val="0"/>
          <w:w w:val="100"/>
          <w:position w:val="0"/>
          <w:sz w:val="24"/>
          <w:szCs w:val="24"/>
        </w:rPr>
        <w:t>产，电子产品的购销及其他国内商业、物质购销（以上不含限制项目及专营、 专卖、专控商品）；经营进出口业务（具体按市经发局资格证书执行）；深圳市 纳伟仕投资有限公司持有51%股权、厉天福持有49%股权。</w:t>
      </w:r>
    </w:p>
    <w:p>
      <w:pPr>
        <w:pStyle w:val="Style22"/>
        <w:keepNext w:val="0"/>
        <w:keepLines w:val="0"/>
        <w:widowControl w:val="0"/>
        <w:shd w:val="clear" w:color="auto" w:fill="auto"/>
        <w:bidi w:val="0"/>
        <w:spacing w:before="0" w:after="180" w:line="469" w:lineRule="exact"/>
        <w:ind w:left="1460" w:right="0" w:firstLine="480"/>
        <w:jc w:val="both"/>
      </w:pPr>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日收到公司第一大股东深圳市申昌科技有限公司的 书面通知：根据中国证券监督管理委员会《关于同意深圳市纳伟仕投资有限公司、 厉天福收购深圳市太光电信股份有限公司信息披露的意见》（证监公司字【</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216</w:t>
      </w:r>
      <w:r>
        <w:rPr>
          <w:color w:val="000000"/>
          <w:spacing w:val="0"/>
          <w:w w:val="100"/>
          <w:position w:val="0"/>
          <w:sz w:val="24"/>
          <w:szCs w:val="24"/>
        </w:rPr>
        <w:t>号）批复，深圳市申昌科技有限公司的股东由原来的汤道喜</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持股</w:t>
      </w: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、徐 国富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持股</w:t>
      </w:r>
      <w:r>
        <w:rPr>
          <w:rFonts w:ascii="Times New Roman" w:eastAsia="Times New Roman" w:hAnsi="Times New Roman" w:cs="Times New Roman"/>
          <w:color w:val="000000"/>
          <w:spacing w:val="0"/>
          <w:w w:val="100"/>
          <w:position w:val="0"/>
          <w:sz w:val="24"/>
          <w:szCs w:val="24"/>
        </w:rPr>
        <w:t>49%）</w:t>
      </w:r>
      <w:r>
        <w:rPr>
          <w:color w:val="000000"/>
          <w:spacing w:val="0"/>
          <w:w w:val="100"/>
          <w:position w:val="0"/>
          <w:sz w:val="24"/>
          <w:szCs w:val="24"/>
        </w:rPr>
        <w:t>变更为深圳市纳伟仕投资有限公司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持股</w:t>
      </w: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、厉天福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持股</w:t>
      </w:r>
      <w:r>
        <w:rPr>
          <w:rFonts w:ascii="Times New Roman" w:eastAsia="Times New Roman" w:hAnsi="Times New Roman" w:cs="Times New Roman"/>
          <w:color w:val="000000"/>
          <w:spacing w:val="0"/>
          <w:w w:val="100"/>
          <w:position w:val="0"/>
          <w:sz w:val="24"/>
          <w:szCs w:val="24"/>
        </w:rPr>
        <w:t>49%）</w:t>
      </w:r>
      <w:r>
        <w:rPr>
          <w:color w:val="000000"/>
          <w:spacing w:val="0"/>
          <w:w w:val="100"/>
          <w:position w:val="0"/>
          <w:sz w:val="24"/>
          <w:szCs w:val="24"/>
        </w:rPr>
        <w:t>， 并于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日完成了工商变更手续。公司于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日在《证券 时报》公告了相关信息。</w:t>
      </w:r>
    </w:p>
    <w:p>
      <w:pPr>
        <w:pStyle w:val="Style22"/>
        <w:keepNext w:val="0"/>
        <w:keepLines w:val="0"/>
        <w:widowControl w:val="0"/>
        <w:shd w:val="clear" w:color="auto" w:fill="auto"/>
        <w:bidi w:val="0"/>
        <w:spacing w:before="0" w:after="0" w:line="408" w:lineRule="auto"/>
        <w:ind w:left="1940" w:right="0" w:firstLine="0"/>
        <w:jc w:val="both"/>
      </w:pPr>
      <w:bookmarkStart w:id="39" w:name="bookmark39"/>
      <w:r>
        <w:rPr>
          <w:rFonts w:ascii="Times New Roman" w:eastAsia="Times New Roman" w:hAnsi="Times New Roman" w:cs="Times New Roman"/>
          <w:color w:val="000000"/>
          <w:spacing w:val="0"/>
          <w:w w:val="100"/>
          <w:position w:val="0"/>
          <w:sz w:val="24"/>
          <w:szCs w:val="24"/>
        </w:rPr>
        <w:t>2</w:t>
      </w:r>
      <w:bookmarkEnd w:id="39"/>
      <w:r>
        <w:rPr>
          <w:color w:val="000000"/>
          <w:spacing w:val="0"/>
          <w:w w:val="100"/>
          <w:position w:val="0"/>
          <w:sz w:val="24"/>
          <w:szCs w:val="24"/>
        </w:rPr>
        <w:t>、实际控制人介绍</w:t>
      </w:r>
    </w:p>
    <w:p>
      <w:pPr>
        <w:pStyle w:val="Style22"/>
        <w:keepNext w:val="0"/>
        <w:keepLines w:val="0"/>
        <w:widowControl w:val="0"/>
        <w:shd w:val="clear" w:color="auto" w:fill="auto"/>
        <w:bidi w:val="0"/>
        <w:spacing w:before="0" w:after="0" w:line="470" w:lineRule="exact"/>
        <w:ind w:left="2040" w:right="0" w:firstLine="0"/>
        <w:jc w:val="both"/>
      </w:pPr>
      <w:bookmarkStart w:id="40" w:name="bookmark40"/>
      <w:r>
        <w:rPr>
          <w:color w:val="000000"/>
          <w:spacing w:val="0"/>
          <w:w w:val="100"/>
          <w:position w:val="0"/>
          <w:sz w:val="24"/>
          <w:szCs w:val="24"/>
        </w:rPr>
        <w:t>（</w:t>
      </w:r>
      <w:bookmarkEnd w:id="40"/>
      <w:r>
        <w:rPr>
          <w:color w:val="000000"/>
          <w:spacing w:val="0"/>
          <w:w w:val="100"/>
          <w:position w:val="0"/>
          <w:sz w:val="24"/>
          <w:szCs w:val="24"/>
        </w:rPr>
        <w:t>1）自然人姓名：厉天福</w:t>
      </w:r>
    </w:p>
    <w:p>
      <w:pPr>
        <w:pStyle w:val="Style22"/>
        <w:keepNext w:val="0"/>
        <w:keepLines w:val="0"/>
        <w:widowControl w:val="0"/>
        <w:shd w:val="clear" w:color="auto" w:fill="auto"/>
        <w:bidi w:val="0"/>
        <w:spacing w:before="0" w:after="0" w:line="470" w:lineRule="exact"/>
        <w:ind w:left="2040" w:right="0" w:firstLine="0"/>
        <w:jc w:val="both"/>
      </w:pPr>
      <w:r>
        <w:rPr>
          <w:color w:val="000000"/>
          <w:spacing w:val="0"/>
          <w:w w:val="100"/>
          <w:position w:val="0"/>
          <w:sz w:val="24"/>
          <w:szCs w:val="24"/>
        </w:rPr>
        <w:t>国籍：中国</w:t>
      </w:r>
    </w:p>
    <w:p>
      <w:pPr>
        <w:pStyle w:val="Style22"/>
        <w:keepNext w:val="0"/>
        <w:keepLines w:val="0"/>
        <w:widowControl w:val="0"/>
        <w:shd w:val="clear" w:color="auto" w:fill="auto"/>
        <w:bidi w:val="0"/>
        <w:spacing w:before="0" w:after="0" w:line="470" w:lineRule="exact"/>
        <w:ind w:left="2040" w:right="0" w:firstLine="0"/>
        <w:jc w:val="both"/>
      </w:pPr>
      <w:r>
        <w:rPr>
          <w:color w:val="000000"/>
          <w:spacing w:val="0"/>
          <w:w w:val="100"/>
          <w:position w:val="0"/>
          <w:sz w:val="24"/>
          <w:szCs w:val="24"/>
        </w:rPr>
        <w:t>是否取得其他国家或地区居留权：否</w:t>
      </w:r>
    </w:p>
    <w:p>
      <w:pPr>
        <w:pStyle w:val="Style22"/>
        <w:keepNext w:val="0"/>
        <w:keepLines w:val="0"/>
        <w:widowControl w:val="0"/>
        <w:shd w:val="clear" w:color="auto" w:fill="auto"/>
        <w:bidi w:val="0"/>
        <w:spacing w:before="0" w:after="0" w:line="470" w:lineRule="exact"/>
        <w:ind w:left="1460" w:right="0" w:firstLine="580"/>
        <w:jc w:val="both"/>
      </w:pPr>
      <w:r>
        <w:rPr>
          <w:color w:val="000000"/>
          <w:spacing w:val="0"/>
          <w:w w:val="100"/>
          <w:position w:val="0"/>
          <w:sz w:val="24"/>
          <w:szCs w:val="24"/>
        </w:rPr>
        <w:t>最近五年内职业：1997年创办了惠州市纳伟仕视听科技有限公司任董事 长、总经理至今</w:t>
      </w:r>
    </w:p>
    <w:p>
      <w:pPr>
        <w:pStyle w:val="Style22"/>
        <w:keepNext w:val="0"/>
        <w:keepLines w:val="0"/>
        <w:widowControl w:val="0"/>
        <w:shd w:val="clear" w:color="auto" w:fill="auto"/>
        <w:bidi w:val="0"/>
        <w:spacing w:before="0" w:after="0" w:line="470" w:lineRule="exact"/>
        <w:ind w:left="2040" w:right="0" w:firstLine="0"/>
        <w:jc w:val="both"/>
      </w:pPr>
      <w:r>
        <w:rPr>
          <w:color w:val="000000"/>
          <w:spacing w:val="0"/>
          <w:w w:val="100"/>
          <w:position w:val="0"/>
          <w:sz w:val="24"/>
          <w:szCs w:val="24"/>
        </w:rPr>
        <w:t>最近五年内职务：总经理</w:t>
      </w:r>
    </w:p>
    <w:p>
      <w:pPr>
        <w:pStyle w:val="Style22"/>
        <w:keepNext w:val="0"/>
        <w:keepLines w:val="0"/>
        <w:widowControl w:val="0"/>
        <w:shd w:val="clear" w:color="auto" w:fill="auto"/>
        <w:bidi w:val="0"/>
        <w:spacing w:before="0" w:after="0" w:line="470" w:lineRule="exact"/>
        <w:ind w:left="1460" w:right="0" w:firstLine="580"/>
        <w:jc w:val="both"/>
      </w:pPr>
      <w:r>
        <w:rPr>
          <w:color w:val="000000"/>
          <w:spacing w:val="0"/>
          <w:w w:val="100"/>
          <w:position w:val="0"/>
          <w:sz w:val="24"/>
          <w:szCs w:val="24"/>
        </w:rPr>
        <w:t>厉天福，出生于1969年，籍贯浙江金华，毕业于华南理工大学无线电系。 曾任中欧电子（惠州）有限公司</w:t>
      </w:r>
      <w:r>
        <w:rPr>
          <w:color w:val="000000"/>
          <w:spacing w:val="0"/>
          <w:w w:val="100"/>
          <w:position w:val="0"/>
          <w:sz w:val="24"/>
          <w:szCs w:val="24"/>
        </w:rPr>
        <w:t>（PHILIPS</w:t>
      </w:r>
      <w:r>
        <w:rPr>
          <w:color w:val="000000"/>
          <w:spacing w:val="0"/>
          <w:w w:val="100"/>
          <w:position w:val="0"/>
          <w:sz w:val="24"/>
          <w:szCs w:val="24"/>
        </w:rPr>
        <w:t>属下企业）技术员、生产主管、品 质工程师、开发工程师、开发项目主管，在香港飞利浦进修两年，1993年创办 了惠州金隆电子有限公司任董事长、总经理，1997年创办了惠州市纳伟仕视听 科技有限公司任董事长、总经理，以及创办了纳伟仕国际（香港）有限公司、 深圳市纳伟仕投资有限公司等企业。惠州首届创业之星候选人，曾任惠州市第 九届政协常务委员，惠州民营科技企业协会常务理事。</w:t>
      </w:r>
    </w:p>
    <w:p>
      <w:pPr>
        <w:pStyle w:val="Style22"/>
        <w:keepNext w:val="0"/>
        <w:keepLines w:val="0"/>
        <w:widowControl w:val="0"/>
        <w:shd w:val="clear" w:color="auto" w:fill="auto"/>
        <w:bidi w:val="0"/>
        <w:spacing w:before="0" w:after="0" w:line="469" w:lineRule="exact"/>
        <w:ind w:left="1940" w:right="0" w:firstLine="0"/>
        <w:jc w:val="both"/>
      </w:pPr>
      <w:bookmarkStart w:id="41" w:name="bookmark41"/>
      <w:r>
        <w:rPr>
          <w:color w:val="000000"/>
          <w:spacing w:val="0"/>
          <w:w w:val="100"/>
          <w:position w:val="0"/>
          <w:sz w:val="24"/>
          <w:szCs w:val="24"/>
        </w:rPr>
        <w:t>（</w:t>
      </w:r>
      <w:bookmarkEnd w:id="41"/>
      <w:r>
        <w:rPr>
          <w:color w:val="000000"/>
          <w:spacing w:val="0"/>
          <w:w w:val="100"/>
          <w:position w:val="0"/>
          <w:sz w:val="24"/>
          <w:szCs w:val="24"/>
        </w:rPr>
        <w:t>2）深圳纳伟仕投资有限公司</w:t>
      </w:r>
    </w:p>
    <w:p>
      <w:pPr>
        <w:pStyle w:val="Style22"/>
        <w:keepNext w:val="0"/>
        <w:keepLines w:val="0"/>
        <w:widowControl w:val="0"/>
        <w:shd w:val="clear" w:color="auto" w:fill="auto"/>
        <w:bidi w:val="0"/>
        <w:spacing w:before="0" w:after="0" w:line="462" w:lineRule="exact"/>
        <w:ind w:left="1460" w:right="0" w:firstLine="580"/>
        <w:jc w:val="both"/>
      </w:pPr>
      <w:r>
        <w:rPr>
          <w:color w:val="000000"/>
          <w:spacing w:val="0"/>
          <w:w w:val="100"/>
          <w:position w:val="0"/>
          <w:sz w:val="24"/>
          <w:szCs w:val="24"/>
        </w:rPr>
        <w:t>深圳市纳伟仕投资有限公司前身为“深圳市纳伟仕视听科技发展有限公 司”，于2004年7月22日成立，注册资本为500万。2005年12月6日，股东 同比例增资，公司注册资本由500万人民币增加至1亿人民币，同时公司名称 由“深圳市纳伟仕视听科技发展有限公司”更改为“深圳市纳伟仕投资有限公 司”。公司法定代表人为厉天福，注册地址为深圳市福田区彩田南路中深花园</w:t>
      </w:r>
      <w:r>
        <w:rPr>
          <w:color w:val="000000"/>
          <w:spacing w:val="0"/>
          <w:w w:val="100"/>
          <w:position w:val="0"/>
          <w:sz w:val="24"/>
          <w:szCs w:val="24"/>
        </w:rPr>
        <w:t xml:space="preserve">B </w:t>
      </w:r>
      <w:bookmarkStart w:id="42" w:name="bookmark42"/>
      <w:r>
        <w:rPr>
          <w:color w:val="000000"/>
          <w:spacing w:val="0"/>
          <w:w w:val="100"/>
          <w:position w:val="0"/>
          <w:sz w:val="24"/>
          <w:szCs w:val="24"/>
        </w:rPr>
        <w:t>栋2211，注册资本10,000万元人民币，其中厉天福出资人民币9,000万元， 企业类型为有限责任公司，经营期限自2004年7月22日至2014年7月22日 经营范围：在取得合法使用权的土地上进行房地产开发、投资兴办实业、 电子产品、有限网络、通讯产品光视频产品数码录音、录象产品的设计开发与 销售、国内商业、物质供销业（不含限制项目及专营、专控、专卖商品）；从事 货物进出口、技术进出口。</w:t>
      </w:r>
      <w:bookmarkEnd w:id="42"/>
    </w:p>
    <w:p>
      <w:pPr>
        <w:pStyle w:val="Style22"/>
        <w:keepNext w:val="0"/>
        <w:keepLines w:val="0"/>
        <w:widowControl w:val="0"/>
        <w:shd w:val="clear" w:color="auto" w:fill="auto"/>
        <w:bidi w:val="0"/>
        <w:spacing w:before="0" w:after="500" w:line="469" w:lineRule="exact"/>
        <w:ind w:left="1900" w:right="0" w:firstLine="0"/>
        <w:jc w:val="left"/>
      </w:pPr>
      <w:bookmarkStart w:id="43" w:name="bookmark43"/>
      <w:r>
        <w:rPr>
          <w:color w:val="000000"/>
          <w:spacing w:val="0"/>
          <w:w w:val="100"/>
          <w:position w:val="0"/>
          <w:sz w:val="24"/>
          <w:szCs w:val="24"/>
        </w:rPr>
        <w:t>3</w:t>
      </w:r>
      <w:bookmarkEnd w:id="43"/>
      <w:r>
        <w:rPr>
          <w:color w:val="000000"/>
          <w:spacing w:val="0"/>
          <w:w w:val="100"/>
          <w:position w:val="0"/>
          <w:sz w:val="24"/>
          <w:szCs w:val="24"/>
        </w:rPr>
        <w:t>、公司与实际控制人之间的产权及控制关系方框图：</w:t>
      </w:r>
    </w:p>
    <w:p>
      <w:pPr>
        <w:widowControl w:val="0"/>
        <w:jc w:val="center"/>
        <w:rPr>
          <w:sz w:val="2"/>
          <w:szCs w:val="2"/>
        </w:rPr>
      </w:pPr>
      <w:r>
        <w:drawing>
          <wp:inline>
            <wp:extent cx="2987040" cy="190817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2987040" cy="1908175"/>
                    </a:xfrm>
                    <a:prstGeom prst="rect"/>
                  </pic:spPr>
                </pic:pic>
              </a:graphicData>
            </a:graphic>
          </wp:inline>
        </w:drawing>
      </w:r>
    </w:p>
    <w:p>
      <w:pPr>
        <w:widowControl w:val="0"/>
        <w:spacing w:after="719" w:line="1" w:lineRule="exact"/>
      </w:pPr>
    </w:p>
    <w:p>
      <w:pPr>
        <w:pStyle w:val="Style22"/>
        <w:keepNext w:val="0"/>
        <w:keepLines w:val="0"/>
        <w:widowControl w:val="0"/>
        <w:shd w:val="clear" w:color="auto" w:fill="auto"/>
        <w:bidi w:val="0"/>
        <w:spacing w:before="0" w:after="140" w:line="464" w:lineRule="exact"/>
        <w:ind w:left="1900" w:right="0" w:firstLine="0"/>
        <w:jc w:val="both"/>
      </w:pPr>
      <w:bookmarkStart w:id="44" w:name="bookmark44"/>
      <w:r>
        <w:rPr>
          <w:b/>
          <w:bCs/>
          <w:color w:val="000000"/>
          <w:spacing w:val="0"/>
          <w:w w:val="100"/>
          <w:position w:val="0"/>
          <w:sz w:val="24"/>
          <w:szCs w:val="24"/>
        </w:rPr>
        <w:t>五</w:t>
      </w:r>
      <w:bookmarkEnd w:id="44"/>
      <w:r>
        <w:rPr>
          <w:b/>
          <w:bCs/>
          <w:color w:val="000000"/>
          <w:spacing w:val="0"/>
          <w:w w:val="100"/>
          <w:position w:val="0"/>
          <w:sz w:val="24"/>
          <w:szCs w:val="24"/>
        </w:rPr>
        <w:t>、其他持股在10%以上（含10%）的法人股东</w:t>
      </w:r>
    </w:p>
    <w:p>
      <w:pPr>
        <w:pStyle w:val="Style22"/>
        <w:keepNext w:val="0"/>
        <w:keepLines w:val="0"/>
        <w:widowControl w:val="0"/>
        <w:shd w:val="clear" w:color="auto" w:fill="auto"/>
        <w:bidi w:val="0"/>
        <w:spacing w:before="0" w:after="0" w:line="464" w:lineRule="exact"/>
        <w:ind w:left="1480" w:right="0" w:firstLine="460"/>
        <w:jc w:val="both"/>
      </w:pPr>
      <w:r>
        <w:rPr>
          <w:color w:val="000000"/>
          <w:spacing w:val="0"/>
          <w:w w:val="100"/>
          <w:position w:val="0"/>
          <w:sz w:val="24"/>
          <w:szCs w:val="24"/>
        </w:rPr>
        <w:t>报告期内，公司原第二大股东巨龙信息技术有限责任公司所持有的1,375 万股股权于2006年4月10日被拍卖，海南合旺实业投资有限公司、陕西瑞发 投资咨询有限公司、上海钜爱企业发展有限公司、上海优麦点广告有限公司分 别以</w:t>
      </w:r>
      <w:r>
        <w:rPr>
          <w:color w:val="000000"/>
          <w:spacing w:val="0"/>
          <w:w w:val="100"/>
          <w:position w:val="0"/>
          <w:sz w:val="24"/>
          <w:szCs w:val="24"/>
        </w:rPr>
        <w:t>0.64</w:t>
      </w:r>
      <w:r>
        <w:rPr>
          <w:color w:val="000000"/>
          <w:spacing w:val="0"/>
          <w:w w:val="100"/>
          <w:position w:val="0"/>
          <w:sz w:val="24"/>
          <w:szCs w:val="24"/>
        </w:rPr>
        <w:t>元/股合法竞买取得175万股（占公司总股本的1.9%）、400万股（占 公司总股本的4.4%）、400万股（占公司总股本的4.4%）、400万股（占公司总股 本的4.4%）。</w:t>
      </w:r>
    </w:p>
    <w:p>
      <w:pPr>
        <w:pStyle w:val="Style22"/>
        <w:keepNext w:val="0"/>
        <w:keepLines w:val="0"/>
        <w:widowControl w:val="0"/>
        <w:shd w:val="clear" w:color="auto" w:fill="auto"/>
        <w:bidi w:val="0"/>
        <w:spacing w:before="0" w:after="1200" w:line="464" w:lineRule="exact"/>
        <w:ind w:left="2040" w:right="0" w:firstLine="0"/>
        <w:jc w:val="left"/>
      </w:pPr>
      <w:r>
        <w:rPr>
          <w:color w:val="000000"/>
          <w:spacing w:val="0"/>
          <w:w w:val="100"/>
          <w:position w:val="0"/>
          <w:sz w:val="24"/>
          <w:szCs w:val="24"/>
        </w:rPr>
        <w:t>截止2006年12月31日，公司无其他持股在10%以上的法人股东。</w:t>
      </w:r>
    </w:p>
    <w:p>
      <w:pPr>
        <w:pStyle w:val="Style20"/>
        <w:keepNext/>
        <w:keepLines/>
        <w:widowControl w:val="0"/>
        <w:shd w:val="clear" w:color="auto" w:fill="auto"/>
        <w:bidi w:val="0"/>
        <w:spacing w:before="0" w:after="540" w:line="240" w:lineRule="auto"/>
        <w:ind w:left="0" w:right="0" w:firstLine="0"/>
        <w:jc w:val="center"/>
      </w:pPr>
      <w:bookmarkStart w:id="45" w:name="bookmark45"/>
      <w:bookmarkStart w:id="46" w:name="bookmark46"/>
      <w:bookmarkStart w:id="47" w:name="bookmark47"/>
      <w:r>
        <w:rPr>
          <w:color w:val="000000"/>
          <w:spacing w:val="0"/>
          <w:w w:val="100"/>
          <w:position w:val="0"/>
        </w:rPr>
        <w:t>第四节董事、监事、高级管理人员和员工情况</w:t>
      </w:r>
      <w:bookmarkEnd w:id="45"/>
      <w:bookmarkEnd w:id="46"/>
      <w:bookmarkEnd w:id="47"/>
    </w:p>
    <w:p>
      <w:pPr>
        <w:pStyle w:val="Style22"/>
        <w:keepNext w:val="0"/>
        <w:keepLines w:val="0"/>
        <w:widowControl w:val="0"/>
        <w:shd w:val="clear" w:color="auto" w:fill="auto"/>
        <w:bidi w:val="0"/>
        <w:spacing w:before="0" w:after="540" w:line="240" w:lineRule="auto"/>
        <w:ind w:left="1900" w:right="0" w:firstLine="0"/>
        <w:jc w:val="both"/>
      </w:pPr>
      <w:bookmarkStart w:id="48" w:name="bookmark48"/>
      <w:r>
        <w:rPr>
          <w:b/>
          <w:bCs/>
          <w:color w:val="000000"/>
          <w:spacing w:val="0"/>
          <w:w w:val="100"/>
          <w:position w:val="0"/>
          <w:sz w:val="24"/>
          <w:szCs w:val="24"/>
        </w:rPr>
        <w:t>一</w:t>
      </w:r>
      <w:bookmarkEnd w:id="48"/>
      <w:r>
        <w:rPr>
          <w:b/>
          <w:bCs/>
          <w:color w:val="000000"/>
          <w:spacing w:val="0"/>
          <w:w w:val="100"/>
          <w:position w:val="0"/>
          <w:sz w:val="24"/>
          <w:szCs w:val="24"/>
        </w:rPr>
        <w:t>、公司董事、监事和高级管理人员的情况</w:t>
      </w:r>
    </w:p>
    <w:p>
      <w:pPr>
        <w:pStyle w:val="Style22"/>
        <w:keepNext w:val="0"/>
        <w:keepLines w:val="0"/>
        <w:widowControl w:val="0"/>
        <w:shd w:val="clear" w:color="auto" w:fill="auto"/>
        <w:bidi w:val="0"/>
        <w:spacing w:before="0" w:after="320" w:line="240" w:lineRule="auto"/>
        <w:ind w:left="1940" w:right="0" w:firstLine="0"/>
        <w:jc w:val="left"/>
      </w:pPr>
      <w:bookmarkStart w:id="49" w:name="bookmark49"/>
      <w:r>
        <w:rPr>
          <w:color w:val="000000"/>
          <w:spacing w:val="0"/>
          <w:w w:val="100"/>
          <w:position w:val="0"/>
          <w:sz w:val="24"/>
          <w:szCs w:val="24"/>
        </w:rPr>
        <w:t>1</w:t>
      </w:r>
      <w:bookmarkEnd w:id="49"/>
      <w:r>
        <w:rPr>
          <w:color w:val="000000"/>
          <w:spacing w:val="0"/>
          <w:w w:val="100"/>
          <w:position w:val="0"/>
          <w:sz w:val="24"/>
          <w:szCs w:val="24"/>
        </w:rPr>
        <w:t>、董事、监事和高级管理人员持股变动情况</w:t>
      </w:r>
    </w:p>
    <w:tbl>
      <w:tblPr>
        <w:tblOverlap w:val="never"/>
        <w:jc w:val="center"/>
        <w:tblLayout w:type="fixed"/>
      </w:tblPr>
      <w:tblGrid>
        <w:gridCol w:w="989"/>
        <w:gridCol w:w="1454"/>
        <w:gridCol w:w="696"/>
        <w:gridCol w:w="691"/>
        <w:gridCol w:w="2736"/>
        <w:gridCol w:w="1238"/>
        <w:gridCol w:w="1234"/>
        <w:gridCol w:w="1243"/>
      </w:tblGrid>
      <w:tr>
        <w:trPr>
          <w:trHeight w:val="422" w:hRule="exact"/>
        </w:trPr>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性别</w:t>
            </w:r>
          </w:p>
        </w:tc>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任期起止年限</w:t>
            </w:r>
          </w:p>
        </w:tc>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年初持股</w:t>
            </w:r>
          </w:p>
        </w:tc>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年末持股</w:t>
            </w:r>
          </w:p>
        </w:tc>
        <w:tc>
          <w:tcPr>
            <w:tcBorders>
              <w:top w:val="single" w:sz="4"/>
              <w:left w:val="single" w:sz="4"/>
              <w:right w:val="single" w:sz="4"/>
            </w:tcBorders>
            <w:shd w:val="clear" w:color="auto" w:fill="E0E0E0"/>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4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王宜明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2004.6.8-2007.3.18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2004.6.8-2007. 3. </w:t>
            </w:r>
            <w:r>
              <w:rPr>
                <w:color w:val="000000"/>
                <w:spacing w:val="0"/>
                <w:w w:val="100"/>
                <w:position w:val="0"/>
                <w:sz w:val="20"/>
                <w:szCs w:val="20"/>
              </w:rPr>
              <w:t>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林伟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2006.10. 28-2007. 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俞翔</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2005.4.1-2007. 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付国斌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2004.6.8-2006.9.21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谢炳钱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2004.6.8-2007.6.7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夏承恩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2004.9.21-2007.6.7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侯淑英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2004.9.21-2007.6.7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李兆章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2004.6.8-2007.6.7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2004.6.8-2007. 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职工监事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2004.6.8-2007.6.7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俞翔</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2004.11.18-2007.3.18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刘昌明</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财务总监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2005.6.20-2006.8.28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2"/>
        <w:keepNext w:val="0"/>
        <w:keepLines w:val="0"/>
        <w:widowControl w:val="0"/>
        <w:shd w:val="clear" w:color="auto" w:fill="auto"/>
        <w:tabs>
          <w:tab w:pos="2320" w:val="left"/>
        </w:tabs>
        <w:bidi w:val="0"/>
        <w:spacing w:before="0" w:after="0" w:line="468" w:lineRule="exact"/>
        <w:ind w:left="1940" w:right="0" w:firstLine="0"/>
        <w:jc w:val="left"/>
      </w:pPr>
      <w:bookmarkStart w:id="50" w:name="bookmark50"/>
      <w:r>
        <w:rPr>
          <w:color w:val="000000"/>
          <w:spacing w:val="0"/>
          <w:w w:val="100"/>
          <w:position w:val="0"/>
          <w:sz w:val="24"/>
          <w:szCs w:val="24"/>
        </w:rPr>
        <w:t>2</w:t>
      </w:r>
      <w:bookmarkEnd w:id="50"/>
      <w:r>
        <w:rPr>
          <w:color w:val="000000"/>
          <w:spacing w:val="0"/>
          <w:w w:val="100"/>
          <w:position w:val="0"/>
          <w:sz w:val="24"/>
          <w:szCs w:val="24"/>
        </w:rPr>
        <w:t>、</w:t>
        <w:tab/>
        <w:t>无董事、监事和高级管理人员在股东单位兼职情况</w:t>
      </w:r>
    </w:p>
    <w:p>
      <w:pPr>
        <w:pStyle w:val="Style22"/>
        <w:keepNext w:val="0"/>
        <w:keepLines w:val="0"/>
        <w:widowControl w:val="0"/>
        <w:shd w:val="clear" w:color="auto" w:fill="auto"/>
        <w:tabs>
          <w:tab w:pos="2320" w:val="left"/>
        </w:tabs>
        <w:bidi w:val="0"/>
        <w:spacing w:before="0" w:after="0" w:line="468" w:lineRule="exact"/>
        <w:ind w:left="1940" w:right="0" w:firstLine="0"/>
        <w:jc w:val="left"/>
      </w:pPr>
      <w:bookmarkStart w:id="51" w:name="bookmark51"/>
      <w:r>
        <w:rPr>
          <w:color w:val="000000"/>
          <w:spacing w:val="0"/>
          <w:w w:val="100"/>
          <w:position w:val="0"/>
          <w:sz w:val="24"/>
          <w:szCs w:val="24"/>
        </w:rPr>
        <w:t>3</w:t>
      </w:r>
      <w:bookmarkEnd w:id="51"/>
      <w:r>
        <w:rPr>
          <w:color w:val="000000"/>
          <w:spacing w:val="0"/>
          <w:w w:val="100"/>
          <w:position w:val="0"/>
          <w:sz w:val="24"/>
          <w:szCs w:val="24"/>
        </w:rPr>
        <w:t>、</w:t>
        <w:tab/>
        <w:t>现任董事、监事和高级管理人员的主要工作经历</w:t>
      </w:r>
    </w:p>
    <w:p>
      <w:pPr>
        <w:pStyle w:val="Style22"/>
        <w:keepNext w:val="0"/>
        <w:keepLines w:val="0"/>
        <w:widowControl w:val="0"/>
        <w:shd w:val="clear" w:color="auto" w:fill="auto"/>
        <w:bidi w:val="0"/>
        <w:spacing w:before="0" w:after="0" w:line="468" w:lineRule="exact"/>
        <w:ind w:left="1480" w:right="0" w:firstLine="460"/>
        <w:jc w:val="both"/>
      </w:pPr>
      <w:r>
        <w:rPr>
          <w:color w:val="000000"/>
          <w:spacing w:val="0"/>
          <w:w w:val="100"/>
          <w:position w:val="0"/>
          <w:sz w:val="24"/>
          <w:szCs w:val="24"/>
        </w:rPr>
        <w:t>（1）董事会成员</w:t>
      </w:r>
    </w:p>
    <w:p>
      <w:pPr>
        <w:pStyle w:val="Style22"/>
        <w:keepNext w:val="0"/>
        <w:keepLines w:val="0"/>
        <w:widowControl w:val="0"/>
        <w:shd w:val="clear" w:color="auto" w:fill="auto"/>
        <w:bidi w:val="0"/>
        <w:spacing w:before="0" w:after="0" w:line="468" w:lineRule="exact"/>
        <w:ind w:left="1480" w:right="0" w:firstLine="460"/>
        <w:jc w:val="both"/>
      </w:pPr>
      <w:r>
        <w:rPr>
          <w:color w:val="000000"/>
          <w:spacing w:val="0"/>
          <w:w w:val="100"/>
          <w:position w:val="0"/>
          <w:sz w:val="24"/>
          <w:szCs w:val="24"/>
        </w:rPr>
        <w:t>王宜明女士，董事长，1963年4月出生，生物学硕士、德国工商管理硕士, 历任美国独资海螺服装有限公司经理，虹桥高尔夫俱乐部有限公司董事长助理, 上海</w:t>
      </w:r>
      <w:r>
        <w:rPr>
          <w:color w:val="000000"/>
          <w:spacing w:val="0"/>
          <w:w w:val="100"/>
          <w:position w:val="0"/>
          <w:sz w:val="24"/>
          <w:szCs w:val="24"/>
        </w:rPr>
        <w:t>CMC/HUADE</w:t>
      </w:r>
      <w:r>
        <w:rPr>
          <w:color w:val="000000"/>
          <w:spacing w:val="0"/>
          <w:w w:val="100"/>
          <w:position w:val="0"/>
          <w:sz w:val="24"/>
          <w:szCs w:val="24"/>
        </w:rPr>
        <w:t>信息咨询有限公司项目经理。</w:t>
      </w:r>
    </w:p>
    <w:p>
      <w:pPr>
        <w:pStyle w:val="Style22"/>
        <w:keepNext w:val="0"/>
        <w:keepLines w:val="0"/>
        <w:widowControl w:val="0"/>
        <w:shd w:val="clear" w:color="auto" w:fill="auto"/>
        <w:bidi w:val="0"/>
        <w:spacing w:before="0" w:after="60" w:line="468" w:lineRule="exact"/>
        <w:ind w:left="1480" w:right="0" w:firstLine="460"/>
        <w:jc w:val="both"/>
      </w:pPr>
      <w:r>
        <w:rPr>
          <w:color w:val="000000"/>
          <w:spacing w:val="0"/>
          <w:w w:val="100"/>
          <w:position w:val="0"/>
          <w:sz w:val="24"/>
          <w:szCs w:val="24"/>
        </w:rPr>
        <w:t>王瑛女士，董事，1953年1月出生，汉族，大专学历，律师资格，曾任北 京市石景山区司法局副局长、律师事务所主任，中国经济体制改革研究所非经 济研究室副主任、法律室负责人，中国投资咨询公司法律部主任，广州金同投 资管理公司总经理，广保建中科住宅产业发展有限公司总裁，中社网信息产业 有限公司总裁，北京邦盛投资有限公司法定代表人、总裁，巨龙信息技术有限 责任公司常务副董事长。</w:t>
      </w:r>
    </w:p>
    <w:p>
      <w:pPr>
        <w:pStyle w:val="Style22"/>
        <w:keepNext w:val="0"/>
        <w:keepLines w:val="0"/>
        <w:widowControl w:val="0"/>
        <w:shd w:val="clear" w:color="auto" w:fill="auto"/>
        <w:bidi w:val="0"/>
        <w:spacing w:before="0" w:after="0" w:line="475" w:lineRule="exact"/>
        <w:ind w:left="1480" w:right="0" w:firstLine="460"/>
        <w:jc w:val="both"/>
      </w:pPr>
      <w:r>
        <w:rPr>
          <w:color w:val="000000"/>
          <w:spacing w:val="0"/>
          <w:w w:val="100"/>
          <w:position w:val="0"/>
          <w:sz w:val="24"/>
          <w:szCs w:val="24"/>
        </w:rPr>
        <w:t xml:space="preserve">林伟先生，董事，1967年8月出生，华南理工大学本科毕业，湖南大学 财经学院研究生，高级经营师，具有证券、期货从业资格和证券公司高级管理 人员任职资格。历任中国有色金属深圳财务公司证券交易员、出市代表、证券 </w:t>
      </w:r>
      <w:r>
        <w:rPr>
          <w:color w:val="000000"/>
          <w:spacing w:val="0"/>
          <w:w w:val="100"/>
          <w:position w:val="0"/>
          <w:sz w:val="24"/>
          <w:szCs w:val="24"/>
        </w:rPr>
        <w:t>分析师、证券营业部副总经理，蔚深证券有限公司总裁助理兼华南总部总经理, 三普药业股份有限公司副总经理兼三普投资公司总经理，五矿证券有限公司副 总裁兼董事会秘书。于2006年10月28日公司第四次临时股东大会当选为公司 董事。</w:t>
      </w:r>
    </w:p>
    <w:p>
      <w:pPr>
        <w:pStyle w:val="Style22"/>
        <w:keepNext w:val="0"/>
        <w:keepLines w:val="0"/>
        <w:widowControl w:val="0"/>
        <w:shd w:val="clear" w:color="auto" w:fill="auto"/>
        <w:bidi w:val="0"/>
        <w:spacing w:before="0" w:after="0" w:line="471" w:lineRule="exact"/>
        <w:ind w:left="1480" w:right="0" w:firstLine="460"/>
        <w:jc w:val="both"/>
      </w:pPr>
      <w:r>
        <w:rPr>
          <w:color w:val="000000"/>
          <w:spacing w:val="0"/>
          <w:w w:val="100"/>
          <w:position w:val="0"/>
          <w:sz w:val="24"/>
          <w:szCs w:val="24"/>
        </w:rPr>
        <w:t>俞翔先生，董事，1968年1月生，大学本科学历，历任上海锦江集团工程 有限公司经理，上海金陵智能电表有限公司事业部经理。</w:t>
      </w:r>
    </w:p>
    <w:p>
      <w:pPr>
        <w:pStyle w:val="Style22"/>
        <w:keepNext w:val="0"/>
        <w:keepLines w:val="0"/>
        <w:widowControl w:val="0"/>
        <w:shd w:val="clear" w:color="auto" w:fill="auto"/>
        <w:bidi w:val="0"/>
        <w:spacing w:before="0" w:after="0" w:line="471" w:lineRule="exact"/>
        <w:ind w:left="1480" w:right="0" w:firstLine="460"/>
        <w:jc w:val="both"/>
      </w:pPr>
      <w:r>
        <w:rPr>
          <w:color w:val="000000"/>
          <w:spacing w:val="0"/>
          <w:w w:val="100"/>
          <w:position w:val="0"/>
          <w:sz w:val="24"/>
          <w:szCs w:val="24"/>
        </w:rPr>
        <w:t>谢炳钱先生，独立董事，1946年出生，大专学历，历任乐清县卫生局人事 秘书科科长，卫生局党委委员，乐清县中医院书记，乐清市民族宗教事务局副 局长、局长，中国万家电器集团有限公司办公室副主任。</w:t>
      </w:r>
    </w:p>
    <w:p>
      <w:pPr>
        <w:pStyle w:val="Style22"/>
        <w:keepNext w:val="0"/>
        <w:keepLines w:val="0"/>
        <w:widowControl w:val="0"/>
        <w:shd w:val="clear" w:color="auto" w:fill="auto"/>
        <w:bidi w:val="0"/>
        <w:spacing w:before="0" w:after="0" w:line="471" w:lineRule="exact"/>
        <w:ind w:left="1480" w:right="0" w:firstLine="460"/>
        <w:jc w:val="both"/>
      </w:pPr>
      <w:r>
        <w:rPr>
          <w:color w:val="000000"/>
          <w:spacing w:val="0"/>
          <w:w w:val="100"/>
          <w:position w:val="0"/>
          <w:sz w:val="24"/>
          <w:szCs w:val="24"/>
        </w:rPr>
        <w:t>侯淑英女士，独立董事，1949年10月出生，大专学历，经济师、注册税 务师，曾任黑龙江生产建设兵团班长、排长、指导员，并兼会计。奉贤江海机 械厂职工，奉贤税务局专管员、副所长、所长、稽核大队副队长、税务检察室 主任，现任奉贤税务事务所副主任。</w:t>
      </w:r>
    </w:p>
    <w:p>
      <w:pPr>
        <w:pStyle w:val="Style22"/>
        <w:keepNext w:val="0"/>
        <w:keepLines w:val="0"/>
        <w:widowControl w:val="0"/>
        <w:shd w:val="clear" w:color="auto" w:fill="auto"/>
        <w:bidi w:val="0"/>
        <w:spacing w:before="0" w:after="0" w:line="471" w:lineRule="exact"/>
        <w:ind w:left="1480" w:right="0" w:firstLine="460"/>
        <w:jc w:val="both"/>
      </w:pPr>
      <w:r>
        <w:rPr>
          <w:color w:val="000000"/>
          <w:spacing w:val="0"/>
          <w:w w:val="100"/>
          <w:position w:val="0"/>
          <w:sz w:val="24"/>
          <w:szCs w:val="24"/>
        </w:rPr>
        <w:t>夏承恩先生，独立董事，41岁，大专学历，注册会计师、注册资产评估师、 会计师资格，曾任上海市税务局静安分局税务专管员、税务检查员，兰克施乐 （香港）有限公司华东区财务经理，上海嘉华会计师事务所合伙人，上海东华 会计师事务所业务九部副经理，北京中勤万信会计师事务所上海代表处副主任。</w:t>
      </w:r>
    </w:p>
    <w:p>
      <w:pPr>
        <w:pStyle w:val="Style22"/>
        <w:keepNext w:val="0"/>
        <w:keepLines w:val="0"/>
        <w:widowControl w:val="0"/>
        <w:shd w:val="clear" w:color="auto" w:fill="auto"/>
        <w:tabs>
          <w:tab w:pos="2430" w:val="left"/>
        </w:tabs>
        <w:bidi w:val="0"/>
        <w:spacing w:before="0" w:after="0" w:line="474" w:lineRule="exact"/>
        <w:ind w:left="1940" w:right="0" w:firstLine="0"/>
        <w:jc w:val="both"/>
      </w:pPr>
      <w:bookmarkStart w:id="52" w:name="bookmark52"/>
      <w:r>
        <w:rPr>
          <w:color w:val="000000"/>
          <w:spacing w:val="0"/>
          <w:w w:val="100"/>
          <w:position w:val="0"/>
          <w:sz w:val="24"/>
          <w:szCs w:val="24"/>
        </w:rPr>
        <w:t>（</w:t>
      </w:r>
      <w:bookmarkEnd w:id="52"/>
      <w:r>
        <w:rPr>
          <w:color w:val="000000"/>
          <w:spacing w:val="0"/>
          <w:w w:val="100"/>
          <w:position w:val="0"/>
          <w:sz w:val="24"/>
          <w:szCs w:val="24"/>
        </w:rPr>
        <w:t>2）</w:t>
        <w:tab/>
        <w:t>监事会成员</w:t>
      </w:r>
    </w:p>
    <w:p>
      <w:pPr>
        <w:pStyle w:val="Style22"/>
        <w:keepNext w:val="0"/>
        <w:keepLines w:val="0"/>
        <w:widowControl w:val="0"/>
        <w:shd w:val="clear" w:color="auto" w:fill="auto"/>
        <w:bidi w:val="0"/>
        <w:spacing w:before="0" w:after="0" w:line="474" w:lineRule="exact"/>
        <w:ind w:left="1480" w:right="0" w:firstLine="460"/>
        <w:jc w:val="both"/>
      </w:pPr>
      <w:r>
        <w:rPr>
          <w:color w:val="000000"/>
          <w:spacing w:val="0"/>
          <w:w w:val="100"/>
          <w:position w:val="0"/>
          <w:sz w:val="24"/>
          <w:szCs w:val="24"/>
        </w:rPr>
        <w:t>李兆章先生，监事会召集人，1957年出生，大专学历，注册会计师资格， 任上海亨通财务咨询有限公司总经理。</w:t>
      </w:r>
    </w:p>
    <w:p>
      <w:pPr>
        <w:pStyle w:val="Style22"/>
        <w:keepNext w:val="0"/>
        <w:keepLines w:val="0"/>
        <w:widowControl w:val="0"/>
        <w:shd w:val="clear" w:color="auto" w:fill="auto"/>
        <w:bidi w:val="0"/>
        <w:spacing w:before="0" w:after="0" w:line="474" w:lineRule="exact"/>
        <w:ind w:left="1480" w:right="0" w:firstLine="460"/>
        <w:jc w:val="both"/>
      </w:pPr>
      <w:r>
        <w:rPr>
          <w:color w:val="000000"/>
          <w:spacing w:val="0"/>
          <w:w w:val="100"/>
          <w:position w:val="0"/>
          <w:sz w:val="24"/>
          <w:szCs w:val="24"/>
        </w:rPr>
        <w:t>李磊女士，监事，1969年3月出生，大学本科学历，曾任厦门信托投资公 司证券营业部会计，平安保险公司厦门分公司寿险稽核部审计、稽核员，企划 室主任；美商独资</w:t>
      </w:r>
      <w:r>
        <w:rPr>
          <w:color w:val="000000"/>
          <w:spacing w:val="0"/>
          <w:w w:val="100"/>
          <w:position w:val="0"/>
          <w:sz w:val="24"/>
          <w:szCs w:val="24"/>
        </w:rPr>
        <w:t>DOOR</w:t>
      </w:r>
      <w:r>
        <w:rPr>
          <w:color w:val="000000"/>
          <w:spacing w:val="0"/>
          <w:w w:val="100"/>
          <w:position w:val="0"/>
          <w:sz w:val="24"/>
          <w:szCs w:val="24"/>
        </w:rPr>
        <w:t>咨询公司上海办事处，担任客户经理；现任德恒证券上 海周家嘴角路证券营业部市场部经理。</w:t>
      </w:r>
    </w:p>
    <w:p>
      <w:pPr>
        <w:pStyle w:val="Style22"/>
        <w:keepNext w:val="0"/>
        <w:keepLines w:val="0"/>
        <w:widowControl w:val="0"/>
        <w:shd w:val="clear" w:color="auto" w:fill="auto"/>
        <w:bidi w:val="0"/>
        <w:spacing w:before="0" w:after="140" w:line="478" w:lineRule="exact"/>
        <w:ind w:left="1480" w:right="0" w:firstLine="460"/>
        <w:jc w:val="both"/>
      </w:pPr>
      <w:r>
        <w:rPr>
          <w:color w:val="000000"/>
          <w:spacing w:val="0"/>
          <w:w w:val="100"/>
          <w:position w:val="0"/>
          <w:sz w:val="24"/>
          <w:szCs w:val="24"/>
        </w:rPr>
        <w:t>王峻女士，监事，</w:t>
      </w:r>
      <w:r>
        <w:rPr>
          <w:rFonts w:ascii="Times New Roman" w:eastAsia="Times New Roman" w:hAnsi="Times New Roman" w:cs="Times New Roman"/>
          <w:color w:val="000000"/>
          <w:spacing w:val="0"/>
          <w:w w:val="100"/>
          <w:position w:val="0"/>
          <w:sz w:val="24"/>
          <w:szCs w:val="24"/>
        </w:rPr>
        <w:t>1979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月出生，合肥工业大学管理学院会计系本科 毕业，曾任职于安徽省亳州市电信分公司财务部、计费中心会计，深圳市发现 广告有限责任公司财务部会计，曾任本公司财务部会计主管。</w:t>
      </w:r>
    </w:p>
    <w:p>
      <w:pPr>
        <w:pStyle w:val="Style22"/>
        <w:keepNext w:val="0"/>
        <w:keepLines w:val="0"/>
        <w:widowControl w:val="0"/>
        <w:shd w:val="clear" w:color="auto" w:fill="auto"/>
        <w:tabs>
          <w:tab w:pos="2430" w:val="left"/>
        </w:tabs>
        <w:bidi w:val="0"/>
        <w:spacing w:before="0" w:after="140" w:line="240" w:lineRule="auto"/>
        <w:ind w:left="1940" w:right="0" w:firstLine="0"/>
        <w:jc w:val="both"/>
      </w:pPr>
      <w:bookmarkStart w:id="53" w:name="bookmark53"/>
      <w:r>
        <w:rPr>
          <w:color w:val="000000"/>
          <w:spacing w:val="0"/>
          <w:w w:val="100"/>
          <w:position w:val="0"/>
          <w:sz w:val="24"/>
          <w:szCs w:val="24"/>
        </w:rPr>
        <w:t>（</w:t>
      </w:r>
      <w:bookmarkEnd w:id="5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高级管理人员</w:t>
      </w:r>
    </w:p>
    <w:p>
      <w:pPr>
        <w:pStyle w:val="Style22"/>
        <w:keepNext w:val="0"/>
        <w:keepLines w:val="0"/>
        <w:widowControl w:val="0"/>
        <w:shd w:val="clear" w:color="auto" w:fill="auto"/>
        <w:bidi w:val="0"/>
        <w:spacing w:before="0" w:after="140" w:line="240" w:lineRule="auto"/>
        <w:ind w:left="1940" w:right="0" w:firstLine="0"/>
        <w:jc w:val="both"/>
      </w:pPr>
      <w:r>
        <w:rPr>
          <w:color w:val="000000"/>
          <w:spacing w:val="0"/>
          <w:w w:val="100"/>
          <w:position w:val="0"/>
          <w:sz w:val="24"/>
          <w:szCs w:val="24"/>
        </w:rPr>
        <w:t>俞翔先生，总经理，简历同上。</w:t>
      </w:r>
      <w:r>
        <w:br w:type="page"/>
      </w:r>
    </w:p>
    <w:p>
      <w:pPr>
        <w:pStyle w:val="Style22"/>
        <w:keepNext w:val="0"/>
        <w:keepLines w:val="0"/>
        <w:widowControl w:val="0"/>
        <w:shd w:val="clear" w:color="auto" w:fill="auto"/>
        <w:bidi w:val="0"/>
        <w:spacing w:before="0" w:after="320" w:line="240" w:lineRule="auto"/>
        <w:ind w:left="1940" w:right="0" w:firstLine="0"/>
        <w:jc w:val="left"/>
      </w:pPr>
      <w:bookmarkStart w:id="54" w:name="bookmark54"/>
      <w:r>
        <w:rPr>
          <w:b/>
          <w:bCs/>
          <w:color w:val="000000"/>
          <w:spacing w:val="0"/>
          <w:w w:val="100"/>
          <w:position w:val="0"/>
          <w:sz w:val="24"/>
          <w:szCs w:val="24"/>
        </w:rPr>
        <w:t>二</w:t>
      </w:r>
      <w:bookmarkEnd w:id="54"/>
      <w:r>
        <w:rPr>
          <w:b/>
          <w:bCs/>
          <w:color w:val="000000"/>
          <w:spacing w:val="0"/>
          <w:w w:val="100"/>
          <w:position w:val="0"/>
          <w:sz w:val="24"/>
          <w:szCs w:val="24"/>
        </w:rPr>
        <w:t>、年度报酬情况</w:t>
      </w:r>
    </w:p>
    <w:p>
      <w:pPr>
        <w:pStyle w:val="Style22"/>
        <w:keepNext w:val="0"/>
        <w:keepLines w:val="0"/>
        <w:widowControl w:val="0"/>
        <w:shd w:val="clear" w:color="auto" w:fill="auto"/>
        <w:bidi w:val="0"/>
        <w:spacing w:before="0" w:after="180" w:line="240" w:lineRule="auto"/>
        <w:ind w:left="1940" w:right="0" w:firstLine="0"/>
        <w:jc w:val="both"/>
      </w:pPr>
      <w:r>
        <w:rPr>
          <w:color w:val="000000"/>
          <w:spacing w:val="0"/>
          <w:w w:val="100"/>
          <w:position w:val="0"/>
          <w:sz w:val="24"/>
          <w:szCs w:val="24"/>
        </w:rPr>
        <w:t>在公司任职的高级管理人员的年度报酬根据公司的工资制度及考核制度确</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定。具体情况如下:</w:t>
      </w:r>
    </w:p>
    <w:tbl>
      <w:tblPr>
        <w:tblOverlap w:val="never"/>
        <w:jc w:val="center"/>
        <w:tblLayout w:type="fixed"/>
      </w:tblPr>
      <w:tblGrid>
        <w:gridCol w:w="2837"/>
        <w:gridCol w:w="5323"/>
      </w:tblGrid>
      <w:tr>
        <w:trPr>
          <w:trHeight w:val="485"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年度报酬总额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28.1</w:t>
            </w:r>
            <w:r>
              <w:rPr>
                <w:color w:val="000000"/>
                <w:spacing w:val="0"/>
                <w:w w:val="100"/>
                <w:position w:val="0"/>
                <w:sz w:val="24"/>
                <w:szCs w:val="24"/>
              </w:rPr>
              <w:t>万元</w:t>
            </w:r>
          </w:p>
        </w:tc>
      </w:tr>
      <w:tr>
        <w:trPr>
          <w:trHeight w:val="946"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金额最高的前三名董事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的报酬总额</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金额最高的前三名高级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管理人员的报酬总额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24"/>
                <w:szCs w:val="24"/>
              </w:rPr>
              <w:t>24.5</w:t>
            </w:r>
            <w:r>
              <w:rPr>
                <w:color w:val="000000"/>
                <w:spacing w:val="0"/>
                <w:w w:val="100"/>
                <w:position w:val="0"/>
                <w:sz w:val="24"/>
                <w:szCs w:val="24"/>
              </w:rPr>
              <w:t>万元</w:t>
            </w:r>
          </w:p>
        </w:tc>
      </w:tr>
      <w:tr>
        <w:trPr>
          <w:trHeight w:val="475" w:hRule="exact"/>
        </w:trPr>
        <w:tc>
          <w:tcPr>
            <w:tcBorders>
              <w:top w:val="single" w:sz="4"/>
              <w:left w:val="single" w:sz="4"/>
            </w:tcBorders>
            <w:shd w:val="clear" w:color="auto" w:fill="E0E0E0"/>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独立董事津贴</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E0E0E0"/>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独立董事其他待遇</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E0E0E0"/>
            <w:vAlign w:val="center"/>
          </w:tcPr>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不在公司领取报酬、津贴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的董事、监事姓名</w:t>
            </w:r>
          </w:p>
        </w:tc>
        <w:tc>
          <w:tcPr>
            <w:tcBorders>
              <w:top w:val="single" w:sz="4"/>
              <w:left w:val="single" w:sz="4"/>
              <w:bottom w:val="single" w:sz="4"/>
              <w:right w:val="single" w:sz="4"/>
            </w:tcBorders>
            <w:shd w:val="clear" w:color="auto" w:fill="E0E0E0"/>
            <w:vAlign w:val="center"/>
          </w:tcPr>
          <w:p>
            <w:pPr>
              <w:pStyle w:val="Style2"/>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王瑛、王宜明、侯淑英、夏承恩、谢炳钱、李兆 章、李磊</w:t>
            </w:r>
          </w:p>
        </w:tc>
      </w:tr>
    </w:tbl>
    <w:p>
      <w:pPr>
        <w:pStyle w:val="Style30"/>
        <w:keepNext w:val="0"/>
        <w:keepLines w:val="0"/>
        <w:widowControl w:val="0"/>
        <w:shd w:val="clear" w:color="auto" w:fill="auto"/>
        <w:bidi w:val="0"/>
        <w:spacing w:before="0" w:after="0" w:line="240" w:lineRule="auto"/>
        <w:ind w:left="106" w:right="0" w:firstLine="0"/>
        <w:jc w:val="left"/>
      </w:pPr>
      <w:r>
        <w:rPr>
          <w:color w:val="000000"/>
          <w:spacing w:val="0"/>
          <w:w w:val="100"/>
          <w:position w:val="0"/>
          <w:sz w:val="24"/>
          <w:szCs w:val="24"/>
        </w:rPr>
        <w:t>在公司领取报酬的董事、监事及其他高级管理人员的报酬区间情况:</w:t>
      </w:r>
    </w:p>
    <w:tbl>
      <w:tblPr>
        <w:tblOverlap w:val="never"/>
        <w:jc w:val="center"/>
        <w:tblLayout w:type="fixed"/>
      </w:tblPr>
      <w:tblGrid>
        <w:gridCol w:w="3480"/>
        <w:gridCol w:w="1930"/>
        <w:gridCol w:w="2194"/>
      </w:tblGrid>
      <w:tr>
        <w:trPr>
          <w:trHeight w:val="480" w:hRule="exact"/>
        </w:trPr>
        <w:tc>
          <w:tcPr>
            <w:tcBorders>
              <w:top w:val="single" w:sz="4"/>
              <w:left w:val="single" w:sz="4"/>
            </w:tcBorders>
            <w:shd w:val="clear" w:color="auto" w:fill="E0E0E0"/>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报酬区间</w:t>
            </w:r>
          </w:p>
        </w:tc>
        <w:tc>
          <w:tcPr>
            <w:tcBorders>
              <w:top w:val="single" w:sz="4"/>
              <w:left w:val="single" w:sz="4"/>
            </w:tcBorders>
            <w:shd w:val="clear" w:color="auto" w:fill="E0E0E0"/>
            <w:vAlign w:val="bottom"/>
          </w:tcPr>
          <w:p>
            <w:pPr>
              <w:pStyle w:val="Style2"/>
              <w:keepNext w:val="0"/>
              <w:keepLines w:val="0"/>
              <w:widowControl w:val="0"/>
              <w:shd w:val="clear" w:color="auto" w:fill="auto"/>
              <w:tabs>
                <w:tab w:pos="950" w:val="left"/>
              </w:tabs>
              <w:bidi w:val="0"/>
              <w:spacing w:before="0" w:after="0" w:line="240" w:lineRule="auto"/>
              <w:ind w:left="0" w:right="0" w:firstLine="0"/>
              <w:jc w:val="center"/>
            </w:pPr>
            <w:r>
              <w:rPr>
                <w:color w:val="000000"/>
                <w:spacing w:val="0"/>
                <w:w w:val="100"/>
                <w:position w:val="0"/>
                <w:sz w:val="24"/>
                <w:szCs w:val="24"/>
              </w:rPr>
              <w:t>人</w:t>
              <w:tab/>
              <w:t>数</w:t>
            </w:r>
          </w:p>
        </w:tc>
        <w:tc>
          <w:tcPr>
            <w:tcBorders>
              <w:top w:val="single" w:sz="4"/>
              <w:left w:val="single" w:sz="4"/>
              <w:right w:val="single" w:sz="4"/>
            </w:tcBorders>
            <w:shd w:val="clear" w:color="auto" w:fill="E0E0E0"/>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备注</w:t>
            </w:r>
          </w:p>
        </w:tc>
      </w:tr>
      <w:tr>
        <w:trPr>
          <w:trHeight w:val="480"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 — 10</w:t>
            </w:r>
            <w:r>
              <w:rPr>
                <w:color w:val="000000"/>
                <w:spacing w:val="0"/>
                <w:w w:val="100"/>
                <w:position w:val="0"/>
                <w:sz w:val="24"/>
                <w:szCs w:val="24"/>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10-20</w:t>
            </w:r>
            <w:r>
              <w:rPr>
                <w:color w:val="000000"/>
                <w:spacing w:val="0"/>
                <w:w w:val="100"/>
                <w:position w:val="0"/>
                <w:sz w:val="24"/>
                <w:szCs w:val="24"/>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2"/>
        <w:keepNext w:val="0"/>
        <w:keepLines w:val="0"/>
        <w:widowControl w:val="0"/>
        <w:shd w:val="clear" w:color="auto" w:fill="auto"/>
        <w:bidi w:val="0"/>
        <w:spacing w:before="0" w:after="140" w:line="476" w:lineRule="exact"/>
        <w:ind w:left="1940" w:right="0" w:firstLine="0"/>
        <w:jc w:val="both"/>
      </w:pPr>
      <w:bookmarkStart w:id="55" w:name="bookmark55"/>
      <w:r>
        <w:rPr>
          <w:b/>
          <w:bCs/>
          <w:color w:val="000000"/>
          <w:spacing w:val="0"/>
          <w:w w:val="100"/>
          <w:position w:val="0"/>
          <w:sz w:val="24"/>
          <w:szCs w:val="24"/>
        </w:rPr>
        <w:t>三</w:t>
      </w:r>
      <w:bookmarkEnd w:id="55"/>
      <w:r>
        <w:rPr>
          <w:b/>
          <w:bCs/>
          <w:color w:val="000000"/>
          <w:spacing w:val="0"/>
          <w:w w:val="100"/>
          <w:position w:val="0"/>
          <w:sz w:val="24"/>
          <w:szCs w:val="24"/>
        </w:rPr>
        <w:t>、报告期内聘任、离任的董事、监事、高级管理人员姓名及离任原因</w:t>
      </w:r>
    </w:p>
    <w:p>
      <w:pPr>
        <w:pStyle w:val="Style22"/>
        <w:keepNext w:val="0"/>
        <w:keepLines w:val="0"/>
        <w:widowControl w:val="0"/>
        <w:shd w:val="clear" w:color="auto" w:fill="auto"/>
        <w:bidi w:val="0"/>
        <w:spacing w:before="0" w:after="0" w:line="476" w:lineRule="exact"/>
        <w:ind w:left="2180" w:right="0" w:firstLine="0"/>
        <w:jc w:val="left"/>
      </w:pPr>
      <w:bookmarkStart w:id="56" w:name="bookmark56"/>
      <w:r>
        <w:rPr>
          <w:color w:val="000000"/>
          <w:spacing w:val="0"/>
          <w:w w:val="100"/>
          <w:position w:val="0"/>
          <w:sz w:val="24"/>
          <w:szCs w:val="24"/>
        </w:rPr>
        <w:t>1</w:t>
      </w:r>
      <w:bookmarkEnd w:id="56"/>
      <w:r>
        <w:rPr>
          <w:color w:val="000000"/>
          <w:spacing w:val="0"/>
          <w:w w:val="100"/>
          <w:position w:val="0"/>
          <w:sz w:val="24"/>
          <w:szCs w:val="24"/>
        </w:rPr>
        <w:t>、报告期内聘任董事、监事和高级管理人员的情况</w:t>
      </w:r>
    </w:p>
    <w:p>
      <w:pPr>
        <w:pStyle w:val="Style22"/>
        <w:keepNext w:val="0"/>
        <w:keepLines w:val="0"/>
        <w:widowControl w:val="0"/>
        <w:shd w:val="clear" w:color="auto" w:fill="auto"/>
        <w:bidi w:val="0"/>
        <w:spacing w:before="0" w:after="0" w:line="476" w:lineRule="exact"/>
        <w:ind w:left="1940" w:right="0" w:firstLine="0"/>
        <w:jc w:val="both"/>
        <w:rPr>
          <w:sz w:val="20"/>
          <w:szCs w:val="20"/>
        </w:rPr>
      </w:pPr>
      <w:r>
        <w:rPr>
          <w:color w:val="000000"/>
          <w:spacing w:val="0"/>
          <w:w w:val="100"/>
          <w:position w:val="0"/>
          <w:sz w:val="24"/>
          <w:szCs w:val="24"/>
        </w:rPr>
        <w:t>林伟先生于2006年10月28日公司第四次临时股东大会当选为公司董事</w:t>
      </w:r>
      <w:r>
        <w:rPr>
          <w:color w:val="000000"/>
          <w:spacing w:val="0"/>
          <w:w w:val="100"/>
          <w:position w:val="0"/>
          <w:sz w:val="20"/>
          <w:szCs w:val="20"/>
        </w:rPr>
        <w:t>。</w:t>
      </w:r>
    </w:p>
    <w:p>
      <w:pPr>
        <w:pStyle w:val="Style22"/>
        <w:keepNext w:val="0"/>
        <w:keepLines w:val="0"/>
        <w:widowControl w:val="0"/>
        <w:shd w:val="clear" w:color="auto" w:fill="auto"/>
        <w:bidi w:val="0"/>
        <w:spacing w:before="0" w:after="60" w:line="476" w:lineRule="exact"/>
        <w:ind w:left="2060" w:right="0" w:firstLine="0"/>
        <w:jc w:val="left"/>
      </w:pPr>
      <w:bookmarkStart w:id="57" w:name="bookmark57"/>
      <w:r>
        <w:rPr>
          <w:color w:val="000000"/>
          <w:spacing w:val="0"/>
          <w:w w:val="100"/>
          <w:position w:val="0"/>
          <w:sz w:val="24"/>
          <w:szCs w:val="24"/>
        </w:rPr>
        <w:t>2</w:t>
      </w:r>
      <w:bookmarkEnd w:id="57"/>
      <w:r>
        <w:rPr>
          <w:color w:val="000000"/>
          <w:spacing w:val="0"/>
          <w:w w:val="100"/>
          <w:position w:val="0"/>
          <w:sz w:val="24"/>
          <w:szCs w:val="24"/>
        </w:rPr>
        <w:t>、报告期内董事、监事和高级管理人员的离任情况：</w:t>
      </w:r>
    </w:p>
    <w:p>
      <w:pPr>
        <w:pStyle w:val="Style22"/>
        <w:keepNext w:val="0"/>
        <w:keepLines w:val="0"/>
        <w:widowControl w:val="0"/>
        <w:shd w:val="clear" w:color="auto" w:fill="auto"/>
        <w:bidi w:val="0"/>
        <w:spacing w:before="0" w:after="0" w:line="475" w:lineRule="exact"/>
        <w:ind w:left="1460" w:right="0" w:firstLine="500"/>
        <w:jc w:val="both"/>
      </w:pPr>
      <w:r>
        <w:rPr>
          <w:color w:val="000000"/>
          <w:spacing w:val="0"/>
          <w:w w:val="100"/>
          <w:position w:val="0"/>
          <w:sz w:val="24"/>
          <w:szCs w:val="24"/>
        </w:rPr>
        <w:t>公司董事会于2006年9月21日收到付国斌先生因个人原因辞去本公司董事职 务的辞职报告。根据公司章程及有关规定，董事付国斌先生的辞职自辞职报告送 达公司董事会时生效。</w:t>
      </w:r>
    </w:p>
    <w:p>
      <w:pPr>
        <w:pStyle w:val="Style22"/>
        <w:keepNext w:val="0"/>
        <w:keepLines w:val="0"/>
        <w:widowControl w:val="0"/>
        <w:shd w:val="clear" w:color="auto" w:fill="auto"/>
        <w:bidi w:val="0"/>
        <w:spacing w:before="0" w:after="160" w:line="478" w:lineRule="exact"/>
        <w:ind w:left="1460" w:right="0" w:firstLine="500"/>
        <w:jc w:val="both"/>
      </w:pP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日召开的董事会第四届第十四次会议批准了刘昌明先生关 于辞去公司财务总监职务的请求；</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日董事会第四届第六次临时会议 批准了刘昌明先生辞去董事会秘书职位的请求。</w:t>
      </w:r>
    </w:p>
    <w:p>
      <w:pPr>
        <w:pStyle w:val="Style22"/>
        <w:keepNext w:val="0"/>
        <w:keepLines w:val="0"/>
        <w:widowControl w:val="0"/>
        <w:shd w:val="clear" w:color="auto" w:fill="auto"/>
        <w:bidi w:val="0"/>
        <w:spacing w:before="0" w:after="200" w:line="474" w:lineRule="exact"/>
        <w:ind w:left="1960" w:right="0" w:firstLine="0"/>
        <w:jc w:val="left"/>
      </w:pPr>
      <w:bookmarkStart w:id="58" w:name="bookmark58"/>
      <w:r>
        <w:rPr>
          <w:b/>
          <w:bCs/>
          <w:color w:val="000000"/>
          <w:spacing w:val="0"/>
          <w:w w:val="100"/>
          <w:position w:val="0"/>
          <w:sz w:val="24"/>
          <w:szCs w:val="24"/>
        </w:rPr>
        <w:t>四</w:t>
      </w:r>
      <w:bookmarkEnd w:id="58"/>
      <w:r>
        <w:rPr>
          <w:b/>
          <w:bCs/>
          <w:color w:val="000000"/>
          <w:spacing w:val="0"/>
          <w:w w:val="100"/>
          <w:position w:val="0"/>
          <w:sz w:val="24"/>
          <w:szCs w:val="24"/>
        </w:rPr>
        <w:t>、公司员工情况</w:t>
      </w:r>
    </w:p>
    <w:p>
      <w:pPr>
        <w:pStyle w:val="Style22"/>
        <w:keepNext w:val="0"/>
        <w:keepLines w:val="0"/>
        <w:widowControl w:val="0"/>
        <w:shd w:val="clear" w:color="auto" w:fill="auto"/>
        <w:bidi w:val="0"/>
        <w:spacing w:before="0" w:after="0" w:line="474" w:lineRule="exact"/>
        <w:ind w:left="1480" w:right="0" w:firstLine="560"/>
        <w:jc w:val="both"/>
        <w:sectPr>
          <w:footnotePr>
            <w:pos w:val="pageBottom"/>
            <w:numFmt w:val="decimal"/>
            <w:numRestart w:val="continuous"/>
          </w:footnotePr>
          <w:pgSz w:w="11900" w:h="16840"/>
          <w:pgMar w:top="1249" w:right="315" w:bottom="1393" w:left="315" w:header="0" w:footer="3" w:gutter="0"/>
          <w:cols w:space="720"/>
          <w:noEndnote/>
          <w:rtlGutter w:val="0"/>
          <w:docGrid w:linePitch="360"/>
        </w:sectPr>
      </w:pPr>
      <w:r>
        <w:rPr>
          <w:color w:val="000000"/>
          <w:spacing w:val="0"/>
          <w:w w:val="100"/>
          <w:position w:val="0"/>
          <w:sz w:val="24"/>
          <w:szCs w:val="24"/>
        </w:rPr>
        <w:t>报告期内公司拥有员工9人，其中证券人员1人、销售技术人员2人、财 务人员2人、行政人员4人，其中本科以上占67%，大专以上占33%。公司按规 定为职工提供养老保险、医疗保险及工伤保险，不存在需要由公司承担费用的 离退休职工。</w:t>
      </w:r>
    </w:p>
    <w:p>
      <w:pPr>
        <w:pStyle w:val="Style20"/>
        <w:keepNext/>
        <w:keepLines/>
        <w:widowControl w:val="0"/>
        <w:shd w:val="clear" w:color="auto" w:fill="auto"/>
        <w:bidi w:val="0"/>
        <w:spacing w:before="1120" w:after="340" w:line="240" w:lineRule="auto"/>
        <w:ind w:left="0" w:right="0" w:firstLine="0"/>
        <w:jc w:val="center"/>
      </w:pPr>
      <w:bookmarkStart w:id="59" w:name="bookmark59"/>
      <w:bookmarkStart w:id="60" w:name="bookmark60"/>
      <w:bookmarkStart w:id="61" w:name="bookmark61"/>
      <w:r>
        <w:rPr>
          <w:color w:val="000000"/>
          <w:spacing w:val="0"/>
          <w:w w:val="100"/>
          <w:position w:val="0"/>
        </w:rPr>
        <w:t>第五节公司治理结构</w:t>
      </w:r>
      <w:bookmarkEnd w:id="59"/>
      <w:bookmarkEnd w:id="60"/>
      <w:bookmarkEnd w:id="61"/>
    </w:p>
    <w:p>
      <w:pPr>
        <w:pStyle w:val="Style22"/>
        <w:keepNext w:val="0"/>
        <w:keepLines w:val="0"/>
        <w:widowControl w:val="0"/>
        <w:shd w:val="clear" w:color="auto" w:fill="auto"/>
        <w:bidi w:val="0"/>
        <w:spacing w:before="0" w:after="60" w:line="470" w:lineRule="exact"/>
        <w:ind w:left="1940" w:right="0" w:firstLine="0"/>
        <w:jc w:val="both"/>
      </w:pPr>
      <w:bookmarkStart w:id="62" w:name="bookmark62"/>
      <w:r>
        <w:rPr>
          <w:b/>
          <w:bCs/>
          <w:color w:val="000000"/>
          <w:spacing w:val="0"/>
          <w:w w:val="100"/>
          <w:position w:val="0"/>
          <w:sz w:val="24"/>
          <w:szCs w:val="24"/>
        </w:rPr>
        <w:t>一</w:t>
      </w:r>
      <w:bookmarkEnd w:id="62"/>
      <w:r>
        <w:rPr>
          <w:b/>
          <w:bCs/>
          <w:color w:val="000000"/>
          <w:spacing w:val="0"/>
          <w:w w:val="100"/>
          <w:position w:val="0"/>
          <w:sz w:val="24"/>
          <w:szCs w:val="24"/>
        </w:rPr>
        <w:t>、公司治理情况</w:t>
      </w:r>
    </w:p>
    <w:p>
      <w:pPr>
        <w:pStyle w:val="Style22"/>
        <w:keepNext w:val="0"/>
        <w:keepLines w:val="0"/>
        <w:widowControl w:val="0"/>
        <w:shd w:val="clear" w:color="auto" w:fill="auto"/>
        <w:bidi w:val="0"/>
        <w:spacing w:before="0" w:after="0" w:line="468" w:lineRule="exact"/>
        <w:ind w:left="1460" w:right="0" w:firstLine="480"/>
        <w:jc w:val="both"/>
      </w:pPr>
      <w:r>
        <w:rPr>
          <w:color w:val="000000"/>
          <w:spacing w:val="0"/>
          <w:w w:val="100"/>
          <w:position w:val="0"/>
          <w:sz w:val="24"/>
          <w:szCs w:val="24"/>
        </w:rPr>
        <w:t>本公司积极按照《公司法》、《上市公司治理准则》、《关于在上市公司建立独 立董事制度的指导意见》、《深圳证券交易所股票上市规则》等国家有关法律法规 要求，不断修订和完善《公司章程》，制定了股东大会议事规则、董事会议事规 则、监事会议事规则、总经理工作细则等一系列规章制度，建立和完善符合现代 企业管理要求的公司法人治理结构，逐步形成科学的决策机制、执行机制和监督 机制，有效维护了公司、股东和债权人的合法权益。</w:t>
      </w:r>
    </w:p>
    <w:p>
      <w:pPr>
        <w:pStyle w:val="Style22"/>
        <w:keepNext w:val="0"/>
        <w:keepLines w:val="0"/>
        <w:widowControl w:val="0"/>
        <w:shd w:val="clear" w:color="auto" w:fill="auto"/>
        <w:bidi w:val="0"/>
        <w:spacing w:before="0" w:after="60" w:line="470" w:lineRule="exact"/>
        <w:ind w:left="1460" w:right="0" w:firstLine="480"/>
        <w:jc w:val="both"/>
      </w:pPr>
      <w:r>
        <w:rPr>
          <w:color w:val="000000"/>
          <w:spacing w:val="0"/>
          <w:w w:val="100"/>
          <w:position w:val="0"/>
          <w:sz w:val="24"/>
          <w:szCs w:val="24"/>
        </w:rPr>
        <w:t>公司尚未建立董事会审计、提名、薪酬、战略委员会及拟定相关制度，公 司董事会拟在以后逐步建立各专门委员会。</w:t>
      </w:r>
    </w:p>
    <w:p>
      <w:pPr>
        <w:pStyle w:val="Style22"/>
        <w:keepNext w:val="0"/>
        <w:keepLines w:val="0"/>
        <w:widowControl w:val="0"/>
        <w:shd w:val="clear" w:color="auto" w:fill="auto"/>
        <w:tabs>
          <w:tab w:pos="2292" w:val="left"/>
        </w:tabs>
        <w:bidi w:val="0"/>
        <w:spacing w:before="0" w:after="0" w:line="469" w:lineRule="exact"/>
        <w:ind w:left="1460" w:right="0" w:firstLine="480"/>
        <w:jc w:val="both"/>
      </w:pPr>
      <w:bookmarkStart w:id="63" w:name="bookmark63"/>
      <w:r>
        <w:rPr>
          <w:color w:val="000000"/>
          <w:spacing w:val="0"/>
          <w:w w:val="100"/>
          <w:position w:val="0"/>
          <w:sz w:val="24"/>
          <w:szCs w:val="24"/>
        </w:rPr>
        <w:t>1</w:t>
      </w:r>
      <w:bookmarkEnd w:id="63"/>
      <w:r>
        <w:rPr>
          <w:color w:val="000000"/>
          <w:spacing w:val="0"/>
          <w:w w:val="100"/>
          <w:position w:val="0"/>
          <w:sz w:val="24"/>
          <w:szCs w:val="24"/>
        </w:rPr>
        <w:t>、</w:t>
        <w:tab/>
        <w:t>关于股东与股东大会：公司能够确保所有股东，特别是中小股东享有平 等地位，确保所有股东能够充分行使自己的权利；公司进一步完善了股东大会的 议事规则，能够严格按照股东大会规范意见的要求召集、召开股东大会；公司积 极主动地适应形势的发展要求，使用网络投票系统，实行了累积投票制，确保股 东平等行使自己的权利，确保中小股东利益；公司关联交易公平合理，并对定价 依据予以充分披露。</w:t>
      </w:r>
    </w:p>
    <w:p>
      <w:pPr>
        <w:pStyle w:val="Style22"/>
        <w:keepNext w:val="0"/>
        <w:keepLines w:val="0"/>
        <w:widowControl w:val="0"/>
        <w:shd w:val="clear" w:color="auto" w:fill="auto"/>
        <w:tabs>
          <w:tab w:pos="2292" w:val="left"/>
        </w:tabs>
        <w:bidi w:val="0"/>
        <w:spacing w:before="0" w:after="0" w:line="477" w:lineRule="exact"/>
        <w:ind w:left="1460" w:right="0" w:firstLine="480"/>
        <w:jc w:val="both"/>
      </w:pPr>
      <w:bookmarkStart w:id="64" w:name="bookmark64"/>
      <w:r>
        <w:rPr>
          <w:color w:val="000000"/>
          <w:spacing w:val="0"/>
          <w:w w:val="100"/>
          <w:position w:val="0"/>
          <w:sz w:val="24"/>
          <w:szCs w:val="24"/>
        </w:rPr>
        <w:t>2</w:t>
      </w:r>
      <w:bookmarkEnd w:id="64"/>
      <w:r>
        <w:rPr>
          <w:color w:val="000000"/>
          <w:spacing w:val="0"/>
          <w:w w:val="100"/>
          <w:position w:val="0"/>
          <w:sz w:val="24"/>
          <w:szCs w:val="24"/>
        </w:rPr>
        <w:t>、</w:t>
        <w:tab/>
        <w:t>关于控股股东与上市公司的关系：控股股东行为规范，没有超越股东大 会直接或间接干预公司的决策和经营活动；公司与控股股东在人员、资产、财务、 机构和业务方面做到了 “五分开”，公司董事会、监事会和内部机构能够独立运 作。</w:t>
      </w:r>
    </w:p>
    <w:p>
      <w:pPr>
        <w:pStyle w:val="Style22"/>
        <w:keepNext w:val="0"/>
        <w:keepLines w:val="0"/>
        <w:widowControl w:val="0"/>
        <w:shd w:val="clear" w:color="auto" w:fill="auto"/>
        <w:tabs>
          <w:tab w:pos="2292" w:val="left"/>
        </w:tabs>
        <w:bidi w:val="0"/>
        <w:spacing w:before="0" w:after="0" w:line="470" w:lineRule="exact"/>
        <w:ind w:left="1460" w:right="0" w:firstLine="480"/>
        <w:jc w:val="both"/>
      </w:pPr>
      <w:bookmarkStart w:id="65" w:name="bookmark65"/>
      <w:r>
        <w:rPr>
          <w:color w:val="000000"/>
          <w:spacing w:val="0"/>
          <w:w w:val="100"/>
          <w:position w:val="0"/>
          <w:sz w:val="24"/>
          <w:szCs w:val="24"/>
        </w:rPr>
        <w:t>3</w:t>
      </w:r>
      <w:bookmarkEnd w:id="65"/>
      <w:r>
        <w:rPr>
          <w:color w:val="000000"/>
          <w:spacing w:val="0"/>
          <w:w w:val="100"/>
          <w:position w:val="0"/>
          <w:sz w:val="24"/>
          <w:szCs w:val="24"/>
        </w:rPr>
        <w:t>、</w:t>
        <w:tab/>
        <w:t>关于董事与董事会：公司严格按照《公司章程》规定的董事选聘程序选 举董事；公司董事的人数和人员构成符合法律、法规的要求；公司董事会进一步 完善了董事会议事规则，公司各位董事能够以认真负责的态度出席董事会和股东 大会，积极参加有关培训，熟悉有关法律法规，了解作为董事的权利、义务和责 任，确保董事会的高效运作和科学决策。</w:t>
      </w:r>
    </w:p>
    <w:p>
      <w:pPr>
        <w:pStyle w:val="Style22"/>
        <w:keepNext w:val="0"/>
        <w:keepLines w:val="0"/>
        <w:widowControl w:val="0"/>
        <w:shd w:val="clear" w:color="auto" w:fill="auto"/>
        <w:tabs>
          <w:tab w:pos="2292" w:val="left"/>
        </w:tabs>
        <w:bidi w:val="0"/>
        <w:spacing w:before="0" w:after="0" w:line="470" w:lineRule="exact"/>
        <w:ind w:left="1420" w:right="1460" w:firstLine="0"/>
        <w:jc w:val="left"/>
      </w:pPr>
      <w:bookmarkStart w:id="66" w:name="bookmark66"/>
      <w:r>
        <w:rPr>
          <w:color w:val="000000"/>
          <w:spacing w:val="0"/>
          <w:w w:val="100"/>
          <w:position w:val="0"/>
          <w:sz w:val="24"/>
          <w:szCs w:val="24"/>
        </w:rPr>
        <w:t>4</w:t>
      </w:r>
      <w:bookmarkEnd w:id="66"/>
      <w:r>
        <w:rPr>
          <w:color w:val="000000"/>
          <w:spacing w:val="0"/>
          <w:w w:val="100"/>
          <w:position w:val="0"/>
          <w:sz w:val="24"/>
          <w:szCs w:val="24"/>
        </w:rPr>
        <w:t>、</w:t>
        <w:tab/>
        <w:t xml:space="preserve">关于监事与监事会：公司监事严格执行《公司法》和《公司章程》的有 关规定，监事会的人数和人员构成符合法律、法规的要求；公司监事会进一步完 </w:t>
      </w:r>
      <w:r>
        <w:rPr>
          <w:color w:val="000000"/>
          <w:spacing w:val="0"/>
          <w:w w:val="100"/>
          <w:position w:val="0"/>
          <w:sz w:val="24"/>
          <w:szCs w:val="24"/>
        </w:rPr>
        <w:t>善了监事会议事规则；公司监事能够认真履行自己的职责，能够本着对股东负责 的精神，对公司财务以及公司董事、经理和其他高级管理人员履行职责的合法合 规性进行监督。</w:t>
      </w:r>
    </w:p>
    <w:p>
      <w:pPr>
        <w:pStyle w:val="Style22"/>
        <w:keepNext w:val="0"/>
        <w:keepLines w:val="0"/>
        <w:widowControl w:val="0"/>
        <w:shd w:val="clear" w:color="auto" w:fill="auto"/>
        <w:tabs>
          <w:tab w:pos="2330" w:val="left"/>
        </w:tabs>
        <w:bidi w:val="0"/>
        <w:spacing w:before="0" w:after="0" w:line="471" w:lineRule="exact"/>
        <w:ind w:left="1460" w:right="0" w:firstLine="480"/>
        <w:jc w:val="both"/>
      </w:pPr>
      <w:bookmarkStart w:id="67" w:name="bookmark67"/>
      <w:r>
        <w:rPr>
          <w:color w:val="000000"/>
          <w:spacing w:val="0"/>
          <w:w w:val="100"/>
          <w:position w:val="0"/>
          <w:sz w:val="24"/>
          <w:szCs w:val="24"/>
        </w:rPr>
        <w:t>5</w:t>
      </w:r>
      <w:bookmarkEnd w:id="67"/>
      <w:r>
        <w:rPr>
          <w:color w:val="000000"/>
          <w:spacing w:val="0"/>
          <w:w w:val="100"/>
          <w:position w:val="0"/>
          <w:sz w:val="24"/>
          <w:szCs w:val="24"/>
        </w:rPr>
        <w:t>、</w:t>
        <w:tab/>
        <w:t>关于建立、健全各种制度：为了规范公司运作，公司已建立了《深圳市 太光电信股份有限公司章程》、《信息披露管理办法》、《股东大会议事规则》、《深 圳市太光电信股份有限公司董事会议事规则》、《监事会议事规则》、《深圳市太光 电信股份有限公司独立董事工作制度》、《董事会秘书工作制度》和《投资者关系 管理制度》等制度。</w:t>
      </w:r>
    </w:p>
    <w:p>
      <w:pPr>
        <w:pStyle w:val="Style22"/>
        <w:keepNext w:val="0"/>
        <w:keepLines w:val="0"/>
        <w:widowControl w:val="0"/>
        <w:shd w:val="clear" w:color="auto" w:fill="auto"/>
        <w:tabs>
          <w:tab w:pos="2330" w:val="left"/>
        </w:tabs>
        <w:bidi w:val="0"/>
        <w:spacing w:before="0" w:after="0" w:line="471" w:lineRule="exact"/>
        <w:ind w:left="1460" w:right="0" w:firstLine="480"/>
        <w:jc w:val="both"/>
      </w:pPr>
      <w:bookmarkStart w:id="68" w:name="bookmark68"/>
      <w:r>
        <w:rPr>
          <w:color w:val="000000"/>
          <w:spacing w:val="0"/>
          <w:w w:val="100"/>
          <w:position w:val="0"/>
          <w:sz w:val="24"/>
          <w:szCs w:val="24"/>
        </w:rPr>
        <w:t>6</w:t>
      </w:r>
      <w:bookmarkEnd w:id="68"/>
      <w:r>
        <w:rPr>
          <w:color w:val="000000"/>
          <w:spacing w:val="0"/>
          <w:w w:val="100"/>
          <w:position w:val="0"/>
          <w:sz w:val="24"/>
          <w:szCs w:val="24"/>
        </w:rPr>
        <w:t>、</w:t>
        <w:tab/>
        <w:t>关于信息披露与透明度：公司指定董事会秘书负责信息披露工作、接待 股东来访和咨询。公司能够严格按照法律、法规和公司章程的规定，真实、准确、 完整、及时地披露有关信息，并确保所有股东有平等的机会获得信息；公司能够 按照有关规定，及时披露大股东或公司实际控制人的详细资料和股份变化情况。</w:t>
      </w:r>
    </w:p>
    <w:p>
      <w:pPr>
        <w:pStyle w:val="Style22"/>
        <w:keepNext w:val="0"/>
        <w:keepLines w:val="0"/>
        <w:widowControl w:val="0"/>
        <w:shd w:val="clear" w:color="auto" w:fill="auto"/>
        <w:tabs>
          <w:tab w:pos="2330" w:val="left"/>
        </w:tabs>
        <w:bidi w:val="0"/>
        <w:spacing w:before="0" w:after="460" w:line="471" w:lineRule="exact"/>
        <w:ind w:left="1460" w:right="0" w:firstLine="480"/>
        <w:jc w:val="both"/>
      </w:pPr>
      <w:bookmarkStart w:id="69" w:name="bookmark69"/>
      <w:r>
        <w:rPr>
          <w:color w:val="000000"/>
          <w:spacing w:val="0"/>
          <w:w w:val="100"/>
          <w:position w:val="0"/>
          <w:sz w:val="24"/>
          <w:szCs w:val="24"/>
        </w:rPr>
        <w:t>7</w:t>
      </w:r>
      <w:bookmarkEnd w:id="69"/>
      <w:r>
        <w:rPr>
          <w:color w:val="000000"/>
          <w:spacing w:val="0"/>
          <w:w w:val="100"/>
          <w:position w:val="0"/>
          <w:sz w:val="24"/>
          <w:szCs w:val="24"/>
        </w:rPr>
        <w:t>、</w:t>
        <w:tab/>
        <w:t>投资者关系管理：公司已建立了规范的投资者关系管理制度，并通过网 络、电讯及会面等多种信息沟通方式与投资者建立了良好的互动关系，在报告期 内，对来自投资者的咨询，公司有关部门及时、详尽的予以了答复，最大程度的 满足了投资者的信息需求。</w:t>
      </w:r>
    </w:p>
    <w:p>
      <w:pPr>
        <w:pStyle w:val="Style22"/>
        <w:keepNext w:val="0"/>
        <w:keepLines w:val="0"/>
        <w:widowControl w:val="0"/>
        <w:shd w:val="clear" w:color="auto" w:fill="auto"/>
        <w:tabs>
          <w:tab w:pos="2419" w:val="left"/>
        </w:tabs>
        <w:bidi w:val="0"/>
        <w:spacing w:before="0" w:after="0" w:line="466" w:lineRule="exact"/>
        <w:ind w:left="1940" w:right="0" w:firstLine="0"/>
        <w:jc w:val="both"/>
      </w:pPr>
      <w:bookmarkStart w:id="70" w:name="bookmark70"/>
      <w:r>
        <w:rPr>
          <w:b/>
          <w:bCs/>
          <w:color w:val="000000"/>
          <w:spacing w:val="0"/>
          <w:w w:val="100"/>
          <w:position w:val="0"/>
          <w:sz w:val="24"/>
          <w:szCs w:val="24"/>
        </w:rPr>
        <w:t>二</w:t>
      </w:r>
      <w:bookmarkEnd w:id="70"/>
      <w:r>
        <w:rPr>
          <w:b/>
          <w:bCs/>
          <w:color w:val="000000"/>
          <w:spacing w:val="0"/>
          <w:w w:val="100"/>
          <w:position w:val="0"/>
          <w:sz w:val="24"/>
          <w:szCs w:val="24"/>
        </w:rPr>
        <w:t>、</w:t>
        <w:tab/>
        <w:t>独立董事履行职责情况</w:t>
      </w:r>
    </w:p>
    <w:p>
      <w:pPr>
        <w:pStyle w:val="Style22"/>
        <w:keepNext w:val="0"/>
        <w:keepLines w:val="0"/>
        <w:widowControl w:val="0"/>
        <w:shd w:val="clear" w:color="auto" w:fill="auto"/>
        <w:bidi w:val="0"/>
        <w:spacing w:before="0" w:after="460" w:line="466" w:lineRule="exact"/>
        <w:ind w:left="1460" w:right="0" w:firstLine="480"/>
        <w:jc w:val="both"/>
      </w:pPr>
      <w:r>
        <w:rPr>
          <w:color w:val="000000"/>
          <w:spacing w:val="0"/>
          <w:w w:val="100"/>
          <w:position w:val="0"/>
          <w:sz w:val="24"/>
          <w:szCs w:val="24"/>
        </w:rPr>
        <w:t>公司目前有三名独立董事，超过董事会成员总数的三分之一，符合《关于 在上市公司建立独立董事制度的指导意见》的要求。报告期内，公司独立董事 勤勉尽责，积极参加董事会和股东大会，按照法规政策要求发表独立意见，促 进了公司科学决策和规范运作。</w:t>
      </w:r>
    </w:p>
    <w:p>
      <w:pPr>
        <w:pStyle w:val="Style22"/>
        <w:keepNext w:val="0"/>
        <w:keepLines w:val="0"/>
        <w:widowControl w:val="0"/>
        <w:shd w:val="clear" w:color="auto" w:fill="auto"/>
        <w:tabs>
          <w:tab w:pos="2424" w:val="left"/>
        </w:tabs>
        <w:bidi w:val="0"/>
        <w:spacing w:before="0" w:after="0" w:line="475" w:lineRule="exact"/>
        <w:ind w:left="1940" w:right="0" w:firstLine="0"/>
        <w:jc w:val="both"/>
      </w:pPr>
      <w:bookmarkStart w:id="71" w:name="bookmark71"/>
      <w:r>
        <w:rPr>
          <w:b/>
          <w:bCs/>
          <w:color w:val="000000"/>
          <w:spacing w:val="0"/>
          <w:w w:val="100"/>
          <w:position w:val="0"/>
          <w:sz w:val="24"/>
          <w:szCs w:val="24"/>
        </w:rPr>
        <w:t>三</w:t>
      </w:r>
      <w:bookmarkEnd w:id="71"/>
      <w:r>
        <w:rPr>
          <w:b/>
          <w:bCs/>
          <w:color w:val="000000"/>
          <w:spacing w:val="0"/>
          <w:w w:val="100"/>
          <w:position w:val="0"/>
          <w:sz w:val="24"/>
          <w:szCs w:val="24"/>
        </w:rPr>
        <w:t>、</w:t>
        <w:tab/>
        <w:t>公司与控股股东五分开的情况</w:t>
      </w:r>
    </w:p>
    <w:p>
      <w:pPr>
        <w:pStyle w:val="Style22"/>
        <w:keepNext w:val="0"/>
        <w:keepLines w:val="0"/>
        <w:widowControl w:val="0"/>
        <w:shd w:val="clear" w:color="auto" w:fill="auto"/>
        <w:bidi w:val="0"/>
        <w:spacing w:before="0" w:after="0" w:line="475" w:lineRule="exact"/>
        <w:ind w:left="1940" w:right="0" w:firstLine="0"/>
        <w:jc w:val="both"/>
      </w:pPr>
      <w:r>
        <w:rPr>
          <w:color w:val="000000"/>
          <w:spacing w:val="0"/>
          <w:w w:val="100"/>
          <w:position w:val="0"/>
          <w:sz w:val="24"/>
          <w:szCs w:val="24"/>
        </w:rPr>
        <w:t>公司在业务、人员、资产、机构、财务等方面做到了与控股股东完全分开。</w:t>
      </w:r>
    </w:p>
    <w:p>
      <w:pPr>
        <w:pStyle w:val="Style22"/>
        <w:keepNext w:val="0"/>
        <w:keepLines w:val="0"/>
        <w:widowControl w:val="0"/>
        <w:shd w:val="clear" w:color="auto" w:fill="auto"/>
        <w:tabs>
          <w:tab w:pos="2330" w:val="left"/>
        </w:tabs>
        <w:bidi w:val="0"/>
        <w:spacing w:before="0" w:after="0" w:line="475" w:lineRule="exact"/>
        <w:ind w:left="1460" w:right="0" w:firstLine="480"/>
        <w:jc w:val="both"/>
      </w:pPr>
      <w:bookmarkStart w:id="72" w:name="bookmark72"/>
      <w:r>
        <w:rPr>
          <w:color w:val="000000"/>
          <w:spacing w:val="0"/>
          <w:w w:val="100"/>
          <w:position w:val="0"/>
          <w:sz w:val="24"/>
          <w:szCs w:val="24"/>
        </w:rPr>
        <w:t>1</w:t>
      </w:r>
      <w:bookmarkEnd w:id="72"/>
      <w:r>
        <w:rPr>
          <w:color w:val="000000"/>
          <w:spacing w:val="0"/>
          <w:w w:val="100"/>
          <w:position w:val="0"/>
          <w:sz w:val="24"/>
          <w:szCs w:val="24"/>
        </w:rPr>
        <w:t>、</w:t>
        <w:tab/>
        <w:t>在业务方面，公司具有独立于控股股东的的业务体系，经营独立于控股 股东。</w:t>
      </w:r>
    </w:p>
    <w:p>
      <w:pPr>
        <w:pStyle w:val="Style22"/>
        <w:keepNext w:val="0"/>
        <w:keepLines w:val="0"/>
        <w:widowControl w:val="0"/>
        <w:shd w:val="clear" w:color="auto" w:fill="auto"/>
        <w:tabs>
          <w:tab w:pos="2330" w:val="left"/>
        </w:tabs>
        <w:bidi w:val="0"/>
        <w:spacing w:before="0" w:after="460" w:line="473" w:lineRule="exact"/>
        <w:ind w:left="1460" w:right="0" w:firstLine="480"/>
        <w:jc w:val="both"/>
      </w:pPr>
      <w:bookmarkStart w:id="73" w:name="bookmark73"/>
      <w:r>
        <w:rPr>
          <w:color w:val="000000"/>
          <w:spacing w:val="0"/>
          <w:w w:val="100"/>
          <w:position w:val="0"/>
          <w:sz w:val="24"/>
          <w:szCs w:val="24"/>
        </w:rPr>
        <w:t>2</w:t>
      </w:r>
      <w:bookmarkEnd w:id="73"/>
      <w:r>
        <w:rPr>
          <w:color w:val="000000"/>
          <w:spacing w:val="0"/>
          <w:w w:val="100"/>
          <w:position w:val="0"/>
          <w:sz w:val="24"/>
          <w:szCs w:val="24"/>
        </w:rPr>
        <w:t>、</w:t>
        <w:tab/>
        <w:t>在人员方面，公司已与员工签订了劳动合同，做到了劳动、人事关系独 立。公司总经理、副总经理等高级管理人员均在公司领取薪酬，并均不在控股股 东单位任职。</w:t>
      </w:r>
    </w:p>
    <w:p>
      <w:pPr>
        <w:pStyle w:val="Style22"/>
        <w:keepNext w:val="0"/>
        <w:keepLines w:val="0"/>
        <w:widowControl w:val="0"/>
        <w:shd w:val="clear" w:color="auto" w:fill="auto"/>
        <w:tabs>
          <w:tab w:pos="2337" w:val="left"/>
        </w:tabs>
        <w:bidi w:val="0"/>
        <w:spacing w:before="0" w:after="0" w:line="485" w:lineRule="exact"/>
        <w:ind w:left="1480" w:right="0" w:firstLine="460"/>
        <w:jc w:val="both"/>
      </w:pPr>
      <w:bookmarkStart w:id="74" w:name="bookmark74"/>
      <w:r>
        <w:rPr>
          <w:color w:val="000000"/>
          <w:spacing w:val="0"/>
          <w:w w:val="100"/>
          <w:position w:val="0"/>
          <w:sz w:val="24"/>
          <w:szCs w:val="24"/>
        </w:rPr>
        <w:t>3</w:t>
      </w:r>
      <w:bookmarkEnd w:id="74"/>
      <w:r>
        <w:rPr>
          <w:color w:val="000000"/>
          <w:spacing w:val="0"/>
          <w:w w:val="100"/>
          <w:position w:val="0"/>
          <w:sz w:val="24"/>
          <w:szCs w:val="24"/>
        </w:rPr>
        <w:t>、</w:t>
        <w:tab/>
        <w:t>在资产方面，公司拥有独立的生产系统、辅助生产系统和配套设施。公 司的采购和销售系统由本公司独立拥有。</w:t>
      </w:r>
    </w:p>
    <w:p>
      <w:pPr>
        <w:pStyle w:val="Style22"/>
        <w:keepNext w:val="0"/>
        <w:keepLines w:val="0"/>
        <w:widowControl w:val="0"/>
        <w:shd w:val="clear" w:color="auto" w:fill="auto"/>
        <w:tabs>
          <w:tab w:pos="2346" w:val="left"/>
        </w:tabs>
        <w:bidi w:val="0"/>
        <w:spacing w:before="0" w:after="0" w:line="475" w:lineRule="exact"/>
        <w:ind w:left="1480" w:right="0" w:firstLine="460"/>
        <w:jc w:val="both"/>
      </w:pPr>
      <w:bookmarkStart w:id="75" w:name="bookmark75"/>
      <w:r>
        <w:rPr>
          <w:color w:val="000000"/>
          <w:spacing w:val="0"/>
          <w:w w:val="100"/>
          <w:position w:val="0"/>
          <w:sz w:val="24"/>
          <w:szCs w:val="24"/>
        </w:rPr>
        <w:t>4</w:t>
      </w:r>
      <w:bookmarkEnd w:id="75"/>
      <w:r>
        <w:rPr>
          <w:color w:val="000000"/>
          <w:spacing w:val="0"/>
          <w:w w:val="100"/>
          <w:position w:val="0"/>
          <w:sz w:val="24"/>
          <w:szCs w:val="24"/>
        </w:rPr>
        <w:t>、</w:t>
        <w:tab/>
        <w:t>在机构方面，公司按照《公司章程》及其相关工作细则建立了良好的法 人治理结构，引入了独立董事制度，公司根据自身生产经营、行政管理需要，设 立了独立于公司控股股东的职能部门。</w:t>
      </w:r>
    </w:p>
    <w:p>
      <w:pPr>
        <w:pStyle w:val="Style22"/>
        <w:keepNext w:val="0"/>
        <w:keepLines w:val="0"/>
        <w:widowControl w:val="0"/>
        <w:shd w:val="clear" w:color="auto" w:fill="auto"/>
        <w:tabs>
          <w:tab w:pos="2346" w:val="left"/>
        </w:tabs>
        <w:bidi w:val="0"/>
        <w:spacing w:before="0" w:after="380" w:line="478" w:lineRule="exact"/>
        <w:ind w:left="1480" w:right="0" w:firstLine="460"/>
        <w:jc w:val="both"/>
      </w:pPr>
      <w:bookmarkStart w:id="76" w:name="bookmark76"/>
      <w:r>
        <w:rPr>
          <w:color w:val="000000"/>
          <w:spacing w:val="0"/>
          <w:w w:val="100"/>
          <w:position w:val="0"/>
          <w:sz w:val="24"/>
          <w:szCs w:val="24"/>
        </w:rPr>
        <w:t>5</w:t>
      </w:r>
      <w:bookmarkEnd w:id="76"/>
      <w:r>
        <w:rPr>
          <w:color w:val="000000"/>
          <w:spacing w:val="0"/>
          <w:w w:val="100"/>
          <w:position w:val="0"/>
          <w:sz w:val="24"/>
          <w:szCs w:val="24"/>
        </w:rPr>
        <w:t>、</w:t>
        <w:tab/>
        <w:t>在财务方面，公司设立了独立于控股股东的财会部门，建立了独立的会 计核算体系和财务管理制度，并在银行开设有独立的账户，依法单独纳税，独立 作出财务决策，不存在控制人干预公司资金使用的情况。</w:t>
      </w:r>
    </w:p>
    <w:p>
      <w:pPr>
        <w:pStyle w:val="Style22"/>
        <w:keepNext w:val="0"/>
        <w:keepLines w:val="0"/>
        <w:widowControl w:val="0"/>
        <w:shd w:val="clear" w:color="auto" w:fill="auto"/>
        <w:bidi w:val="0"/>
        <w:spacing w:before="0" w:after="60" w:line="475" w:lineRule="exact"/>
        <w:ind w:left="2040" w:right="0" w:firstLine="0"/>
        <w:jc w:val="both"/>
      </w:pPr>
      <w:bookmarkStart w:id="77" w:name="bookmark77"/>
      <w:r>
        <w:rPr>
          <w:b/>
          <w:bCs/>
          <w:color w:val="000000"/>
          <w:spacing w:val="0"/>
          <w:w w:val="100"/>
          <w:position w:val="0"/>
          <w:sz w:val="24"/>
          <w:szCs w:val="24"/>
        </w:rPr>
        <w:t>四</w:t>
      </w:r>
      <w:bookmarkEnd w:id="77"/>
      <w:r>
        <w:rPr>
          <w:b/>
          <w:bCs/>
          <w:color w:val="000000"/>
          <w:spacing w:val="0"/>
          <w:w w:val="100"/>
          <w:position w:val="0"/>
          <w:sz w:val="24"/>
          <w:szCs w:val="24"/>
        </w:rPr>
        <w:t>、公司高级管理人员的考评及激励情况</w:t>
      </w:r>
    </w:p>
    <w:p>
      <w:pPr>
        <w:pStyle w:val="Style22"/>
        <w:keepNext w:val="0"/>
        <w:keepLines w:val="0"/>
        <w:widowControl w:val="0"/>
        <w:shd w:val="clear" w:color="auto" w:fill="auto"/>
        <w:bidi w:val="0"/>
        <w:spacing w:before="0" w:after="0" w:line="466" w:lineRule="exact"/>
        <w:ind w:left="1480" w:right="0" w:firstLine="560"/>
        <w:jc w:val="both"/>
      </w:pPr>
      <w:r>
        <w:rPr>
          <w:color w:val="000000"/>
          <w:spacing w:val="0"/>
          <w:w w:val="100"/>
          <w:position w:val="0"/>
          <w:sz w:val="24"/>
          <w:szCs w:val="24"/>
        </w:rPr>
        <w:t>公司对高级管理人员的考评及激励主要是通过公司的经营预期效益的实 现与该高级管理人员履行职责勤勉尽责的实际情况相联系进行奖惩。报告期内 由于公司原有业务基本停顿，重组工作尚未完成，公司经营没有实现公司预期 的经营目标，报告年度公司对高级管理人员仅支付了基本工资。</w:t>
      </w:r>
    </w:p>
    <w:p>
      <w:pPr>
        <w:pStyle w:val="Style22"/>
        <w:keepNext w:val="0"/>
        <w:keepLines w:val="0"/>
        <w:widowControl w:val="0"/>
        <w:shd w:val="clear" w:color="auto" w:fill="auto"/>
        <w:bidi w:val="0"/>
        <w:spacing w:before="0" w:after="60" w:line="466" w:lineRule="exact"/>
        <w:ind w:left="1940" w:right="0" w:firstLine="0"/>
        <w:jc w:val="both"/>
        <w:sectPr>
          <w:footnotePr>
            <w:pos w:val="pageBottom"/>
            <w:numFmt w:val="decimal"/>
            <w:numRestart w:val="continuous"/>
          </w:footnotePr>
          <w:pgSz w:w="11900" w:h="16840"/>
          <w:pgMar w:top="1287" w:right="315" w:bottom="1460" w:left="315" w:header="0" w:footer="3" w:gutter="0"/>
          <w:cols w:space="720"/>
          <w:noEndnote/>
          <w:rtlGutter w:val="0"/>
          <w:docGrid w:linePitch="360"/>
        </w:sectPr>
      </w:pPr>
      <w:r>
        <w:rPr>
          <w:color w:val="000000"/>
          <w:spacing w:val="0"/>
          <w:w w:val="100"/>
          <w:position w:val="0"/>
          <w:sz w:val="24"/>
          <w:szCs w:val="24"/>
        </w:rPr>
        <w:t>公司尚未建立高级管理人员的考评与激励机制。</w:t>
      </w:r>
    </w:p>
    <w:p>
      <w:pPr>
        <w:pStyle w:val="Style20"/>
        <w:keepNext/>
        <w:keepLines/>
        <w:widowControl w:val="0"/>
        <w:shd w:val="clear" w:color="auto" w:fill="auto"/>
        <w:bidi w:val="0"/>
        <w:spacing w:before="1140" w:after="420" w:line="240" w:lineRule="auto"/>
        <w:ind w:left="0" w:right="0" w:firstLine="0"/>
        <w:jc w:val="center"/>
      </w:pPr>
      <w:bookmarkStart w:id="78" w:name="bookmark78"/>
      <w:bookmarkStart w:id="79" w:name="bookmark79"/>
      <w:bookmarkStart w:id="80" w:name="bookmark80"/>
      <w:r>
        <w:rPr>
          <w:color w:val="000000"/>
          <w:spacing w:val="0"/>
          <w:w w:val="100"/>
          <w:position w:val="0"/>
        </w:rPr>
        <w:t>第六节股东大会情况简介</w:t>
      </w:r>
      <w:bookmarkEnd w:id="78"/>
      <w:bookmarkEnd w:id="79"/>
      <w:bookmarkEnd w:id="80"/>
    </w:p>
    <w:p>
      <w:pPr>
        <w:pStyle w:val="Style22"/>
        <w:keepNext w:val="0"/>
        <w:keepLines w:val="0"/>
        <w:widowControl w:val="0"/>
        <w:shd w:val="clear" w:color="auto" w:fill="auto"/>
        <w:bidi w:val="0"/>
        <w:spacing w:before="0" w:after="0" w:line="470" w:lineRule="exact"/>
        <w:ind w:left="1960" w:right="0" w:firstLine="0"/>
        <w:jc w:val="left"/>
      </w:pPr>
      <w:bookmarkStart w:id="81" w:name="bookmark81"/>
      <w:r>
        <w:rPr>
          <w:b/>
          <w:bCs/>
          <w:color w:val="000000"/>
          <w:spacing w:val="0"/>
          <w:w w:val="100"/>
          <w:position w:val="0"/>
          <w:sz w:val="24"/>
          <w:szCs w:val="24"/>
        </w:rPr>
        <w:t>一</w:t>
      </w:r>
      <w:bookmarkEnd w:id="81"/>
      <w:r>
        <w:rPr>
          <w:b/>
          <w:bCs/>
          <w:color w:val="000000"/>
          <w:spacing w:val="0"/>
          <w:w w:val="100"/>
          <w:position w:val="0"/>
          <w:sz w:val="24"/>
          <w:szCs w:val="24"/>
        </w:rPr>
        <w:t>、报告期内，公司召开股东大会的情况</w:t>
      </w:r>
    </w:p>
    <w:p>
      <w:pPr>
        <w:pStyle w:val="Style22"/>
        <w:keepNext w:val="0"/>
        <w:keepLines w:val="0"/>
        <w:widowControl w:val="0"/>
        <w:shd w:val="clear" w:color="auto" w:fill="auto"/>
        <w:tabs>
          <w:tab w:pos="2368" w:val="left"/>
        </w:tabs>
        <w:bidi w:val="0"/>
        <w:spacing w:before="0" w:after="0" w:line="470" w:lineRule="exact"/>
        <w:ind w:left="1460" w:right="0" w:firstLine="580"/>
        <w:jc w:val="both"/>
      </w:pPr>
      <w:bookmarkStart w:id="82" w:name="bookmark82"/>
      <w:r>
        <w:rPr>
          <w:color w:val="000000"/>
          <w:spacing w:val="0"/>
          <w:w w:val="100"/>
          <w:position w:val="0"/>
          <w:sz w:val="24"/>
          <w:szCs w:val="24"/>
        </w:rPr>
        <w:t>1</w:t>
      </w:r>
      <w:bookmarkEnd w:id="82"/>
      <w:r>
        <w:rPr>
          <w:color w:val="000000"/>
          <w:spacing w:val="0"/>
          <w:w w:val="100"/>
          <w:position w:val="0"/>
          <w:sz w:val="24"/>
          <w:szCs w:val="24"/>
        </w:rPr>
        <w:t>、</w:t>
        <w:tab/>
        <w:t>深圳市太光电信股份有限公司2006年第一次临时股东大会于2006年 5月26日14:00在中南海滨大酒店召开。出席会议的股东及股东授权代表4 人，代表的股份41,430,727股，占公司有表决权股份总数的50.63%。本次会 议由董事俞翔主持，公司董事、监事及高级管理人员列席了会议，会议通知于 2006年4月25日发出，符合《公司法》及《公司章程》的规定。会议审议通 过了《关于修改公司章程的议案》。广东铭致律师事务所为本次股东大会进行见 证，出席会议律师乔森、张峰为本次股东大会出具了法律意见书。</w:t>
      </w:r>
    </w:p>
    <w:p>
      <w:pPr>
        <w:pStyle w:val="Style22"/>
        <w:keepNext w:val="0"/>
        <w:keepLines w:val="0"/>
        <w:widowControl w:val="0"/>
        <w:shd w:val="clear" w:color="auto" w:fill="auto"/>
        <w:tabs>
          <w:tab w:pos="2368" w:val="left"/>
        </w:tabs>
        <w:bidi w:val="0"/>
        <w:spacing w:before="0" w:after="80" w:line="470" w:lineRule="exact"/>
        <w:ind w:left="1460" w:right="0" w:firstLine="580"/>
        <w:jc w:val="both"/>
      </w:pPr>
      <w:bookmarkStart w:id="83" w:name="bookmark83"/>
      <w:r>
        <w:rPr>
          <w:color w:val="000000"/>
          <w:spacing w:val="0"/>
          <w:w w:val="100"/>
          <w:position w:val="0"/>
          <w:sz w:val="24"/>
          <w:szCs w:val="24"/>
        </w:rPr>
        <w:t>2</w:t>
      </w:r>
      <w:bookmarkEnd w:id="83"/>
      <w:r>
        <w:rPr>
          <w:color w:val="000000"/>
          <w:spacing w:val="0"/>
          <w:w w:val="100"/>
          <w:position w:val="0"/>
          <w:sz w:val="24"/>
          <w:szCs w:val="24"/>
        </w:rPr>
        <w:t>、</w:t>
        <w:tab/>
        <w:t>深圳市太光电信股份有限公司2006年第二次临时股东大会于2006年 5月26日15:00在中南海滨大酒店召开。出席本次相关股东会议现场会议（包 括董事会委托征集投票）和网络投票表决的股东及授权代表322人，代表股份 数53,182,983股，占公司股份总数64.99%。出席本次相关股东会议具有表决 权的非流通股股东及授权代表共计9人，代表股份数47,810,138股（其中1人 代表股份1,100,000股参加了网络投票），占公司非流通股股份总数79.91%， 占公司股份总数的58.43%。出席本次相关股东会议具有表决权的流通股股东及 授权代表共计313人，代表股份数5, 372,845股，占公司流通股股份总数 24.42%，占公司股份总数的6.57%。本次会议以记名投票方式，审议通过了《深 圳市太光电信股份有限公司股权分置改革方案》，表决结果如下：</w:t>
      </w:r>
    </w:p>
    <w:tbl>
      <w:tblPr>
        <w:tblOverlap w:val="never"/>
        <w:jc w:val="center"/>
        <w:tblLayout w:type="fixed"/>
      </w:tblPr>
      <w:tblGrid>
        <w:gridCol w:w="864"/>
        <w:gridCol w:w="1267"/>
        <w:gridCol w:w="1262"/>
        <w:gridCol w:w="994"/>
        <w:gridCol w:w="1267"/>
        <w:gridCol w:w="994"/>
        <w:gridCol w:w="926"/>
        <w:gridCol w:w="965"/>
      </w:tblGrid>
      <w:tr>
        <w:trPr>
          <w:trHeight w:val="63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代表股份数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同意股数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赞成比 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0" w:right="0" w:firstLine="0"/>
              <w:jc w:val="center"/>
              <w:rPr>
                <w:sz w:val="20"/>
                <w:szCs w:val="20"/>
              </w:rPr>
            </w:pPr>
            <w:r>
              <w:rPr>
                <w:color w:val="000000"/>
                <w:spacing w:val="0"/>
                <w:w w:val="100"/>
                <w:position w:val="0"/>
                <w:sz w:val="20"/>
                <w:szCs w:val="20"/>
              </w:rPr>
              <w:t>反对股数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反对比</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弃权股</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弃权比</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例</w:t>
            </w:r>
          </w:p>
        </w:tc>
      </w:tr>
      <w:tr>
        <w:trPr>
          <w:trHeight w:val="63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全体投 票股东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53,182,983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37,912,112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71.29%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15,264,871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28.70%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0.01%</w:t>
            </w:r>
          </w:p>
        </w:tc>
      </w:tr>
      <w:tr>
        <w:trPr>
          <w:trHeight w:val="63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非流通 股股东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47,810,138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34,060,138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71.24%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13,750,000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28.76%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r>
      <w:tr>
        <w:trPr>
          <w:trHeight w:val="64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流通股</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5, 372, 845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3, 851, 974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71.69%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1, 514, 871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28.20%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0. </w:t>
            </w:r>
            <w:r>
              <w:rPr>
                <w:color w:val="000000"/>
                <w:spacing w:val="0"/>
                <w:w w:val="100"/>
                <w:position w:val="0"/>
                <w:sz w:val="20"/>
                <w:szCs w:val="20"/>
              </w:rPr>
              <w:t>11%</w:t>
            </w:r>
          </w:p>
        </w:tc>
      </w:tr>
    </w:tbl>
    <w:p>
      <w:pPr>
        <w:pStyle w:val="Style30"/>
        <w:keepNext w:val="0"/>
        <w:keepLines w:val="0"/>
        <w:widowControl w:val="0"/>
        <w:shd w:val="clear" w:color="auto" w:fill="auto"/>
        <w:bidi w:val="0"/>
        <w:spacing w:before="0" w:after="0" w:line="240" w:lineRule="auto"/>
        <w:ind w:left="667" w:right="0" w:firstLine="0"/>
        <w:jc w:val="left"/>
      </w:pPr>
      <w:r>
        <w:rPr>
          <w:color w:val="000000"/>
          <w:spacing w:val="0"/>
          <w:w w:val="100"/>
          <w:position w:val="0"/>
          <w:sz w:val="24"/>
          <w:szCs w:val="24"/>
        </w:rPr>
        <w:t>本次会议由董事俞翔主持，公司董事、监事及高级管理人员列席了会议,</w:t>
      </w:r>
    </w:p>
    <w:p>
      <w:pPr>
        <w:widowControl w:val="0"/>
        <w:spacing w:after="159" w:line="1" w:lineRule="exact"/>
      </w:pPr>
    </w:p>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rPr>
        <w:t xml:space="preserve">会议通知于2006年4月25日发出，符合《公司法》及《公司章程》的规定。 </w:t>
      </w:r>
      <w:r>
        <w:rPr>
          <w:color w:val="000000"/>
          <w:spacing w:val="0"/>
          <w:w w:val="100"/>
          <w:position w:val="0"/>
          <w:sz w:val="24"/>
          <w:szCs w:val="24"/>
        </w:rPr>
        <w:t>广东铭致律师事务所为本次股东大会进行见证，出席会议律师乔森、张峰为本 次股东大会出具了法律意见书。</w:t>
      </w:r>
    </w:p>
    <w:p>
      <w:pPr>
        <w:pStyle w:val="Style22"/>
        <w:keepNext w:val="0"/>
        <w:keepLines w:val="0"/>
        <w:widowControl w:val="0"/>
        <w:shd w:val="clear" w:color="auto" w:fill="auto"/>
        <w:tabs>
          <w:tab w:pos="2363" w:val="left"/>
        </w:tabs>
        <w:bidi w:val="0"/>
        <w:spacing w:before="0" w:after="0" w:line="469" w:lineRule="exact"/>
        <w:ind w:left="1460" w:right="0" w:firstLine="580"/>
        <w:jc w:val="both"/>
      </w:pPr>
      <w:bookmarkStart w:id="84" w:name="bookmark84"/>
      <w:r>
        <w:rPr>
          <w:color w:val="000000"/>
          <w:spacing w:val="0"/>
          <w:w w:val="100"/>
          <w:position w:val="0"/>
          <w:sz w:val="24"/>
          <w:szCs w:val="24"/>
        </w:rPr>
        <w:t>3</w:t>
      </w:r>
      <w:bookmarkEnd w:id="84"/>
      <w:r>
        <w:rPr>
          <w:color w:val="000000"/>
          <w:spacing w:val="0"/>
          <w:w w:val="100"/>
          <w:position w:val="0"/>
          <w:sz w:val="24"/>
          <w:szCs w:val="24"/>
        </w:rPr>
        <w:t>、</w:t>
        <w:tab/>
        <w:t>深圳市太光电信股份有限公司2005年度股东大会于2006年6月26日 深圳市南山区前海路星海名城一期六组团十栋</w:t>
      </w:r>
      <w:r>
        <w:rPr>
          <w:color w:val="000000"/>
          <w:spacing w:val="0"/>
          <w:w w:val="100"/>
          <w:position w:val="0"/>
          <w:sz w:val="24"/>
          <w:szCs w:val="24"/>
        </w:rPr>
        <w:t>1B</w:t>
      </w:r>
      <w:r>
        <w:rPr>
          <w:color w:val="000000"/>
          <w:spacing w:val="0"/>
          <w:w w:val="100"/>
          <w:position w:val="0"/>
          <w:sz w:val="24"/>
          <w:szCs w:val="24"/>
        </w:rPr>
        <w:t>公司会议室召开，出席会议股 东及股东授权代表2人，代表股份25,980,727股，占公司股份总数的28.67%。 会议通知于2006年5月24日发出，符合《公司法》及《公司章程》的规定， 会议由董事俞翔主持，会议审议通过了公司《2005年年度报告及摘要》、《2005 年度董事会工作报告》、《关于应收款项计提专项坏账准备的议案》、《2005年度 利润分配预案》、《2005年度财务决算报告》、《关于聘任2005年年度会计师事 务所的议案》。广东铭致律师事务所律师乔森、张峰到会并为本次股东大会出具 了法律意见书。</w:t>
      </w:r>
    </w:p>
    <w:p>
      <w:pPr>
        <w:pStyle w:val="Style22"/>
        <w:keepNext w:val="0"/>
        <w:keepLines w:val="0"/>
        <w:widowControl w:val="0"/>
        <w:shd w:val="clear" w:color="auto" w:fill="auto"/>
        <w:tabs>
          <w:tab w:pos="2363" w:val="left"/>
        </w:tabs>
        <w:bidi w:val="0"/>
        <w:spacing w:before="0" w:after="0" w:line="469" w:lineRule="exact"/>
        <w:ind w:left="1460" w:right="0" w:firstLine="580"/>
        <w:jc w:val="both"/>
      </w:pPr>
      <w:bookmarkStart w:id="85" w:name="bookmark85"/>
      <w:r>
        <w:rPr>
          <w:color w:val="000000"/>
          <w:spacing w:val="0"/>
          <w:w w:val="100"/>
          <w:position w:val="0"/>
          <w:sz w:val="24"/>
          <w:szCs w:val="24"/>
        </w:rPr>
        <w:t>4</w:t>
      </w:r>
      <w:bookmarkEnd w:id="85"/>
      <w:r>
        <w:rPr>
          <w:color w:val="000000"/>
          <w:spacing w:val="0"/>
          <w:w w:val="100"/>
          <w:position w:val="0"/>
          <w:sz w:val="24"/>
          <w:szCs w:val="24"/>
        </w:rPr>
        <w:t>、</w:t>
        <w:tab/>
        <w:t>深圳市太光电信股份有限公司2006年第三次临时股东大会于2006年 10月27日上午9:00在深圳市滨河大道5022号联合广场</w:t>
      </w:r>
      <w:r>
        <w:rPr>
          <w:color w:val="000000"/>
          <w:spacing w:val="0"/>
          <w:w w:val="100"/>
          <w:position w:val="0"/>
          <w:sz w:val="24"/>
          <w:szCs w:val="24"/>
        </w:rPr>
        <w:t>A</w:t>
      </w:r>
      <w:r>
        <w:rPr>
          <w:color w:val="000000"/>
          <w:spacing w:val="0"/>
          <w:w w:val="100"/>
          <w:position w:val="0"/>
          <w:sz w:val="24"/>
          <w:szCs w:val="24"/>
        </w:rPr>
        <w:t>座3608室召开 参加本次临时股东大会的股东或股东代理人共计72人，代表有表决权的股份数 53,174,450股，占公司股份总额的58.6735%，其中有限售条件的流通股股东或股 东代理人9人，代表有表决权的股份数45,490,138股，占公司股本总额的 50.1945%，无限售条件流通股股东或股东代理人63人，代表有表决权的股份 7,684,312股，占公司股本总额的8.4790%。其中，现场出席本次临时股东大会的 股东及股东代理人共计7人，代表有表决权的股份数45,143,727股，占公司股本 总额的49.8123% ；通过网络投票的流通股股东65人，代表有表决权的股份数 8,030,723股，占公司股本总额的8.8612%。审议通过《关于公司符合非公开发行 股票条件的议案》、《关于公司向特定对象发行新股购买资产的议案》、《关于 提请股东大会授权董事会全权办理向特定对象发行新股购买资产相关事宜的议 案》、《关于新老股东共享公司滚存的未分配利润的议案》、《关于同意深圳市 纳伟仕投资有限公司免于发出收购要约的议案》，会议通知于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日发 出，符合《公司法》及《公司章程》的规定，会议由董事俞翔主持，公司部分董 事、监事、高级管理人员及广东信达律师事务所指派的见证律师尹公辉、任宝明 先生列席了本次会议并为本次股东大会出具了法律意见书。</w:t>
      </w:r>
    </w:p>
    <w:p>
      <w:pPr>
        <w:pStyle w:val="Style22"/>
        <w:keepNext w:val="0"/>
        <w:keepLines w:val="0"/>
        <w:widowControl w:val="0"/>
        <w:shd w:val="clear" w:color="auto" w:fill="auto"/>
        <w:tabs>
          <w:tab w:pos="2301" w:val="left"/>
        </w:tabs>
        <w:bidi w:val="0"/>
        <w:spacing w:before="0" w:after="0" w:line="469" w:lineRule="exact"/>
        <w:ind w:left="1420" w:right="1460" w:firstLine="0"/>
        <w:jc w:val="left"/>
        <w:rPr>
          <w:sz w:val="22"/>
          <w:szCs w:val="22"/>
        </w:rPr>
        <w:sectPr>
          <w:footnotePr>
            <w:pos w:val="pageBottom"/>
            <w:numFmt w:val="decimal"/>
            <w:numRestart w:val="continuous"/>
          </w:footnotePr>
          <w:pgSz w:w="11900" w:h="16840"/>
          <w:pgMar w:top="1297" w:right="315" w:bottom="1436" w:left="315" w:header="0" w:footer="3" w:gutter="0"/>
          <w:cols w:space="720"/>
          <w:noEndnote/>
          <w:rtlGutter w:val="0"/>
          <w:docGrid w:linePitch="360"/>
        </w:sectPr>
      </w:pPr>
      <w:bookmarkStart w:id="86" w:name="bookmark86"/>
      <w:r>
        <w:rPr>
          <w:rFonts w:ascii="Times New Roman" w:eastAsia="Times New Roman" w:hAnsi="Times New Roman" w:cs="Times New Roman"/>
          <w:color w:val="000000"/>
          <w:spacing w:val="0"/>
          <w:w w:val="100"/>
          <w:position w:val="0"/>
          <w:sz w:val="24"/>
          <w:szCs w:val="24"/>
        </w:rPr>
        <w:t>5</w:t>
      </w:r>
      <w:bookmarkEnd w:id="86"/>
      <w:r>
        <w:rPr>
          <w:color w:val="000000"/>
          <w:spacing w:val="0"/>
          <w:w w:val="100"/>
          <w:position w:val="0"/>
          <w:sz w:val="24"/>
          <w:szCs w:val="24"/>
        </w:rPr>
        <w:t>、</w:t>
        <w:tab/>
        <w:t>深圳市太光电信股份有限公司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年第四次临时股东大会于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日上午</w:t>
      </w:r>
      <w:r>
        <w:rPr>
          <w:rFonts w:ascii="Times New Roman" w:eastAsia="Times New Roman" w:hAnsi="Times New Roman" w:cs="Times New Roman"/>
          <w:color w:val="000000"/>
          <w:spacing w:val="0"/>
          <w:w w:val="100"/>
          <w:position w:val="0"/>
          <w:sz w:val="24"/>
          <w:szCs w:val="24"/>
        </w:rPr>
        <w:t>9:30</w:t>
      </w:r>
      <w:r>
        <w:rPr>
          <w:color w:val="000000"/>
          <w:spacing w:val="0"/>
          <w:w w:val="100"/>
          <w:position w:val="0"/>
          <w:sz w:val="24"/>
          <w:szCs w:val="24"/>
        </w:rPr>
        <w:t>在深圳市滨河大道</w:t>
      </w:r>
      <w:r>
        <w:rPr>
          <w:rFonts w:ascii="Times New Roman" w:eastAsia="Times New Roman" w:hAnsi="Times New Roman" w:cs="Times New Roman"/>
          <w:color w:val="000000"/>
          <w:spacing w:val="0"/>
          <w:w w:val="100"/>
          <w:position w:val="0"/>
          <w:sz w:val="24"/>
          <w:szCs w:val="24"/>
        </w:rPr>
        <w:t>5022</w:t>
      </w:r>
      <w:r>
        <w:rPr>
          <w:color w:val="000000"/>
          <w:spacing w:val="0"/>
          <w:w w:val="100"/>
          <w:position w:val="0"/>
          <w:sz w:val="24"/>
          <w:szCs w:val="24"/>
        </w:rPr>
        <w:t>号联合广场</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座</w:t>
      </w:r>
      <w:r>
        <w:rPr>
          <w:rFonts w:ascii="Times New Roman" w:eastAsia="Times New Roman" w:hAnsi="Times New Roman" w:cs="Times New Roman"/>
          <w:color w:val="000000"/>
          <w:spacing w:val="0"/>
          <w:w w:val="100"/>
          <w:position w:val="0"/>
          <w:sz w:val="24"/>
          <w:szCs w:val="24"/>
        </w:rPr>
        <w:t>3608</w:t>
      </w:r>
      <w:r>
        <w:rPr>
          <w:color w:val="000000"/>
          <w:spacing w:val="0"/>
          <w:w w:val="100"/>
          <w:position w:val="0"/>
          <w:sz w:val="24"/>
          <w:szCs w:val="24"/>
        </w:rPr>
        <w:t xml:space="preserve">室召开。参加本次临 </w:t>
      </w:r>
      <w:r>
        <w:rPr>
          <w:color w:val="000000"/>
          <w:spacing w:val="0"/>
          <w:w w:val="100"/>
          <w:position w:val="0"/>
          <w:sz w:val="24"/>
          <w:szCs w:val="24"/>
        </w:rPr>
        <w:t>时股东大会的股东或股东代理人共计7人，代表有表决权的股份数45,143,727股, 占公司股份总额的49.8123%，其中有限售条件的流通股股东或股东代理人5人， 代表有表决权的股份数41,810,727股，占公司股本总额的46.1346%，无限售条件 流通股股东或股东代理人2人，代表有表决权的股份3,333,000股，占公司股本总 额的3.6777%，审议通过《关于修订公司章程的议案》</w:t>
      </w:r>
      <w:r>
        <w:rPr>
          <w:b/>
          <w:bCs/>
          <w:color w:val="000000"/>
          <w:spacing w:val="0"/>
          <w:w w:val="100"/>
          <w:position w:val="0"/>
          <w:sz w:val="24"/>
          <w:szCs w:val="24"/>
        </w:rPr>
        <w:t>、</w:t>
      </w:r>
      <w:r>
        <w:rPr>
          <w:color w:val="000000"/>
          <w:spacing w:val="0"/>
          <w:w w:val="100"/>
          <w:position w:val="0"/>
          <w:sz w:val="24"/>
          <w:szCs w:val="24"/>
        </w:rPr>
        <w:t>《关于制订股东大会议 事规则的议案》、《关于制订董事会议事规则的议案》、《关于制订监事会议事 规则的议案》、《关于聘请北京中磊会计师事务所为2006年中期会计师事务所 的议案》、《关于提名林伟为董事会董事候选人的议案》。会议通知于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9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日发出，符合《公司法》及《公司章程》的规定，会议由董事俞翔主持公司 部分董事、监事、高级管理人员及广东信达律师事务所指派的见证律师</w:t>
      </w:r>
      <w:r>
        <w:rPr>
          <w:color w:val="000000"/>
          <w:spacing w:val="0"/>
          <w:w w:val="100"/>
          <w:position w:val="0"/>
          <w:sz w:val="22"/>
          <w:szCs w:val="22"/>
        </w:rPr>
        <w:t>尹公辉、 任宝明先生列席了本次会议</w:t>
      </w:r>
      <w:r>
        <w:rPr>
          <w:color w:val="000000"/>
          <w:spacing w:val="0"/>
          <w:w w:val="100"/>
          <w:position w:val="0"/>
          <w:sz w:val="24"/>
          <w:szCs w:val="24"/>
        </w:rPr>
        <w:t>并为本次股东大会出具了法律意见书。</w:t>
      </w:r>
      <w:r>
        <w:rPr>
          <w:color w:val="000000"/>
          <w:spacing w:val="0"/>
          <w:w w:val="100"/>
          <w:position w:val="0"/>
          <w:sz w:val="22"/>
          <w:szCs w:val="22"/>
        </w:rPr>
        <w:t>。</w:t>
      </w:r>
    </w:p>
    <w:p>
      <w:pPr>
        <w:pStyle w:val="Style2"/>
        <w:keepNext w:val="0"/>
        <w:keepLines w:val="0"/>
        <w:widowControl w:val="0"/>
        <w:shd w:val="clear" w:color="auto" w:fill="auto"/>
        <w:bidi w:val="0"/>
        <w:spacing w:before="1140" w:after="420" w:line="240" w:lineRule="auto"/>
        <w:ind w:left="0" w:right="0" w:firstLine="0"/>
        <w:jc w:val="center"/>
        <w:rPr>
          <w:sz w:val="30"/>
          <w:szCs w:val="30"/>
        </w:rPr>
      </w:pPr>
      <w:bookmarkStart w:id="87" w:name="bookmark87"/>
      <w:r>
        <w:rPr>
          <w:b/>
          <w:bCs/>
          <w:color w:val="000000"/>
          <w:spacing w:val="0"/>
          <w:w w:val="100"/>
          <w:position w:val="0"/>
          <w:sz w:val="30"/>
          <w:szCs w:val="30"/>
        </w:rPr>
        <w:t>第七节董事会报告</w:t>
      </w:r>
      <w:bookmarkEnd w:id="87"/>
    </w:p>
    <w:p>
      <w:pPr>
        <w:pStyle w:val="Style22"/>
        <w:keepNext w:val="0"/>
        <w:keepLines w:val="0"/>
        <w:widowControl w:val="0"/>
        <w:shd w:val="clear" w:color="auto" w:fill="auto"/>
        <w:tabs>
          <w:tab w:pos="2387" w:val="left"/>
        </w:tabs>
        <w:bidi w:val="0"/>
        <w:spacing w:before="0" w:after="140" w:line="468" w:lineRule="exact"/>
        <w:ind w:left="1900" w:right="0" w:firstLine="0"/>
        <w:jc w:val="both"/>
      </w:pPr>
      <w:bookmarkStart w:id="88" w:name="bookmark88"/>
      <w:r>
        <w:rPr>
          <w:b/>
          <w:bCs/>
          <w:color w:val="000000"/>
          <w:spacing w:val="0"/>
          <w:w w:val="100"/>
          <w:position w:val="0"/>
          <w:sz w:val="24"/>
          <w:szCs w:val="24"/>
        </w:rPr>
        <w:t>一</w:t>
      </w:r>
      <w:bookmarkEnd w:id="88"/>
      <w:r>
        <w:rPr>
          <w:b/>
          <w:bCs/>
          <w:color w:val="000000"/>
          <w:spacing w:val="0"/>
          <w:w w:val="100"/>
          <w:position w:val="0"/>
          <w:sz w:val="24"/>
          <w:szCs w:val="24"/>
        </w:rPr>
        <w:t>、</w:t>
        <w:tab/>
        <w:t>报告期内整体经营情况</w:t>
      </w:r>
    </w:p>
    <w:p>
      <w:pPr>
        <w:pStyle w:val="Style22"/>
        <w:keepNext w:val="0"/>
        <w:keepLines w:val="0"/>
        <w:widowControl w:val="0"/>
        <w:shd w:val="clear" w:color="auto" w:fill="auto"/>
        <w:bidi w:val="0"/>
        <w:spacing w:before="0" w:after="60" w:line="468" w:lineRule="exact"/>
        <w:ind w:left="1480" w:right="0" w:firstLine="460"/>
        <w:jc w:val="both"/>
      </w:pPr>
      <w:r>
        <w:rPr>
          <w:color w:val="000000"/>
          <w:spacing w:val="0"/>
          <w:w w:val="100"/>
          <w:position w:val="0"/>
          <w:sz w:val="24"/>
          <w:szCs w:val="24"/>
        </w:rPr>
        <w:t>报告期内公司原有业务基本处于停顿状态，为迅速改善公司资产质量，恢 复正常经营能力，公司计划进行重大资产和业务重组。在深圳纳伟仕投资有限 公司间接控股公司后，经过和相关各方协商，考虑到本公司实际财务状况，公 司计划通过向特定对象发行新股购买相关方经营性资产的方式实施资产重组。 公司于2006年9月24日召开的第四届董事会2006年第四次临时会议以及于 2006年10月27日召开的2006年第三次临时股东大会审议通过了向特定对 象发行新股购买资产的相关议案，计划发行9200万股股份，其中向深圳市纳伟 仕投资有限公司发行其中的60%，向惠州市德盛数码科技有限公司发行其中的 40%，用于收购以下资产：纳伟仕投资拥有同数码视听业务直接关联的经营性资 产，包括数字多媒体有源音响产品的设备、存货；德盛数码拥有的主要业务所 对应的生产设备经营性资产。</w:t>
      </w:r>
    </w:p>
    <w:p>
      <w:pPr>
        <w:pStyle w:val="Style22"/>
        <w:keepNext w:val="0"/>
        <w:keepLines w:val="0"/>
        <w:widowControl w:val="0"/>
        <w:shd w:val="clear" w:color="auto" w:fill="auto"/>
        <w:bidi w:val="0"/>
        <w:spacing w:before="0" w:after="60" w:line="466" w:lineRule="exact"/>
        <w:ind w:left="1480" w:right="0" w:firstLine="460"/>
        <w:jc w:val="both"/>
      </w:pPr>
      <w:r>
        <w:rPr>
          <w:color w:val="000000"/>
          <w:spacing w:val="0"/>
          <w:w w:val="100"/>
          <w:position w:val="0"/>
          <w:sz w:val="24"/>
          <w:szCs w:val="24"/>
        </w:rPr>
        <w:t>报告期内公司增发新股购买资产尚在审核中，重组工作尚未完成，相关业 务和资产未进入本公司，在报告期内公司仍以电器销售为主，由于公司历史包 袱沉重，经营状况仍然困难重重，原有业务基本停顿，报告期仅实现主营业务 收入</w:t>
      </w:r>
      <w:r>
        <w:rPr>
          <w:rFonts w:ascii="Times New Roman" w:eastAsia="Times New Roman" w:hAnsi="Times New Roman" w:cs="Times New Roman"/>
          <w:color w:val="000000"/>
          <w:spacing w:val="0"/>
          <w:w w:val="100"/>
          <w:position w:val="0"/>
          <w:sz w:val="24"/>
          <w:szCs w:val="24"/>
        </w:rPr>
        <w:t>9.44</w:t>
      </w:r>
      <w:r>
        <w:rPr>
          <w:color w:val="000000"/>
          <w:spacing w:val="0"/>
          <w:w w:val="100"/>
          <w:position w:val="0"/>
          <w:sz w:val="24"/>
          <w:szCs w:val="24"/>
        </w:rPr>
        <w:t>万元，主营业务利润</w:t>
      </w:r>
      <w:r>
        <w:rPr>
          <w:rFonts w:ascii="Times New Roman" w:eastAsia="Times New Roman" w:hAnsi="Times New Roman" w:cs="Times New Roman"/>
          <w:color w:val="000000"/>
          <w:spacing w:val="0"/>
          <w:w w:val="100"/>
          <w:position w:val="0"/>
          <w:sz w:val="24"/>
          <w:szCs w:val="24"/>
        </w:rPr>
        <w:t>9.44</w:t>
      </w:r>
      <w:r>
        <w:rPr>
          <w:color w:val="000000"/>
          <w:spacing w:val="0"/>
          <w:w w:val="100"/>
          <w:position w:val="0"/>
          <w:sz w:val="24"/>
          <w:szCs w:val="24"/>
        </w:rPr>
        <w:t>万元，净利润</w:t>
      </w:r>
      <w:r>
        <w:rPr>
          <w:rFonts w:ascii="Times New Roman" w:eastAsia="Times New Roman" w:hAnsi="Times New Roman" w:cs="Times New Roman"/>
          <w:color w:val="000000"/>
          <w:spacing w:val="0"/>
          <w:w w:val="100"/>
          <w:position w:val="0"/>
          <w:sz w:val="24"/>
          <w:szCs w:val="24"/>
        </w:rPr>
        <w:t>-7950.23</w:t>
      </w:r>
      <w:r>
        <w:rPr>
          <w:color w:val="000000"/>
          <w:spacing w:val="0"/>
          <w:w w:val="100"/>
          <w:position w:val="0"/>
          <w:sz w:val="24"/>
          <w:szCs w:val="24"/>
        </w:rPr>
        <w:t>万元。</w:t>
      </w:r>
    </w:p>
    <w:p>
      <w:pPr>
        <w:pStyle w:val="Style22"/>
        <w:keepNext w:val="0"/>
        <w:keepLines w:val="0"/>
        <w:widowControl w:val="0"/>
        <w:shd w:val="clear" w:color="auto" w:fill="auto"/>
        <w:bidi w:val="0"/>
        <w:spacing w:before="0" w:after="140" w:line="470" w:lineRule="exact"/>
        <w:ind w:left="1480" w:right="0" w:firstLine="460"/>
        <w:jc w:val="both"/>
      </w:pPr>
      <w:r>
        <w:rPr>
          <w:color w:val="000000"/>
          <w:spacing w:val="0"/>
          <w:w w:val="100"/>
          <w:position w:val="0"/>
          <w:sz w:val="24"/>
          <w:szCs w:val="24"/>
        </w:rPr>
        <w:t>公司计划在2007年积极推进资产重组工作，并借助于资产重组迅速进入新 的业务领域，培育自己的核心竞争力，提升盈利能力，恢复正常经营能力，促 进公司的长期稳健发展。</w:t>
      </w:r>
    </w:p>
    <w:p>
      <w:pPr>
        <w:pStyle w:val="Style22"/>
        <w:keepNext w:val="0"/>
        <w:keepLines w:val="0"/>
        <w:widowControl w:val="0"/>
        <w:shd w:val="clear" w:color="auto" w:fill="auto"/>
        <w:tabs>
          <w:tab w:pos="2387" w:val="left"/>
        </w:tabs>
        <w:bidi w:val="0"/>
        <w:spacing w:before="0" w:after="140" w:line="468" w:lineRule="exact"/>
        <w:ind w:left="1900" w:right="0" w:firstLine="0"/>
        <w:jc w:val="both"/>
      </w:pPr>
      <w:bookmarkStart w:id="89" w:name="bookmark89"/>
      <w:r>
        <w:rPr>
          <w:b/>
          <w:bCs/>
          <w:color w:val="000000"/>
          <w:spacing w:val="0"/>
          <w:w w:val="100"/>
          <w:position w:val="0"/>
          <w:sz w:val="24"/>
          <w:szCs w:val="24"/>
        </w:rPr>
        <w:t>二</w:t>
      </w:r>
      <w:bookmarkEnd w:id="89"/>
      <w:r>
        <w:rPr>
          <w:b/>
          <w:bCs/>
          <w:color w:val="000000"/>
          <w:spacing w:val="0"/>
          <w:w w:val="100"/>
          <w:position w:val="0"/>
          <w:sz w:val="24"/>
          <w:szCs w:val="24"/>
        </w:rPr>
        <w:t>、</w:t>
        <w:tab/>
        <w:t>报告期内的经营情况</w:t>
      </w:r>
    </w:p>
    <w:p>
      <w:pPr>
        <w:pStyle w:val="Style22"/>
        <w:keepNext w:val="0"/>
        <w:keepLines w:val="0"/>
        <w:widowControl w:val="0"/>
        <w:shd w:val="clear" w:color="auto" w:fill="auto"/>
        <w:bidi w:val="0"/>
        <w:spacing w:before="0" w:after="60" w:line="468" w:lineRule="exact"/>
        <w:ind w:left="1900" w:right="0" w:firstLine="0"/>
        <w:jc w:val="both"/>
      </w:pPr>
      <w:r>
        <w:rPr>
          <w:color w:val="000000"/>
          <w:spacing w:val="0"/>
          <w:w w:val="100"/>
          <w:position w:val="0"/>
          <w:sz w:val="24"/>
          <w:szCs w:val="24"/>
        </w:rPr>
        <w:t>1、主营业务的范围及经营情况</w:t>
      </w:r>
    </w:p>
    <w:p>
      <w:pPr>
        <w:pStyle w:val="Style22"/>
        <w:keepNext w:val="0"/>
        <w:keepLines w:val="0"/>
        <w:widowControl w:val="0"/>
        <w:shd w:val="clear" w:color="auto" w:fill="auto"/>
        <w:bidi w:val="0"/>
        <w:spacing w:before="0" w:after="220" w:line="466" w:lineRule="exact"/>
        <w:ind w:left="1480" w:right="0" w:firstLine="460"/>
        <w:jc w:val="both"/>
      </w:pPr>
      <w:r>
        <w:rPr>
          <w:color w:val="000000"/>
          <w:spacing w:val="0"/>
          <w:w w:val="100"/>
          <w:position w:val="0"/>
          <w:sz w:val="24"/>
          <w:szCs w:val="24"/>
        </w:rPr>
        <w:t>报告期内公司主营业务为经销电器，以及提供</w:t>
      </w:r>
      <w:r>
        <w:rPr>
          <w:rFonts w:ascii="Times New Roman" w:eastAsia="Times New Roman" w:hAnsi="Times New Roman" w:cs="Times New Roman"/>
          <w:color w:val="000000"/>
          <w:spacing w:val="0"/>
          <w:w w:val="100"/>
          <w:position w:val="0"/>
          <w:sz w:val="24"/>
          <w:szCs w:val="24"/>
        </w:rPr>
        <w:t>TEC5200</w:t>
      </w:r>
      <w:r>
        <w:rPr>
          <w:color w:val="000000"/>
          <w:spacing w:val="0"/>
          <w:w w:val="100"/>
          <w:position w:val="0"/>
          <w:sz w:val="24"/>
          <w:szCs w:val="24"/>
        </w:rPr>
        <w:t xml:space="preserve">综合业务接入网、 </w:t>
      </w:r>
      <w:r>
        <w:rPr>
          <w:rFonts w:ascii="Times New Roman" w:eastAsia="Times New Roman" w:hAnsi="Times New Roman" w:cs="Times New Roman"/>
          <w:color w:val="000000"/>
          <w:spacing w:val="0"/>
          <w:w w:val="100"/>
          <w:position w:val="0"/>
          <w:sz w:val="24"/>
          <w:szCs w:val="24"/>
        </w:rPr>
        <w:t xml:space="preserve">VE-NET100 </w:t>
      </w:r>
      <w:r>
        <w:rPr>
          <w:color w:val="000000"/>
          <w:spacing w:val="0"/>
          <w:w w:val="100"/>
          <w:position w:val="0"/>
          <w:sz w:val="24"/>
          <w:szCs w:val="24"/>
        </w:rPr>
        <w:t>等产品。</w:t>
      </w:r>
    </w:p>
    <w:p>
      <w:pPr>
        <w:pStyle w:val="Style22"/>
        <w:keepNext w:val="0"/>
        <w:keepLines w:val="0"/>
        <w:widowControl w:val="0"/>
        <w:shd w:val="clear" w:color="auto" w:fill="auto"/>
        <w:bidi w:val="0"/>
        <w:spacing w:before="0" w:after="140" w:line="240" w:lineRule="auto"/>
        <w:ind w:left="1900" w:right="0" w:firstLine="0"/>
        <w:jc w:val="both"/>
      </w:pPr>
      <w:r>
        <w:rPr>
          <w:color w:val="000000"/>
          <w:spacing w:val="0"/>
          <w:w w:val="100"/>
          <w:position w:val="0"/>
          <w:sz w:val="24"/>
          <w:szCs w:val="24"/>
        </w:rPr>
        <w:t>2、主营业务分行业情况</w:t>
      </w:r>
    </w:p>
    <w:tbl>
      <w:tblPr>
        <w:tblOverlap w:val="never"/>
        <w:jc w:val="center"/>
        <w:tblLayout w:type="fixed"/>
      </w:tblPr>
      <w:tblGrid>
        <w:gridCol w:w="1296"/>
        <w:gridCol w:w="1291"/>
        <w:gridCol w:w="1291"/>
        <w:gridCol w:w="1296"/>
        <w:gridCol w:w="1608"/>
        <w:gridCol w:w="1613"/>
        <w:gridCol w:w="1306"/>
      </w:tblGrid>
      <w:tr>
        <w:trPr>
          <w:trHeight w:val="322" w:hRule="exact"/>
        </w:trPr>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主营业务分行业情况</w:t>
            </w:r>
          </w:p>
        </w:tc>
      </w:tr>
      <w:tr>
        <w:trPr>
          <w:trHeight w:val="941"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分行业或分产 品</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主营业务收入</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主营业务成本</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主营业务利润 率（%）</w:t>
            </w:r>
          </w:p>
        </w:tc>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主营业务收入比 上年同期增减 （%）</w:t>
            </w:r>
          </w:p>
        </w:tc>
        <w:tc>
          <w:tcPr>
            <w:tcBorders>
              <w:top w:val="single" w:sz="4"/>
              <w:left w:val="single" w:sz="4"/>
            </w:tcBorders>
            <w:shd w:val="clear" w:color="auto" w:fill="E0E0E0"/>
            <w:vAlign w:val="top"/>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主营业务成本比 上年同期增减 （%）</w:t>
            </w:r>
          </w:p>
        </w:tc>
        <w:tc>
          <w:tcPr>
            <w:tcBorders>
              <w:top w:val="single" w:sz="4"/>
              <w:left w:val="single" w:sz="4"/>
              <w:right w:val="single" w:sz="4"/>
            </w:tcBorders>
            <w:shd w:val="clear" w:color="auto" w:fill="E0E0E0"/>
            <w:vAlign w:val="top"/>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主营业务利润 率比上年同期 增减（%）</w:t>
            </w:r>
          </w:p>
        </w:tc>
      </w:tr>
      <w:tr>
        <w:trPr>
          <w:trHeight w:val="62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通信及相关设 备制造业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9. </w:t>
            </w:r>
            <w:r>
              <w:rPr>
                <w:color w:val="000000"/>
                <w:spacing w:val="0"/>
                <w:w w:val="100"/>
                <w:position w:val="0"/>
                <w:sz w:val="20"/>
                <w:szCs w:val="2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8. </w:t>
            </w:r>
            <w:r>
              <w:rPr>
                <w:color w:val="000000"/>
                <w:spacing w:val="0"/>
                <w:w w:val="100"/>
                <w:position w:val="0"/>
                <w:sz w:val="20"/>
                <w:szCs w:val="2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 xml:space="preserve">9. </w:t>
            </w:r>
            <w:r>
              <w:rPr>
                <w:color w:val="000000"/>
                <w:spacing w:val="0"/>
                <w:w w:val="100"/>
                <w:position w:val="0"/>
                <w:sz w:val="20"/>
                <w:szCs w:val="2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 xml:space="preserve">-94. </w:t>
            </w:r>
            <w:r>
              <w:rPr>
                <w:color w:val="000000"/>
                <w:spacing w:val="0"/>
                <w:w w:val="100"/>
                <w:position w:val="0"/>
                <w:sz w:val="20"/>
                <w:szCs w:val="2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-94. </w:t>
            </w:r>
            <w:r>
              <w:rPr>
                <w:color w:val="000000"/>
                <w:spacing w:val="0"/>
                <w:w w:val="100"/>
                <w:position w:val="0"/>
                <w:sz w:val="20"/>
                <w:szCs w:val="20"/>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-5.19%</w:t>
            </w:r>
          </w:p>
        </w:tc>
      </w:tr>
      <w:tr>
        <w:trPr>
          <w:trHeight w:val="317" w:hRule="exact"/>
        </w:trPr>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主营业务分产品情况</w:t>
            </w:r>
          </w:p>
        </w:tc>
      </w:tr>
      <w:tr>
        <w:trPr>
          <w:trHeight w:val="63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通信相关设备</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9. </w:t>
            </w:r>
            <w:r>
              <w:rPr>
                <w:color w:val="000000"/>
                <w:spacing w:val="0"/>
                <w:w w:val="100"/>
                <w:position w:val="0"/>
                <w:sz w:val="20"/>
                <w:szCs w:val="20"/>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8. </w:t>
            </w:r>
            <w:r>
              <w:rPr>
                <w:color w:val="000000"/>
                <w:spacing w:val="0"/>
                <w:w w:val="100"/>
                <w:position w:val="0"/>
                <w:sz w:val="20"/>
                <w:szCs w:val="20"/>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 xml:space="preserve">9. </w:t>
            </w:r>
            <w:r>
              <w:rPr>
                <w:color w:val="000000"/>
                <w:spacing w:val="0"/>
                <w:w w:val="100"/>
                <w:position w:val="0"/>
                <w:sz w:val="20"/>
                <w:szCs w:val="20"/>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 xml:space="preserve">-94. </w:t>
            </w:r>
            <w:r>
              <w:rPr>
                <w:color w:val="000000"/>
                <w:spacing w:val="0"/>
                <w:w w:val="100"/>
                <w:position w:val="0"/>
                <w:sz w:val="20"/>
                <w:szCs w:val="20"/>
              </w:rPr>
              <w:t>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-94. </w:t>
            </w:r>
            <w:r>
              <w:rPr>
                <w:color w:val="000000"/>
                <w:spacing w:val="0"/>
                <w:w w:val="100"/>
                <w:position w:val="0"/>
                <w:sz w:val="20"/>
                <w:szCs w:val="20"/>
              </w:rPr>
              <w:t>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-5.19%</w:t>
            </w:r>
          </w:p>
        </w:tc>
      </w:tr>
    </w:tbl>
    <w:p>
      <w:pPr>
        <w:widowControl w:val="0"/>
        <w:spacing w:after="159" w:line="1" w:lineRule="exact"/>
      </w:pPr>
    </w:p>
    <w:p>
      <w:pPr>
        <w:pStyle w:val="Style22"/>
        <w:keepNext w:val="0"/>
        <w:keepLines w:val="0"/>
        <w:widowControl w:val="0"/>
        <w:shd w:val="clear" w:color="auto" w:fill="auto"/>
        <w:bidi w:val="0"/>
        <w:spacing w:before="0" w:after="240" w:line="240" w:lineRule="auto"/>
        <w:ind w:left="1480" w:right="0" w:firstLine="0"/>
        <w:jc w:val="both"/>
      </w:pPr>
      <w:r>
        <w:rPr>
          <w:color w:val="000000"/>
          <w:spacing w:val="0"/>
          <w:w w:val="100"/>
          <w:position w:val="0"/>
          <w:sz w:val="24"/>
          <w:szCs w:val="24"/>
        </w:rPr>
        <w:t>注：公司主营业务无与关联方发生的交易。</w:t>
      </w:r>
    </w:p>
    <w:p>
      <w:pPr>
        <w:pStyle w:val="Style22"/>
        <w:keepNext w:val="0"/>
        <w:keepLines w:val="0"/>
        <w:widowControl w:val="0"/>
        <w:shd w:val="clear" w:color="auto" w:fill="auto"/>
        <w:bidi w:val="0"/>
        <w:spacing w:before="0" w:after="160" w:line="240" w:lineRule="auto"/>
        <w:ind w:left="1940" w:right="0" w:firstLine="0"/>
        <w:jc w:val="both"/>
      </w:pPr>
      <w:bookmarkStart w:id="90" w:name="bookmark90"/>
      <w:r>
        <w:rPr>
          <w:color w:val="000000"/>
          <w:spacing w:val="0"/>
          <w:w w:val="100"/>
          <w:position w:val="0"/>
          <w:sz w:val="24"/>
          <w:szCs w:val="24"/>
        </w:rPr>
        <w:t>3</w:t>
      </w:r>
      <w:bookmarkEnd w:id="90"/>
      <w:r>
        <w:rPr>
          <w:color w:val="000000"/>
          <w:spacing w:val="0"/>
          <w:w w:val="100"/>
          <w:position w:val="0"/>
          <w:sz w:val="24"/>
          <w:szCs w:val="24"/>
        </w:rPr>
        <w:t>、主营业务分地区情况</w:t>
      </w:r>
    </w:p>
    <w:tbl>
      <w:tblPr>
        <w:tblOverlap w:val="never"/>
        <w:jc w:val="center"/>
        <w:tblLayout w:type="fixed"/>
      </w:tblPr>
      <w:tblGrid>
        <w:gridCol w:w="1622"/>
        <w:gridCol w:w="3566"/>
        <w:gridCol w:w="4541"/>
      </w:tblGrid>
      <w:tr>
        <w:trPr>
          <w:trHeight w:val="432" w:hRule="exact"/>
        </w:trPr>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地区</w:t>
            </w:r>
          </w:p>
        </w:tc>
        <w:tc>
          <w:tcPr>
            <w:tcBorders>
              <w:top w:val="single" w:sz="4"/>
              <w:lef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主营业务收入</w:t>
            </w:r>
          </w:p>
        </w:tc>
        <w:tc>
          <w:tcPr>
            <w:tcBorders>
              <w:top w:val="single" w:sz="4"/>
              <w:left w:val="single" w:sz="4"/>
              <w:right w:val="single" w:sz="4"/>
            </w:tcBorders>
            <w:shd w:val="clear" w:color="auto" w:fill="E0E0E0"/>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主营业务收入比上年同期增减（%）</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9. </w:t>
            </w:r>
            <w:r>
              <w:rPr>
                <w:color w:val="000000"/>
                <w:spacing w:val="0"/>
                <w:w w:val="100"/>
                <w:position w:val="0"/>
                <w:sz w:val="20"/>
                <w:szCs w:val="20"/>
              </w:rPr>
              <w:t>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-94. </w:t>
            </w:r>
            <w:r>
              <w:rPr>
                <w:color w:val="000000"/>
                <w:spacing w:val="0"/>
                <w:w w:val="100"/>
                <w:position w:val="0"/>
                <w:sz w:val="20"/>
                <w:szCs w:val="20"/>
              </w:rPr>
              <w:t>64%</w:t>
            </w:r>
          </w:p>
        </w:tc>
      </w:tr>
    </w:tbl>
    <w:p>
      <w:pPr>
        <w:widowControl w:val="0"/>
        <w:spacing w:after="459" w:line="1" w:lineRule="exact"/>
      </w:pPr>
    </w:p>
    <w:p>
      <w:pPr>
        <w:pStyle w:val="Style22"/>
        <w:keepNext w:val="0"/>
        <w:keepLines w:val="0"/>
        <w:widowControl w:val="0"/>
        <w:shd w:val="clear" w:color="auto" w:fill="auto"/>
        <w:bidi w:val="0"/>
        <w:spacing w:before="0" w:after="60" w:line="468" w:lineRule="exact"/>
        <w:ind w:left="1940" w:right="0" w:firstLine="0"/>
        <w:jc w:val="both"/>
      </w:pPr>
      <w:bookmarkStart w:id="91" w:name="bookmark91"/>
      <w:r>
        <w:rPr>
          <w:color w:val="000000"/>
          <w:spacing w:val="0"/>
          <w:w w:val="100"/>
          <w:position w:val="0"/>
          <w:sz w:val="24"/>
          <w:szCs w:val="24"/>
        </w:rPr>
        <w:t>4</w:t>
      </w:r>
      <w:bookmarkEnd w:id="91"/>
      <w:r>
        <w:rPr>
          <w:color w:val="000000"/>
          <w:spacing w:val="0"/>
          <w:w w:val="100"/>
          <w:position w:val="0"/>
          <w:sz w:val="24"/>
          <w:szCs w:val="24"/>
        </w:rPr>
        <w:t>、经营中出现的困难及解决方案</w:t>
      </w:r>
    </w:p>
    <w:p>
      <w:pPr>
        <w:pStyle w:val="Style22"/>
        <w:keepNext w:val="0"/>
        <w:keepLines w:val="0"/>
        <w:widowControl w:val="0"/>
        <w:shd w:val="clear" w:color="auto" w:fill="auto"/>
        <w:bidi w:val="0"/>
        <w:spacing w:before="0" w:after="60" w:line="463" w:lineRule="exact"/>
        <w:ind w:left="1480" w:right="0" w:firstLine="480"/>
        <w:jc w:val="both"/>
      </w:pPr>
      <w:r>
        <w:rPr>
          <w:color w:val="000000"/>
          <w:spacing w:val="0"/>
          <w:w w:val="100"/>
          <w:position w:val="0"/>
          <w:sz w:val="24"/>
          <w:szCs w:val="24"/>
        </w:rPr>
        <w:t>公司由于原有业务基本停顿，而银行贷款负担沉重，计划通过积极与相关 各方协商，争取通过债务重组等方式减轻债务负担，同时计划通过资产重组改 善公司资产质量，恢复正常经营能力。</w:t>
      </w:r>
    </w:p>
    <w:p>
      <w:pPr>
        <w:pStyle w:val="Style22"/>
        <w:keepNext w:val="0"/>
        <w:keepLines w:val="0"/>
        <w:widowControl w:val="0"/>
        <w:shd w:val="clear" w:color="auto" w:fill="auto"/>
        <w:tabs>
          <w:tab w:pos="2414" w:val="left"/>
        </w:tabs>
        <w:bidi w:val="0"/>
        <w:spacing w:before="0" w:after="60" w:line="468" w:lineRule="exact"/>
        <w:ind w:left="1940" w:right="0" w:firstLine="0"/>
        <w:jc w:val="both"/>
      </w:pPr>
      <w:bookmarkStart w:id="92" w:name="bookmark92"/>
      <w:r>
        <w:rPr>
          <w:color w:val="000000"/>
          <w:spacing w:val="0"/>
          <w:w w:val="100"/>
          <w:position w:val="0"/>
          <w:sz w:val="20"/>
          <w:szCs w:val="20"/>
        </w:rPr>
        <w:t>三</w:t>
      </w:r>
      <w:bookmarkEnd w:id="92"/>
      <w:r>
        <w:rPr>
          <w:color w:val="000000"/>
          <w:spacing w:val="0"/>
          <w:w w:val="100"/>
          <w:position w:val="0"/>
          <w:sz w:val="20"/>
          <w:szCs w:val="20"/>
        </w:rPr>
        <w:t>、</w:t>
        <w:tab/>
      </w:r>
      <w:r>
        <w:rPr>
          <w:b/>
          <w:bCs/>
          <w:color w:val="000000"/>
          <w:spacing w:val="0"/>
          <w:w w:val="100"/>
          <w:position w:val="0"/>
          <w:sz w:val="24"/>
          <w:szCs w:val="24"/>
        </w:rPr>
        <w:t>主要控股公司及参股公司的经营情况及业绩</w:t>
      </w:r>
    </w:p>
    <w:p>
      <w:pPr>
        <w:pStyle w:val="Style22"/>
        <w:keepNext w:val="0"/>
        <w:keepLines w:val="0"/>
        <w:widowControl w:val="0"/>
        <w:shd w:val="clear" w:color="auto" w:fill="auto"/>
        <w:bidi w:val="0"/>
        <w:spacing w:before="0" w:after="60" w:line="475" w:lineRule="exact"/>
        <w:ind w:left="1480" w:right="0" w:firstLine="480"/>
        <w:jc w:val="both"/>
      </w:pPr>
      <w:r>
        <w:rPr>
          <w:color w:val="000000"/>
          <w:spacing w:val="0"/>
          <w:w w:val="100"/>
          <w:position w:val="0"/>
          <w:sz w:val="24"/>
          <w:szCs w:val="24"/>
        </w:rPr>
        <w:t>公司主要控股及参股公司基本处于停产状态，截至2006年12月31日，本 公司持有的长期股权投资帐面价值均为零。公司无来源于单个参控股子公司的 投资收益对公司净利润影响达10%以上参控股公司。</w:t>
      </w:r>
    </w:p>
    <w:p>
      <w:pPr>
        <w:pStyle w:val="Style22"/>
        <w:keepNext w:val="0"/>
        <w:keepLines w:val="0"/>
        <w:widowControl w:val="0"/>
        <w:shd w:val="clear" w:color="auto" w:fill="auto"/>
        <w:tabs>
          <w:tab w:pos="2442" w:val="left"/>
        </w:tabs>
        <w:bidi w:val="0"/>
        <w:spacing w:before="0" w:after="60" w:line="468" w:lineRule="exact"/>
        <w:ind w:left="1940" w:right="0" w:firstLine="0"/>
        <w:jc w:val="both"/>
      </w:pPr>
      <w:bookmarkStart w:id="93" w:name="bookmark93"/>
      <w:r>
        <w:rPr>
          <w:b/>
          <w:bCs/>
          <w:color w:val="000000"/>
          <w:spacing w:val="0"/>
          <w:w w:val="100"/>
          <w:position w:val="0"/>
          <w:sz w:val="24"/>
          <w:szCs w:val="24"/>
        </w:rPr>
        <w:t>四</w:t>
      </w:r>
      <w:bookmarkEnd w:id="93"/>
      <w:r>
        <w:rPr>
          <w:b/>
          <w:bCs/>
          <w:color w:val="000000"/>
          <w:spacing w:val="0"/>
          <w:w w:val="100"/>
          <w:position w:val="0"/>
          <w:sz w:val="24"/>
          <w:szCs w:val="24"/>
        </w:rPr>
        <w:t>、</w:t>
        <w:tab/>
        <w:t>报告期内的投资情况</w:t>
      </w:r>
    </w:p>
    <w:p>
      <w:pPr>
        <w:pStyle w:val="Style22"/>
        <w:keepNext w:val="0"/>
        <w:keepLines w:val="0"/>
        <w:widowControl w:val="0"/>
        <w:shd w:val="clear" w:color="auto" w:fill="auto"/>
        <w:tabs>
          <w:tab w:pos="2352" w:val="left"/>
        </w:tabs>
        <w:bidi w:val="0"/>
        <w:spacing w:before="0" w:after="60" w:line="470" w:lineRule="exact"/>
        <w:ind w:left="1480" w:right="0" w:firstLine="480"/>
        <w:jc w:val="both"/>
      </w:pPr>
      <w:bookmarkStart w:id="94" w:name="bookmark94"/>
      <w:r>
        <w:rPr>
          <w:color w:val="000000"/>
          <w:spacing w:val="0"/>
          <w:w w:val="100"/>
          <w:position w:val="0"/>
          <w:sz w:val="24"/>
          <w:szCs w:val="24"/>
        </w:rPr>
        <w:t>1</w:t>
      </w:r>
      <w:bookmarkEnd w:id="94"/>
      <w:r>
        <w:rPr>
          <w:color w:val="000000"/>
          <w:spacing w:val="0"/>
          <w:w w:val="100"/>
          <w:position w:val="0"/>
          <w:sz w:val="24"/>
          <w:szCs w:val="24"/>
        </w:rPr>
        <w:t>、</w:t>
        <w:tab/>
        <w:t>报告期内无募集资金或报告期之前募集资金的使用延续到报告期内的情 形。</w:t>
      </w:r>
    </w:p>
    <w:p>
      <w:pPr>
        <w:pStyle w:val="Style22"/>
        <w:keepNext w:val="0"/>
        <w:keepLines w:val="0"/>
        <w:widowControl w:val="0"/>
        <w:shd w:val="clear" w:color="auto" w:fill="auto"/>
        <w:tabs>
          <w:tab w:pos="2352" w:val="left"/>
        </w:tabs>
        <w:bidi w:val="0"/>
        <w:spacing w:before="0" w:after="60" w:line="468" w:lineRule="exact"/>
        <w:ind w:left="1940" w:right="0" w:firstLine="0"/>
        <w:jc w:val="both"/>
      </w:pPr>
      <w:bookmarkStart w:id="95" w:name="bookmark95"/>
      <w:r>
        <w:rPr>
          <w:color w:val="000000"/>
          <w:spacing w:val="0"/>
          <w:w w:val="100"/>
          <w:position w:val="0"/>
          <w:sz w:val="24"/>
          <w:szCs w:val="24"/>
        </w:rPr>
        <w:t>2</w:t>
      </w:r>
      <w:bookmarkEnd w:id="95"/>
      <w:r>
        <w:rPr>
          <w:color w:val="000000"/>
          <w:spacing w:val="0"/>
          <w:w w:val="100"/>
          <w:position w:val="0"/>
          <w:sz w:val="24"/>
          <w:szCs w:val="24"/>
        </w:rPr>
        <w:t>、</w:t>
        <w:tab/>
        <w:t>报告期内无非募集资金投资的项目。</w:t>
      </w:r>
    </w:p>
    <w:p>
      <w:pPr>
        <w:pStyle w:val="Style22"/>
        <w:keepNext w:val="0"/>
        <w:keepLines w:val="0"/>
        <w:widowControl w:val="0"/>
        <w:shd w:val="clear" w:color="auto" w:fill="auto"/>
        <w:tabs>
          <w:tab w:pos="2462" w:val="left"/>
        </w:tabs>
        <w:bidi w:val="0"/>
        <w:spacing w:before="0" w:after="60" w:line="468" w:lineRule="exact"/>
        <w:ind w:left="1940" w:right="0" w:firstLine="0"/>
        <w:jc w:val="both"/>
      </w:pPr>
      <w:bookmarkStart w:id="96" w:name="bookmark96"/>
      <w:r>
        <w:rPr>
          <w:b/>
          <w:bCs/>
          <w:color w:val="000000"/>
          <w:spacing w:val="0"/>
          <w:w w:val="100"/>
          <w:position w:val="0"/>
          <w:sz w:val="24"/>
          <w:szCs w:val="24"/>
        </w:rPr>
        <w:t>五</w:t>
      </w:r>
      <w:bookmarkEnd w:id="96"/>
      <w:r>
        <w:rPr>
          <w:b/>
          <w:bCs/>
          <w:color w:val="000000"/>
          <w:spacing w:val="0"/>
          <w:w w:val="100"/>
          <w:position w:val="0"/>
          <w:sz w:val="24"/>
          <w:szCs w:val="24"/>
        </w:rPr>
        <w:t>、</w:t>
        <w:tab/>
        <w:t>报告期内公司生产经营环境、宏观政策、法规变化情况无重大变化。</w:t>
      </w:r>
    </w:p>
    <w:p>
      <w:pPr>
        <w:pStyle w:val="Style22"/>
        <w:keepNext w:val="0"/>
        <w:keepLines w:val="0"/>
        <w:widowControl w:val="0"/>
        <w:shd w:val="clear" w:color="auto" w:fill="auto"/>
        <w:tabs>
          <w:tab w:pos="2466" w:val="left"/>
        </w:tabs>
        <w:bidi w:val="0"/>
        <w:spacing w:before="0" w:after="60" w:line="468" w:lineRule="exact"/>
        <w:ind w:left="1940" w:right="0" w:firstLine="0"/>
        <w:jc w:val="both"/>
      </w:pPr>
      <w:bookmarkStart w:id="97" w:name="bookmark97"/>
      <w:r>
        <w:rPr>
          <w:b/>
          <w:bCs/>
          <w:color w:val="000000"/>
          <w:spacing w:val="0"/>
          <w:w w:val="100"/>
          <w:position w:val="0"/>
          <w:sz w:val="24"/>
          <w:szCs w:val="24"/>
        </w:rPr>
        <w:t>六</w:t>
      </w:r>
      <w:bookmarkEnd w:id="97"/>
      <w:r>
        <w:rPr>
          <w:b/>
          <w:bCs/>
          <w:color w:val="000000"/>
          <w:spacing w:val="0"/>
          <w:w w:val="100"/>
          <w:position w:val="0"/>
          <w:sz w:val="24"/>
          <w:szCs w:val="24"/>
        </w:rPr>
        <w:t>、</w:t>
        <w:tab/>
        <w:t>公司新年度的经营计划</w:t>
      </w:r>
    </w:p>
    <w:p>
      <w:pPr>
        <w:pStyle w:val="Style22"/>
        <w:keepNext w:val="0"/>
        <w:keepLines w:val="0"/>
        <w:widowControl w:val="0"/>
        <w:shd w:val="clear" w:color="auto" w:fill="auto"/>
        <w:bidi w:val="0"/>
        <w:spacing w:before="0" w:after="120" w:line="466" w:lineRule="exact"/>
        <w:ind w:left="1480" w:right="0" w:firstLine="480"/>
        <w:jc w:val="both"/>
      </w:pPr>
      <w:r>
        <w:rPr>
          <w:color w:val="000000"/>
          <w:spacing w:val="0"/>
          <w:w w:val="100"/>
          <w:position w:val="0"/>
          <w:sz w:val="24"/>
          <w:szCs w:val="24"/>
        </w:rPr>
        <w:t xml:space="preserve">公司原有业务基本停顿，资产质量不佳，银行贷款等债务负担过重，无法 依靠自身力量恢复正常经营能力，计划通过资产重组方式获得新生。在新的一 年，公司一方面将继续加强债权清收力度，继续同贷款银行等债权人积极协商, </w:t>
      </w:r>
      <w:r>
        <w:rPr>
          <w:color w:val="000000"/>
          <w:spacing w:val="0"/>
          <w:w w:val="100"/>
          <w:position w:val="0"/>
          <w:sz w:val="24"/>
          <w:szCs w:val="24"/>
        </w:rPr>
        <w:t>实施债务重组，尽可能降低债务负担，为资产重组进入资产和业务正常运营创 造条件；另一方面公司将积极推动资产重组各项工作的开展，通过资产重组改 善公司经营和财务状况，提高盈利能力，培育公司核心竞争能力，为公司长远 健康发展打下坚实的基础。</w:t>
      </w:r>
    </w:p>
    <w:p>
      <w:pPr>
        <w:pStyle w:val="Style22"/>
        <w:keepNext w:val="0"/>
        <w:keepLines w:val="0"/>
        <w:widowControl w:val="0"/>
        <w:shd w:val="clear" w:color="auto" w:fill="auto"/>
        <w:bidi w:val="0"/>
        <w:spacing w:before="0" w:after="0" w:line="312" w:lineRule="exact"/>
        <w:ind w:left="1480" w:right="0" w:firstLine="440"/>
        <w:jc w:val="both"/>
      </w:pPr>
      <w:bookmarkStart w:id="98" w:name="bookmark98"/>
      <w:r>
        <w:rPr>
          <w:b/>
          <w:bCs/>
          <w:color w:val="000000"/>
          <w:spacing w:val="0"/>
          <w:w w:val="100"/>
          <w:position w:val="0"/>
          <w:sz w:val="24"/>
          <w:szCs w:val="24"/>
        </w:rPr>
        <w:t>七</w:t>
      </w:r>
      <w:bookmarkEnd w:id="98"/>
      <w:r>
        <w:rPr>
          <w:b/>
          <w:bCs/>
          <w:color w:val="000000"/>
          <w:spacing w:val="0"/>
          <w:w w:val="100"/>
          <w:position w:val="0"/>
          <w:sz w:val="24"/>
          <w:szCs w:val="24"/>
        </w:rPr>
        <w:t>、执行新会计准则后可能发生的会计政策、会计估计变更及其对公司的财 务状况</w:t>
      </w:r>
    </w:p>
    <w:p>
      <w:pPr>
        <w:pStyle w:val="Style22"/>
        <w:keepNext w:val="0"/>
        <w:keepLines w:val="0"/>
        <w:widowControl w:val="0"/>
        <w:shd w:val="clear" w:color="auto" w:fill="auto"/>
        <w:bidi w:val="0"/>
        <w:spacing w:before="0" w:after="0" w:line="468" w:lineRule="exact"/>
        <w:ind w:left="1480" w:right="0" w:firstLine="440"/>
        <w:jc w:val="both"/>
      </w:pPr>
      <w:r>
        <w:rPr>
          <w:color w:val="000000"/>
          <w:spacing w:val="0"/>
          <w:w w:val="100"/>
          <w:position w:val="0"/>
          <w:sz w:val="24"/>
          <w:szCs w:val="24"/>
        </w:rPr>
        <w:t>1、根据公司的战略目标和下年度的经营计划，执行新会计准则后可能发生 的会计政策、会计估计变更及其对公司的财务状况和经营成果的影响主要有：</w:t>
      </w:r>
    </w:p>
    <w:p>
      <w:pPr>
        <w:pStyle w:val="Style22"/>
        <w:keepNext w:val="0"/>
        <w:keepLines w:val="0"/>
        <w:widowControl w:val="0"/>
        <w:shd w:val="clear" w:color="auto" w:fill="auto"/>
        <w:tabs>
          <w:tab w:pos="2310" w:val="left"/>
        </w:tabs>
        <w:bidi w:val="0"/>
        <w:spacing w:before="0" w:after="440" w:line="468" w:lineRule="exact"/>
        <w:ind w:left="1480" w:right="0" w:firstLine="440"/>
        <w:jc w:val="both"/>
      </w:pPr>
      <w:bookmarkStart w:id="99" w:name="bookmark99"/>
      <w:r>
        <w:rPr>
          <w:color w:val="000000"/>
          <w:spacing w:val="0"/>
          <w:w w:val="100"/>
          <w:position w:val="0"/>
          <w:sz w:val="24"/>
          <w:szCs w:val="24"/>
        </w:rPr>
        <w:t>1</w:t>
      </w:r>
      <w:bookmarkEnd w:id="99"/>
      <w:r>
        <w:rPr>
          <w:color w:val="000000"/>
          <w:spacing w:val="0"/>
          <w:w w:val="100"/>
          <w:position w:val="0"/>
          <w:sz w:val="24"/>
          <w:szCs w:val="24"/>
        </w:rPr>
        <w:t>）</w:t>
        <w:tab/>
        <w:t>原准则对有控制权的子公司采用权益法核算，新准则改为成本法核算； 该项会计政策的变化将影响母公司的净利润，同时影响母公司的资产和权益；</w:t>
      </w:r>
    </w:p>
    <w:p>
      <w:pPr>
        <w:pStyle w:val="Style22"/>
        <w:keepNext w:val="0"/>
        <w:keepLines w:val="0"/>
        <w:widowControl w:val="0"/>
        <w:shd w:val="clear" w:color="auto" w:fill="auto"/>
        <w:tabs>
          <w:tab w:pos="2310" w:val="left"/>
        </w:tabs>
        <w:bidi w:val="0"/>
        <w:spacing w:before="0" w:after="440" w:line="470" w:lineRule="exact"/>
        <w:ind w:left="1480" w:right="0" w:firstLine="440"/>
        <w:jc w:val="both"/>
      </w:pPr>
      <w:bookmarkStart w:id="100" w:name="bookmark100"/>
      <w:r>
        <w:rPr>
          <w:color w:val="000000"/>
          <w:spacing w:val="0"/>
          <w:w w:val="100"/>
          <w:position w:val="0"/>
          <w:sz w:val="24"/>
          <w:szCs w:val="24"/>
        </w:rPr>
        <w:t>2</w:t>
      </w:r>
      <w:bookmarkEnd w:id="100"/>
      <w:r>
        <w:rPr>
          <w:color w:val="000000"/>
          <w:spacing w:val="0"/>
          <w:w w:val="100"/>
          <w:position w:val="0"/>
          <w:sz w:val="24"/>
          <w:szCs w:val="24"/>
        </w:rPr>
        <w:t>）</w:t>
        <w:tab/>
        <w:t>原准则规定对自行研究开发的无形资产只能以注册费、律师费作为无形 资产成本，新准则规定:研究费用与开发费用分别处理，内部研究开发项目研究 阶段的支出，于发生时计入当期损益。内部研究开发项目开发阶段的支出，确 认为无形资产。该项会计政策的变化将对公司当期净利润和股东权益产生影响， 但影响程度有待于本公司开发阶段的支出能否形成无形资产而定；</w:t>
      </w:r>
    </w:p>
    <w:p>
      <w:pPr>
        <w:pStyle w:val="Style22"/>
        <w:keepNext w:val="0"/>
        <w:keepLines w:val="0"/>
        <w:widowControl w:val="0"/>
        <w:shd w:val="clear" w:color="auto" w:fill="auto"/>
        <w:tabs>
          <w:tab w:pos="2310" w:val="left"/>
        </w:tabs>
        <w:bidi w:val="0"/>
        <w:spacing w:before="0" w:after="440" w:line="470" w:lineRule="exact"/>
        <w:ind w:left="1480" w:right="0" w:firstLine="440"/>
        <w:jc w:val="both"/>
      </w:pPr>
      <w:bookmarkStart w:id="101" w:name="bookmark101"/>
      <w:r>
        <w:rPr>
          <w:color w:val="000000"/>
          <w:spacing w:val="0"/>
          <w:w w:val="100"/>
          <w:position w:val="0"/>
          <w:sz w:val="24"/>
          <w:szCs w:val="24"/>
        </w:rPr>
        <w:t>3</w:t>
      </w:r>
      <w:bookmarkEnd w:id="101"/>
      <w:r>
        <w:rPr>
          <w:color w:val="000000"/>
          <w:spacing w:val="0"/>
          <w:w w:val="100"/>
          <w:position w:val="0"/>
          <w:sz w:val="24"/>
          <w:szCs w:val="24"/>
        </w:rPr>
        <w:t>）</w:t>
        <w:tab/>
        <w:t>原准则规定对非货币性交易中换入的资产以换出资产帐面价值作为换 入资产入帐基础，新准则规定对具有商业实质和公允价值能可靠计量的非货币 性交易以公允价值为计量模式，同时规定公允价值与换出资产账面价值加支付 补价、应支付的相关税费之和的差额计入当期损益。该项会计政策的变更将对 本公司的非货币性交易产生影响，但影响程度视具体交易情况而定；</w:t>
      </w:r>
    </w:p>
    <w:p>
      <w:pPr>
        <w:pStyle w:val="Style22"/>
        <w:keepNext w:val="0"/>
        <w:keepLines w:val="0"/>
        <w:widowControl w:val="0"/>
        <w:shd w:val="clear" w:color="auto" w:fill="auto"/>
        <w:tabs>
          <w:tab w:pos="2310" w:val="left"/>
        </w:tabs>
        <w:bidi w:val="0"/>
        <w:spacing w:before="0" w:after="440" w:line="470" w:lineRule="exact"/>
        <w:ind w:left="1480" w:right="0" w:firstLine="440"/>
        <w:jc w:val="both"/>
      </w:pPr>
      <w:bookmarkStart w:id="102" w:name="bookmark102"/>
      <w:r>
        <w:rPr>
          <w:color w:val="000000"/>
          <w:spacing w:val="0"/>
          <w:w w:val="100"/>
          <w:position w:val="0"/>
          <w:sz w:val="24"/>
          <w:szCs w:val="24"/>
        </w:rPr>
        <w:t>4</w:t>
      </w:r>
      <w:bookmarkEnd w:id="102"/>
      <w:r>
        <w:rPr>
          <w:color w:val="000000"/>
          <w:spacing w:val="0"/>
          <w:w w:val="100"/>
          <w:position w:val="0"/>
          <w:sz w:val="24"/>
          <w:szCs w:val="24"/>
        </w:rPr>
        <w:t>）</w:t>
        <w:tab/>
        <w:t>原准则规定职工福利费按资总额14%计提，新准则规定职工福利费按历 史经验和实际情况合理预计。该项会计政策的变更将对本公司应付的职工薪酬 产生一定影响；</w:t>
      </w:r>
    </w:p>
    <w:p>
      <w:pPr>
        <w:pStyle w:val="Style22"/>
        <w:keepNext w:val="0"/>
        <w:keepLines w:val="0"/>
        <w:widowControl w:val="0"/>
        <w:shd w:val="clear" w:color="auto" w:fill="auto"/>
        <w:tabs>
          <w:tab w:pos="2310" w:val="left"/>
        </w:tabs>
        <w:bidi w:val="0"/>
        <w:spacing w:before="0" w:after="440" w:line="480" w:lineRule="exact"/>
        <w:ind w:left="1440" w:right="1580" w:firstLine="0"/>
        <w:jc w:val="left"/>
      </w:pPr>
      <w:bookmarkStart w:id="103" w:name="bookmark103"/>
      <w:r>
        <w:rPr>
          <w:color w:val="000000"/>
          <w:spacing w:val="0"/>
          <w:w w:val="100"/>
          <w:position w:val="0"/>
          <w:sz w:val="24"/>
          <w:szCs w:val="24"/>
        </w:rPr>
        <w:t>5</w:t>
      </w:r>
      <w:bookmarkEnd w:id="103"/>
      <w:r>
        <w:rPr>
          <w:color w:val="000000"/>
          <w:spacing w:val="0"/>
          <w:w w:val="100"/>
          <w:position w:val="0"/>
          <w:sz w:val="24"/>
          <w:szCs w:val="24"/>
        </w:rPr>
        <w:t>）</w:t>
        <w:tab/>
        <w:t xml:space="preserve">原准则对债务重组中债权人豁免或少偿还的负债作为“资本公积金”处 理，新准则规定作为“营业外收入”处理。该项会计政策的变更将对本公司债 </w:t>
      </w:r>
      <w:r>
        <w:rPr>
          <w:color w:val="000000"/>
          <w:spacing w:val="0"/>
          <w:w w:val="100"/>
          <w:position w:val="0"/>
          <w:sz w:val="24"/>
          <w:szCs w:val="24"/>
        </w:rPr>
        <w:t>务重组当年的净利润产生影响，但影响金额有待本公司债权人对本公司债务重 组方案的认可为前提。</w:t>
      </w:r>
    </w:p>
    <w:p>
      <w:pPr>
        <w:pStyle w:val="Style22"/>
        <w:keepNext w:val="0"/>
        <w:keepLines w:val="0"/>
        <w:widowControl w:val="0"/>
        <w:shd w:val="clear" w:color="auto" w:fill="auto"/>
        <w:bidi w:val="0"/>
        <w:spacing w:before="0" w:after="440" w:line="472" w:lineRule="exact"/>
        <w:ind w:left="1480" w:right="0" w:firstLine="460"/>
        <w:jc w:val="both"/>
      </w:pPr>
      <w:bookmarkStart w:id="104" w:name="bookmark104"/>
      <w:r>
        <w:rPr>
          <w:color w:val="000000"/>
          <w:spacing w:val="0"/>
          <w:w w:val="100"/>
          <w:position w:val="0"/>
          <w:sz w:val="24"/>
          <w:szCs w:val="24"/>
        </w:rPr>
        <w:t>6</w:t>
      </w:r>
      <w:bookmarkEnd w:id="104"/>
      <w:r>
        <w:rPr>
          <w:color w:val="000000"/>
          <w:spacing w:val="0"/>
          <w:w w:val="100"/>
          <w:position w:val="0"/>
          <w:sz w:val="24"/>
          <w:szCs w:val="24"/>
        </w:rPr>
        <w:t>）公司目前所得税会计处理采用应付税款法，根据新会计准则第18号一 一所得税规定：对于因资产账面价值与资产计税基础、负债账面价值与负债计 税基础形成的可抵扣暂时性差异或应纳税暂时性差异，公司将按照新准则的要 求对递延所得税资产和递延所得税负债进行核算。此项政策变化将会影响公司 当期会计所得税费用，从而影响公司的利润和股东权益。</w:t>
      </w:r>
    </w:p>
    <w:p>
      <w:pPr>
        <w:pStyle w:val="Style22"/>
        <w:keepNext w:val="0"/>
        <w:keepLines w:val="0"/>
        <w:widowControl w:val="0"/>
        <w:shd w:val="clear" w:color="auto" w:fill="auto"/>
        <w:bidi w:val="0"/>
        <w:spacing w:before="0" w:after="580" w:line="480" w:lineRule="exact"/>
        <w:ind w:left="1480" w:right="0" w:firstLine="460"/>
        <w:jc w:val="both"/>
      </w:pPr>
      <w:r>
        <w:rPr>
          <w:color w:val="000000"/>
          <w:spacing w:val="0"/>
          <w:w w:val="100"/>
          <w:position w:val="0"/>
          <w:sz w:val="24"/>
          <w:szCs w:val="24"/>
        </w:rPr>
        <w:t>2、上述差异事项和影响事项可能因财政部对新会计准则的进一步讲解而进 行调整。</w:t>
      </w:r>
    </w:p>
    <w:p>
      <w:pPr>
        <w:pStyle w:val="Style22"/>
        <w:keepNext w:val="0"/>
        <w:keepLines w:val="0"/>
        <w:widowControl w:val="0"/>
        <w:shd w:val="clear" w:color="auto" w:fill="auto"/>
        <w:bidi w:val="0"/>
        <w:spacing w:before="0" w:after="40" w:line="472" w:lineRule="exact"/>
        <w:ind w:left="1920" w:right="0" w:firstLine="0"/>
        <w:jc w:val="both"/>
      </w:pPr>
      <w:bookmarkStart w:id="105" w:name="bookmark105"/>
      <w:r>
        <w:rPr>
          <w:b/>
          <w:bCs/>
          <w:color w:val="000000"/>
          <w:spacing w:val="0"/>
          <w:w w:val="100"/>
          <w:position w:val="0"/>
          <w:sz w:val="24"/>
          <w:szCs w:val="24"/>
        </w:rPr>
        <w:t>八</w:t>
      </w:r>
      <w:bookmarkEnd w:id="105"/>
      <w:r>
        <w:rPr>
          <w:b/>
          <w:bCs/>
          <w:color w:val="000000"/>
          <w:spacing w:val="0"/>
          <w:w w:val="100"/>
          <w:position w:val="0"/>
          <w:sz w:val="24"/>
          <w:szCs w:val="24"/>
        </w:rPr>
        <w:t>、董事会日常工作情况</w:t>
      </w:r>
    </w:p>
    <w:p>
      <w:pPr>
        <w:pStyle w:val="Style22"/>
        <w:keepNext w:val="0"/>
        <w:keepLines w:val="0"/>
        <w:widowControl w:val="0"/>
        <w:shd w:val="clear" w:color="auto" w:fill="auto"/>
        <w:bidi w:val="0"/>
        <w:spacing w:before="0" w:after="40" w:line="472" w:lineRule="exact"/>
        <w:ind w:left="1920" w:right="0" w:firstLine="0"/>
        <w:jc w:val="both"/>
      </w:pPr>
      <w:bookmarkStart w:id="106" w:name="bookmark106"/>
      <w:r>
        <w:rPr>
          <w:color w:val="000000"/>
          <w:spacing w:val="0"/>
          <w:w w:val="100"/>
          <w:position w:val="0"/>
          <w:sz w:val="24"/>
          <w:szCs w:val="24"/>
        </w:rPr>
        <w:t>1</w:t>
      </w:r>
      <w:bookmarkEnd w:id="106"/>
      <w:r>
        <w:rPr>
          <w:color w:val="000000"/>
          <w:spacing w:val="0"/>
          <w:w w:val="100"/>
          <w:position w:val="0"/>
          <w:sz w:val="24"/>
          <w:szCs w:val="24"/>
        </w:rPr>
        <w:t>、报告期内董事会的会议情况及决议内容</w:t>
      </w:r>
    </w:p>
    <w:p>
      <w:pPr>
        <w:pStyle w:val="Style22"/>
        <w:keepNext w:val="0"/>
        <w:keepLines w:val="0"/>
        <w:widowControl w:val="0"/>
        <w:shd w:val="clear" w:color="auto" w:fill="auto"/>
        <w:tabs>
          <w:tab w:pos="2569" w:val="left"/>
        </w:tabs>
        <w:bidi w:val="0"/>
        <w:spacing w:before="0" w:after="0" w:line="470" w:lineRule="exact"/>
        <w:ind w:left="1480" w:right="0" w:firstLine="460"/>
        <w:jc w:val="both"/>
      </w:pPr>
      <w:bookmarkStart w:id="107" w:name="bookmark107"/>
      <w:r>
        <w:rPr>
          <w:color w:val="000000"/>
          <w:spacing w:val="0"/>
          <w:w w:val="100"/>
          <w:position w:val="0"/>
          <w:sz w:val="24"/>
          <w:szCs w:val="24"/>
        </w:rPr>
        <w:t>（</w:t>
      </w:r>
      <w:bookmarkEnd w:id="10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年第一次临时董事会会议于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日以通讯方式召开，会议 通知于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日以电子邮件方式发出。应参加本次会议董事</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人，实际参加 本次会议董事</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人，董事王瑛因公务未出席本次会议，会议的召开和表决程序符 合《公司法》和《公司章程》的有关规定。会议由董事长王宜明主持，经与会董 事投票表决，通过《同意岑彪先生辞去公司董事会秘书的议案》、《提名刘昌明 先生为公司董事会秘书的议案》。</w:t>
      </w:r>
    </w:p>
    <w:p>
      <w:pPr>
        <w:pStyle w:val="Style22"/>
        <w:keepNext w:val="0"/>
        <w:keepLines w:val="0"/>
        <w:widowControl w:val="0"/>
        <w:shd w:val="clear" w:color="auto" w:fill="auto"/>
        <w:bidi w:val="0"/>
        <w:spacing w:before="0" w:after="40" w:line="470" w:lineRule="exact"/>
        <w:ind w:left="1920" w:right="0" w:firstLine="0"/>
        <w:jc w:val="both"/>
      </w:pPr>
      <w:r>
        <w:rPr>
          <w:color w:val="000000"/>
          <w:spacing w:val="0"/>
          <w:w w:val="100"/>
          <w:position w:val="0"/>
          <w:sz w:val="24"/>
          <w:szCs w:val="24"/>
        </w:rPr>
        <w:t>相关公告刊登于2006年3月3日的《证券时报》。</w:t>
      </w:r>
    </w:p>
    <w:p>
      <w:pPr>
        <w:pStyle w:val="Style22"/>
        <w:keepNext w:val="0"/>
        <w:keepLines w:val="0"/>
        <w:widowControl w:val="0"/>
        <w:shd w:val="clear" w:color="auto" w:fill="auto"/>
        <w:tabs>
          <w:tab w:pos="2574" w:val="left"/>
        </w:tabs>
        <w:bidi w:val="0"/>
        <w:spacing w:before="0" w:after="40" w:line="472" w:lineRule="exact"/>
        <w:ind w:left="1480" w:right="0" w:firstLine="460"/>
        <w:jc w:val="both"/>
      </w:pPr>
      <w:bookmarkStart w:id="108" w:name="bookmark108"/>
      <w:r>
        <w:rPr>
          <w:color w:val="000000"/>
          <w:spacing w:val="0"/>
          <w:w w:val="100"/>
          <w:position w:val="0"/>
          <w:sz w:val="24"/>
          <w:szCs w:val="24"/>
        </w:rPr>
        <w:t>（</w:t>
      </w:r>
      <w:bookmarkEnd w:id="108"/>
      <w:r>
        <w:rPr>
          <w:color w:val="000000"/>
          <w:spacing w:val="0"/>
          <w:w w:val="100"/>
          <w:position w:val="0"/>
          <w:sz w:val="24"/>
          <w:szCs w:val="24"/>
        </w:rPr>
        <w:t>2）</w:t>
        <w:tab/>
        <w:t>2006年4月3日以电话方式发出了关于召开公司第四届董事会第 十一次会议的通知。本次会议于2006年4月10日上午以通讯方式召开。会 议应到董事7人，实际到会董事人，董事王瑛因工作原因未参加本次会议。公 司监事和高级管理人员列席了会议，本次会议符合《公司法》及《公司章程》 的有关规定，审议通过《关于修改公司章程的议案》、《关于召开公司2006年 第一次临时股东大会的议案》。</w:t>
      </w:r>
    </w:p>
    <w:p>
      <w:pPr>
        <w:pStyle w:val="Style22"/>
        <w:keepNext w:val="0"/>
        <w:keepLines w:val="0"/>
        <w:widowControl w:val="0"/>
        <w:shd w:val="clear" w:color="auto" w:fill="auto"/>
        <w:bidi w:val="0"/>
        <w:spacing w:before="0" w:after="240" w:line="472" w:lineRule="exact"/>
        <w:ind w:left="1920" w:right="0" w:firstLine="0"/>
        <w:jc w:val="left"/>
      </w:pPr>
      <w:r>
        <w:rPr>
          <w:color w:val="000000"/>
          <w:spacing w:val="0"/>
          <w:w w:val="100"/>
          <w:position w:val="0"/>
          <w:sz w:val="24"/>
          <w:szCs w:val="24"/>
        </w:rPr>
        <w:t>相关公告刊登于2006年4月25日的《证券时报》。</w:t>
      </w:r>
    </w:p>
    <w:p>
      <w:pPr>
        <w:pStyle w:val="Style22"/>
        <w:keepNext w:val="0"/>
        <w:keepLines w:val="0"/>
        <w:widowControl w:val="0"/>
        <w:numPr>
          <w:ilvl w:val="0"/>
          <w:numId w:val="3"/>
        </w:numPr>
        <w:shd w:val="clear" w:color="auto" w:fill="auto"/>
        <w:tabs>
          <w:tab w:pos="2531" w:val="left"/>
        </w:tabs>
        <w:bidi w:val="0"/>
        <w:spacing w:before="0" w:after="0" w:line="468" w:lineRule="exact"/>
        <w:ind w:left="1460" w:right="0" w:firstLine="480"/>
        <w:jc w:val="both"/>
      </w:pPr>
      <w:bookmarkStart w:id="109" w:name="bookmark109"/>
      <w:bookmarkEnd w:id="109"/>
      <w:r>
        <w:rPr>
          <w:color w:val="000000"/>
          <w:spacing w:val="0"/>
          <w:w w:val="100"/>
          <w:position w:val="0"/>
          <w:sz w:val="24"/>
          <w:szCs w:val="24"/>
        </w:rPr>
        <w:t>公司第四届董事会第十二次会议于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日以通信方式召开， 会议通知于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日以电子邮件方式发出。应参加本次会议董事</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人， 实际参加本次会议董事</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人，董事王瑛因公务未参加本次会议，会议的召开和 表决程序符合《公司法》和公司章程的有关规定。会议由董事长王宜明主持， 经与会董事投票表决，审议通过了《公司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年年度报告全文及摘要》、《公 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年董事会工作报告》、《公司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年财务决算报告》、《公司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 度利润分配预案》、《关于聘任</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年度会计师事务所的议案》。</w:t>
      </w:r>
    </w:p>
    <w:p>
      <w:pPr>
        <w:pStyle w:val="Style22"/>
        <w:keepNext w:val="0"/>
        <w:keepLines w:val="0"/>
        <w:widowControl w:val="0"/>
        <w:shd w:val="clear" w:color="auto" w:fill="auto"/>
        <w:bidi w:val="0"/>
        <w:spacing w:before="0" w:after="600" w:line="471" w:lineRule="exact"/>
        <w:ind w:left="1940" w:right="0" w:firstLine="0"/>
        <w:jc w:val="both"/>
      </w:pPr>
      <w:r>
        <w:rPr>
          <w:color w:val="000000"/>
          <w:spacing w:val="0"/>
          <w:w w:val="100"/>
          <w:position w:val="0"/>
          <w:sz w:val="24"/>
          <w:szCs w:val="24"/>
        </w:rPr>
        <w:t>相关公告刊登于2006年4月18日的《证券时报》。</w:t>
      </w:r>
    </w:p>
    <w:p>
      <w:pPr>
        <w:pStyle w:val="Style22"/>
        <w:keepNext w:val="0"/>
        <w:keepLines w:val="0"/>
        <w:widowControl w:val="0"/>
        <w:numPr>
          <w:ilvl w:val="0"/>
          <w:numId w:val="3"/>
        </w:numPr>
        <w:shd w:val="clear" w:color="auto" w:fill="auto"/>
        <w:tabs>
          <w:tab w:pos="2536" w:val="left"/>
        </w:tabs>
        <w:bidi w:val="0"/>
        <w:spacing w:before="0" w:after="0" w:line="471" w:lineRule="exact"/>
        <w:ind w:left="1460" w:right="0" w:firstLine="480"/>
        <w:jc w:val="both"/>
      </w:pPr>
      <w:bookmarkStart w:id="110" w:name="bookmark110"/>
      <w:bookmarkEnd w:id="110"/>
      <w:r>
        <w:rPr>
          <w:color w:val="000000"/>
          <w:spacing w:val="0"/>
          <w:w w:val="100"/>
          <w:position w:val="0"/>
          <w:sz w:val="24"/>
          <w:szCs w:val="24"/>
        </w:rPr>
        <w:t>公司第四届董事会第十三会议于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以通讯方式召开，会 议通知于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日以电子邮件及电话发出。应参加本次会议董事</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人， 实际参加本次会议董事</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人，董事王瑛因工作原因未参加本次会议，公司监事 及高管人员列席了会议。本次会议的召开和表决符合《公司法》和公司章程的 有关规定。会议由董事长王宜明主持，经与会董事投票表决，通过</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年第一 季度报告。</w:t>
      </w:r>
    </w:p>
    <w:p>
      <w:pPr>
        <w:pStyle w:val="Style22"/>
        <w:keepNext w:val="0"/>
        <w:keepLines w:val="0"/>
        <w:widowControl w:val="0"/>
        <w:shd w:val="clear" w:color="auto" w:fill="auto"/>
        <w:bidi w:val="0"/>
        <w:spacing w:before="0" w:after="0" w:line="471" w:lineRule="exact"/>
        <w:ind w:left="1940" w:right="0" w:firstLine="0"/>
        <w:jc w:val="both"/>
      </w:pPr>
      <w:r>
        <w:rPr>
          <w:color w:val="000000"/>
          <w:spacing w:val="0"/>
          <w:w w:val="100"/>
          <w:position w:val="0"/>
          <w:sz w:val="24"/>
          <w:szCs w:val="24"/>
        </w:rPr>
        <w:t>相关公告刊登于2006年4月24日的《证券时报》。</w:t>
      </w:r>
    </w:p>
    <w:p>
      <w:pPr>
        <w:pStyle w:val="Style22"/>
        <w:keepNext w:val="0"/>
        <w:keepLines w:val="0"/>
        <w:widowControl w:val="0"/>
        <w:numPr>
          <w:ilvl w:val="0"/>
          <w:numId w:val="3"/>
        </w:numPr>
        <w:shd w:val="clear" w:color="auto" w:fill="auto"/>
        <w:tabs>
          <w:tab w:pos="2531" w:val="left"/>
        </w:tabs>
        <w:bidi w:val="0"/>
        <w:spacing w:before="0" w:after="0" w:line="471" w:lineRule="exact"/>
        <w:ind w:left="1460" w:right="0" w:firstLine="480"/>
        <w:jc w:val="both"/>
      </w:pPr>
      <w:bookmarkStart w:id="111" w:name="bookmark111"/>
      <w:bookmarkEnd w:id="111"/>
      <w:r>
        <w:rPr>
          <w:color w:val="000000"/>
          <w:spacing w:val="0"/>
          <w:w w:val="100"/>
          <w:position w:val="0"/>
          <w:sz w:val="24"/>
          <w:szCs w:val="24"/>
        </w:rPr>
        <w:t>公司第四届董事会于2006年7月31日以通讯方式向各位董事发出关于 召开公司第四届董事会2006年第二次临时会议的通知。2006年8月3日9:00, 公司第四届董事会2006年第二次临时董事会会议如期召开。会议应到董事7人， 实到董事6人，公司监事及高管人员列席了本次会议。会议由王宜明主持。会议 的召集和召开程序符合《公司法》、《公司章程》的有关规定。会议以投票表决 方式审议了《关于公司向特定对象发行新股购买资产的预案》。</w:t>
      </w:r>
    </w:p>
    <w:p>
      <w:pPr>
        <w:pStyle w:val="Style22"/>
        <w:keepNext w:val="0"/>
        <w:keepLines w:val="0"/>
        <w:widowControl w:val="0"/>
        <w:shd w:val="clear" w:color="auto" w:fill="auto"/>
        <w:bidi w:val="0"/>
        <w:spacing w:before="0" w:after="0" w:line="471" w:lineRule="exact"/>
        <w:ind w:left="1940" w:right="0" w:firstLine="0"/>
        <w:jc w:val="both"/>
      </w:pPr>
      <w:r>
        <w:rPr>
          <w:color w:val="000000"/>
          <w:spacing w:val="0"/>
          <w:w w:val="100"/>
          <w:position w:val="0"/>
          <w:sz w:val="24"/>
          <w:szCs w:val="24"/>
        </w:rPr>
        <w:t>相关公告刊登于2006年8月4日的《证券时报》。</w:t>
      </w:r>
    </w:p>
    <w:p>
      <w:pPr>
        <w:pStyle w:val="Style22"/>
        <w:keepNext w:val="0"/>
        <w:keepLines w:val="0"/>
        <w:widowControl w:val="0"/>
        <w:numPr>
          <w:ilvl w:val="0"/>
          <w:numId w:val="3"/>
        </w:numPr>
        <w:shd w:val="clear" w:color="auto" w:fill="auto"/>
        <w:tabs>
          <w:tab w:pos="2541" w:val="left"/>
        </w:tabs>
        <w:bidi w:val="0"/>
        <w:spacing w:before="0" w:after="0" w:line="471" w:lineRule="exact"/>
        <w:ind w:left="1460" w:right="0" w:firstLine="480"/>
        <w:jc w:val="both"/>
      </w:pPr>
      <w:bookmarkStart w:id="112" w:name="bookmark112"/>
      <w:bookmarkEnd w:id="112"/>
      <w:r>
        <w:rPr>
          <w:color w:val="000000"/>
          <w:spacing w:val="0"/>
          <w:w w:val="100"/>
          <w:position w:val="0"/>
          <w:sz w:val="24"/>
          <w:szCs w:val="24"/>
        </w:rPr>
        <w:t>公司第四届董事会第十四次会议于2006年8月28日上午9：00以通 讯方式召开，会议通知于2006年8月19日以电子邮件及电话发出。应参加本次 会议董事7 人，实际参加本次会议董事6 人，董事王瑛因公务未参加本次会议， 公司监事及高管人员列席了会议。本次会议的召开和表决符合《公司法》和公司 章程的有关规定。会议由董事长王宜明主持，经与会董事投票表决，通过《2006 年中期报告摘要及全文》、《刘昌明先生辞去公司财务总监的议案》。</w:t>
      </w:r>
    </w:p>
    <w:p>
      <w:pPr>
        <w:pStyle w:val="Style22"/>
        <w:keepNext w:val="0"/>
        <w:keepLines w:val="0"/>
        <w:widowControl w:val="0"/>
        <w:shd w:val="clear" w:color="auto" w:fill="auto"/>
        <w:bidi w:val="0"/>
        <w:spacing w:before="0" w:after="0" w:line="470" w:lineRule="exact"/>
        <w:ind w:left="1940" w:right="0" w:firstLine="0"/>
        <w:jc w:val="both"/>
      </w:pPr>
      <w:r>
        <w:rPr>
          <w:color w:val="000000"/>
          <w:spacing w:val="0"/>
          <w:w w:val="100"/>
          <w:position w:val="0"/>
          <w:sz w:val="24"/>
          <w:szCs w:val="24"/>
        </w:rPr>
        <w:t>相关公告刊登于2006年8月31日的《证券时报》。</w:t>
      </w:r>
    </w:p>
    <w:p>
      <w:pPr>
        <w:pStyle w:val="Style22"/>
        <w:keepNext w:val="0"/>
        <w:keepLines w:val="0"/>
        <w:widowControl w:val="0"/>
        <w:numPr>
          <w:ilvl w:val="0"/>
          <w:numId w:val="3"/>
        </w:numPr>
        <w:shd w:val="clear" w:color="auto" w:fill="auto"/>
        <w:tabs>
          <w:tab w:pos="2482" w:val="left"/>
        </w:tabs>
        <w:bidi w:val="0"/>
        <w:spacing w:before="0" w:after="0" w:line="470" w:lineRule="exact"/>
        <w:ind w:left="1460" w:right="0" w:firstLine="420"/>
        <w:jc w:val="both"/>
      </w:pPr>
      <w:bookmarkStart w:id="113" w:name="bookmark113"/>
      <w:bookmarkEnd w:id="113"/>
      <w:r>
        <w:rPr>
          <w:color w:val="000000"/>
          <w:spacing w:val="0"/>
          <w:w w:val="100"/>
          <w:position w:val="0"/>
          <w:sz w:val="24"/>
          <w:szCs w:val="24"/>
        </w:rPr>
        <w:t>公司第三次临时董事会于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日上午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00</w:t>
      </w:r>
      <w:r>
        <w:rPr>
          <w:color w:val="000000"/>
          <w:spacing w:val="0"/>
          <w:w w:val="100"/>
          <w:position w:val="0"/>
          <w:sz w:val="24"/>
          <w:szCs w:val="24"/>
        </w:rPr>
        <w:t>以通讯方式召 开，会议通知于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日以电子邮件及电话发出。应参加本次会议 董事，实际参加本次会议董事</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人，董事王瑛因工作原因未参加本次会议。会 议的召开和表决程序符合《公司法》和《公司章程》的有关规定。会议由董事 长王宜明主持，经与会董事投票表决，审议通过了《关于公司涉诉事项信息披 露、内部管理自查报告及对董事王宜明、俞翔进行批评的决定》。</w:t>
      </w:r>
    </w:p>
    <w:p>
      <w:pPr>
        <w:pStyle w:val="Style22"/>
        <w:keepNext w:val="0"/>
        <w:keepLines w:val="0"/>
        <w:widowControl w:val="0"/>
        <w:numPr>
          <w:ilvl w:val="0"/>
          <w:numId w:val="3"/>
        </w:numPr>
        <w:shd w:val="clear" w:color="auto" w:fill="auto"/>
        <w:tabs>
          <w:tab w:pos="2541" w:val="left"/>
        </w:tabs>
        <w:bidi w:val="0"/>
        <w:spacing w:before="0" w:after="0" w:line="470" w:lineRule="exact"/>
        <w:ind w:left="1460" w:right="0" w:firstLine="480"/>
        <w:jc w:val="both"/>
      </w:pPr>
      <w:bookmarkStart w:id="114" w:name="bookmark114"/>
      <w:bookmarkEnd w:id="114"/>
      <w:r>
        <w:rPr>
          <w:color w:val="000000"/>
          <w:spacing w:val="0"/>
          <w:w w:val="100"/>
          <w:position w:val="0"/>
          <w:sz w:val="24"/>
          <w:szCs w:val="24"/>
        </w:rPr>
        <w:t>公司第四届董事会2006年第四次临时会议于2006年9月24日上午9：30 在深圳市滨河大道5022号联合广场</w:t>
      </w:r>
      <w:r>
        <w:rPr>
          <w:color w:val="000000"/>
          <w:spacing w:val="0"/>
          <w:w w:val="100"/>
          <w:position w:val="0"/>
          <w:sz w:val="24"/>
          <w:szCs w:val="24"/>
        </w:rPr>
        <w:t>A</w:t>
      </w:r>
      <w:r>
        <w:rPr>
          <w:color w:val="000000"/>
          <w:spacing w:val="0"/>
          <w:w w:val="100"/>
          <w:position w:val="0"/>
          <w:sz w:val="24"/>
          <w:szCs w:val="24"/>
        </w:rPr>
        <w:t>座3608室以现场方式召开，会议通知于2006 年9月20日以电子邮件及电话发出。应到董事6人，实到董事4人，董事王瑛、独 立董事谢炳钱因公务未参加本次会议(董事王瑛发表书面意见并委托董事王宜明 投票，独立董事谢炳钱发表书面意见并委托独立董事侯淑英投票)，公司监事及 高管人员列席了本次会议。会议由董事长王宜明主持，会议的召集和表决符合《公 司法》和《公司章程》的有关规定。会议以投票表决方式审议通过了《关于公司 符合非公开发行股票条件的议案》、《关于公司向特定对象发行新股购买资产的 议案》、《关于提请股东大会授权董事会全权办理本次向特定对象发行新股购买 资产有关事宜的议案》、《关于新老股东共享公司滚存的未分配利润的议案》、</w:t>
      </w:r>
    </w:p>
    <w:p>
      <w:pPr>
        <w:pStyle w:val="Style22"/>
        <w:keepNext w:val="0"/>
        <w:keepLines w:val="0"/>
        <w:widowControl w:val="0"/>
        <w:shd w:val="clear" w:color="auto" w:fill="auto"/>
        <w:bidi w:val="0"/>
        <w:spacing w:before="0" w:after="0" w:line="442" w:lineRule="exact"/>
        <w:ind w:left="1460" w:right="0" w:firstLine="0"/>
        <w:jc w:val="both"/>
      </w:pPr>
      <w:r>
        <w:rPr>
          <w:color w:val="000000"/>
          <w:spacing w:val="0"/>
          <w:w w:val="100"/>
          <w:position w:val="0"/>
          <w:sz w:val="24"/>
          <w:szCs w:val="24"/>
        </w:rPr>
        <w:t>《关于同意深圳市纳伟仕投资有限公司免于发出收购要约的议案》、《关于召开 公司2006年第三次临时股东大会的议案》。</w:t>
      </w:r>
    </w:p>
    <w:p>
      <w:pPr>
        <w:pStyle w:val="Style22"/>
        <w:keepNext w:val="0"/>
        <w:keepLines w:val="0"/>
        <w:widowControl w:val="0"/>
        <w:shd w:val="clear" w:color="auto" w:fill="auto"/>
        <w:bidi w:val="0"/>
        <w:spacing w:before="0" w:after="0" w:line="470" w:lineRule="exact"/>
        <w:ind w:left="1940" w:right="0" w:firstLine="0"/>
        <w:jc w:val="both"/>
      </w:pPr>
      <w:r>
        <w:rPr>
          <w:color w:val="000000"/>
          <w:spacing w:val="0"/>
          <w:w w:val="100"/>
          <w:position w:val="0"/>
          <w:sz w:val="24"/>
          <w:szCs w:val="24"/>
        </w:rPr>
        <w:t>相关公告刊登于2006年9月26日的《证券时报》。</w:t>
      </w:r>
    </w:p>
    <w:p>
      <w:pPr>
        <w:pStyle w:val="Style22"/>
        <w:keepNext w:val="0"/>
        <w:keepLines w:val="0"/>
        <w:widowControl w:val="0"/>
        <w:numPr>
          <w:ilvl w:val="0"/>
          <w:numId w:val="3"/>
        </w:numPr>
        <w:shd w:val="clear" w:color="auto" w:fill="auto"/>
        <w:tabs>
          <w:tab w:pos="2541" w:val="left"/>
        </w:tabs>
        <w:bidi w:val="0"/>
        <w:spacing w:before="0" w:after="0" w:line="470" w:lineRule="exact"/>
        <w:ind w:left="1460" w:right="0" w:firstLine="480"/>
        <w:jc w:val="both"/>
      </w:pPr>
      <w:bookmarkStart w:id="115" w:name="bookmark115"/>
      <w:bookmarkEnd w:id="115"/>
      <w:r>
        <w:rPr>
          <w:color w:val="000000"/>
          <w:spacing w:val="0"/>
          <w:w w:val="100"/>
          <w:position w:val="0"/>
          <w:sz w:val="24"/>
          <w:szCs w:val="24"/>
        </w:rPr>
        <w:t>公司第四届董事会2006年第五次临时会议于2006年9月25日上午9： 30在深圳市滨河大道5022号联合广场</w:t>
      </w:r>
      <w:r>
        <w:rPr>
          <w:color w:val="000000"/>
          <w:spacing w:val="0"/>
          <w:w w:val="100"/>
          <w:position w:val="0"/>
          <w:sz w:val="24"/>
          <w:szCs w:val="24"/>
        </w:rPr>
        <w:t>A</w:t>
      </w:r>
      <w:r>
        <w:rPr>
          <w:color w:val="000000"/>
          <w:spacing w:val="0"/>
          <w:w w:val="100"/>
          <w:position w:val="0"/>
          <w:sz w:val="24"/>
          <w:szCs w:val="24"/>
        </w:rPr>
        <w:t xml:space="preserve">座3608室以现场方式召开，会议通知 于2006年9月20日以电子邮件及电话发出。应参加本次会议董事6人，实际参 加本次会议董事4 人，董事王瑛、独立董事谢炳钱因公务未参加本次会议(董事 王瑛发表书面意见并委托董事王宜明投票，独立董事谢炳钱发表书面意见并委托 独立董事侯淑英投票)，公司高管人员及监事列席了会议。本次会议的召开和表 决符合《公司法》和公司章程的有关规定。会议由董事长王宜明主持，经与会董 事投票表决，审议通过了《关于修订公司章程的议案》、《关于制订股东大会议 事规则的议案》、《关于制订董事会议事规则的议案》、《关于聘任北京中磊会 </w:t>
      </w:r>
      <w:r>
        <w:rPr>
          <w:color w:val="000000"/>
          <w:spacing w:val="0"/>
          <w:w w:val="100"/>
          <w:position w:val="0"/>
          <w:sz w:val="24"/>
          <w:szCs w:val="24"/>
        </w:rPr>
        <w:t>计师事务所为2006年中期会计师事务所的议案》、《提名林伟为董事会董事候选 人的议案》、《关于召开公司2006年第四次临时股东大会的议案》。</w:t>
      </w:r>
    </w:p>
    <w:p>
      <w:pPr>
        <w:pStyle w:val="Style22"/>
        <w:keepNext w:val="0"/>
        <w:keepLines w:val="0"/>
        <w:widowControl w:val="0"/>
        <w:shd w:val="clear" w:color="auto" w:fill="auto"/>
        <w:bidi w:val="0"/>
        <w:spacing w:before="0" w:after="0" w:line="471" w:lineRule="exact"/>
        <w:ind w:left="1940" w:right="0" w:firstLine="0"/>
        <w:jc w:val="both"/>
      </w:pPr>
      <w:r>
        <w:rPr>
          <w:color w:val="000000"/>
          <w:spacing w:val="0"/>
          <w:w w:val="100"/>
          <w:position w:val="0"/>
          <w:sz w:val="24"/>
          <w:szCs w:val="24"/>
        </w:rPr>
        <w:t>相关公告刊登于2006年9月27日的《证券时报》。</w:t>
      </w:r>
    </w:p>
    <w:p>
      <w:pPr>
        <w:pStyle w:val="Style22"/>
        <w:keepNext w:val="0"/>
        <w:keepLines w:val="0"/>
        <w:widowControl w:val="0"/>
        <w:shd w:val="clear" w:color="auto" w:fill="auto"/>
        <w:bidi w:val="0"/>
        <w:spacing w:before="0" w:after="0" w:line="471" w:lineRule="exact"/>
        <w:ind w:left="1460" w:right="0" w:firstLine="480"/>
        <w:jc w:val="both"/>
      </w:pPr>
      <w:r>
        <w:rPr>
          <w:color w:val="000000"/>
          <w:spacing w:val="0"/>
          <w:w w:val="100"/>
          <w:position w:val="0"/>
          <w:sz w:val="24"/>
          <w:szCs w:val="24"/>
        </w:rPr>
        <w:t>（10 ）公司第四届董事会2006年第六次临时董事会会议于2006年11月 17日上午以通讯方式召开，会议通知于2006年11月12日以电子邮件及电话发 出。应参加本次会议董事7人，实际参加本次会议董事6人，董事王瑛因工作 原因未参加本次会议，公司监事及高级管理人员列席了会议。会议的召开和表决 程序符合《公司法》和《公司章程》的有关规定。会议由董事长王宜明主持，经 与会董事投票表决，审议通过了《同意刘昌明先生辞去公司董事会秘书职务的议 案》。</w:t>
      </w:r>
    </w:p>
    <w:p>
      <w:pPr>
        <w:pStyle w:val="Style22"/>
        <w:keepNext w:val="0"/>
        <w:keepLines w:val="0"/>
        <w:widowControl w:val="0"/>
        <w:shd w:val="clear" w:color="auto" w:fill="auto"/>
        <w:bidi w:val="0"/>
        <w:spacing w:before="0" w:after="540" w:line="471" w:lineRule="exact"/>
        <w:ind w:left="1940" w:right="0" w:firstLine="0"/>
        <w:jc w:val="both"/>
      </w:pPr>
      <w:r>
        <w:rPr>
          <w:color w:val="000000"/>
          <w:spacing w:val="0"/>
          <w:w w:val="100"/>
          <w:position w:val="0"/>
          <w:sz w:val="24"/>
          <w:szCs w:val="24"/>
        </w:rPr>
        <w:t>相关公告刊登于2006年9月27日的《证券时报》。</w:t>
      </w:r>
    </w:p>
    <w:p>
      <w:pPr>
        <w:pStyle w:val="Style22"/>
        <w:keepNext w:val="0"/>
        <w:keepLines w:val="0"/>
        <w:widowControl w:val="0"/>
        <w:shd w:val="clear" w:color="auto" w:fill="auto"/>
        <w:bidi w:val="0"/>
        <w:spacing w:before="0" w:after="60" w:line="471" w:lineRule="exact"/>
        <w:ind w:left="1940" w:right="0" w:firstLine="0"/>
        <w:jc w:val="both"/>
      </w:pPr>
      <w:bookmarkStart w:id="116" w:name="bookmark116"/>
      <w:r>
        <w:rPr>
          <w:color w:val="000000"/>
          <w:spacing w:val="0"/>
          <w:w w:val="100"/>
          <w:position w:val="0"/>
          <w:sz w:val="24"/>
          <w:szCs w:val="24"/>
        </w:rPr>
        <w:t>2</w:t>
      </w:r>
      <w:bookmarkEnd w:id="116"/>
      <w:r>
        <w:rPr>
          <w:color w:val="000000"/>
          <w:spacing w:val="0"/>
          <w:w w:val="100"/>
          <w:position w:val="0"/>
          <w:sz w:val="24"/>
          <w:szCs w:val="24"/>
        </w:rPr>
        <w:t>、董事会对股东大会决议的执行情况</w:t>
      </w:r>
    </w:p>
    <w:p>
      <w:pPr>
        <w:pStyle w:val="Style22"/>
        <w:keepNext w:val="0"/>
        <w:keepLines w:val="0"/>
        <w:widowControl w:val="0"/>
        <w:shd w:val="clear" w:color="auto" w:fill="auto"/>
        <w:bidi w:val="0"/>
        <w:spacing w:before="0" w:after="60" w:line="471" w:lineRule="exact"/>
        <w:ind w:left="2180" w:right="0" w:firstLine="0"/>
        <w:jc w:val="left"/>
      </w:pPr>
      <w:r>
        <w:rPr>
          <w:color w:val="000000"/>
          <w:spacing w:val="0"/>
          <w:w w:val="100"/>
          <w:position w:val="0"/>
          <w:sz w:val="24"/>
          <w:szCs w:val="24"/>
        </w:rPr>
        <w:t>董事会在本年度严格执行了股东大会的各项决议。</w:t>
      </w:r>
    </w:p>
    <w:p>
      <w:pPr>
        <w:pStyle w:val="Style22"/>
        <w:keepNext w:val="0"/>
        <w:keepLines w:val="0"/>
        <w:widowControl w:val="0"/>
        <w:shd w:val="clear" w:color="auto" w:fill="auto"/>
        <w:bidi w:val="0"/>
        <w:spacing w:before="0" w:after="140" w:line="471" w:lineRule="exact"/>
        <w:ind w:left="2040" w:right="0" w:firstLine="0"/>
        <w:jc w:val="both"/>
      </w:pPr>
      <w:bookmarkStart w:id="117" w:name="bookmark117"/>
      <w:r>
        <w:rPr>
          <w:b/>
          <w:bCs/>
          <w:color w:val="000000"/>
          <w:spacing w:val="0"/>
          <w:w w:val="100"/>
          <w:position w:val="0"/>
          <w:sz w:val="24"/>
          <w:szCs w:val="24"/>
        </w:rPr>
        <w:t>九</w:t>
      </w:r>
      <w:bookmarkEnd w:id="117"/>
      <w:r>
        <w:rPr>
          <w:b/>
          <w:bCs/>
          <w:color w:val="000000"/>
          <w:spacing w:val="0"/>
          <w:w w:val="100"/>
          <w:position w:val="0"/>
          <w:sz w:val="24"/>
          <w:szCs w:val="24"/>
        </w:rPr>
        <w:t>、本次利润分配预案</w:t>
      </w:r>
    </w:p>
    <w:p>
      <w:pPr>
        <w:pStyle w:val="Style22"/>
        <w:keepNext w:val="0"/>
        <w:keepLines w:val="0"/>
        <w:widowControl w:val="0"/>
        <w:shd w:val="clear" w:color="auto" w:fill="auto"/>
        <w:bidi w:val="0"/>
        <w:spacing w:before="0" w:after="60" w:line="470" w:lineRule="exact"/>
        <w:ind w:left="1460" w:right="0" w:firstLine="480"/>
        <w:jc w:val="both"/>
      </w:pPr>
      <w:r>
        <w:rPr>
          <w:color w:val="000000"/>
          <w:spacing w:val="0"/>
          <w:w w:val="100"/>
          <w:position w:val="0"/>
          <w:sz w:val="24"/>
          <w:szCs w:val="24"/>
        </w:rPr>
        <w:t>经中磊会计师事务所有限责任审计，公司截止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日无可供股 东分配的利润。故董事会提议公司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年度利润不分配、不转增。该预案需提 交股东大会审议。</w:t>
      </w:r>
    </w:p>
    <w:p>
      <w:pPr>
        <w:pStyle w:val="Style22"/>
        <w:keepNext w:val="0"/>
        <w:keepLines w:val="0"/>
        <w:widowControl w:val="0"/>
        <w:shd w:val="clear" w:color="auto" w:fill="auto"/>
        <w:bidi w:val="0"/>
        <w:spacing w:before="0" w:after="60" w:line="471" w:lineRule="exact"/>
        <w:ind w:left="1940" w:right="0" w:firstLine="0"/>
        <w:jc w:val="both"/>
      </w:pPr>
      <w:r>
        <w:rPr>
          <w:b/>
          <w:bCs/>
          <w:color w:val="000000"/>
          <w:spacing w:val="0"/>
          <w:w w:val="100"/>
          <w:position w:val="0"/>
          <w:sz w:val="24"/>
          <w:szCs w:val="24"/>
        </w:rPr>
        <w:t>十、其他事项</w:t>
      </w:r>
    </w:p>
    <w:p>
      <w:pPr>
        <w:pStyle w:val="Style22"/>
        <w:keepNext w:val="0"/>
        <w:keepLines w:val="0"/>
        <w:widowControl w:val="0"/>
        <w:shd w:val="clear" w:color="auto" w:fill="auto"/>
        <w:bidi w:val="0"/>
        <w:spacing w:before="0" w:after="60" w:line="471" w:lineRule="exact"/>
        <w:ind w:left="1940" w:right="0" w:firstLine="0"/>
        <w:jc w:val="both"/>
      </w:pPr>
      <w:r>
        <w:rPr>
          <w:color w:val="000000"/>
          <w:spacing w:val="0"/>
          <w:w w:val="100"/>
          <w:position w:val="0"/>
          <w:sz w:val="24"/>
          <w:szCs w:val="24"/>
        </w:rPr>
        <w:t>报告期内，公司选定的信息披露报刊无变更。</w:t>
      </w:r>
    </w:p>
    <w:p>
      <w:pPr>
        <w:pStyle w:val="Style22"/>
        <w:keepNext w:val="0"/>
        <w:keepLines w:val="0"/>
        <w:widowControl w:val="0"/>
        <w:shd w:val="clear" w:color="auto" w:fill="auto"/>
        <w:bidi w:val="0"/>
        <w:spacing w:before="0" w:after="60" w:line="471" w:lineRule="exact"/>
        <w:ind w:left="1940" w:right="0" w:firstLine="0"/>
        <w:jc w:val="both"/>
      </w:pPr>
      <w:r>
        <w:rPr>
          <w:b/>
          <w:bCs/>
          <w:color w:val="000000"/>
          <w:spacing w:val="0"/>
          <w:w w:val="100"/>
          <w:position w:val="0"/>
          <w:sz w:val="24"/>
          <w:szCs w:val="24"/>
        </w:rPr>
        <w:t>十一、关于会计师事务所出具非标意见的说明</w:t>
      </w:r>
    </w:p>
    <w:p>
      <w:pPr>
        <w:pStyle w:val="Style22"/>
        <w:keepNext w:val="0"/>
        <w:keepLines w:val="0"/>
        <w:widowControl w:val="0"/>
        <w:shd w:val="clear" w:color="auto" w:fill="auto"/>
        <w:bidi w:val="0"/>
        <w:spacing w:before="0" w:after="60" w:line="470" w:lineRule="exact"/>
        <w:ind w:left="1460" w:right="0" w:firstLine="480"/>
        <w:jc w:val="both"/>
      </w:pPr>
      <w:r>
        <w:rPr>
          <w:color w:val="000000"/>
          <w:spacing w:val="0"/>
          <w:w w:val="100"/>
          <w:position w:val="0"/>
          <w:sz w:val="24"/>
          <w:szCs w:val="24"/>
        </w:rPr>
        <w:t>中磊会计师事务所有限责任公司为本公司2006年度财务报告出具了带强 调事项段的无保留意见的审计报告。涉及事项如下：“太光电信公司生产经营用 厂房本年度已被拍卖，主营业务极度萎缩，未能在到期日归还债务本息，短期 债务偿还压力较大。在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日，太光电信公司流动资产高于流动负 债</w:t>
      </w:r>
      <w:r>
        <w:rPr>
          <w:rFonts w:ascii="Times New Roman" w:eastAsia="Times New Roman" w:hAnsi="Times New Roman" w:cs="Times New Roman"/>
          <w:color w:val="000000"/>
          <w:spacing w:val="0"/>
          <w:w w:val="100"/>
          <w:position w:val="0"/>
          <w:sz w:val="24"/>
          <w:szCs w:val="24"/>
        </w:rPr>
        <w:t>12,673</w:t>
      </w:r>
      <w:r>
        <w:rPr>
          <w:color w:val="000000"/>
          <w:spacing w:val="0"/>
          <w:w w:val="100"/>
          <w:position w:val="0"/>
          <w:sz w:val="24"/>
          <w:szCs w:val="24"/>
        </w:rPr>
        <w:t>万元，累计亏损人民币27,619万元，已严重资不抵债，太光电信公 司已在财务报表附注十三、1充分披露了拟采取的改善措施，但其持续经营能 力仍然存在重大不确定性。本段内容不影响已发表的审计意见。”</w:t>
      </w:r>
    </w:p>
    <w:p>
      <w:pPr>
        <w:pStyle w:val="Style22"/>
        <w:keepNext w:val="0"/>
        <w:keepLines w:val="0"/>
        <w:widowControl w:val="0"/>
        <w:shd w:val="clear" w:color="auto" w:fill="auto"/>
        <w:bidi w:val="0"/>
        <w:spacing w:before="0" w:after="40" w:line="468" w:lineRule="exact"/>
        <w:ind w:left="1900" w:right="0" w:firstLine="0"/>
        <w:jc w:val="both"/>
      </w:pPr>
      <w:r>
        <w:rPr>
          <w:color w:val="000000"/>
          <w:spacing w:val="0"/>
          <w:w w:val="100"/>
          <w:position w:val="0"/>
          <w:sz w:val="24"/>
          <w:szCs w:val="24"/>
        </w:rPr>
        <w:t>为此，董事会对以上审计报告涉及事项说明如下：</w:t>
      </w:r>
    </w:p>
    <w:p>
      <w:pPr>
        <w:pStyle w:val="Style22"/>
        <w:keepNext w:val="0"/>
        <w:keepLines w:val="0"/>
        <w:widowControl w:val="0"/>
        <w:shd w:val="clear" w:color="auto" w:fill="auto"/>
        <w:tabs>
          <w:tab w:pos="2294" w:val="left"/>
        </w:tabs>
        <w:bidi w:val="0"/>
        <w:spacing w:before="0" w:after="40" w:line="468" w:lineRule="exact"/>
        <w:ind w:left="1900" w:right="0" w:firstLine="0"/>
        <w:jc w:val="both"/>
      </w:pPr>
      <w:bookmarkStart w:id="118" w:name="bookmark118"/>
      <w:r>
        <w:rPr>
          <w:color w:val="000000"/>
          <w:spacing w:val="0"/>
          <w:w w:val="100"/>
          <w:position w:val="0"/>
          <w:sz w:val="24"/>
          <w:szCs w:val="24"/>
        </w:rPr>
        <w:t>1</w:t>
      </w:r>
      <w:bookmarkEnd w:id="118"/>
      <w:r>
        <w:rPr>
          <w:color w:val="000000"/>
          <w:spacing w:val="0"/>
          <w:w w:val="100"/>
          <w:position w:val="0"/>
          <w:sz w:val="24"/>
          <w:szCs w:val="24"/>
        </w:rPr>
        <w:t>、</w:t>
        <w:tab/>
        <w:t>缺乏行业背景，产品单一、生产处于停顿状态</w:t>
      </w:r>
    </w:p>
    <w:p>
      <w:pPr>
        <w:pStyle w:val="Style22"/>
        <w:keepNext w:val="0"/>
        <w:keepLines w:val="0"/>
        <w:widowControl w:val="0"/>
        <w:shd w:val="clear" w:color="auto" w:fill="auto"/>
        <w:bidi w:val="0"/>
        <w:spacing w:before="0" w:after="40" w:line="464" w:lineRule="exact"/>
        <w:ind w:left="1480" w:right="0" w:firstLine="460"/>
        <w:jc w:val="both"/>
      </w:pPr>
      <w:r>
        <w:rPr>
          <w:color w:val="000000"/>
          <w:spacing w:val="0"/>
          <w:w w:val="100"/>
          <w:position w:val="0"/>
          <w:sz w:val="24"/>
          <w:szCs w:val="24"/>
        </w:rPr>
        <w:t>公司产品较为单一并且相关技术含量较低。除</w:t>
      </w:r>
      <w:r>
        <w:rPr>
          <w:color w:val="000000"/>
          <w:spacing w:val="0"/>
          <w:w w:val="100"/>
          <w:position w:val="0"/>
          <w:sz w:val="24"/>
          <w:szCs w:val="24"/>
        </w:rPr>
        <w:t>VDSL</w:t>
      </w:r>
      <w:r>
        <w:rPr>
          <w:color w:val="000000"/>
          <w:spacing w:val="0"/>
          <w:w w:val="100"/>
          <w:position w:val="0"/>
          <w:sz w:val="24"/>
          <w:szCs w:val="24"/>
        </w:rPr>
        <w:t>和</w:t>
      </w:r>
      <w:r>
        <w:rPr>
          <w:color w:val="000000"/>
          <w:spacing w:val="0"/>
          <w:w w:val="100"/>
          <w:position w:val="0"/>
          <w:sz w:val="24"/>
          <w:szCs w:val="24"/>
        </w:rPr>
        <w:t>TEC520</w:t>
      </w:r>
      <w:r>
        <w:rPr>
          <w:color w:val="000000"/>
          <w:spacing w:val="0"/>
          <w:w w:val="100"/>
          <w:position w:val="0"/>
          <w:sz w:val="24"/>
          <w:szCs w:val="24"/>
        </w:rPr>
        <w:t>0两种产品外， 未开发出新的技术含量高的产品以满足市场需要。公司</w:t>
      </w:r>
      <w:r>
        <w:rPr>
          <w:color w:val="000000"/>
          <w:spacing w:val="0"/>
          <w:w w:val="100"/>
          <w:position w:val="0"/>
          <w:sz w:val="24"/>
          <w:szCs w:val="24"/>
        </w:rPr>
        <w:t>TEC520</w:t>
      </w:r>
      <w:r>
        <w:rPr>
          <w:color w:val="000000"/>
          <w:spacing w:val="0"/>
          <w:w w:val="100"/>
          <w:position w:val="0"/>
          <w:sz w:val="24"/>
          <w:szCs w:val="24"/>
        </w:rPr>
        <w:t>0接入网专有技术 1999年6月28日获国家信息产业部电信设备进网许可证，许可证的有效期限至 2006年1月2日止。公司因市场、资金、技术等原因，本公司于2004年开始停产。</w:t>
      </w:r>
    </w:p>
    <w:p>
      <w:pPr>
        <w:pStyle w:val="Style22"/>
        <w:keepNext w:val="0"/>
        <w:keepLines w:val="0"/>
        <w:widowControl w:val="0"/>
        <w:shd w:val="clear" w:color="auto" w:fill="auto"/>
        <w:tabs>
          <w:tab w:pos="2294" w:val="left"/>
        </w:tabs>
        <w:bidi w:val="0"/>
        <w:spacing w:before="0" w:after="40" w:line="468" w:lineRule="exact"/>
        <w:ind w:left="1900" w:right="0" w:firstLine="0"/>
        <w:jc w:val="both"/>
      </w:pPr>
      <w:bookmarkStart w:id="119" w:name="bookmark119"/>
      <w:r>
        <w:rPr>
          <w:color w:val="000000"/>
          <w:spacing w:val="0"/>
          <w:w w:val="100"/>
          <w:position w:val="0"/>
          <w:sz w:val="24"/>
          <w:szCs w:val="24"/>
        </w:rPr>
        <w:t>2</w:t>
      </w:r>
      <w:bookmarkEnd w:id="119"/>
      <w:r>
        <w:rPr>
          <w:color w:val="000000"/>
          <w:spacing w:val="0"/>
          <w:w w:val="100"/>
          <w:position w:val="0"/>
          <w:sz w:val="24"/>
          <w:szCs w:val="24"/>
        </w:rPr>
        <w:t>、</w:t>
        <w:tab/>
        <w:t>不能按时归还到期的债务</w:t>
      </w:r>
    </w:p>
    <w:p>
      <w:pPr>
        <w:pStyle w:val="Style22"/>
        <w:keepNext w:val="0"/>
        <w:keepLines w:val="0"/>
        <w:widowControl w:val="0"/>
        <w:shd w:val="clear" w:color="auto" w:fill="auto"/>
        <w:bidi w:val="0"/>
        <w:spacing w:before="0" w:after="40" w:line="480" w:lineRule="exact"/>
        <w:ind w:left="1480" w:right="0" w:firstLine="460"/>
        <w:jc w:val="both"/>
      </w:pPr>
      <w:r>
        <w:rPr>
          <w:color w:val="000000"/>
          <w:spacing w:val="0"/>
          <w:w w:val="100"/>
          <w:position w:val="0"/>
          <w:sz w:val="24"/>
          <w:szCs w:val="24"/>
        </w:rPr>
        <w:t>公司至2006年12月31日止，短期借款余额达</w:t>
      </w:r>
      <w:r>
        <w:rPr>
          <w:color w:val="000000"/>
          <w:spacing w:val="0"/>
          <w:w w:val="100"/>
          <w:position w:val="0"/>
          <w:sz w:val="24"/>
          <w:szCs w:val="24"/>
        </w:rPr>
        <w:t>68,397,321.48</w:t>
      </w:r>
      <w:r>
        <w:rPr>
          <w:color w:val="000000"/>
          <w:spacing w:val="0"/>
          <w:w w:val="100"/>
          <w:position w:val="0"/>
          <w:sz w:val="24"/>
          <w:szCs w:val="24"/>
        </w:rPr>
        <w:t>元，已逾期未归 还的金额达</w:t>
      </w:r>
      <w:r>
        <w:rPr>
          <w:color w:val="000000"/>
          <w:spacing w:val="0"/>
          <w:w w:val="100"/>
          <w:position w:val="0"/>
          <w:sz w:val="24"/>
          <w:szCs w:val="24"/>
        </w:rPr>
        <w:t>68,397,321.48</w:t>
      </w:r>
      <w:r>
        <w:rPr>
          <w:color w:val="000000"/>
          <w:spacing w:val="0"/>
          <w:w w:val="100"/>
          <w:position w:val="0"/>
          <w:sz w:val="24"/>
          <w:szCs w:val="24"/>
        </w:rPr>
        <w:t>元，本公司未能在到期日按时归还借款本息，构成事 实违约。</w:t>
      </w:r>
    </w:p>
    <w:p>
      <w:pPr>
        <w:pStyle w:val="Style22"/>
        <w:keepNext w:val="0"/>
        <w:keepLines w:val="0"/>
        <w:widowControl w:val="0"/>
        <w:shd w:val="clear" w:color="auto" w:fill="auto"/>
        <w:bidi w:val="0"/>
        <w:spacing w:before="0" w:after="0" w:line="469" w:lineRule="exact"/>
        <w:ind w:left="1900" w:right="0" w:firstLine="0"/>
        <w:jc w:val="both"/>
      </w:pPr>
      <w:r>
        <w:rPr>
          <w:color w:val="000000"/>
          <w:spacing w:val="0"/>
          <w:w w:val="100"/>
          <w:position w:val="0"/>
          <w:sz w:val="24"/>
          <w:szCs w:val="24"/>
        </w:rPr>
        <w:t>为摆脱困境，本公司拟采取如下措施，以保证本公司的持续经营：</w:t>
      </w:r>
    </w:p>
    <w:p>
      <w:pPr>
        <w:pStyle w:val="Style22"/>
        <w:keepNext w:val="0"/>
        <w:keepLines w:val="0"/>
        <w:widowControl w:val="0"/>
        <w:shd w:val="clear" w:color="auto" w:fill="auto"/>
        <w:tabs>
          <w:tab w:pos="2391" w:val="left"/>
        </w:tabs>
        <w:bidi w:val="0"/>
        <w:spacing w:before="0" w:after="0" w:line="469" w:lineRule="exact"/>
        <w:ind w:left="1900" w:right="0" w:firstLine="0"/>
        <w:jc w:val="both"/>
      </w:pPr>
      <w:bookmarkStart w:id="120" w:name="bookmark120"/>
      <w:r>
        <w:rPr>
          <w:color w:val="000000"/>
          <w:spacing w:val="0"/>
          <w:w w:val="100"/>
          <w:position w:val="0"/>
          <w:sz w:val="24"/>
          <w:szCs w:val="24"/>
        </w:rPr>
        <w:t>（</w:t>
      </w:r>
      <w:bookmarkEnd w:id="120"/>
      <w:r>
        <w:rPr>
          <w:color w:val="000000"/>
          <w:spacing w:val="0"/>
          <w:w w:val="100"/>
          <w:position w:val="0"/>
          <w:sz w:val="24"/>
          <w:szCs w:val="24"/>
        </w:rPr>
        <w:t>1）</w:t>
        <w:tab/>
        <w:t>发展主营业务，保证稳固收益</w:t>
      </w:r>
    </w:p>
    <w:p>
      <w:pPr>
        <w:pStyle w:val="Style22"/>
        <w:keepNext w:val="0"/>
        <w:keepLines w:val="0"/>
        <w:widowControl w:val="0"/>
        <w:shd w:val="clear" w:color="auto" w:fill="auto"/>
        <w:bidi w:val="0"/>
        <w:spacing w:before="0" w:after="0" w:line="469" w:lineRule="exact"/>
        <w:ind w:left="1480" w:right="0" w:firstLine="360"/>
        <w:jc w:val="both"/>
      </w:pPr>
      <w:r>
        <w:rPr>
          <w:color w:val="000000"/>
          <w:spacing w:val="0"/>
          <w:w w:val="100"/>
          <w:position w:val="0"/>
          <w:sz w:val="24"/>
          <w:szCs w:val="24"/>
        </w:rPr>
        <w:t>公司将经销本公司间接控股股东深圳市纳伟仕投资有限公司的产品，大力开 拓电子管、迷你音响、低音炮、影碟机、家庭影院、二极管、三极管、集成电 路、机芯、木板、</w:t>
      </w:r>
      <w:r>
        <w:rPr>
          <w:color w:val="000000"/>
          <w:spacing w:val="0"/>
          <w:w w:val="100"/>
          <w:position w:val="0"/>
          <w:sz w:val="24"/>
          <w:szCs w:val="24"/>
        </w:rPr>
        <w:t>ABS、PCB</w:t>
      </w:r>
      <w:r>
        <w:rPr>
          <w:color w:val="000000"/>
          <w:spacing w:val="0"/>
          <w:w w:val="100"/>
          <w:position w:val="0"/>
          <w:sz w:val="24"/>
          <w:szCs w:val="24"/>
        </w:rPr>
        <w:t>板、变压器、喇叭等产品市场，同时充实市场销售 人员、提高产品售后服务质量，确保公司业绩的快速增长。</w:t>
      </w:r>
    </w:p>
    <w:p>
      <w:pPr>
        <w:pStyle w:val="Style22"/>
        <w:keepNext w:val="0"/>
        <w:keepLines w:val="0"/>
        <w:widowControl w:val="0"/>
        <w:shd w:val="clear" w:color="auto" w:fill="auto"/>
        <w:tabs>
          <w:tab w:pos="2331" w:val="left"/>
        </w:tabs>
        <w:bidi w:val="0"/>
        <w:spacing w:before="0" w:after="0" w:line="469" w:lineRule="exact"/>
        <w:ind w:left="1840" w:right="0" w:firstLine="0"/>
        <w:jc w:val="both"/>
      </w:pPr>
      <w:bookmarkStart w:id="121" w:name="bookmark121"/>
      <w:r>
        <w:rPr>
          <w:color w:val="000000"/>
          <w:spacing w:val="0"/>
          <w:w w:val="100"/>
          <w:position w:val="0"/>
          <w:sz w:val="24"/>
          <w:szCs w:val="24"/>
        </w:rPr>
        <w:t>（</w:t>
      </w:r>
      <w:bookmarkEnd w:id="121"/>
      <w:r>
        <w:rPr>
          <w:color w:val="000000"/>
          <w:spacing w:val="0"/>
          <w:w w:val="100"/>
          <w:position w:val="0"/>
          <w:sz w:val="24"/>
          <w:szCs w:val="24"/>
        </w:rPr>
        <w:t>2）</w:t>
        <w:tab/>
        <w:t>调整推进资产重组、优化资产结构</w:t>
      </w:r>
    </w:p>
    <w:p>
      <w:pPr>
        <w:pStyle w:val="Style22"/>
        <w:keepNext w:val="0"/>
        <w:keepLines w:val="0"/>
        <w:widowControl w:val="0"/>
        <w:shd w:val="clear" w:color="auto" w:fill="auto"/>
        <w:bidi w:val="0"/>
        <w:spacing w:before="0" w:after="0" w:line="490" w:lineRule="exact"/>
        <w:ind w:left="1480" w:right="0" w:firstLine="460"/>
        <w:jc w:val="both"/>
      </w:pPr>
      <w:r>
        <w:rPr>
          <w:color w:val="000000"/>
          <w:spacing w:val="0"/>
          <w:w w:val="100"/>
          <w:position w:val="0"/>
          <w:sz w:val="24"/>
          <w:szCs w:val="24"/>
        </w:rPr>
        <w:t>经公司第四届董事会2006年第四次临时董事会审议，并经公司2006年第三 次临时股东大会同意，公司拟向特定对象发行新股购买资产，其内容如下：</w:t>
      </w:r>
    </w:p>
    <w:p>
      <w:pPr>
        <w:pStyle w:val="Style22"/>
        <w:keepNext w:val="0"/>
        <w:keepLines w:val="0"/>
        <w:widowControl w:val="0"/>
        <w:shd w:val="clear" w:color="auto" w:fill="auto"/>
        <w:bidi w:val="0"/>
        <w:spacing w:before="0" w:after="40" w:line="468" w:lineRule="exact"/>
        <w:ind w:left="1480" w:right="0" w:firstLine="460"/>
        <w:jc w:val="both"/>
      </w:pPr>
      <w:r>
        <w:rPr>
          <w:color w:val="000000"/>
          <w:spacing w:val="0"/>
          <w:w w:val="100"/>
          <w:position w:val="0"/>
          <w:sz w:val="24"/>
          <w:szCs w:val="24"/>
        </w:rPr>
        <w:t>公司拟分别向深圳市纳伟仕投资有限公司（以下简称“深圳纳伟仕”或“纳 伟仕投资”）和惠州市德盛数码科技有限公司（以下简称“德盛数码”）发行新 股购买的资产：一是深圳纳伟仕拥有的同数码视听业务相关的经营性资产，包括 数字多媒体有源音响产品的设备、存货，评估净值为</w:t>
      </w:r>
      <w:r>
        <w:rPr>
          <w:color w:val="000000"/>
          <w:spacing w:val="0"/>
          <w:w w:val="100"/>
          <w:position w:val="0"/>
          <w:sz w:val="24"/>
          <w:szCs w:val="24"/>
        </w:rPr>
        <w:t>17,399.66</w:t>
      </w:r>
      <w:r>
        <w:rPr>
          <w:color w:val="000000"/>
          <w:spacing w:val="0"/>
          <w:w w:val="100"/>
          <w:position w:val="0"/>
          <w:sz w:val="24"/>
          <w:szCs w:val="24"/>
        </w:rPr>
        <w:t>万元；二是德盛 数码拥有的相关生产设备等经营性资产，评估净值为</w:t>
      </w:r>
      <w:r>
        <w:rPr>
          <w:color w:val="000000"/>
          <w:spacing w:val="0"/>
          <w:w w:val="100"/>
          <w:position w:val="0"/>
          <w:sz w:val="24"/>
          <w:szCs w:val="24"/>
        </w:rPr>
        <w:t>12,670.45</w:t>
      </w:r>
      <w:r>
        <w:rPr>
          <w:color w:val="000000"/>
          <w:spacing w:val="0"/>
          <w:w w:val="100"/>
          <w:position w:val="0"/>
          <w:sz w:val="24"/>
          <w:szCs w:val="24"/>
        </w:rPr>
        <w:t>万元，两项资产 净值合计约为</w:t>
      </w:r>
      <w:r>
        <w:rPr>
          <w:color w:val="000000"/>
          <w:spacing w:val="0"/>
          <w:w w:val="100"/>
          <w:position w:val="0"/>
          <w:sz w:val="24"/>
          <w:szCs w:val="24"/>
        </w:rPr>
        <w:t>30,070.11</w:t>
      </w:r>
      <w:r>
        <w:rPr>
          <w:color w:val="000000"/>
          <w:spacing w:val="0"/>
          <w:w w:val="100"/>
          <w:position w:val="0"/>
          <w:sz w:val="24"/>
          <w:szCs w:val="24"/>
        </w:rPr>
        <w:t>万元，最终的收购价款以上述评估净值为基准调整确 定。公司本次拟向特定对象深圳纳伟仕和德盛数码发行9,200万股流通</w:t>
      </w:r>
      <w:r>
        <w:rPr>
          <w:color w:val="000000"/>
          <w:spacing w:val="0"/>
          <w:w w:val="100"/>
          <w:position w:val="0"/>
          <w:sz w:val="24"/>
          <w:szCs w:val="24"/>
        </w:rPr>
        <w:t>A</w:t>
      </w:r>
      <w:r>
        <w:rPr>
          <w:color w:val="000000"/>
          <w:spacing w:val="0"/>
          <w:w w:val="100"/>
          <w:position w:val="0"/>
          <w:sz w:val="24"/>
          <w:szCs w:val="24"/>
        </w:rPr>
        <w:t>股股份， 以第四届董事会2006年第二次临时董事会会议决议公告前二十个交易日公司股 票交易均价</w:t>
      </w:r>
      <w:r>
        <w:rPr>
          <w:color w:val="000000"/>
          <w:spacing w:val="0"/>
          <w:w w:val="100"/>
          <w:position w:val="0"/>
          <w:sz w:val="24"/>
          <w:szCs w:val="24"/>
        </w:rPr>
        <w:t>3.27</w:t>
      </w:r>
      <w:r>
        <w:rPr>
          <w:color w:val="000000"/>
          <w:spacing w:val="0"/>
          <w:w w:val="100"/>
          <w:position w:val="0"/>
          <w:sz w:val="24"/>
          <w:szCs w:val="24"/>
        </w:rPr>
        <w:t>元/股折算收购资金，收购价款和折算的收购资金之间的差额将 以现金支付。</w:t>
      </w:r>
    </w:p>
    <w:p>
      <w:pPr>
        <w:pStyle w:val="Style22"/>
        <w:keepNext w:val="0"/>
        <w:keepLines w:val="0"/>
        <w:widowControl w:val="0"/>
        <w:shd w:val="clear" w:color="auto" w:fill="auto"/>
        <w:bidi w:val="0"/>
        <w:spacing w:before="0" w:after="0" w:line="467" w:lineRule="exact"/>
        <w:ind w:left="1480" w:right="0" w:firstLine="460"/>
        <w:jc w:val="both"/>
      </w:pPr>
      <w:bookmarkStart w:id="122" w:name="bookmark122"/>
      <w:r>
        <w:rPr>
          <w:color w:val="000000"/>
          <w:spacing w:val="0"/>
          <w:w w:val="100"/>
          <w:position w:val="0"/>
          <w:sz w:val="24"/>
          <w:szCs w:val="24"/>
        </w:rPr>
        <w:t>本次交易如能顺利实施，本公司的资产质量将得到有效改善，盈利能力迅速 提升，将彻底摆脱目前所面临的主营业务基本停顿的经营困境，通过德盛资产及 纳伟仕资产的有效整合，公司将形成一个完整的电子信息及电子娱乐类产品的产 业链，恢复正常的经营能力，逐步培育自身的核心竞争优势，为公司长期可持续 发展创造良好条件。</w:t>
      </w:r>
      <w:bookmarkEnd w:id="122"/>
    </w:p>
    <w:p>
      <w:pPr>
        <w:pStyle w:val="Style22"/>
        <w:keepNext w:val="0"/>
        <w:keepLines w:val="0"/>
        <w:widowControl w:val="0"/>
        <w:shd w:val="clear" w:color="auto" w:fill="auto"/>
        <w:tabs>
          <w:tab w:pos="2466" w:val="left"/>
        </w:tabs>
        <w:bidi w:val="0"/>
        <w:spacing w:before="0" w:after="0" w:line="467" w:lineRule="exact"/>
        <w:ind w:left="1940" w:right="0" w:firstLine="0"/>
        <w:jc w:val="both"/>
      </w:pPr>
      <w:bookmarkStart w:id="123" w:name="bookmark123"/>
      <w:r>
        <w:rPr>
          <w:color w:val="000000"/>
          <w:spacing w:val="0"/>
          <w:w w:val="100"/>
          <w:position w:val="0"/>
          <w:sz w:val="24"/>
          <w:szCs w:val="24"/>
        </w:rPr>
        <w:t>（</w:t>
      </w:r>
      <w:bookmarkEnd w:id="123"/>
      <w:r>
        <w:rPr>
          <w:color w:val="000000"/>
          <w:spacing w:val="0"/>
          <w:w w:val="100"/>
          <w:position w:val="0"/>
          <w:sz w:val="24"/>
          <w:szCs w:val="24"/>
        </w:rPr>
        <w:t>3）</w:t>
        <w:tab/>
        <w:t>寻找投资机会，完善业务体系</w:t>
      </w:r>
    </w:p>
    <w:p>
      <w:pPr>
        <w:pStyle w:val="Style22"/>
        <w:keepNext w:val="0"/>
        <w:keepLines w:val="0"/>
        <w:widowControl w:val="0"/>
        <w:shd w:val="clear" w:color="auto" w:fill="auto"/>
        <w:bidi w:val="0"/>
        <w:spacing w:before="0" w:after="0" w:line="463" w:lineRule="exact"/>
        <w:ind w:left="1480" w:right="0" w:firstLine="460"/>
        <w:jc w:val="both"/>
      </w:pPr>
      <w:r>
        <w:rPr>
          <w:color w:val="000000"/>
          <w:spacing w:val="0"/>
          <w:w w:val="100"/>
          <w:position w:val="0"/>
          <w:sz w:val="24"/>
          <w:szCs w:val="24"/>
        </w:rPr>
        <w:t>寻找具有发展前景的投资机会，培育公司新的利润增长点，丰富和完善公司 业务架构，适时依托公司股东资源优势，进入消费电子产业领域。</w:t>
      </w:r>
    </w:p>
    <w:p>
      <w:pPr>
        <w:pStyle w:val="Style22"/>
        <w:keepNext w:val="0"/>
        <w:keepLines w:val="0"/>
        <w:widowControl w:val="0"/>
        <w:shd w:val="clear" w:color="auto" w:fill="auto"/>
        <w:tabs>
          <w:tab w:pos="2466" w:val="left"/>
        </w:tabs>
        <w:bidi w:val="0"/>
        <w:spacing w:before="0" w:after="0" w:line="463" w:lineRule="exact"/>
        <w:ind w:left="1940" w:right="0" w:firstLine="0"/>
        <w:jc w:val="both"/>
      </w:pPr>
      <w:bookmarkStart w:id="124" w:name="bookmark124"/>
      <w:r>
        <w:rPr>
          <w:color w:val="000000"/>
          <w:spacing w:val="0"/>
          <w:w w:val="100"/>
          <w:position w:val="0"/>
          <w:sz w:val="24"/>
          <w:szCs w:val="24"/>
        </w:rPr>
        <w:t>（</w:t>
      </w:r>
      <w:bookmarkEnd w:id="124"/>
      <w:r>
        <w:rPr>
          <w:color w:val="000000"/>
          <w:spacing w:val="0"/>
          <w:w w:val="100"/>
          <w:position w:val="0"/>
          <w:sz w:val="24"/>
          <w:szCs w:val="24"/>
        </w:rPr>
        <w:t>4）</w:t>
        <w:tab/>
        <w:t>清收债权，维护公司及股东利益</w:t>
      </w:r>
    </w:p>
    <w:p>
      <w:pPr>
        <w:pStyle w:val="Style22"/>
        <w:keepNext w:val="0"/>
        <w:keepLines w:val="0"/>
        <w:widowControl w:val="0"/>
        <w:shd w:val="clear" w:color="auto" w:fill="auto"/>
        <w:bidi w:val="0"/>
        <w:spacing w:before="0" w:after="0" w:line="463" w:lineRule="exact"/>
        <w:ind w:left="1480" w:right="0" w:firstLine="460"/>
        <w:jc w:val="both"/>
      </w:pPr>
      <w:r>
        <w:rPr>
          <w:color w:val="000000"/>
          <w:spacing w:val="0"/>
          <w:w w:val="100"/>
          <w:position w:val="0"/>
          <w:sz w:val="24"/>
          <w:szCs w:val="24"/>
        </w:rPr>
        <w:t>公司将成立债权清算小组，采取上门追讨，法律诉讼等多种方式手段，加大 债权催收力度，争取在2007年度收回一定量的应收款。</w:t>
      </w:r>
    </w:p>
    <w:p>
      <w:pPr>
        <w:pStyle w:val="Style22"/>
        <w:keepNext w:val="0"/>
        <w:keepLines w:val="0"/>
        <w:widowControl w:val="0"/>
        <w:shd w:val="clear" w:color="auto" w:fill="auto"/>
        <w:tabs>
          <w:tab w:pos="2466" w:val="left"/>
        </w:tabs>
        <w:bidi w:val="0"/>
        <w:spacing w:before="0" w:after="0" w:line="463" w:lineRule="exact"/>
        <w:ind w:left="1940" w:right="0" w:firstLine="0"/>
        <w:jc w:val="both"/>
      </w:pPr>
      <w:bookmarkStart w:id="125" w:name="bookmark125"/>
      <w:r>
        <w:rPr>
          <w:color w:val="000000"/>
          <w:spacing w:val="0"/>
          <w:w w:val="100"/>
          <w:position w:val="0"/>
          <w:sz w:val="24"/>
          <w:szCs w:val="24"/>
        </w:rPr>
        <w:t>（</w:t>
      </w:r>
      <w:bookmarkEnd w:id="125"/>
      <w:r>
        <w:rPr>
          <w:color w:val="000000"/>
          <w:spacing w:val="0"/>
          <w:w w:val="100"/>
          <w:position w:val="0"/>
          <w:sz w:val="24"/>
          <w:szCs w:val="24"/>
        </w:rPr>
        <w:t>5）</w:t>
        <w:tab/>
        <w:t>协调银行关系、创造良好的经营环境</w:t>
      </w:r>
    </w:p>
    <w:p>
      <w:pPr>
        <w:pStyle w:val="Style22"/>
        <w:keepNext w:val="0"/>
        <w:keepLines w:val="0"/>
        <w:widowControl w:val="0"/>
        <w:shd w:val="clear" w:color="auto" w:fill="auto"/>
        <w:bidi w:val="0"/>
        <w:spacing w:before="0" w:after="460" w:line="461" w:lineRule="exact"/>
        <w:ind w:left="1480" w:right="0" w:firstLine="460"/>
        <w:jc w:val="both"/>
      </w:pPr>
      <w:r>
        <w:rPr>
          <w:color w:val="000000"/>
          <w:spacing w:val="0"/>
          <w:w w:val="100"/>
          <w:position w:val="0"/>
          <w:sz w:val="24"/>
          <w:szCs w:val="24"/>
        </w:rPr>
        <w:t>加强与银行方面的沟通，争取在相关银行的支持下，尽快落实债务重组方案, 为公司创造发展的机会。</w:t>
      </w:r>
    </w:p>
    <w:p>
      <w:pPr>
        <w:pStyle w:val="Style22"/>
        <w:keepNext w:val="0"/>
        <w:keepLines w:val="0"/>
        <w:widowControl w:val="0"/>
        <w:shd w:val="clear" w:color="auto" w:fill="auto"/>
        <w:bidi w:val="0"/>
        <w:spacing w:before="0" w:after="640" w:line="470" w:lineRule="exact"/>
        <w:ind w:left="1480" w:right="0" w:firstLine="460"/>
        <w:jc w:val="both"/>
      </w:pPr>
      <w:r>
        <w:rPr>
          <w:color w:val="000000"/>
          <w:spacing w:val="0"/>
          <w:w w:val="100"/>
          <w:position w:val="0"/>
          <w:sz w:val="24"/>
          <w:szCs w:val="24"/>
        </w:rPr>
        <w:t>通过采取以上措施，本公司管理层相信融资及债务重组后将能应付未来经营 所需，因此会计报表仍然按照持续经营基准编制。</w:t>
      </w:r>
    </w:p>
    <w:p>
      <w:pPr>
        <w:pStyle w:val="Style20"/>
        <w:keepNext/>
        <w:keepLines/>
        <w:widowControl w:val="0"/>
        <w:shd w:val="clear" w:color="auto" w:fill="auto"/>
        <w:bidi w:val="0"/>
        <w:spacing w:before="0" w:after="400" w:line="240" w:lineRule="auto"/>
        <w:ind w:left="0" w:right="0" w:firstLine="0"/>
        <w:jc w:val="center"/>
      </w:pPr>
      <w:bookmarkStart w:id="126" w:name="bookmark126"/>
      <w:bookmarkStart w:id="127" w:name="bookmark127"/>
      <w:bookmarkStart w:id="128" w:name="bookmark128"/>
      <w:r>
        <w:rPr>
          <w:color w:val="000000"/>
          <w:spacing w:val="0"/>
          <w:w w:val="100"/>
          <w:position w:val="0"/>
        </w:rPr>
        <w:t>第八节监事会报告</w:t>
      </w:r>
      <w:bookmarkEnd w:id="126"/>
      <w:bookmarkEnd w:id="127"/>
      <w:bookmarkEnd w:id="128"/>
    </w:p>
    <w:p>
      <w:pPr>
        <w:pStyle w:val="Style22"/>
        <w:keepNext w:val="0"/>
        <w:keepLines w:val="0"/>
        <w:widowControl w:val="0"/>
        <w:shd w:val="clear" w:color="auto" w:fill="auto"/>
        <w:bidi w:val="0"/>
        <w:spacing w:before="0" w:after="160" w:line="472" w:lineRule="exact"/>
        <w:ind w:left="1480" w:right="0" w:firstLine="460"/>
        <w:jc w:val="both"/>
      </w:pPr>
      <w:r>
        <w:rPr>
          <w:color w:val="000000"/>
          <w:spacing w:val="0"/>
          <w:w w:val="100"/>
          <w:position w:val="0"/>
          <w:sz w:val="24"/>
          <w:szCs w:val="24"/>
        </w:rPr>
        <w:t>2006年度，公司监事会根据《公司法》和《公司章程》的有关规定，本着 对股东负责的态度，认真履行了监事会的职能。本年度监事会共召开了四次监事 会会议，列席了公司召开的董事会和股东大会，对公司重大事项决策和决议形成 的程序进行了监督，对公司依法运作等方面进行了检查。在维护公司利益、股东 合法权益、完善法人治理结构等工作中，发挥了积极的作用。</w:t>
      </w:r>
    </w:p>
    <w:p>
      <w:pPr>
        <w:pStyle w:val="Style22"/>
        <w:keepNext w:val="0"/>
        <w:keepLines w:val="0"/>
        <w:widowControl w:val="0"/>
        <w:shd w:val="clear" w:color="auto" w:fill="auto"/>
        <w:bidi w:val="0"/>
        <w:spacing w:before="0" w:after="120" w:line="467" w:lineRule="exact"/>
        <w:ind w:left="1940" w:right="0" w:firstLine="0"/>
        <w:jc w:val="both"/>
      </w:pPr>
      <w:bookmarkStart w:id="129" w:name="bookmark129"/>
      <w:r>
        <w:rPr>
          <w:b/>
          <w:bCs/>
          <w:color w:val="000000"/>
          <w:spacing w:val="0"/>
          <w:w w:val="100"/>
          <w:position w:val="0"/>
          <w:sz w:val="24"/>
          <w:szCs w:val="24"/>
        </w:rPr>
        <w:t>一</w:t>
      </w:r>
      <w:bookmarkEnd w:id="129"/>
      <w:r>
        <w:rPr>
          <w:b/>
          <w:bCs/>
          <w:color w:val="000000"/>
          <w:spacing w:val="0"/>
          <w:w w:val="100"/>
          <w:position w:val="0"/>
          <w:sz w:val="24"/>
          <w:szCs w:val="24"/>
        </w:rPr>
        <w:t>、报告期内监事会会议情况</w:t>
      </w:r>
    </w:p>
    <w:p>
      <w:pPr>
        <w:pStyle w:val="Style22"/>
        <w:keepNext w:val="0"/>
        <w:keepLines w:val="0"/>
        <w:widowControl w:val="0"/>
        <w:shd w:val="clear" w:color="auto" w:fill="auto"/>
        <w:bidi w:val="0"/>
        <w:spacing w:before="0" w:after="0" w:line="468" w:lineRule="exact"/>
        <w:ind w:left="1440" w:right="1580" w:firstLine="0"/>
        <w:jc w:val="both"/>
      </w:pPr>
      <w:bookmarkStart w:id="130" w:name="bookmark130"/>
      <w:r>
        <w:rPr>
          <w:color w:val="000000"/>
          <w:spacing w:val="0"/>
          <w:w w:val="100"/>
          <w:position w:val="0"/>
          <w:sz w:val="24"/>
          <w:szCs w:val="24"/>
        </w:rPr>
        <w:t>1</w:t>
      </w:r>
      <w:bookmarkEnd w:id="130"/>
      <w:r>
        <w:rPr>
          <w:color w:val="000000"/>
          <w:spacing w:val="0"/>
          <w:w w:val="100"/>
          <w:position w:val="0"/>
          <w:sz w:val="24"/>
          <w:szCs w:val="24"/>
        </w:rPr>
        <w:t xml:space="preserve">、公司第四届监事会第六次会议通知于2006年4月5日以电子邮件方式 发出，会议于2006年4月14日上午以通讯方式召开。会议应到监事3人，实 际到会3人，符合《公司法》和公司章程的有关规定。会议由监事会召集人李 </w:t>
      </w:r>
      <w:r>
        <w:rPr>
          <w:color w:val="000000"/>
          <w:spacing w:val="0"/>
          <w:w w:val="100"/>
          <w:position w:val="0"/>
          <w:sz w:val="24"/>
          <w:szCs w:val="24"/>
        </w:rPr>
        <w:t>兆章主持，经与会监事投票表决，通过《公司2005年年度报告全文及摘要》、 《公司2005年度监事会工作报告》、《公司2005年度利润分配预案》、《公司 2005年财务决算报告的议案》、《关于进行会计差错更正的议案》</w:t>
      </w:r>
    </w:p>
    <w:p>
      <w:pPr>
        <w:pStyle w:val="Style22"/>
        <w:keepNext w:val="0"/>
        <w:keepLines w:val="0"/>
        <w:widowControl w:val="0"/>
        <w:shd w:val="clear" w:color="auto" w:fill="auto"/>
        <w:bidi w:val="0"/>
        <w:spacing w:before="0" w:after="0" w:line="471" w:lineRule="exact"/>
        <w:ind w:left="1940" w:right="0" w:firstLine="0"/>
        <w:jc w:val="both"/>
      </w:pPr>
      <w:r>
        <w:rPr>
          <w:color w:val="000000"/>
          <w:spacing w:val="0"/>
          <w:w w:val="100"/>
          <w:position w:val="0"/>
          <w:sz w:val="24"/>
          <w:szCs w:val="24"/>
        </w:rPr>
        <w:t>相关公告刊登于2006年4月18日的《证券时报》。</w:t>
      </w:r>
    </w:p>
    <w:p>
      <w:pPr>
        <w:pStyle w:val="Style22"/>
        <w:keepNext w:val="0"/>
        <w:keepLines w:val="0"/>
        <w:widowControl w:val="0"/>
        <w:shd w:val="clear" w:color="auto" w:fill="auto"/>
        <w:tabs>
          <w:tab w:pos="2302" w:val="left"/>
        </w:tabs>
        <w:bidi w:val="0"/>
        <w:spacing w:before="0" w:after="0" w:line="471" w:lineRule="exact"/>
        <w:ind w:left="1460" w:right="0" w:firstLine="480"/>
        <w:jc w:val="both"/>
      </w:pPr>
      <w:bookmarkStart w:id="131" w:name="bookmark131"/>
      <w:r>
        <w:rPr>
          <w:color w:val="000000"/>
          <w:spacing w:val="0"/>
          <w:w w:val="100"/>
          <w:position w:val="0"/>
          <w:sz w:val="24"/>
          <w:szCs w:val="24"/>
        </w:rPr>
        <w:t>2</w:t>
      </w:r>
      <w:bookmarkEnd w:id="131"/>
      <w:r>
        <w:rPr>
          <w:color w:val="000000"/>
          <w:spacing w:val="0"/>
          <w:w w:val="100"/>
          <w:position w:val="0"/>
          <w:sz w:val="24"/>
          <w:szCs w:val="24"/>
        </w:rPr>
        <w:t>、</w:t>
        <w:tab/>
        <w:t>公司第四届监事会第七次会议通知于2006年4月15日以电子邮件及电 话发出，会议于2006年4月21日上午以通讯方式召开。会议应到监事3人， 实际到会3人，符合《公司法》和公司章程的有关规定。会议由监事会召集人 李兆章主持，经与会监事投票表决通过《2006年第一季度报告》。</w:t>
      </w:r>
    </w:p>
    <w:p>
      <w:pPr>
        <w:pStyle w:val="Style22"/>
        <w:keepNext w:val="0"/>
        <w:keepLines w:val="0"/>
        <w:widowControl w:val="0"/>
        <w:shd w:val="clear" w:color="auto" w:fill="auto"/>
        <w:bidi w:val="0"/>
        <w:spacing w:before="0" w:after="0" w:line="471" w:lineRule="exact"/>
        <w:ind w:left="1940" w:right="0" w:firstLine="0"/>
        <w:jc w:val="both"/>
      </w:pPr>
      <w:r>
        <w:rPr>
          <w:color w:val="000000"/>
          <w:spacing w:val="0"/>
          <w:w w:val="100"/>
          <w:position w:val="0"/>
          <w:sz w:val="24"/>
          <w:szCs w:val="24"/>
        </w:rPr>
        <w:t>相关公告刊登于2006年4月24日的《证券时报》。</w:t>
      </w:r>
    </w:p>
    <w:p>
      <w:pPr>
        <w:pStyle w:val="Style22"/>
        <w:keepNext w:val="0"/>
        <w:keepLines w:val="0"/>
        <w:widowControl w:val="0"/>
        <w:shd w:val="clear" w:color="auto" w:fill="auto"/>
        <w:tabs>
          <w:tab w:pos="2302" w:val="left"/>
        </w:tabs>
        <w:bidi w:val="0"/>
        <w:spacing w:before="0" w:after="0" w:line="471" w:lineRule="exact"/>
        <w:ind w:left="1460" w:right="0" w:firstLine="480"/>
        <w:jc w:val="both"/>
      </w:pPr>
      <w:bookmarkStart w:id="132" w:name="bookmark132"/>
      <w:r>
        <w:rPr>
          <w:color w:val="000000"/>
          <w:spacing w:val="0"/>
          <w:w w:val="100"/>
          <w:position w:val="0"/>
          <w:sz w:val="24"/>
          <w:szCs w:val="24"/>
        </w:rPr>
        <w:t>3</w:t>
      </w:r>
      <w:bookmarkEnd w:id="132"/>
      <w:r>
        <w:rPr>
          <w:color w:val="000000"/>
          <w:spacing w:val="0"/>
          <w:w w:val="100"/>
          <w:position w:val="0"/>
          <w:sz w:val="24"/>
          <w:szCs w:val="24"/>
        </w:rPr>
        <w:t>、</w:t>
        <w:tab/>
        <w:t>公司第四届监事会第八次会议通知于2006年8月19日以电子邮件及电 话发出，会议于2006年8月28日上午以通讯方式召开。会议应到监事3人，实 际到会3人，符合《公司法》和公司章程的有关规定。会议由监事会召集人李兆 章主持，经与会监事投票表决通过《2006年中期报告摘要及全文》。</w:t>
      </w:r>
    </w:p>
    <w:p>
      <w:pPr>
        <w:pStyle w:val="Style22"/>
        <w:keepNext w:val="0"/>
        <w:keepLines w:val="0"/>
        <w:widowControl w:val="0"/>
        <w:shd w:val="clear" w:color="auto" w:fill="auto"/>
        <w:bidi w:val="0"/>
        <w:spacing w:before="0" w:after="0" w:line="471" w:lineRule="exact"/>
        <w:ind w:left="1940" w:right="0" w:firstLine="0"/>
        <w:jc w:val="both"/>
      </w:pPr>
      <w:r>
        <w:rPr>
          <w:color w:val="000000"/>
          <w:spacing w:val="0"/>
          <w:w w:val="100"/>
          <w:position w:val="0"/>
          <w:sz w:val="24"/>
          <w:szCs w:val="24"/>
        </w:rPr>
        <w:t>相关公告刊登于2006年8月31日的《证券时报》。</w:t>
      </w:r>
    </w:p>
    <w:p>
      <w:pPr>
        <w:pStyle w:val="Style22"/>
        <w:keepNext w:val="0"/>
        <w:keepLines w:val="0"/>
        <w:widowControl w:val="0"/>
        <w:shd w:val="clear" w:color="auto" w:fill="auto"/>
        <w:tabs>
          <w:tab w:pos="2302" w:val="left"/>
        </w:tabs>
        <w:bidi w:val="0"/>
        <w:spacing w:before="0" w:after="0" w:line="471" w:lineRule="exact"/>
        <w:ind w:left="1460" w:right="0" w:firstLine="480"/>
        <w:jc w:val="both"/>
      </w:pPr>
      <w:bookmarkStart w:id="133" w:name="bookmark133"/>
      <w:r>
        <w:rPr>
          <w:color w:val="000000"/>
          <w:spacing w:val="0"/>
          <w:w w:val="100"/>
          <w:position w:val="0"/>
          <w:sz w:val="24"/>
          <w:szCs w:val="24"/>
        </w:rPr>
        <w:t>4</w:t>
      </w:r>
      <w:bookmarkEnd w:id="133"/>
      <w:r>
        <w:rPr>
          <w:color w:val="000000"/>
          <w:spacing w:val="0"/>
          <w:w w:val="100"/>
          <w:position w:val="0"/>
          <w:sz w:val="24"/>
          <w:szCs w:val="24"/>
        </w:rPr>
        <w:t>、</w:t>
        <w:tab/>
        <w:t>公司第四届监事会2006年第一次临时会议通知于2006年9月20日 以电子邮件及电话发出，会议于2006年9月25日下午2：00在深圳市滨河 大道5022号联合广场</w:t>
      </w:r>
      <w:r>
        <w:rPr>
          <w:color w:val="000000"/>
          <w:spacing w:val="0"/>
          <w:w w:val="100"/>
          <w:position w:val="0"/>
          <w:sz w:val="24"/>
          <w:szCs w:val="24"/>
        </w:rPr>
        <w:t>A</w:t>
      </w:r>
      <w:r>
        <w:rPr>
          <w:color w:val="000000"/>
          <w:spacing w:val="0"/>
          <w:w w:val="100"/>
          <w:position w:val="0"/>
          <w:sz w:val="24"/>
          <w:szCs w:val="24"/>
        </w:rPr>
        <w:t>座3608室以现场方式召开。会议应到监事3人，实 际到会2人，监事李磊因公务未参加本次会议（监事李磊发表书面意见并委托 监事李兆章投票），会议的召开符合《公司法》和公司章程的有关规定。会议 由监事会召集人李兆章主持，经与会监事投票表决通过《关于制订监事会议事 规则的议案》。</w:t>
      </w:r>
    </w:p>
    <w:p>
      <w:pPr>
        <w:pStyle w:val="Style22"/>
        <w:keepNext w:val="0"/>
        <w:keepLines w:val="0"/>
        <w:widowControl w:val="0"/>
        <w:shd w:val="clear" w:color="auto" w:fill="auto"/>
        <w:bidi w:val="0"/>
        <w:spacing w:before="0" w:after="0" w:line="471" w:lineRule="exact"/>
        <w:ind w:left="1940" w:right="0" w:firstLine="0"/>
        <w:jc w:val="both"/>
      </w:pPr>
      <w:r>
        <w:rPr>
          <w:color w:val="000000"/>
          <w:spacing w:val="0"/>
          <w:w w:val="100"/>
          <w:position w:val="0"/>
          <w:sz w:val="24"/>
          <w:szCs w:val="24"/>
        </w:rPr>
        <w:t>相关公告刊登于2006年9月27日的《证券时报》。</w:t>
      </w:r>
    </w:p>
    <w:p>
      <w:pPr>
        <w:pStyle w:val="Style22"/>
        <w:keepNext w:val="0"/>
        <w:keepLines w:val="0"/>
        <w:widowControl w:val="0"/>
        <w:shd w:val="clear" w:color="auto" w:fill="auto"/>
        <w:bidi w:val="0"/>
        <w:spacing w:before="0" w:after="180" w:line="469" w:lineRule="exact"/>
        <w:ind w:left="1940" w:right="0" w:firstLine="0"/>
        <w:jc w:val="both"/>
      </w:pPr>
      <w:bookmarkStart w:id="134" w:name="bookmark134"/>
      <w:r>
        <w:rPr>
          <w:b/>
          <w:bCs/>
          <w:color w:val="000000"/>
          <w:spacing w:val="0"/>
          <w:w w:val="100"/>
          <w:position w:val="0"/>
          <w:sz w:val="24"/>
          <w:szCs w:val="24"/>
        </w:rPr>
        <w:t>二</w:t>
      </w:r>
      <w:bookmarkEnd w:id="134"/>
      <w:r>
        <w:rPr>
          <w:b/>
          <w:bCs/>
          <w:color w:val="000000"/>
          <w:spacing w:val="0"/>
          <w:w w:val="100"/>
          <w:position w:val="0"/>
          <w:sz w:val="24"/>
          <w:szCs w:val="24"/>
        </w:rPr>
        <w:t>、监事会对公司</w:t>
      </w:r>
      <w:r>
        <w:rPr>
          <w:rFonts w:ascii="Times New Roman" w:eastAsia="Times New Roman" w:hAnsi="Times New Roman" w:cs="Times New Roman"/>
          <w:b/>
          <w:bCs/>
          <w:color w:val="000000"/>
          <w:spacing w:val="0"/>
          <w:w w:val="100"/>
          <w:position w:val="0"/>
          <w:sz w:val="24"/>
          <w:szCs w:val="24"/>
        </w:rPr>
        <w:t>2006</w:t>
      </w:r>
      <w:r>
        <w:rPr>
          <w:b/>
          <w:bCs/>
          <w:color w:val="000000"/>
          <w:spacing w:val="0"/>
          <w:w w:val="100"/>
          <w:position w:val="0"/>
          <w:sz w:val="24"/>
          <w:szCs w:val="24"/>
        </w:rPr>
        <w:t>年有关事项的独立意见</w:t>
      </w:r>
    </w:p>
    <w:p>
      <w:pPr>
        <w:pStyle w:val="Style22"/>
        <w:keepNext w:val="0"/>
        <w:keepLines w:val="0"/>
        <w:widowControl w:val="0"/>
        <w:shd w:val="clear" w:color="auto" w:fill="auto"/>
        <w:bidi w:val="0"/>
        <w:spacing w:before="0" w:after="0" w:line="408" w:lineRule="auto"/>
        <w:ind w:left="1940" w:right="0" w:firstLine="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、公司依法运作情况</w:t>
      </w:r>
    </w:p>
    <w:p>
      <w:pPr>
        <w:pStyle w:val="Style22"/>
        <w:keepNext w:val="0"/>
        <w:keepLines w:val="0"/>
        <w:widowControl w:val="0"/>
        <w:shd w:val="clear" w:color="auto" w:fill="auto"/>
        <w:bidi w:val="0"/>
        <w:spacing w:before="0" w:after="0" w:line="469" w:lineRule="exact"/>
        <w:ind w:left="1460" w:right="0" w:firstLine="480"/>
        <w:jc w:val="both"/>
      </w:pPr>
      <w:r>
        <w:rPr>
          <w:color w:val="000000"/>
          <w:spacing w:val="0"/>
          <w:w w:val="100"/>
          <w:position w:val="0"/>
          <w:sz w:val="24"/>
          <w:szCs w:val="24"/>
        </w:rPr>
        <w:t>公司监事会根据《公司法》、《公司章程》等相关规定，认真履行职责。监 事会对公司股东大会、董事会的召开程序、决策程序，董事会对股东大会决议 的执行情况以及公司决策运作情况进行了监督，监事会认为，本年度公司各项 决策程序合法，内部控制制度得到了进一步完善，公司董事、总经理及高级管 理人员忠于职守，严格管理并规范运作，没有违反法律、法规、公司章程或损</w:t>
      </w:r>
    </w:p>
    <w:p>
      <w:pPr>
        <w:pStyle w:val="Style22"/>
        <w:keepNext w:val="0"/>
        <w:keepLines w:val="0"/>
        <w:widowControl w:val="0"/>
        <w:shd w:val="clear" w:color="auto" w:fill="auto"/>
        <w:bidi w:val="0"/>
        <w:spacing w:before="0" w:after="280" w:line="467" w:lineRule="exact"/>
        <w:ind w:left="1460" w:right="0" w:firstLine="0"/>
        <w:jc w:val="both"/>
      </w:pPr>
      <w:r>
        <w:rPr>
          <w:color w:val="000000"/>
          <w:spacing w:val="0"/>
          <w:w w:val="100"/>
          <w:position w:val="0"/>
          <w:sz w:val="24"/>
          <w:szCs w:val="24"/>
        </w:rPr>
        <w:t>害公司利益和股东利益的行为。</w:t>
      </w:r>
    </w:p>
    <w:p>
      <w:pPr>
        <w:pStyle w:val="Style22"/>
        <w:keepNext w:val="0"/>
        <w:keepLines w:val="0"/>
        <w:widowControl w:val="0"/>
        <w:shd w:val="clear" w:color="auto" w:fill="auto"/>
        <w:tabs>
          <w:tab w:pos="2342" w:val="left"/>
        </w:tabs>
        <w:bidi w:val="0"/>
        <w:spacing w:before="0" w:after="0" w:line="406" w:lineRule="auto"/>
        <w:ind w:left="1940" w:right="0" w:firstLine="0"/>
        <w:jc w:val="both"/>
      </w:pPr>
      <w:bookmarkStart w:id="135" w:name="bookmark135"/>
      <w:r>
        <w:rPr>
          <w:rFonts w:ascii="Times New Roman" w:eastAsia="Times New Roman" w:hAnsi="Times New Roman" w:cs="Times New Roman"/>
          <w:color w:val="000000"/>
          <w:spacing w:val="0"/>
          <w:w w:val="100"/>
          <w:position w:val="0"/>
          <w:sz w:val="24"/>
          <w:szCs w:val="24"/>
        </w:rPr>
        <w:t>2</w:t>
      </w:r>
      <w:bookmarkEnd w:id="135"/>
      <w:r>
        <w:rPr>
          <w:color w:val="000000"/>
          <w:spacing w:val="0"/>
          <w:w w:val="100"/>
          <w:position w:val="0"/>
          <w:sz w:val="24"/>
          <w:szCs w:val="24"/>
        </w:rPr>
        <w:t>、</w:t>
        <w:tab/>
        <w:t>检查公司财务情况</w:t>
      </w:r>
    </w:p>
    <w:p>
      <w:pPr>
        <w:pStyle w:val="Style22"/>
        <w:keepNext w:val="0"/>
        <w:keepLines w:val="0"/>
        <w:widowControl w:val="0"/>
        <w:shd w:val="clear" w:color="auto" w:fill="auto"/>
        <w:bidi w:val="0"/>
        <w:spacing w:before="0" w:after="0" w:line="467" w:lineRule="exact"/>
        <w:ind w:left="1460" w:right="0" w:firstLine="480"/>
        <w:jc w:val="both"/>
      </w:pPr>
      <w:r>
        <w:rPr>
          <w:color w:val="000000"/>
          <w:spacing w:val="0"/>
          <w:w w:val="100"/>
          <w:position w:val="0"/>
          <w:sz w:val="24"/>
          <w:szCs w:val="24"/>
        </w:rPr>
        <w:t>本年度监事会检查了公司业务和财务情况，审核了董事会提交的财务年度 报告、中期报告及其它文件。监事会认为，财务报告真实、公正的反映了公司 的财务状况和经营成果。本报告期内，中磊会计师事务所对本公司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年度财 务报告出具了非标准无保留意见的审计报告。</w:t>
      </w:r>
    </w:p>
    <w:p>
      <w:pPr>
        <w:pStyle w:val="Style22"/>
        <w:keepNext w:val="0"/>
        <w:keepLines w:val="0"/>
        <w:widowControl w:val="0"/>
        <w:shd w:val="clear" w:color="auto" w:fill="auto"/>
        <w:tabs>
          <w:tab w:pos="2342" w:val="left"/>
        </w:tabs>
        <w:bidi w:val="0"/>
        <w:spacing w:before="0" w:after="160" w:line="467" w:lineRule="exact"/>
        <w:ind w:left="1940" w:right="0" w:firstLine="0"/>
        <w:jc w:val="both"/>
      </w:pPr>
      <w:bookmarkStart w:id="136" w:name="bookmark136"/>
      <w:r>
        <w:rPr>
          <w:rFonts w:ascii="Times New Roman" w:eastAsia="Times New Roman" w:hAnsi="Times New Roman" w:cs="Times New Roman"/>
          <w:color w:val="000000"/>
          <w:spacing w:val="0"/>
          <w:w w:val="100"/>
          <w:position w:val="0"/>
          <w:sz w:val="24"/>
          <w:szCs w:val="24"/>
        </w:rPr>
        <w:t>3</w:t>
      </w:r>
      <w:bookmarkEnd w:id="136"/>
      <w:r>
        <w:rPr>
          <w:color w:val="000000"/>
          <w:spacing w:val="0"/>
          <w:w w:val="100"/>
          <w:position w:val="0"/>
          <w:sz w:val="24"/>
          <w:szCs w:val="24"/>
        </w:rPr>
        <w:t>、</w:t>
        <w:tab/>
        <w:t>公司报告期内没有募集资金使用情况。</w:t>
      </w:r>
    </w:p>
    <w:p>
      <w:pPr>
        <w:pStyle w:val="Style22"/>
        <w:keepNext w:val="0"/>
        <w:keepLines w:val="0"/>
        <w:widowControl w:val="0"/>
        <w:shd w:val="clear" w:color="auto" w:fill="auto"/>
        <w:tabs>
          <w:tab w:pos="2342" w:val="left"/>
        </w:tabs>
        <w:bidi w:val="0"/>
        <w:spacing w:before="0" w:after="0" w:line="406" w:lineRule="auto"/>
        <w:ind w:left="1940" w:right="0" w:firstLine="0"/>
        <w:jc w:val="both"/>
      </w:pPr>
      <w:bookmarkStart w:id="137" w:name="bookmark137"/>
      <w:r>
        <w:rPr>
          <w:rFonts w:ascii="Times New Roman" w:eastAsia="Times New Roman" w:hAnsi="Times New Roman" w:cs="Times New Roman"/>
          <w:color w:val="000000"/>
          <w:spacing w:val="0"/>
          <w:w w:val="100"/>
          <w:position w:val="0"/>
          <w:sz w:val="24"/>
          <w:szCs w:val="24"/>
        </w:rPr>
        <w:t>4</w:t>
      </w:r>
      <w:bookmarkEnd w:id="137"/>
      <w:r>
        <w:rPr>
          <w:color w:val="000000"/>
          <w:spacing w:val="0"/>
          <w:w w:val="100"/>
          <w:position w:val="0"/>
          <w:sz w:val="24"/>
          <w:szCs w:val="24"/>
        </w:rPr>
        <w:t>、</w:t>
        <w:tab/>
        <w:t>公司收购、出售资产情况</w:t>
      </w:r>
    </w:p>
    <w:p>
      <w:pPr>
        <w:pStyle w:val="Style22"/>
        <w:keepNext w:val="0"/>
        <w:keepLines w:val="0"/>
        <w:widowControl w:val="0"/>
        <w:shd w:val="clear" w:color="auto" w:fill="auto"/>
        <w:bidi w:val="0"/>
        <w:spacing w:before="0" w:after="160" w:line="467" w:lineRule="exact"/>
        <w:ind w:left="1460" w:right="0" w:firstLine="480"/>
        <w:jc w:val="both"/>
      </w:pPr>
      <w:r>
        <w:rPr>
          <w:color w:val="000000"/>
          <w:spacing w:val="0"/>
          <w:w w:val="100"/>
          <w:position w:val="0"/>
          <w:sz w:val="24"/>
          <w:szCs w:val="24"/>
        </w:rPr>
        <w:t>本报告期内，公司计划通过发行新股购买资产的方式实现资产重组，相关 重组工作公司严格按照相关法律法规及公司章程的规定旅行了相关决策程序和 公告义务，重组工作尚未完成。</w:t>
      </w:r>
    </w:p>
    <w:p>
      <w:pPr>
        <w:pStyle w:val="Style22"/>
        <w:keepNext w:val="0"/>
        <w:keepLines w:val="0"/>
        <w:widowControl w:val="0"/>
        <w:shd w:val="clear" w:color="auto" w:fill="auto"/>
        <w:tabs>
          <w:tab w:pos="2342" w:val="left"/>
        </w:tabs>
        <w:bidi w:val="0"/>
        <w:spacing w:before="0" w:after="0" w:line="406" w:lineRule="auto"/>
        <w:ind w:left="1940" w:right="0" w:firstLine="0"/>
        <w:jc w:val="both"/>
      </w:pPr>
      <w:bookmarkStart w:id="138" w:name="bookmark138"/>
      <w:r>
        <w:rPr>
          <w:rFonts w:ascii="Times New Roman" w:eastAsia="Times New Roman" w:hAnsi="Times New Roman" w:cs="Times New Roman"/>
          <w:color w:val="000000"/>
          <w:spacing w:val="0"/>
          <w:w w:val="100"/>
          <w:position w:val="0"/>
          <w:sz w:val="24"/>
          <w:szCs w:val="24"/>
        </w:rPr>
        <w:t>5</w:t>
      </w:r>
      <w:bookmarkEnd w:id="138"/>
      <w:r>
        <w:rPr>
          <w:color w:val="000000"/>
          <w:spacing w:val="0"/>
          <w:w w:val="100"/>
          <w:position w:val="0"/>
          <w:sz w:val="24"/>
          <w:szCs w:val="24"/>
        </w:rPr>
        <w:t>、</w:t>
        <w:tab/>
        <w:t>公司关联交易情况</w:t>
      </w:r>
    </w:p>
    <w:p>
      <w:pPr>
        <w:pStyle w:val="Style22"/>
        <w:keepNext w:val="0"/>
        <w:keepLines w:val="0"/>
        <w:widowControl w:val="0"/>
        <w:shd w:val="clear" w:color="auto" w:fill="auto"/>
        <w:bidi w:val="0"/>
        <w:spacing w:before="0" w:after="160" w:line="467" w:lineRule="exact"/>
        <w:ind w:left="1460" w:right="0" w:firstLine="480"/>
        <w:jc w:val="both"/>
      </w:pPr>
      <w:r>
        <w:rPr>
          <w:color w:val="000000"/>
          <w:spacing w:val="0"/>
          <w:w w:val="100"/>
          <w:position w:val="0"/>
          <w:sz w:val="24"/>
          <w:szCs w:val="24"/>
        </w:rPr>
        <w:t>公司与关联方之间的关联交易，由双方签订的协议、合同予以规范，双方 均严格按协议履行其权利、义务，未损害公司利益，也未损害广大股东、特别 是中小股东的利益。</w:t>
      </w:r>
    </w:p>
    <w:p>
      <w:pPr>
        <w:pStyle w:val="Style22"/>
        <w:keepNext w:val="0"/>
        <w:keepLines w:val="0"/>
        <w:widowControl w:val="0"/>
        <w:shd w:val="clear" w:color="auto" w:fill="auto"/>
        <w:tabs>
          <w:tab w:pos="2342" w:val="left"/>
        </w:tabs>
        <w:bidi w:val="0"/>
        <w:spacing w:before="0" w:after="0" w:line="406" w:lineRule="auto"/>
        <w:ind w:left="1940" w:right="0" w:firstLine="0"/>
        <w:jc w:val="both"/>
      </w:pPr>
      <w:bookmarkStart w:id="139" w:name="bookmark139"/>
      <w:r>
        <w:rPr>
          <w:rFonts w:ascii="Times New Roman" w:eastAsia="Times New Roman" w:hAnsi="Times New Roman" w:cs="Times New Roman"/>
          <w:color w:val="000000"/>
          <w:spacing w:val="0"/>
          <w:w w:val="100"/>
          <w:position w:val="0"/>
          <w:sz w:val="24"/>
          <w:szCs w:val="24"/>
        </w:rPr>
        <w:t>6</w:t>
      </w:r>
      <w:bookmarkEnd w:id="139"/>
      <w:r>
        <w:rPr>
          <w:color w:val="000000"/>
          <w:spacing w:val="0"/>
          <w:w w:val="100"/>
          <w:position w:val="0"/>
          <w:sz w:val="24"/>
          <w:szCs w:val="24"/>
        </w:rPr>
        <w:t>、</w:t>
        <w:tab/>
        <w:t>股东大会决议执行情况</w:t>
      </w:r>
    </w:p>
    <w:p>
      <w:pPr>
        <w:pStyle w:val="Style22"/>
        <w:keepNext w:val="0"/>
        <w:keepLines w:val="0"/>
        <w:widowControl w:val="0"/>
        <w:shd w:val="clear" w:color="auto" w:fill="auto"/>
        <w:bidi w:val="0"/>
        <w:spacing w:before="0" w:after="460" w:line="467" w:lineRule="exact"/>
        <w:ind w:left="1420" w:right="1580" w:firstLine="0"/>
        <w:jc w:val="both"/>
      </w:pPr>
      <w:r>
        <w:rPr>
          <w:color w:val="000000"/>
          <w:spacing w:val="0"/>
          <w:w w:val="100"/>
          <w:position w:val="0"/>
          <w:sz w:val="24"/>
          <w:szCs w:val="24"/>
        </w:rPr>
        <w:t>公司监事会成员列席了公司股东大会会议，对公司董事会提交股东大会审 议的各项报告和提案内容，本公司监事会无异议。公司监事会对股东大会的决 议执行情况进行了监督，认为公司董事会能够认真执行股东大会的有关决议。</w:t>
      </w:r>
    </w:p>
    <w:p>
      <w:pPr>
        <w:pStyle w:val="Style22"/>
        <w:keepNext w:val="0"/>
        <w:keepLines w:val="0"/>
        <w:widowControl w:val="0"/>
        <w:shd w:val="clear" w:color="auto" w:fill="auto"/>
        <w:bidi w:val="0"/>
        <w:spacing w:before="0" w:after="0" w:line="468" w:lineRule="exact"/>
        <w:ind w:left="1940" w:right="0" w:firstLine="0"/>
        <w:jc w:val="both"/>
      </w:pPr>
      <w:bookmarkStart w:id="140" w:name="bookmark140"/>
      <w:r>
        <w:rPr>
          <w:b/>
          <w:bCs/>
          <w:color w:val="000000"/>
          <w:spacing w:val="0"/>
          <w:w w:val="100"/>
          <w:position w:val="0"/>
          <w:sz w:val="24"/>
          <w:szCs w:val="24"/>
        </w:rPr>
        <w:t>三</w:t>
      </w:r>
      <w:bookmarkEnd w:id="140"/>
      <w:r>
        <w:rPr>
          <w:b/>
          <w:bCs/>
          <w:color w:val="000000"/>
          <w:spacing w:val="0"/>
          <w:w w:val="100"/>
          <w:position w:val="0"/>
          <w:sz w:val="24"/>
          <w:szCs w:val="24"/>
        </w:rPr>
        <w:t>、关于会计师事务所出具非标意见的说明</w:t>
      </w:r>
    </w:p>
    <w:p>
      <w:pPr>
        <w:pStyle w:val="Style22"/>
        <w:keepNext w:val="0"/>
        <w:keepLines w:val="0"/>
        <w:widowControl w:val="0"/>
        <w:shd w:val="clear" w:color="auto" w:fill="auto"/>
        <w:bidi w:val="0"/>
        <w:spacing w:before="0" w:after="160" w:line="468" w:lineRule="exact"/>
        <w:ind w:left="1460" w:right="0" w:firstLine="480"/>
        <w:jc w:val="both"/>
      </w:pPr>
      <w:r>
        <w:rPr>
          <w:color w:val="000000"/>
          <w:spacing w:val="0"/>
          <w:w w:val="100"/>
          <w:position w:val="0"/>
          <w:sz w:val="24"/>
          <w:szCs w:val="24"/>
        </w:rPr>
        <w:t>中磊会计师事务所为公司出具的带强调事项段的无保留意见的审计报告及 所涉及事项真实反映了公司的财务状况和经营结果，其中带强调事项段的审计 报告所涉及事项在董事会报告中已经进行了阐述，监事会认为董事会就审计报 告所涉及事项的说明是合理和真实的，此事项没有违反会计准则、会计制度及 相关信息披露规范的规定，没有对股东利益和公司利益造成实质性损害。</w:t>
      </w:r>
    </w:p>
    <w:p>
      <w:pPr>
        <w:pStyle w:val="Style20"/>
        <w:keepNext/>
        <w:keepLines/>
        <w:widowControl w:val="0"/>
        <w:shd w:val="clear" w:color="auto" w:fill="auto"/>
        <w:bidi w:val="0"/>
        <w:spacing w:before="0" w:after="400" w:line="240" w:lineRule="auto"/>
        <w:ind w:left="0" w:right="0" w:firstLine="0"/>
        <w:jc w:val="center"/>
      </w:pPr>
      <w:bookmarkStart w:id="141" w:name="bookmark141"/>
      <w:bookmarkStart w:id="142" w:name="bookmark142"/>
      <w:bookmarkStart w:id="143" w:name="bookmark143"/>
      <w:r>
        <w:rPr>
          <w:color w:val="000000"/>
          <w:spacing w:val="0"/>
          <w:w w:val="100"/>
          <w:position w:val="0"/>
        </w:rPr>
        <w:t>第九节重要事项</w:t>
      </w:r>
      <w:bookmarkEnd w:id="141"/>
      <w:bookmarkEnd w:id="142"/>
      <w:bookmarkEnd w:id="143"/>
    </w:p>
    <w:p>
      <w:pPr>
        <w:pStyle w:val="Style22"/>
        <w:keepNext w:val="0"/>
        <w:keepLines w:val="0"/>
        <w:widowControl w:val="0"/>
        <w:shd w:val="clear" w:color="auto" w:fill="auto"/>
        <w:tabs>
          <w:tab w:pos="2655" w:val="left"/>
        </w:tabs>
        <w:bidi w:val="0"/>
        <w:spacing w:before="0" w:after="0" w:line="471" w:lineRule="exact"/>
        <w:ind w:left="1940" w:right="0" w:firstLine="0"/>
        <w:jc w:val="both"/>
      </w:pPr>
      <w:bookmarkStart w:id="144" w:name="bookmark144"/>
      <w:r>
        <w:rPr>
          <w:b/>
          <w:bCs/>
          <w:color w:val="000000"/>
          <w:spacing w:val="0"/>
          <w:w w:val="100"/>
          <w:position w:val="0"/>
          <w:sz w:val="24"/>
          <w:szCs w:val="24"/>
        </w:rPr>
        <w:t>一</w:t>
      </w:r>
      <w:bookmarkEnd w:id="144"/>
      <w:r>
        <w:rPr>
          <w:b/>
          <w:bCs/>
          <w:color w:val="000000"/>
          <w:spacing w:val="0"/>
          <w:w w:val="100"/>
          <w:position w:val="0"/>
          <w:sz w:val="24"/>
          <w:szCs w:val="24"/>
        </w:rPr>
        <w:t>、</w:t>
        <w:tab/>
        <w:t>本年度公司重大诉讼、仲裁事项</w:t>
      </w:r>
    </w:p>
    <w:p>
      <w:pPr>
        <w:pStyle w:val="Style22"/>
        <w:keepNext w:val="0"/>
        <w:keepLines w:val="0"/>
        <w:widowControl w:val="0"/>
        <w:shd w:val="clear" w:color="auto" w:fill="auto"/>
        <w:bidi w:val="0"/>
        <w:spacing w:before="0" w:after="0" w:line="471" w:lineRule="exact"/>
        <w:ind w:left="1460" w:right="0" w:firstLine="620"/>
        <w:jc w:val="both"/>
      </w:pPr>
      <w:bookmarkStart w:id="145" w:name="bookmark145"/>
      <w:r>
        <w:rPr>
          <w:rFonts w:ascii="Times New Roman" w:eastAsia="Times New Roman" w:hAnsi="Times New Roman" w:cs="Times New Roman"/>
          <w:color w:val="000000"/>
          <w:spacing w:val="0"/>
          <w:w w:val="100"/>
          <w:position w:val="0"/>
          <w:sz w:val="24"/>
          <w:szCs w:val="24"/>
        </w:rPr>
        <w:t>1</w:t>
      </w:r>
      <w:bookmarkEnd w:id="145"/>
      <w:r>
        <w:rPr>
          <w:color w:val="000000"/>
          <w:spacing w:val="0"/>
          <w:w w:val="100"/>
          <w:position w:val="0"/>
          <w:sz w:val="24"/>
          <w:szCs w:val="24"/>
        </w:rPr>
        <w:t>、本公司的银行借款已全部逾期，所有相关银行已向法院提起诉讼，法院 已作出判决，要求本公司偿还相应的贷款本息，相关贷款担保人承担连带责任。 具体情况如下：</w:t>
      </w:r>
    </w:p>
    <w:p>
      <w:pPr>
        <w:pStyle w:val="Style22"/>
        <w:keepNext w:val="0"/>
        <w:keepLines w:val="0"/>
        <w:widowControl w:val="0"/>
        <w:shd w:val="clear" w:color="auto" w:fill="auto"/>
        <w:bidi w:val="0"/>
        <w:spacing w:before="0" w:after="0" w:line="471" w:lineRule="exact"/>
        <w:ind w:left="1460" w:right="0" w:firstLine="380"/>
        <w:jc w:val="both"/>
      </w:pPr>
      <w:bookmarkStart w:id="146" w:name="bookmark146"/>
      <w:r>
        <w:rPr>
          <w:color w:val="000000"/>
          <w:spacing w:val="0"/>
          <w:w w:val="100"/>
          <w:position w:val="0"/>
          <w:sz w:val="24"/>
          <w:szCs w:val="24"/>
        </w:rPr>
        <w:t>（</w:t>
      </w:r>
      <w:bookmarkEnd w:id="14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）深圳市商业银行车公庙支行诉借款人本公司、担保人上海人民企业（集 团）有限公司、北京新富投资有限公司借款合同案</w:t>
      </w:r>
    </w:p>
    <w:p>
      <w:pPr>
        <w:pStyle w:val="Style22"/>
        <w:keepNext w:val="0"/>
        <w:keepLines w:val="0"/>
        <w:widowControl w:val="0"/>
        <w:shd w:val="clear" w:color="auto" w:fill="auto"/>
        <w:bidi w:val="0"/>
        <w:spacing w:before="0" w:after="0" w:line="471" w:lineRule="exact"/>
        <w:ind w:left="1460" w:right="0" w:firstLine="620"/>
        <w:jc w:val="both"/>
      </w:pPr>
      <w:r>
        <w:rPr>
          <w:color w:val="000000"/>
          <w:spacing w:val="0"/>
          <w:w w:val="100"/>
          <w:position w:val="0"/>
          <w:sz w:val="24"/>
          <w:szCs w:val="24"/>
        </w:rPr>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日，本公司借款</w:t>
      </w:r>
      <w:r>
        <w:rPr>
          <w:rFonts w:ascii="Times New Roman" w:eastAsia="Times New Roman" w:hAnsi="Times New Roman" w:cs="Times New Roman"/>
          <w:color w:val="000000"/>
          <w:spacing w:val="0"/>
          <w:w w:val="100"/>
          <w:position w:val="0"/>
          <w:sz w:val="24"/>
          <w:szCs w:val="24"/>
        </w:rPr>
        <w:t>1400</w:t>
      </w:r>
      <w:r>
        <w:rPr>
          <w:color w:val="000000"/>
          <w:spacing w:val="0"/>
          <w:w w:val="100"/>
          <w:position w:val="0"/>
          <w:sz w:val="24"/>
          <w:szCs w:val="24"/>
        </w:rPr>
        <w:t>万元逾期未还被起诉，深圳市中级 人民法院（</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）深中法民二初字第</w:t>
      </w:r>
      <w:r>
        <w:rPr>
          <w:rFonts w:ascii="Times New Roman" w:eastAsia="Times New Roman" w:hAnsi="Times New Roman" w:cs="Times New Roman"/>
          <w:color w:val="000000"/>
          <w:spacing w:val="0"/>
          <w:w w:val="100"/>
          <w:position w:val="0"/>
          <w:sz w:val="24"/>
          <w:szCs w:val="24"/>
        </w:rPr>
        <w:t>56</w:t>
      </w:r>
      <w:r>
        <w:rPr>
          <w:color w:val="000000"/>
          <w:spacing w:val="0"/>
          <w:w w:val="100"/>
          <w:position w:val="0"/>
          <w:sz w:val="24"/>
          <w:szCs w:val="24"/>
        </w:rPr>
        <w:t>号判决书生效，判决三被告承担连带清偿 责任，清偿贷款本金</w:t>
      </w:r>
      <w:r>
        <w:rPr>
          <w:rFonts w:ascii="Times New Roman" w:eastAsia="Times New Roman" w:hAnsi="Times New Roman" w:cs="Times New Roman"/>
          <w:color w:val="000000"/>
          <w:spacing w:val="0"/>
          <w:w w:val="100"/>
          <w:position w:val="0"/>
          <w:sz w:val="24"/>
          <w:szCs w:val="24"/>
        </w:rPr>
        <w:t>1400</w:t>
      </w:r>
      <w:r>
        <w:rPr>
          <w:color w:val="000000"/>
          <w:spacing w:val="0"/>
          <w:w w:val="100"/>
          <w:position w:val="0"/>
          <w:sz w:val="24"/>
          <w:szCs w:val="24"/>
        </w:rPr>
        <w:t>万元及利息；案件费用</w:t>
      </w:r>
      <w:r>
        <w:rPr>
          <w:rFonts w:ascii="Times New Roman" w:eastAsia="Times New Roman" w:hAnsi="Times New Roman" w:cs="Times New Roman"/>
          <w:color w:val="000000"/>
          <w:spacing w:val="0"/>
          <w:w w:val="100"/>
          <w:position w:val="0"/>
          <w:sz w:val="24"/>
          <w:szCs w:val="24"/>
        </w:rPr>
        <w:t>20.5</w:t>
      </w:r>
      <w:r>
        <w:rPr>
          <w:color w:val="000000"/>
          <w:spacing w:val="0"/>
          <w:w w:val="100"/>
          <w:position w:val="0"/>
          <w:sz w:val="24"/>
          <w:szCs w:val="24"/>
        </w:rPr>
        <w:t>万元。本公司本年度已计提 利息和诉讼费。</w:t>
      </w:r>
    </w:p>
    <w:p>
      <w:pPr>
        <w:pStyle w:val="Style22"/>
        <w:keepNext w:val="0"/>
        <w:keepLines w:val="0"/>
        <w:widowControl w:val="0"/>
        <w:shd w:val="clear" w:color="auto" w:fill="auto"/>
        <w:tabs>
          <w:tab w:pos="2496" w:val="left"/>
        </w:tabs>
        <w:bidi w:val="0"/>
        <w:spacing w:before="0" w:after="0" w:line="471" w:lineRule="exact"/>
        <w:ind w:left="2060" w:right="0" w:hanging="100"/>
        <w:jc w:val="both"/>
      </w:pPr>
      <w:bookmarkStart w:id="147" w:name="bookmark147"/>
      <w:r>
        <w:rPr>
          <w:color w:val="000000"/>
          <w:spacing w:val="0"/>
          <w:w w:val="100"/>
          <w:position w:val="0"/>
          <w:sz w:val="24"/>
          <w:szCs w:val="24"/>
        </w:rPr>
        <w:t>（</w:t>
      </w:r>
      <w:bookmarkEnd w:id="14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深圳发展银行布吉支行诉借款人本公司、担保人王宪平等借款纠纷案 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日，本公司借款</w:t>
      </w:r>
      <w:r>
        <w:rPr>
          <w:rFonts w:ascii="Times New Roman" w:eastAsia="Times New Roman" w:hAnsi="Times New Roman" w:cs="Times New Roman"/>
          <w:color w:val="000000"/>
          <w:spacing w:val="0"/>
          <w:w w:val="100"/>
          <w:position w:val="0"/>
          <w:sz w:val="24"/>
          <w:szCs w:val="24"/>
        </w:rPr>
        <w:t>4289.73</w:t>
      </w:r>
      <w:r>
        <w:rPr>
          <w:color w:val="000000"/>
          <w:spacing w:val="0"/>
          <w:w w:val="100"/>
          <w:position w:val="0"/>
          <w:sz w:val="24"/>
          <w:szCs w:val="24"/>
        </w:rPr>
        <w:t>万元逾期未还被起诉，深圳市中</w:t>
      </w:r>
    </w:p>
    <w:p>
      <w:pPr>
        <w:pStyle w:val="Style22"/>
        <w:keepNext w:val="0"/>
        <w:keepLines w:val="0"/>
        <w:widowControl w:val="0"/>
        <w:shd w:val="clear" w:color="auto" w:fill="auto"/>
        <w:bidi w:val="0"/>
        <w:spacing w:before="0" w:after="0" w:line="471" w:lineRule="exact"/>
        <w:ind w:left="1460" w:right="0" w:firstLine="20"/>
        <w:jc w:val="both"/>
      </w:pPr>
      <w:r>
        <w:rPr>
          <w:color w:val="000000"/>
          <w:spacing w:val="0"/>
          <w:w w:val="100"/>
          <w:position w:val="0"/>
          <w:sz w:val="24"/>
          <w:szCs w:val="24"/>
        </w:rPr>
        <w:t>级人民法院（</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）深中法二初字第</w:t>
      </w:r>
      <w:r>
        <w:rPr>
          <w:rFonts w:ascii="Times New Roman" w:eastAsia="Times New Roman" w:hAnsi="Times New Roman" w:cs="Times New Roman"/>
          <w:color w:val="000000"/>
          <w:spacing w:val="0"/>
          <w:w w:val="100"/>
          <w:position w:val="0"/>
          <w:sz w:val="24"/>
          <w:szCs w:val="24"/>
        </w:rPr>
        <w:t>260</w:t>
      </w:r>
      <w:r>
        <w:rPr>
          <w:color w:val="000000"/>
          <w:spacing w:val="0"/>
          <w:w w:val="100"/>
          <w:position w:val="0"/>
          <w:sz w:val="24"/>
          <w:szCs w:val="24"/>
        </w:rPr>
        <w:t>号判决书生效，判决六被告承担连带清 偿责任，清偿贷款本金</w:t>
      </w:r>
      <w:r>
        <w:rPr>
          <w:rFonts w:ascii="Times New Roman" w:eastAsia="Times New Roman" w:hAnsi="Times New Roman" w:cs="Times New Roman"/>
          <w:color w:val="000000"/>
          <w:spacing w:val="0"/>
          <w:w w:val="100"/>
          <w:position w:val="0"/>
          <w:sz w:val="24"/>
          <w:szCs w:val="24"/>
        </w:rPr>
        <w:t>4289.73</w:t>
      </w:r>
      <w:r>
        <w:rPr>
          <w:color w:val="000000"/>
          <w:spacing w:val="0"/>
          <w:w w:val="100"/>
          <w:position w:val="0"/>
          <w:sz w:val="24"/>
          <w:szCs w:val="24"/>
        </w:rPr>
        <w:t>万元及利息；案件费用</w:t>
      </w:r>
      <w:r>
        <w:rPr>
          <w:rFonts w:ascii="Times New Roman" w:eastAsia="Times New Roman" w:hAnsi="Times New Roman" w:cs="Times New Roman"/>
          <w:color w:val="000000"/>
          <w:spacing w:val="0"/>
          <w:w w:val="100"/>
          <w:position w:val="0"/>
          <w:sz w:val="24"/>
          <w:szCs w:val="24"/>
        </w:rPr>
        <w:t>51.05</w:t>
      </w:r>
      <w:r>
        <w:rPr>
          <w:color w:val="000000"/>
          <w:spacing w:val="0"/>
          <w:w w:val="100"/>
          <w:position w:val="0"/>
          <w:sz w:val="24"/>
          <w:szCs w:val="24"/>
        </w:rPr>
        <w:t>万元。本公司本年度 已计提利息和诉讼费。</w:t>
      </w:r>
    </w:p>
    <w:p>
      <w:pPr>
        <w:pStyle w:val="Style22"/>
        <w:keepNext w:val="0"/>
        <w:keepLines w:val="0"/>
        <w:widowControl w:val="0"/>
        <w:shd w:val="clear" w:color="auto" w:fill="auto"/>
        <w:tabs>
          <w:tab w:pos="2572" w:val="left"/>
        </w:tabs>
        <w:bidi w:val="0"/>
        <w:spacing w:before="0" w:after="0" w:line="473" w:lineRule="exact"/>
        <w:ind w:left="1460" w:right="0" w:firstLine="500"/>
        <w:jc w:val="both"/>
      </w:pPr>
      <w:bookmarkStart w:id="148" w:name="bookmark148"/>
      <w:r>
        <w:rPr>
          <w:color w:val="000000"/>
          <w:spacing w:val="0"/>
          <w:w w:val="100"/>
          <w:position w:val="0"/>
          <w:sz w:val="24"/>
          <w:szCs w:val="24"/>
        </w:rPr>
        <w:t>（</w:t>
      </w:r>
      <w:bookmarkEnd w:id="14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广东发展银行深圳华富支行诉借款人本公司、担保人上海人民企业（集 团）有限公司、北京新富投资有限公司借款合同案</w:t>
      </w:r>
    </w:p>
    <w:p>
      <w:pPr>
        <w:pStyle w:val="Style22"/>
        <w:keepNext w:val="0"/>
        <w:keepLines w:val="0"/>
        <w:widowControl w:val="0"/>
        <w:shd w:val="clear" w:color="auto" w:fill="auto"/>
        <w:bidi w:val="0"/>
        <w:spacing w:before="0" w:after="460" w:line="473" w:lineRule="exact"/>
        <w:ind w:left="1460" w:right="0" w:firstLine="620"/>
        <w:jc w:val="both"/>
      </w:pPr>
      <w:r>
        <w:rPr>
          <w:color w:val="000000"/>
          <w:spacing w:val="0"/>
          <w:w w:val="100"/>
          <w:position w:val="0"/>
          <w:sz w:val="24"/>
          <w:szCs w:val="24"/>
        </w:rPr>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日，本公司借款</w:t>
      </w:r>
      <w:r>
        <w:rPr>
          <w:rFonts w:ascii="Times New Roman" w:eastAsia="Times New Roman" w:hAnsi="Times New Roman" w:cs="Times New Roman"/>
          <w:color w:val="000000"/>
          <w:spacing w:val="0"/>
          <w:w w:val="100"/>
          <w:position w:val="0"/>
          <w:sz w:val="24"/>
          <w:szCs w:val="24"/>
        </w:rPr>
        <w:t>1150</w:t>
      </w:r>
      <w:r>
        <w:rPr>
          <w:color w:val="000000"/>
          <w:spacing w:val="0"/>
          <w:w w:val="100"/>
          <w:position w:val="0"/>
          <w:sz w:val="24"/>
          <w:szCs w:val="24"/>
        </w:rPr>
        <w:t>万元逾期未还被起诉，深圳市中级 人民法院（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）深中法民二初字第</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号判决书生效，判决三被告承担连带清偿 责任，清偿贷款本金</w:t>
      </w:r>
      <w:r>
        <w:rPr>
          <w:rFonts w:ascii="Times New Roman" w:eastAsia="Times New Roman" w:hAnsi="Times New Roman" w:cs="Times New Roman"/>
          <w:color w:val="000000"/>
          <w:spacing w:val="0"/>
          <w:w w:val="100"/>
          <w:position w:val="0"/>
          <w:sz w:val="24"/>
          <w:szCs w:val="24"/>
        </w:rPr>
        <w:t>1150</w:t>
      </w:r>
      <w:r>
        <w:rPr>
          <w:color w:val="000000"/>
          <w:spacing w:val="0"/>
          <w:w w:val="100"/>
          <w:position w:val="0"/>
          <w:sz w:val="24"/>
          <w:szCs w:val="24"/>
        </w:rPr>
        <w:t>万元及利息；案件费用</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万元。本公司本年度已计提利 息和诉讼费。</w:t>
      </w:r>
    </w:p>
    <w:p>
      <w:pPr>
        <w:pStyle w:val="Style22"/>
        <w:keepNext w:val="0"/>
        <w:keepLines w:val="0"/>
        <w:widowControl w:val="0"/>
        <w:shd w:val="clear" w:color="auto" w:fill="auto"/>
        <w:bidi w:val="0"/>
        <w:spacing w:before="0" w:after="0" w:line="468" w:lineRule="exact"/>
        <w:ind w:left="1940" w:right="0" w:firstLine="0"/>
        <w:jc w:val="both"/>
      </w:pPr>
      <w:bookmarkStart w:id="149" w:name="bookmark149"/>
      <w:r>
        <w:rPr>
          <w:rFonts w:ascii="Times New Roman" w:eastAsia="Times New Roman" w:hAnsi="Times New Roman" w:cs="Times New Roman"/>
          <w:color w:val="000000"/>
          <w:spacing w:val="0"/>
          <w:w w:val="100"/>
          <w:position w:val="0"/>
          <w:sz w:val="24"/>
          <w:szCs w:val="24"/>
        </w:rPr>
        <w:t>2</w:t>
      </w:r>
      <w:bookmarkEnd w:id="149"/>
      <w:r>
        <w:rPr>
          <w:color w:val="000000"/>
          <w:spacing w:val="0"/>
          <w:w w:val="100"/>
          <w:position w:val="0"/>
          <w:sz w:val="24"/>
          <w:szCs w:val="24"/>
        </w:rPr>
        <w:t>、深圳深粤源复合材料有限公司诉本公司合同纠纷案</w:t>
      </w:r>
    </w:p>
    <w:p>
      <w:pPr>
        <w:pStyle w:val="Style22"/>
        <w:keepNext w:val="0"/>
        <w:keepLines w:val="0"/>
        <w:widowControl w:val="0"/>
        <w:shd w:val="clear" w:color="auto" w:fill="auto"/>
        <w:bidi w:val="0"/>
        <w:spacing w:before="0" w:after="200" w:line="468" w:lineRule="exact"/>
        <w:ind w:left="1460" w:right="0" w:firstLine="620"/>
        <w:jc w:val="both"/>
      </w:pPr>
      <w:r>
        <w:rPr>
          <w:color w:val="000000"/>
          <w:spacing w:val="0"/>
          <w:w w:val="100"/>
          <w:position w:val="0"/>
          <w:sz w:val="24"/>
          <w:szCs w:val="24"/>
        </w:rPr>
        <w:t>本公司欠深圳深粤源复合材料有限公司货款</w:t>
      </w:r>
      <w:r>
        <w:rPr>
          <w:rFonts w:ascii="Times New Roman" w:eastAsia="Times New Roman" w:hAnsi="Times New Roman" w:cs="Times New Roman"/>
          <w:color w:val="000000"/>
          <w:spacing w:val="0"/>
          <w:w w:val="100"/>
          <w:position w:val="0"/>
          <w:sz w:val="24"/>
          <w:szCs w:val="24"/>
        </w:rPr>
        <w:t>24.33</w:t>
      </w:r>
      <w:r>
        <w:rPr>
          <w:color w:val="000000"/>
          <w:spacing w:val="0"/>
          <w:w w:val="100"/>
          <w:position w:val="0"/>
          <w:sz w:val="24"/>
          <w:szCs w:val="24"/>
        </w:rPr>
        <w:t>万元未还被起诉，深圳市 福田区人民法院（</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）深福法二初字第</w:t>
      </w:r>
      <w:r>
        <w:rPr>
          <w:rFonts w:ascii="Times New Roman" w:eastAsia="Times New Roman" w:hAnsi="Times New Roman" w:cs="Times New Roman"/>
          <w:color w:val="000000"/>
          <w:spacing w:val="0"/>
          <w:w w:val="100"/>
          <w:position w:val="0"/>
          <w:sz w:val="24"/>
          <w:szCs w:val="24"/>
        </w:rPr>
        <w:t>2177</w:t>
      </w:r>
      <w:r>
        <w:rPr>
          <w:color w:val="000000"/>
          <w:spacing w:val="0"/>
          <w:w w:val="100"/>
          <w:position w:val="0"/>
          <w:sz w:val="24"/>
          <w:szCs w:val="24"/>
        </w:rPr>
        <w:t>号判决书生效，判决本公司偿还货 款及相应欠款利息，支付案件费用</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.65</w:t>
      </w:r>
      <w:r>
        <w:rPr>
          <w:color w:val="000000"/>
          <w:spacing w:val="0"/>
          <w:w w:val="100"/>
          <w:position w:val="0"/>
          <w:sz w:val="24"/>
          <w:szCs w:val="24"/>
        </w:rPr>
        <w:t>万元。本公司本年度已计提利息和诉讼费。</w:t>
      </w:r>
    </w:p>
    <w:p>
      <w:pPr>
        <w:pStyle w:val="Style22"/>
        <w:keepNext w:val="0"/>
        <w:keepLines w:val="0"/>
        <w:widowControl w:val="0"/>
        <w:shd w:val="clear" w:color="auto" w:fill="auto"/>
        <w:tabs>
          <w:tab w:pos="2297" w:val="left"/>
        </w:tabs>
        <w:bidi w:val="0"/>
        <w:spacing w:before="0" w:after="0" w:line="469" w:lineRule="exact"/>
        <w:ind w:left="1940" w:right="0" w:firstLine="0"/>
        <w:jc w:val="both"/>
      </w:pPr>
      <w:bookmarkStart w:id="150" w:name="bookmark150"/>
      <w:r>
        <w:rPr>
          <w:rFonts w:ascii="Times New Roman" w:eastAsia="Times New Roman" w:hAnsi="Times New Roman" w:cs="Times New Roman"/>
          <w:color w:val="000000"/>
          <w:spacing w:val="0"/>
          <w:w w:val="100"/>
          <w:position w:val="0"/>
          <w:sz w:val="24"/>
          <w:szCs w:val="24"/>
        </w:rPr>
        <w:t>3</w:t>
      </w:r>
      <w:bookmarkEnd w:id="150"/>
      <w:r>
        <w:rPr>
          <w:color w:val="000000"/>
          <w:spacing w:val="0"/>
          <w:w w:val="100"/>
          <w:position w:val="0"/>
          <w:sz w:val="24"/>
          <w:szCs w:val="24"/>
        </w:rPr>
        <w:t>、</w:t>
        <w:tab/>
        <w:t>深圳爱迅计算机有限公司诉本公司合同纠纷案</w:t>
      </w:r>
    </w:p>
    <w:p>
      <w:pPr>
        <w:pStyle w:val="Style22"/>
        <w:keepNext w:val="0"/>
        <w:keepLines w:val="0"/>
        <w:widowControl w:val="0"/>
        <w:shd w:val="clear" w:color="auto" w:fill="auto"/>
        <w:bidi w:val="0"/>
        <w:spacing w:before="0" w:after="0" w:line="469" w:lineRule="exact"/>
        <w:ind w:left="1480" w:right="0" w:firstLine="580"/>
        <w:jc w:val="both"/>
      </w:pPr>
      <w:r>
        <w:rPr>
          <w:color w:val="000000"/>
          <w:spacing w:val="0"/>
          <w:w w:val="100"/>
          <w:position w:val="0"/>
          <w:sz w:val="24"/>
          <w:szCs w:val="24"/>
        </w:rPr>
        <w:t>本公司欠深圳爱迅计算机有限公司货款</w:t>
      </w:r>
      <w:r>
        <w:rPr>
          <w:rFonts w:ascii="Times New Roman" w:eastAsia="Times New Roman" w:hAnsi="Times New Roman" w:cs="Times New Roman"/>
          <w:color w:val="000000"/>
          <w:spacing w:val="0"/>
          <w:w w:val="100"/>
          <w:position w:val="0"/>
          <w:sz w:val="24"/>
          <w:szCs w:val="24"/>
        </w:rPr>
        <w:t>4.15</w:t>
      </w:r>
      <w:r>
        <w:rPr>
          <w:color w:val="000000"/>
          <w:spacing w:val="0"/>
          <w:w w:val="100"/>
          <w:position w:val="0"/>
          <w:sz w:val="24"/>
          <w:szCs w:val="24"/>
        </w:rPr>
        <w:t>万元未还被起诉，深圳市中级 人民法院（</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）深中法二初字第</w:t>
      </w:r>
      <w:r>
        <w:rPr>
          <w:rFonts w:ascii="Times New Roman" w:eastAsia="Times New Roman" w:hAnsi="Times New Roman" w:cs="Times New Roman"/>
          <w:color w:val="000000"/>
          <w:spacing w:val="0"/>
          <w:w w:val="100"/>
          <w:position w:val="0"/>
          <w:sz w:val="24"/>
          <w:szCs w:val="24"/>
        </w:rPr>
        <w:t>1072</w:t>
      </w:r>
      <w:r>
        <w:rPr>
          <w:color w:val="000000"/>
          <w:spacing w:val="0"/>
          <w:w w:val="100"/>
          <w:position w:val="0"/>
          <w:sz w:val="24"/>
          <w:szCs w:val="24"/>
        </w:rPr>
        <w:t>号判决书生效，判决本公司偿还货款及相 应欠款利息，支付案件费用</w:t>
      </w:r>
      <w:r>
        <w:rPr>
          <w:rFonts w:ascii="Times New Roman" w:eastAsia="Times New Roman" w:hAnsi="Times New Roman" w:cs="Times New Roman"/>
          <w:color w:val="000000"/>
          <w:spacing w:val="0"/>
          <w:w w:val="100"/>
          <w:position w:val="0"/>
          <w:sz w:val="24"/>
          <w:szCs w:val="24"/>
        </w:rPr>
        <w:t>0.19</w:t>
      </w:r>
      <w:r>
        <w:rPr>
          <w:color w:val="000000"/>
          <w:spacing w:val="0"/>
          <w:w w:val="100"/>
          <w:position w:val="0"/>
          <w:sz w:val="24"/>
          <w:szCs w:val="24"/>
        </w:rPr>
        <w:t>万元。</w:t>
      </w:r>
    </w:p>
    <w:p>
      <w:pPr>
        <w:pStyle w:val="Style22"/>
        <w:keepNext w:val="0"/>
        <w:keepLines w:val="0"/>
        <w:widowControl w:val="0"/>
        <w:shd w:val="clear" w:color="auto" w:fill="auto"/>
        <w:tabs>
          <w:tab w:pos="2297" w:val="left"/>
        </w:tabs>
        <w:bidi w:val="0"/>
        <w:spacing w:before="0" w:after="0" w:line="469" w:lineRule="exact"/>
        <w:ind w:left="1940" w:right="0" w:firstLine="0"/>
        <w:jc w:val="both"/>
      </w:pPr>
      <w:bookmarkStart w:id="151" w:name="bookmark151"/>
      <w:r>
        <w:rPr>
          <w:rFonts w:ascii="Times New Roman" w:eastAsia="Times New Roman" w:hAnsi="Times New Roman" w:cs="Times New Roman"/>
          <w:color w:val="000000"/>
          <w:spacing w:val="0"/>
          <w:w w:val="100"/>
          <w:position w:val="0"/>
          <w:sz w:val="24"/>
          <w:szCs w:val="24"/>
        </w:rPr>
        <w:t>4</w:t>
      </w:r>
      <w:bookmarkEnd w:id="151"/>
      <w:r>
        <w:rPr>
          <w:color w:val="000000"/>
          <w:spacing w:val="0"/>
          <w:w w:val="100"/>
          <w:position w:val="0"/>
          <w:sz w:val="24"/>
          <w:szCs w:val="24"/>
        </w:rPr>
        <w:t>、</w:t>
        <w:tab/>
        <w:t>深圳市安捷诚电子有限公司诉本公司租赁合同纠纷案</w:t>
      </w:r>
    </w:p>
    <w:p>
      <w:pPr>
        <w:pStyle w:val="Style22"/>
        <w:keepNext w:val="0"/>
        <w:keepLines w:val="0"/>
        <w:widowControl w:val="0"/>
        <w:shd w:val="clear" w:color="auto" w:fill="auto"/>
        <w:bidi w:val="0"/>
        <w:spacing w:before="0" w:after="0" w:line="469" w:lineRule="exact"/>
        <w:ind w:left="1480" w:right="0" w:firstLine="480"/>
        <w:jc w:val="both"/>
      </w:pPr>
      <w:r>
        <w:rPr>
          <w:color w:val="000000"/>
          <w:spacing w:val="0"/>
          <w:w w:val="100"/>
          <w:position w:val="0"/>
          <w:sz w:val="24"/>
          <w:szCs w:val="24"/>
        </w:rPr>
        <w:t>本公司与深圳市安捷诚电子有限公司签订的租赁合同所涉及的房屋被深圳 市人民法院给予委托拍卖，致使原被告双方的租赁合同无法再继续履行，本公司 提前收取的房屋租赁费用和房屋租赁押金合计人民币</w:t>
      </w:r>
      <w:r>
        <w:rPr>
          <w:rFonts w:ascii="Times New Roman" w:eastAsia="Times New Roman" w:hAnsi="Times New Roman" w:cs="Times New Roman"/>
          <w:color w:val="000000"/>
          <w:spacing w:val="0"/>
          <w:w w:val="100"/>
          <w:position w:val="0"/>
          <w:sz w:val="24"/>
          <w:szCs w:val="24"/>
        </w:rPr>
        <w:t>15.36</w:t>
      </w:r>
      <w:r>
        <w:rPr>
          <w:color w:val="000000"/>
          <w:spacing w:val="0"/>
          <w:w w:val="100"/>
          <w:position w:val="0"/>
          <w:sz w:val="24"/>
          <w:szCs w:val="24"/>
        </w:rPr>
        <w:t>万元未还，为此深圳 市安捷诚电子有限公司向深圳市福田区人民法院提起诉讼，要求本公司偿还所欠 付的房屋租赁费用和房屋租赁押金合计人民币</w:t>
      </w:r>
      <w:r>
        <w:rPr>
          <w:rFonts w:ascii="Times New Roman" w:eastAsia="Times New Roman" w:hAnsi="Times New Roman" w:cs="Times New Roman"/>
          <w:color w:val="000000"/>
          <w:spacing w:val="0"/>
          <w:w w:val="100"/>
          <w:position w:val="0"/>
          <w:sz w:val="24"/>
          <w:szCs w:val="24"/>
        </w:rPr>
        <w:t>15.36</w:t>
      </w:r>
      <w:r>
        <w:rPr>
          <w:color w:val="000000"/>
          <w:spacing w:val="0"/>
          <w:w w:val="100"/>
          <w:position w:val="0"/>
          <w:sz w:val="24"/>
          <w:szCs w:val="24"/>
        </w:rPr>
        <w:t>万元。目前该案件尚在审理 之中。</w:t>
      </w:r>
    </w:p>
    <w:p>
      <w:pPr>
        <w:pStyle w:val="Style22"/>
        <w:keepNext w:val="0"/>
        <w:keepLines w:val="0"/>
        <w:widowControl w:val="0"/>
        <w:shd w:val="clear" w:color="auto" w:fill="auto"/>
        <w:tabs>
          <w:tab w:pos="2297" w:val="left"/>
        </w:tabs>
        <w:bidi w:val="0"/>
        <w:spacing w:before="0" w:after="0" w:line="469" w:lineRule="exact"/>
        <w:ind w:left="1940" w:right="0" w:firstLine="0"/>
        <w:jc w:val="both"/>
      </w:pPr>
      <w:bookmarkStart w:id="152" w:name="bookmark152"/>
      <w:r>
        <w:rPr>
          <w:rFonts w:ascii="Times New Roman" w:eastAsia="Times New Roman" w:hAnsi="Times New Roman" w:cs="Times New Roman"/>
          <w:color w:val="000000"/>
          <w:spacing w:val="0"/>
          <w:w w:val="100"/>
          <w:position w:val="0"/>
          <w:sz w:val="24"/>
          <w:szCs w:val="24"/>
        </w:rPr>
        <w:t>5</w:t>
      </w:r>
      <w:bookmarkEnd w:id="152"/>
      <w:r>
        <w:rPr>
          <w:color w:val="000000"/>
          <w:spacing w:val="0"/>
          <w:w w:val="100"/>
          <w:position w:val="0"/>
          <w:sz w:val="24"/>
          <w:szCs w:val="24"/>
        </w:rPr>
        <w:t>、</w:t>
        <w:tab/>
        <w:t>深圳市富森进出口有限公司诉本公司租赁合同纠纷案</w:t>
      </w:r>
    </w:p>
    <w:p>
      <w:pPr>
        <w:pStyle w:val="Style22"/>
        <w:keepNext w:val="0"/>
        <w:keepLines w:val="0"/>
        <w:widowControl w:val="0"/>
        <w:shd w:val="clear" w:color="auto" w:fill="auto"/>
        <w:bidi w:val="0"/>
        <w:spacing w:before="0" w:after="0" w:line="469" w:lineRule="exact"/>
        <w:ind w:left="1480" w:right="0" w:firstLine="480"/>
        <w:jc w:val="both"/>
      </w:pPr>
      <w:r>
        <w:rPr>
          <w:color w:val="000000"/>
          <w:spacing w:val="0"/>
          <w:w w:val="100"/>
          <w:position w:val="0"/>
          <w:sz w:val="24"/>
          <w:szCs w:val="24"/>
        </w:rPr>
        <w:t>本公司与深圳市富森进出口有限公司签订的租赁合同所涉及的房屋被深圳 市人民法院给予委托拍卖（深圳市富森进出口有限公司为竞得人），致使原被告 双方的租赁合同无法再继续履行，本公司提前收取的房屋租赁费用和房屋租赁押 金合计人民币</w:t>
      </w:r>
      <w:r>
        <w:rPr>
          <w:rFonts w:ascii="Times New Roman" w:eastAsia="Times New Roman" w:hAnsi="Times New Roman" w:cs="Times New Roman"/>
          <w:color w:val="000000"/>
          <w:spacing w:val="0"/>
          <w:w w:val="100"/>
          <w:position w:val="0"/>
          <w:sz w:val="24"/>
          <w:szCs w:val="24"/>
        </w:rPr>
        <w:t>80.09</w:t>
      </w:r>
      <w:r>
        <w:rPr>
          <w:color w:val="000000"/>
          <w:spacing w:val="0"/>
          <w:w w:val="100"/>
          <w:position w:val="0"/>
          <w:sz w:val="24"/>
          <w:szCs w:val="24"/>
        </w:rPr>
        <w:t>万元未还，为此深圳市富森进出口有限公司向深圳市福田区 人民法院提起诉讼。经深圳市福田区人民法院以（</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）深福法民三初字第</w:t>
      </w:r>
      <w:r>
        <w:rPr>
          <w:rFonts w:ascii="Times New Roman" w:eastAsia="Times New Roman" w:hAnsi="Times New Roman" w:cs="Times New Roman"/>
          <w:color w:val="000000"/>
          <w:spacing w:val="0"/>
          <w:w w:val="100"/>
          <w:position w:val="0"/>
          <w:sz w:val="24"/>
          <w:szCs w:val="24"/>
        </w:rPr>
        <w:t xml:space="preserve">260 </w:t>
      </w:r>
      <w:r>
        <w:rPr>
          <w:color w:val="000000"/>
          <w:spacing w:val="0"/>
          <w:w w:val="100"/>
          <w:position w:val="0"/>
          <w:sz w:val="24"/>
          <w:szCs w:val="24"/>
        </w:rPr>
        <w:t>判决书判决，本公司胜诉。深圳市富森进出口有限公司不服，遂向深圳市中级人 民法院上诉。目前，相关诉讼正在审理中。</w:t>
      </w:r>
    </w:p>
    <w:p>
      <w:pPr>
        <w:pStyle w:val="Style22"/>
        <w:keepNext w:val="0"/>
        <w:keepLines w:val="0"/>
        <w:widowControl w:val="0"/>
        <w:shd w:val="clear" w:color="auto" w:fill="auto"/>
        <w:tabs>
          <w:tab w:pos="2650" w:val="left"/>
        </w:tabs>
        <w:bidi w:val="0"/>
        <w:spacing w:before="0" w:after="0" w:line="469" w:lineRule="exact"/>
        <w:ind w:left="1940" w:right="0" w:firstLine="0"/>
        <w:jc w:val="both"/>
      </w:pPr>
      <w:bookmarkStart w:id="153" w:name="bookmark153"/>
      <w:r>
        <w:rPr>
          <w:b/>
          <w:bCs/>
          <w:color w:val="000000"/>
          <w:spacing w:val="0"/>
          <w:w w:val="100"/>
          <w:position w:val="0"/>
          <w:sz w:val="24"/>
          <w:szCs w:val="24"/>
        </w:rPr>
        <w:t>二</w:t>
      </w:r>
      <w:bookmarkEnd w:id="153"/>
      <w:r>
        <w:rPr>
          <w:b/>
          <w:bCs/>
          <w:color w:val="000000"/>
          <w:spacing w:val="0"/>
          <w:w w:val="100"/>
          <w:position w:val="0"/>
          <w:sz w:val="24"/>
          <w:szCs w:val="24"/>
        </w:rPr>
        <w:t>、</w:t>
        <w:tab/>
        <w:t>报告期内，公司收购及出售、吸收合并事项的情况</w:t>
      </w:r>
    </w:p>
    <w:p>
      <w:pPr>
        <w:pStyle w:val="Style22"/>
        <w:keepNext w:val="0"/>
        <w:keepLines w:val="0"/>
        <w:widowControl w:val="0"/>
        <w:shd w:val="clear" w:color="auto" w:fill="auto"/>
        <w:bidi w:val="0"/>
        <w:spacing w:before="0" w:after="0" w:line="469" w:lineRule="exact"/>
        <w:ind w:left="1940" w:right="0" w:firstLine="0"/>
        <w:jc w:val="both"/>
      </w:pPr>
      <w:r>
        <w:rPr>
          <w:color w:val="000000"/>
          <w:spacing w:val="0"/>
          <w:w w:val="100"/>
          <w:position w:val="0"/>
          <w:sz w:val="24"/>
          <w:szCs w:val="24"/>
        </w:rPr>
        <w:t>1、资产收购事项</w:t>
      </w:r>
    </w:p>
    <w:p>
      <w:pPr>
        <w:pStyle w:val="Style22"/>
        <w:keepNext w:val="0"/>
        <w:keepLines w:val="0"/>
        <w:widowControl w:val="0"/>
        <w:shd w:val="clear" w:color="auto" w:fill="auto"/>
        <w:bidi w:val="0"/>
        <w:spacing w:before="0" w:after="0" w:line="469" w:lineRule="exact"/>
        <w:ind w:left="1480" w:right="0" w:firstLine="480"/>
        <w:jc w:val="both"/>
      </w:pPr>
      <w:r>
        <w:rPr>
          <w:color w:val="000000"/>
          <w:spacing w:val="0"/>
          <w:w w:val="100"/>
          <w:position w:val="0"/>
          <w:sz w:val="24"/>
          <w:szCs w:val="24"/>
        </w:rPr>
        <w:t>报告期内，本公司为尽快改善资产质量、恢复正常经营能力，计划向拟向特 定对象发行9,20。万股流通</w:t>
      </w:r>
      <w:r>
        <w:rPr>
          <w:color w:val="000000"/>
          <w:spacing w:val="0"/>
          <w:w w:val="100"/>
          <w:position w:val="0"/>
          <w:sz w:val="24"/>
          <w:szCs w:val="24"/>
        </w:rPr>
        <w:t>A</w:t>
      </w:r>
      <w:r>
        <w:rPr>
          <w:color w:val="000000"/>
          <w:spacing w:val="0"/>
          <w:w w:val="100"/>
          <w:position w:val="0"/>
          <w:sz w:val="24"/>
          <w:szCs w:val="24"/>
        </w:rPr>
        <w:t>股，其中60%用于购买深圳市纳伟仕投资有限公司评 估净值为</w:t>
      </w:r>
      <w:r>
        <w:rPr>
          <w:color w:val="000000"/>
          <w:spacing w:val="0"/>
          <w:w w:val="100"/>
          <w:position w:val="0"/>
          <w:sz w:val="24"/>
          <w:szCs w:val="24"/>
        </w:rPr>
        <w:t>17,399.66</w:t>
      </w:r>
      <w:r>
        <w:rPr>
          <w:color w:val="000000"/>
          <w:spacing w:val="0"/>
          <w:w w:val="100"/>
          <w:position w:val="0"/>
          <w:sz w:val="24"/>
          <w:szCs w:val="24"/>
        </w:rPr>
        <w:t>万元的经营性资产，40%用于购买惠州市德盛数码科技有限公 司评估净值为</w:t>
      </w:r>
      <w:r>
        <w:rPr>
          <w:color w:val="000000"/>
          <w:spacing w:val="0"/>
          <w:w w:val="100"/>
          <w:position w:val="0"/>
          <w:sz w:val="24"/>
          <w:szCs w:val="24"/>
        </w:rPr>
        <w:t>12,670.45</w:t>
      </w:r>
      <w:r>
        <w:rPr>
          <w:color w:val="000000"/>
          <w:spacing w:val="0"/>
          <w:w w:val="100"/>
          <w:position w:val="0"/>
          <w:sz w:val="24"/>
          <w:szCs w:val="24"/>
        </w:rPr>
        <w:t>万元的经营性资产。收购价款以上述资产的合计评估净 值</w:t>
      </w:r>
      <w:r>
        <w:rPr>
          <w:color w:val="000000"/>
          <w:spacing w:val="0"/>
          <w:w w:val="100"/>
          <w:position w:val="0"/>
          <w:sz w:val="24"/>
          <w:szCs w:val="24"/>
        </w:rPr>
        <w:t>30</w:t>
      </w:r>
      <w:r>
        <w:rPr>
          <w:color w:val="000000"/>
          <w:spacing w:val="0"/>
          <w:w w:val="100"/>
          <w:position w:val="0"/>
          <w:sz w:val="22"/>
          <w:szCs w:val="22"/>
        </w:rPr>
        <w:t>,</w:t>
      </w:r>
      <w:r>
        <w:rPr>
          <w:color w:val="000000"/>
          <w:spacing w:val="0"/>
          <w:w w:val="100"/>
          <w:position w:val="0"/>
          <w:sz w:val="24"/>
          <w:szCs w:val="24"/>
        </w:rPr>
        <w:t>070.11</w:t>
      </w:r>
      <w:r>
        <w:rPr>
          <w:color w:val="000000"/>
          <w:spacing w:val="0"/>
          <w:w w:val="100"/>
          <w:position w:val="0"/>
          <w:sz w:val="24"/>
          <w:szCs w:val="24"/>
        </w:rPr>
        <w:t>万元为基准经合理调整后确定。上述股份以公司第四届董事会2006 年第二次临时董事会决议公告前二十个交易日公司股票的交易均价</w:t>
      </w:r>
      <w:r>
        <w:rPr>
          <w:color w:val="000000"/>
          <w:spacing w:val="0"/>
          <w:w w:val="100"/>
          <w:position w:val="0"/>
          <w:sz w:val="24"/>
          <w:szCs w:val="24"/>
        </w:rPr>
        <w:t>3.27</w:t>
      </w:r>
      <w:r>
        <w:rPr>
          <w:color w:val="000000"/>
          <w:spacing w:val="0"/>
          <w:w w:val="100"/>
          <w:position w:val="0"/>
          <w:sz w:val="24"/>
          <w:szCs w:val="24"/>
        </w:rPr>
        <w:t>元/股作 为发行价格折算收购资金，收购价款和折算的收购资金之间的差额将以现金结 算。</w:t>
      </w:r>
    </w:p>
    <w:p>
      <w:pPr>
        <w:pStyle w:val="Style22"/>
        <w:keepNext w:val="0"/>
        <w:keepLines w:val="0"/>
        <w:widowControl w:val="0"/>
        <w:shd w:val="clear" w:color="auto" w:fill="auto"/>
        <w:bidi w:val="0"/>
        <w:spacing w:before="0" w:after="0" w:line="469" w:lineRule="exact"/>
        <w:ind w:left="1940" w:right="0" w:firstLine="0"/>
        <w:jc w:val="both"/>
      </w:pPr>
      <w:r>
        <w:rPr>
          <w:color w:val="000000"/>
          <w:spacing w:val="0"/>
          <w:w w:val="100"/>
          <w:position w:val="0"/>
          <w:sz w:val="24"/>
          <w:szCs w:val="24"/>
        </w:rPr>
        <w:t xml:space="preserve">本次向特定对象发行新股购买资产方案已于2006年9月24日经本公司第四届 </w:t>
      </w:r>
      <w:r>
        <w:rPr>
          <w:color w:val="000000"/>
          <w:spacing w:val="0"/>
          <w:w w:val="100"/>
          <w:position w:val="0"/>
          <w:sz w:val="24"/>
          <w:szCs w:val="24"/>
        </w:rPr>
        <w:t>董事会2006年第四次临时董事会审议通过，已于2006年10月27日经本公司股东大 会审议通过；2006年9月24日，本公司与深圳市纳伟仕投资有限公司和惠州市德 盛数码科技有限公司分别签署了本次发行新股购买资产的《向特定对象发行新股 购买资产协议》。</w:t>
      </w:r>
    </w:p>
    <w:p>
      <w:pPr>
        <w:pStyle w:val="Style22"/>
        <w:keepNext w:val="0"/>
        <w:keepLines w:val="0"/>
        <w:widowControl w:val="0"/>
        <w:shd w:val="clear" w:color="auto" w:fill="auto"/>
        <w:bidi w:val="0"/>
        <w:spacing w:before="0" w:after="0" w:line="451" w:lineRule="exact"/>
        <w:ind w:left="1460" w:right="0" w:firstLine="500"/>
        <w:jc w:val="both"/>
      </w:pPr>
      <w:r>
        <w:rPr>
          <w:color w:val="000000"/>
          <w:spacing w:val="0"/>
          <w:w w:val="100"/>
          <w:position w:val="0"/>
          <w:sz w:val="24"/>
          <w:szCs w:val="24"/>
        </w:rPr>
        <w:t>本次向特定对象发行新股购买资产尚需报经中国证监会核准后方可实施，截 止2006年12月31日相关审核工作尚在进行中。</w:t>
      </w:r>
    </w:p>
    <w:p>
      <w:pPr>
        <w:pStyle w:val="Style22"/>
        <w:keepNext w:val="0"/>
        <w:keepLines w:val="0"/>
        <w:widowControl w:val="0"/>
        <w:shd w:val="clear" w:color="auto" w:fill="auto"/>
        <w:bidi w:val="0"/>
        <w:spacing w:before="0" w:after="480" w:line="451" w:lineRule="exact"/>
        <w:ind w:left="1940" w:right="0" w:firstLine="0"/>
        <w:jc w:val="both"/>
      </w:pPr>
      <w:r>
        <w:rPr>
          <w:color w:val="000000"/>
          <w:spacing w:val="0"/>
          <w:w w:val="100"/>
          <w:position w:val="0"/>
          <w:sz w:val="24"/>
          <w:szCs w:val="24"/>
        </w:rPr>
        <w:t>2、报告期内，本公司没有重大资产出售、吸收合并事项发生。</w:t>
      </w:r>
    </w:p>
    <w:p>
      <w:pPr>
        <w:pStyle w:val="Style22"/>
        <w:keepNext w:val="0"/>
        <w:keepLines w:val="0"/>
        <w:widowControl w:val="0"/>
        <w:shd w:val="clear" w:color="auto" w:fill="auto"/>
        <w:tabs>
          <w:tab w:pos="2466" w:val="left"/>
        </w:tabs>
        <w:bidi w:val="0"/>
        <w:spacing w:before="0" w:after="0" w:line="456" w:lineRule="exact"/>
        <w:ind w:left="1940" w:right="0" w:firstLine="0"/>
        <w:jc w:val="both"/>
      </w:pPr>
      <w:bookmarkStart w:id="154" w:name="bookmark154"/>
      <w:r>
        <w:rPr>
          <w:b/>
          <w:bCs/>
          <w:color w:val="000000"/>
          <w:spacing w:val="0"/>
          <w:w w:val="100"/>
          <w:position w:val="0"/>
          <w:sz w:val="24"/>
          <w:szCs w:val="24"/>
        </w:rPr>
        <w:t>三</w:t>
      </w:r>
      <w:bookmarkEnd w:id="154"/>
      <w:r>
        <w:rPr>
          <w:b/>
          <w:bCs/>
          <w:color w:val="000000"/>
          <w:spacing w:val="0"/>
          <w:w w:val="100"/>
          <w:position w:val="0"/>
          <w:sz w:val="24"/>
          <w:szCs w:val="24"/>
        </w:rPr>
        <w:t>、</w:t>
        <w:tab/>
        <w:t>重大合同及其履行情况</w:t>
      </w:r>
    </w:p>
    <w:p>
      <w:pPr>
        <w:pStyle w:val="Style22"/>
        <w:keepNext w:val="0"/>
        <w:keepLines w:val="0"/>
        <w:widowControl w:val="0"/>
        <w:shd w:val="clear" w:color="auto" w:fill="auto"/>
        <w:bidi w:val="0"/>
        <w:spacing w:before="0" w:after="0" w:line="456" w:lineRule="exact"/>
        <w:ind w:left="1940" w:right="0" w:firstLine="0"/>
        <w:jc w:val="both"/>
      </w:pPr>
      <w:r>
        <w:rPr>
          <w:color w:val="000000"/>
          <w:spacing w:val="0"/>
          <w:w w:val="100"/>
          <w:position w:val="0"/>
          <w:sz w:val="24"/>
          <w:szCs w:val="24"/>
        </w:rPr>
        <w:t>报告期内，公司各项合同履行正常，无重大合同纠纷发生。</w:t>
      </w:r>
    </w:p>
    <w:p>
      <w:pPr>
        <w:pStyle w:val="Style22"/>
        <w:keepNext w:val="0"/>
        <w:keepLines w:val="0"/>
        <w:widowControl w:val="0"/>
        <w:shd w:val="clear" w:color="auto" w:fill="auto"/>
        <w:tabs>
          <w:tab w:pos="2370" w:val="left"/>
        </w:tabs>
        <w:bidi w:val="0"/>
        <w:spacing w:before="0" w:after="0" w:line="456" w:lineRule="exact"/>
        <w:ind w:left="1460" w:right="0" w:firstLine="500"/>
        <w:jc w:val="both"/>
      </w:pPr>
      <w:bookmarkStart w:id="155" w:name="bookmark155"/>
      <w:r>
        <w:rPr>
          <w:color w:val="000000"/>
          <w:spacing w:val="0"/>
          <w:w w:val="100"/>
          <w:position w:val="0"/>
          <w:sz w:val="24"/>
          <w:szCs w:val="24"/>
        </w:rPr>
        <w:t>1</w:t>
      </w:r>
      <w:bookmarkEnd w:id="155"/>
      <w:r>
        <w:rPr>
          <w:color w:val="000000"/>
          <w:spacing w:val="0"/>
          <w:w w:val="100"/>
          <w:position w:val="0"/>
          <w:sz w:val="24"/>
          <w:szCs w:val="24"/>
        </w:rPr>
        <w:t>、</w:t>
        <w:tab/>
        <w:t>报告期内公司未发生托管、承包、租赁其他公司资产以及其他公司托管、 承包、租赁本公司资产事项。</w:t>
      </w:r>
    </w:p>
    <w:p>
      <w:pPr>
        <w:pStyle w:val="Style22"/>
        <w:keepNext w:val="0"/>
        <w:keepLines w:val="0"/>
        <w:widowControl w:val="0"/>
        <w:shd w:val="clear" w:color="auto" w:fill="auto"/>
        <w:tabs>
          <w:tab w:pos="2370" w:val="left"/>
        </w:tabs>
        <w:bidi w:val="0"/>
        <w:spacing w:before="0" w:after="440" w:line="456" w:lineRule="exact"/>
        <w:ind w:left="1940" w:right="0" w:firstLine="0"/>
        <w:jc w:val="both"/>
      </w:pPr>
      <w:bookmarkStart w:id="156" w:name="bookmark156"/>
      <w:r>
        <w:rPr>
          <w:color w:val="000000"/>
          <w:spacing w:val="0"/>
          <w:w w:val="100"/>
          <w:position w:val="0"/>
          <w:sz w:val="24"/>
          <w:szCs w:val="24"/>
        </w:rPr>
        <w:t>2</w:t>
      </w:r>
      <w:bookmarkEnd w:id="156"/>
      <w:r>
        <w:rPr>
          <w:color w:val="000000"/>
          <w:spacing w:val="0"/>
          <w:w w:val="100"/>
          <w:position w:val="0"/>
          <w:sz w:val="24"/>
          <w:szCs w:val="24"/>
        </w:rPr>
        <w:t>、</w:t>
        <w:tab/>
        <w:t>报告期内公司未发生委托他人进行现金资产管理的事项。</w:t>
      </w:r>
    </w:p>
    <w:p>
      <w:pPr>
        <w:pStyle w:val="Style22"/>
        <w:keepNext w:val="0"/>
        <w:keepLines w:val="0"/>
        <w:widowControl w:val="0"/>
        <w:shd w:val="clear" w:color="auto" w:fill="auto"/>
        <w:tabs>
          <w:tab w:pos="2466" w:val="left"/>
        </w:tabs>
        <w:bidi w:val="0"/>
        <w:spacing w:before="0" w:after="0" w:line="480" w:lineRule="exact"/>
        <w:ind w:left="1940" w:right="0" w:firstLine="0"/>
        <w:jc w:val="both"/>
      </w:pPr>
      <w:bookmarkStart w:id="157" w:name="bookmark157"/>
      <w:r>
        <w:rPr>
          <w:b/>
          <w:bCs/>
          <w:color w:val="000000"/>
          <w:spacing w:val="0"/>
          <w:w w:val="100"/>
          <w:position w:val="0"/>
          <w:sz w:val="24"/>
          <w:szCs w:val="24"/>
        </w:rPr>
        <w:t>四</w:t>
      </w:r>
      <w:bookmarkEnd w:id="157"/>
      <w:r>
        <w:rPr>
          <w:b/>
          <w:bCs/>
          <w:color w:val="000000"/>
          <w:spacing w:val="0"/>
          <w:w w:val="100"/>
          <w:position w:val="0"/>
          <w:sz w:val="24"/>
          <w:szCs w:val="24"/>
        </w:rPr>
        <w:t>、</w:t>
        <w:tab/>
        <w:t>公司或持股5%以上的股东，对公开披露承诺事项的履行情况</w:t>
      </w:r>
    </w:p>
    <w:p>
      <w:pPr>
        <w:pStyle w:val="Style22"/>
        <w:keepNext w:val="0"/>
        <w:keepLines w:val="0"/>
        <w:widowControl w:val="0"/>
        <w:shd w:val="clear" w:color="auto" w:fill="auto"/>
        <w:bidi w:val="0"/>
        <w:spacing w:before="0" w:after="440" w:line="480" w:lineRule="exact"/>
        <w:ind w:left="1460" w:right="0" w:firstLine="500"/>
        <w:jc w:val="both"/>
      </w:pPr>
      <w:r>
        <w:rPr>
          <w:color w:val="000000"/>
          <w:spacing w:val="0"/>
          <w:w w:val="100"/>
          <w:position w:val="0"/>
          <w:sz w:val="24"/>
          <w:szCs w:val="24"/>
        </w:rPr>
        <w:t>报告期内，公司或持有公司股份5%以上（含5%）的股东没有在指定报刊及网 站上刊登任何对公司经营成果、财务状况可能产生重大影响的承诺事项。</w:t>
      </w:r>
    </w:p>
    <w:p>
      <w:pPr>
        <w:pStyle w:val="Style22"/>
        <w:keepNext w:val="0"/>
        <w:keepLines w:val="0"/>
        <w:widowControl w:val="0"/>
        <w:shd w:val="clear" w:color="auto" w:fill="auto"/>
        <w:tabs>
          <w:tab w:pos="2466" w:val="left"/>
        </w:tabs>
        <w:bidi w:val="0"/>
        <w:spacing w:before="0" w:after="0" w:line="472" w:lineRule="exact"/>
        <w:ind w:left="1940" w:right="0" w:firstLine="0"/>
        <w:jc w:val="both"/>
      </w:pPr>
      <w:bookmarkStart w:id="158" w:name="bookmark158"/>
      <w:r>
        <w:rPr>
          <w:b/>
          <w:bCs/>
          <w:color w:val="000000"/>
          <w:spacing w:val="0"/>
          <w:w w:val="100"/>
          <w:position w:val="0"/>
          <w:sz w:val="24"/>
          <w:szCs w:val="24"/>
        </w:rPr>
        <w:t>五</w:t>
      </w:r>
      <w:bookmarkEnd w:id="158"/>
      <w:r>
        <w:rPr>
          <w:b/>
          <w:bCs/>
          <w:color w:val="000000"/>
          <w:spacing w:val="0"/>
          <w:w w:val="100"/>
          <w:position w:val="0"/>
          <w:sz w:val="24"/>
          <w:szCs w:val="24"/>
        </w:rPr>
        <w:t>、</w:t>
        <w:tab/>
        <w:t>公司聘任和解聘会计师事务所情况</w:t>
      </w:r>
    </w:p>
    <w:p>
      <w:pPr>
        <w:pStyle w:val="Style22"/>
        <w:keepNext w:val="0"/>
        <w:keepLines w:val="0"/>
        <w:widowControl w:val="0"/>
        <w:shd w:val="clear" w:color="auto" w:fill="auto"/>
        <w:bidi w:val="0"/>
        <w:spacing w:before="0" w:after="0" w:line="472" w:lineRule="exact"/>
        <w:ind w:left="1460" w:right="0" w:firstLine="500"/>
        <w:jc w:val="both"/>
      </w:pPr>
      <w:r>
        <w:rPr>
          <w:color w:val="000000"/>
          <w:spacing w:val="0"/>
          <w:w w:val="100"/>
          <w:position w:val="0"/>
          <w:sz w:val="24"/>
          <w:szCs w:val="24"/>
        </w:rPr>
        <w:t>报告期内，本公司于2006年10月28日召开股东大会，聘请中磊会计师事务所 为公司2006年中期报告财务审计机构，支付给会计师事务所的报酬12万元。公司 聘请的2006年度报告财务审计机构为中磊会计师事务所有限责任公司，2006年 度审计费用为15万元。</w:t>
      </w:r>
    </w:p>
    <w:p>
      <w:pPr>
        <w:pStyle w:val="Style22"/>
        <w:keepNext w:val="0"/>
        <w:keepLines w:val="0"/>
        <w:widowControl w:val="0"/>
        <w:shd w:val="clear" w:color="auto" w:fill="auto"/>
        <w:tabs>
          <w:tab w:pos="2442" w:val="left"/>
        </w:tabs>
        <w:bidi w:val="0"/>
        <w:spacing w:before="0" w:after="0" w:line="472" w:lineRule="exact"/>
        <w:ind w:left="1460" w:right="0" w:firstLine="500"/>
        <w:jc w:val="both"/>
      </w:pPr>
      <w:bookmarkStart w:id="159" w:name="bookmark159"/>
      <w:r>
        <w:rPr>
          <w:b/>
          <w:bCs/>
          <w:color w:val="000000"/>
          <w:spacing w:val="0"/>
          <w:w w:val="100"/>
          <w:position w:val="0"/>
          <w:sz w:val="24"/>
          <w:szCs w:val="24"/>
        </w:rPr>
        <w:t>六</w:t>
      </w:r>
      <w:bookmarkEnd w:id="159"/>
      <w:r>
        <w:rPr>
          <w:b/>
          <w:bCs/>
          <w:color w:val="000000"/>
          <w:spacing w:val="0"/>
          <w:w w:val="100"/>
          <w:position w:val="0"/>
          <w:sz w:val="24"/>
          <w:szCs w:val="24"/>
        </w:rPr>
        <w:t>、</w:t>
        <w:tab/>
        <w:t>报告期末，持股</w:t>
      </w:r>
      <w:r>
        <w:rPr>
          <w:rFonts w:ascii="Times New Roman" w:eastAsia="Times New Roman" w:hAnsi="Times New Roman" w:cs="Times New Roman"/>
          <w:b/>
          <w:bCs/>
          <w:color w:val="000000"/>
          <w:spacing w:val="0"/>
          <w:w w:val="100"/>
          <w:position w:val="0"/>
          <w:sz w:val="24"/>
          <w:szCs w:val="24"/>
        </w:rPr>
        <w:t>5%</w:t>
      </w:r>
      <w:r>
        <w:rPr>
          <w:b/>
          <w:bCs/>
          <w:color w:val="000000"/>
          <w:spacing w:val="0"/>
          <w:w w:val="100"/>
          <w:position w:val="0"/>
          <w:sz w:val="24"/>
          <w:szCs w:val="24"/>
        </w:rPr>
        <w:t>以上的原非流通股股东所持无限售条件流通股数量 以及股改限售股份上市日持股数量相比的增减变动情况</w:t>
      </w:r>
    </w:p>
    <w:p>
      <w:pPr>
        <w:pStyle w:val="Style22"/>
        <w:keepNext w:val="0"/>
        <w:keepLines w:val="0"/>
        <w:widowControl w:val="0"/>
        <w:shd w:val="clear" w:color="auto" w:fill="auto"/>
        <w:bidi w:val="0"/>
        <w:spacing w:before="0" w:after="0" w:line="472" w:lineRule="exact"/>
        <w:ind w:left="1460" w:right="0" w:firstLine="500"/>
        <w:jc w:val="both"/>
      </w:pPr>
      <w:r>
        <w:rPr>
          <w:color w:val="000000"/>
          <w:spacing w:val="0"/>
          <w:w w:val="100"/>
          <w:position w:val="0"/>
          <w:sz w:val="24"/>
          <w:szCs w:val="24"/>
        </w:rPr>
        <w:t>报告期末，由于股改承诺的限售期限未到，持股5%以上的原非流通股股东所 持的限售股份未上市，故报告期内，持股5%以上的原非流通股股东所持无限售条 件的流通股股份数量为零。</w:t>
      </w:r>
    </w:p>
    <w:p>
      <w:pPr>
        <w:pStyle w:val="Style22"/>
        <w:keepNext w:val="0"/>
        <w:keepLines w:val="0"/>
        <w:widowControl w:val="0"/>
        <w:shd w:val="clear" w:color="auto" w:fill="auto"/>
        <w:bidi w:val="0"/>
        <w:spacing w:before="0" w:after="0" w:line="472" w:lineRule="exact"/>
        <w:ind w:left="1460" w:right="0" w:firstLine="500"/>
        <w:jc w:val="both"/>
      </w:pPr>
      <w:r>
        <w:rPr>
          <w:color w:val="000000"/>
          <w:spacing w:val="0"/>
          <w:w w:val="100"/>
          <w:position w:val="0"/>
          <w:sz w:val="24"/>
          <w:szCs w:val="24"/>
        </w:rPr>
        <w:t>报告期内，公司于2006年6月8日完成了股权分置改革，详细情况请参阅第 四节所述。</w:t>
      </w:r>
    </w:p>
    <w:p>
      <w:pPr>
        <w:pStyle w:val="Style22"/>
        <w:keepNext w:val="0"/>
        <w:keepLines w:val="0"/>
        <w:widowControl w:val="0"/>
        <w:shd w:val="clear" w:color="auto" w:fill="auto"/>
        <w:tabs>
          <w:tab w:pos="2413" w:val="left"/>
        </w:tabs>
        <w:bidi w:val="0"/>
        <w:spacing w:before="0" w:after="0" w:line="469" w:lineRule="exact"/>
        <w:ind w:left="1940" w:right="0" w:firstLine="0"/>
        <w:jc w:val="both"/>
      </w:pPr>
      <w:bookmarkStart w:id="160" w:name="bookmark160"/>
      <w:r>
        <w:rPr>
          <w:b/>
          <w:bCs/>
          <w:color w:val="000000"/>
          <w:spacing w:val="0"/>
          <w:w w:val="100"/>
          <w:position w:val="0"/>
          <w:sz w:val="24"/>
          <w:szCs w:val="24"/>
        </w:rPr>
        <w:t>七</w:t>
      </w:r>
      <w:bookmarkEnd w:id="160"/>
      <w:r>
        <w:rPr>
          <w:b/>
          <w:bCs/>
          <w:color w:val="000000"/>
          <w:spacing w:val="0"/>
          <w:w w:val="100"/>
          <w:position w:val="0"/>
          <w:sz w:val="24"/>
          <w:szCs w:val="24"/>
        </w:rPr>
        <w:t>、</w:t>
        <w:tab/>
        <w:t>公司实际控制人和持股10%以上股东变更情况</w:t>
      </w:r>
    </w:p>
    <w:p>
      <w:pPr>
        <w:pStyle w:val="Style22"/>
        <w:keepNext w:val="0"/>
        <w:keepLines w:val="0"/>
        <w:widowControl w:val="0"/>
        <w:shd w:val="clear" w:color="auto" w:fill="auto"/>
        <w:tabs>
          <w:tab w:pos="2371" w:val="left"/>
        </w:tabs>
        <w:bidi w:val="0"/>
        <w:spacing w:before="0" w:after="0" w:line="469" w:lineRule="exact"/>
        <w:ind w:left="1940" w:right="0" w:firstLine="0"/>
        <w:jc w:val="both"/>
      </w:pPr>
      <w:bookmarkStart w:id="161" w:name="bookmark161"/>
      <w:r>
        <w:rPr>
          <w:color w:val="000000"/>
          <w:spacing w:val="0"/>
          <w:w w:val="100"/>
          <w:position w:val="0"/>
          <w:sz w:val="24"/>
          <w:szCs w:val="24"/>
        </w:rPr>
        <w:t>1</w:t>
      </w:r>
      <w:bookmarkEnd w:id="161"/>
      <w:r>
        <w:rPr>
          <w:color w:val="000000"/>
          <w:spacing w:val="0"/>
          <w:w w:val="100"/>
          <w:position w:val="0"/>
          <w:sz w:val="24"/>
          <w:szCs w:val="24"/>
        </w:rPr>
        <w:t>、</w:t>
        <w:tab/>
        <w:t>实际控制人变更情况</w:t>
      </w:r>
    </w:p>
    <w:p>
      <w:pPr>
        <w:pStyle w:val="Style22"/>
        <w:keepNext w:val="0"/>
        <w:keepLines w:val="0"/>
        <w:widowControl w:val="0"/>
        <w:shd w:val="clear" w:color="auto" w:fill="auto"/>
        <w:bidi w:val="0"/>
        <w:spacing w:before="0" w:after="0" w:line="469" w:lineRule="exact"/>
        <w:ind w:left="1480" w:right="0" w:firstLine="480"/>
        <w:jc w:val="both"/>
      </w:pPr>
      <w:r>
        <w:rPr>
          <w:color w:val="000000"/>
          <w:spacing w:val="0"/>
          <w:w w:val="100"/>
          <w:position w:val="0"/>
          <w:sz w:val="24"/>
          <w:szCs w:val="24"/>
        </w:rPr>
        <w:t>公司于2006年12月18日收到公司第一大股东深圳市申昌科技有限公司的 书面通知：根据中国证券监督管理委员会《关于同意深圳市纳伟仕投资有限公司、 厉天福收购深圳市太光电信股份有限公司信息披露的意见》（证监公司字【2006】 216号）批复，深圳市申昌科技有限公司的股东由原来的汤道喜（持股51%）、徐 国富（持股49%）变更为深圳市纳伟仕投资有限公司（持股51%）、厉天福（持股49%）， 并于2006年12月15日完成了工商变更手续。</w:t>
      </w:r>
    </w:p>
    <w:p>
      <w:pPr>
        <w:pStyle w:val="Style22"/>
        <w:keepNext w:val="0"/>
        <w:keepLines w:val="0"/>
        <w:widowControl w:val="0"/>
        <w:shd w:val="clear" w:color="auto" w:fill="auto"/>
        <w:bidi w:val="0"/>
        <w:spacing w:before="0" w:after="0" w:line="469" w:lineRule="exact"/>
        <w:ind w:left="1940" w:right="0" w:firstLine="0"/>
        <w:jc w:val="both"/>
      </w:pPr>
      <w:r>
        <w:rPr>
          <w:color w:val="000000"/>
          <w:spacing w:val="0"/>
          <w:w w:val="100"/>
          <w:position w:val="0"/>
          <w:sz w:val="24"/>
          <w:szCs w:val="24"/>
        </w:rPr>
        <w:t>公司于2006年12月20日在《证券时报》公告了相关信息。</w:t>
      </w:r>
    </w:p>
    <w:p>
      <w:pPr>
        <w:pStyle w:val="Style22"/>
        <w:keepNext w:val="0"/>
        <w:keepLines w:val="0"/>
        <w:widowControl w:val="0"/>
        <w:shd w:val="clear" w:color="auto" w:fill="auto"/>
        <w:tabs>
          <w:tab w:pos="2371" w:val="left"/>
        </w:tabs>
        <w:bidi w:val="0"/>
        <w:spacing w:before="0" w:after="0" w:line="469" w:lineRule="exact"/>
        <w:ind w:left="1940" w:right="0" w:firstLine="0"/>
        <w:jc w:val="both"/>
      </w:pPr>
      <w:bookmarkStart w:id="162" w:name="bookmark162"/>
      <w:r>
        <w:rPr>
          <w:color w:val="000000"/>
          <w:spacing w:val="0"/>
          <w:w w:val="100"/>
          <w:position w:val="0"/>
          <w:sz w:val="24"/>
          <w:szCs w:val="24"/>
        </w:rPr>
        <w:t>2</w:t>
      </w:r>
      <w:bookmarkEnd w:id="162"/>
      <w:r>
        <w:rPr>
          <w:color w:val="000000"/>
          <w:spacing w:val="0"/>
          <w:w w:val="100"/>
          <w:position w:val="0"/>
          <w:sz w:val="24"/>
          <w:szCs w:val="24"/>
        </w:rPr>
        <w:t>、</w:t>
        <w:tab/>
        <w:t>持股10%以上其他股东变更情况</w:t>
      </w:r>
    </w:p>
    <w:p>
      <w:pPr>
        <w:pStyle w:val="Style22"/>
        <w:keepNext w:val="0"/>
        <w:keepLines w:val="0"/>
        <w:widowControl w:val="0"/>
        <w:shd w:val="clear" w:color="auto" w:fill="auto"/>
        <w:bidi w:val="0"/>
        <w:spacing w:before="0" w:after="0" w:line="469" w:lineRule="exact"/>
        <w:ind w:left="1480" w:right="0" w:firstLine="480"/>
        <w:jc w:val="both"/>
      </w:pPr>
      <w:r>
        <w:rPr>
          <w:color w:val="000000"/>
          <w:spacing w:val="0"/>
          <w:w w:val="100"/>
          <w:position w:val="0"/>
          <w:sz w:val="24"/>
          <w:szCs w:val="24"/>
        </w:rPr>
        <w:t>公司于2006年8月收到河南省郑州市中级人民法院民事裁定书（2005）郑执 字第296号，获悉公司原第二大股东北京巨龙信息技术有限责任公司所持有的 1375万股法人股已于2006年4月10日拍卖。受郑州市中级人民法院委托，深 圳市联合拍卖有限责任公司对该股权进行了拍卖，最终海南合旺实业投资有限公 司、陕西瑞发投资咨询有限公司、上海钜爱企业发展有限公司、上海优麦点广告 有限公司分别以</w:t>
      </w:r>
      <w:r>
        <w:rPr>
          <w:color w:val="000000"/>
          <w:spacing w:val="0"/>
          <w:w w:val="100"/>
          <w:position w:val="0"/>
          <w:sz w:val="24"/>
          <w:szCs w:val="24"/>
        </w:rPr>
        <w:t>0.64</w:t>
      </w:r>
      <w:r>
        <w:rPr>
          <w:color w:val="000000"/>
          <w:spacing w:val="0"/>
          <w:w w:val="100"/>
          <w:position w:val="0"/>
          <w:sz w:val="24"/>
          <w:szCs w:val="24"/>
        </w:rPr>
        <w:t>元/股合法竞买取得175万股（占公司总股本的1.9%，成为 公司第十大股东）、400万股（占公司总股本的4.4%，成为公司第六大股东）、400 万股（占公司总股本的4.4%，成为公司第四大股东）、400万股（占公司总股本的 4.4%，成为公司第五大股东）。接到郑州市中级人民法院的民事裁定书后，公司 到中国证券登记结算有限责任公司查询打印股东名册，根据查询结果证实该股权 已全部完成过户手续，北京巨龙信息技术有限责任公司不再持有本公司股权。公 司于2006年8月26日在《证券时报》公告了上述信息。</w:t>
      </w:r>
    </w:p>
    <w:p>
      <w:pPr>
        <w:pStyle w:val="Style22"/>
        <w:keepNext w:val="0"/>
        <w:keepLines w:val="0"/>
        <w:widowControl w:val="0"/>
        <w:shd w:val="clear" w:color="auto" w:fill="auto"/>
        <w:tabs>
          <w:tab w:pos="2413" w:val="left"/>
        </w:tabs>
        <w:bidi w:val="0"/>
        <w:spacing w:before="0" w:after="0" w:line="470" w:lineRule="exact"/>
        <w:ind w:left="1940" w:right="0" w:firstLine="0"/>
        <w:jc w:val="both"/>
      </w:pPr>
      <w:bookmarkStart w:id="163" w:name="bookmark163"/>
      <w:r>
        <w:rPr>
          <w:b/>
          <w:bCs/>
          <w:color w:val="000000"/>
          <w:spacing w:val="0"/>
          <w:w w:val="100"/>
          <w:position w:val="0"/>
          <w:sz w:val="24"/>
          <w:szCs w:val="24"/>
        </w:rPr>
        <w:t>八</w:t>
      </w:r>
      <w:bookmarkEnd w:id="163"/>
      <w:r>
        <w:rPr>
          <w:b/>
          <w:bCs/>
          <w:color w:val="000000"/>
          <w:spacing w:val="0"/>
          <w:w w:val="100"/>
          <w:position w:val="0"/>
          <w:sz w:val="24"/>
          <w:szCs w:val="24"/>
        </w:rPr>
        <w:t>、</w:t>
        <w:tab/>
        <w:t>公司接待调研及访问等相关情况</w:t>
      </w:r>
    </w:p>
    <w:p>
      <w:pPr>
        <w:pStyle w:val="Style22"/>
        <w:keepNext w:val="0"/>
        <w:keepLines w:val="0"/>
        <w:widowControl w:val="0"/>
        <w:shd w:val="clear" w:color="auto" w:fill="auto"/>
        <w:bidi w:val="0"/>
        <w:spacing w:before="0" w:after="0" w:line="470" w:lineRule="exact"/>
        <w:ind w:left="1480" w:right="0" w:firstLine="480"/>
        <w:jc w:val="both"/>
      </w:pPr>
      <w:r>
        <w:rPr>
          <w:color w:val="000000"/>
          <w:spacing w:val="0"/>
          <w:w w:val="100"/>
          <w:position w:val="0"/>
          <w:sz w:val="24"/>
          <w:szCs w:val="24"/>
        </w:rPr>
        <w:t>报告期内，公司严格按照《深圳证券交易所上市公司公平信息披露指引》的 相关规定，严格遵循公平信息披露的原则，未有实行差别对待，未有选择性的或 私下提前向特定对象单独披露、透露或者泄露公司非公开重大信息的情形，保证 了信息披露的公平性。</w:t>
      </w:r>
    </w:p>
    <w:p>
      <w:pPr>
        <w:pStyle w:val="Style22"/>
        <w:keepNext w:val="0"/>
        <w:keepLines w:val="0"/>
        <w:widowControl w:val="0"/>
        <w:shd w:val="clear" w:color="auto" w:fill="auto"/>
        <w:tabs>
          <w:tab w:pos="2413" w:val="left"/>
        </w:tabs>
        <w:bidi w:val="0"/>
        <w:spacing w:before="0" w:after="0" w:line="470" w:lineRule="exact"/>
        <w:ind w:left="1940" w:right="0" w:firstLine="0"/>
        <w:jc w:val="both"/>
      </w:pPr>
      <w:bookmarkStart w:id="164" w:name="bookmark164"/>
      <w:r>
        <w:rPr>
          <w:b/>
          <w:bCs/>
          <w:color w:val="000000"/>
          <w:spacing w:val="0"/>
          <w:w w:val="100"/>
          <w:position w:val="0"/>
          <w:sz w:val="24"/>
          <w:szCs w:val="24"/>
        </w:rPr>
        <w:t>九</w:t>
      </w:r>
      <w:bookmarkEnd w:id="164"/>
      <w:r>
        <w:rPr>
          <w:b/>
          <w:bCs/>
          <w:color w:val="000000"/>
          <w:spacing w:val="0"/>
          <w:w w:val="100"/>
          <w:position w:val="0"/>
          <w:sz w:val="24"/>
          <w:szCs w:val="24"/>
        </w:rPr>
        <w:t>、</w:t>
        <w:tab/>
        <w:t>报告期内公司内部控制制度的建立及执行情况</w:t>
      </w:r>
    </w:p>
    <w:p>
      <w:pPr>
        <w:pStyle w:val="Style22"/>
        <w:keepNext w:val="0"/>
        <w:keepLines w:val="0"/>
        <w:widowControl w:val="0"/>
        <w:shd w:val="clear" w:color="auto" w:fill="auto"/>
        <w:bidi w:val="0"/>
        <w:spacing w:before="0" w:after="460" w:line="470" w:lineRule="exact"/>
        <w:ind w:left="1480" w:right="0" w:firstLine="480"/>
        <w:jc w:val="both"/>
      </w:pPr>
      <w:r>
        <w:rPr>
          <w:color w:val="000000"/>
          <w:spacing w:val="0"/>
          <w:w w:val="100"/>
          <w:position w:val="0"/>
          <w:sz w:val="24"/>
          <w:szCs w:val="24"/>
        </w:rPr>
        <w:t xml:space="preserve">为了加强公司内部控制，促进公司规范运作和健康发展，公司建立完善了部 分内部控制制度。主要包括：《太光电信股东大会议事规则》、《太光电信董事 </w:t>
      </w:r>
      <w:r>
        <w:rPr>
          <w:color w:val="000000"/>
          <w:spacing w:val="0"/>
          <w:w w:val="100"/>
          <w:position w:val="0"/>
          <w:sz w:val="24"/>
          <w:szCs w:val="24"/>
        </w:rPr>
        <w:t>会议事规则》、《太光电信监事会议事规则》等制度。报告期内，公司严格按照 上述管理制度，对关联交易、对外担保、募集资金使用、重大投资、信息披露、 会计活动等事项进行控制，在经营活动中没有发生违规行为。</w:t>
      </w:r>
    </w:p>
    <w:p>
      <w:pPr>
        <w:pStyle w:val="Style22"/>
        <w:keepNext w:val="0"/>
        <w:keepLines w:val="0"/>
        <w:widowControl w:val="0"/>
        <w:shd w:val="clear" w:color="auto" w:fill="auto"/>
        <w:bidi w:val="0"/>
        <w:spacing w:before="0" w:after="0" w:line="469" w:lineRule="exact"/>
        <w:ind w:left="1940" w:right="0" w:firstLine="0"/>
        <w:jc w:val="both"/>
      </w:pPr>
      <w:r>
        <w:rPr>
          <w:b/>
          <w:bCs/>
          <w:color w:val="000000"/>
          <w:spacing w:val="0"/>
          <w:w w:val="100"/>
          <w:position w:val="0"/>
          <w:sz w:val="24"/>
          <w:szCs w:val="24"/>
        </w:rPr>
        <w:t>十、报告期内其他重大事项</w:t>
      </w:r>
    </w:p>
    <w:p>
      <w:pPr>
        <w:pStyle w:val="Style22"/>
        <w:keepNext w:val="0"/>
        <w:keepLines w:val="0"/>
        <w:widowControl w:val="0"/>
        <w:shd w:val="clear" w:color="auto" w:fill="auto"/>
        <w:tabs>
          <w:tab w:pos="2307" w:val="left"/>
        </w:tabs>
        <w:bidi w:val="0"/>
        <w:spacing w:before="0" w:after="0" w:line="469" w:lineRule="exact"/>
        <w:ind w:left="1940" w:right="0" w:firstLine="0"/>
        <w:jc w:val="both"/>
      </w:pPr>
      <w:bookmarkStart w:id="165" w:name="bookmark165"/>
      <w:r>
        <w:rPr>
          <w:color w:val="000000"/>
          <w:spacing w:val="0"/>
          <w:w w:val="100"/>
          <w:position w:val="0"/>
          <w:sz w:val="24"/>
          <w:szCs w:val="24"/>
        </w:rPr>
        <w:t>1</w:t>
      </w:r>
      <w:bookmarkEnd w:id="165"/>
      <w:r>
        <w:rPr>
          <w:color w:val="000000"/>
          <w:spacing w:val="0"/>
          <w:w w:val="100"/>
          <w:position w:val="0"/>
          <w:sz w:val="24"/>
          <w:szCs w:val="24"/>
        </w:rPr>
        <w:t>、</w:t>
        <w:tab/>
        <w:t>报告期内公司无与日常经营相关的关联交易。</w:t>
      </w:r>
    </w:p>
    <w:p>
      <w:pPr>
        <w:pStyle w:val="Style22"/>
        <w:keepNext w:val="0"/>
        <w:keepLines w:val="0"/>
        <w:widowControl w:val="0"/>
        <w:shd w:val="clear" w:color="auto" w:fill="auto"/>
        <w:tabs>
          <w:tab w:pos="2321" w:val="left"/>
        </w:tabs>
        <w:bidi w:val="0"/>
        <w:spacing w:before="0" w:after="0" w:line="469" w:lineRule="exact"/>
        <w:ind w:left="1940" w:right="0" w:firstLine="0"/>
        <w:jc w:val="both"/>
      </w:pPr>
      <w:bookmarkStart w:id="166" w:name="bookmark166"/>
      <w:r>
        <w:rPr>
          <w:color w:val="000000"/>
          <w:spacing w:val="0"/>
          <w:w w:val="100"/>
          <w:position w:val="0"/>
          <w:sz w:val="24"/>
          <w:szCs w:val="24"/>
        </w:rPr>
        <w:t>2</w:t>
      </w:r>
      <w:bookmarkEnd w:id="166"/>
      <w:r>
        <w:rPr>
          <w:color w:val="000000"/>
          <w:spacing w:val="0"/>
          <w:w w:val="100"/>
          <w:position w:val="0"/>
          <w:sz w:val="24"/>
          <w:szCs w:val="24"/>
        </w:rPr>
        <w:t>、</w:t>
        <w:tab/>
        <w:t>报告期内公司无与资产、股权转让相关的关联交易。</w:t>
      </w:r>
    </w:p>
    <w:p>
      <w:pPr>
        <w:pStyle w:val="Style22"/>
        <w:keepNext w:val="0"/>
        <w:keepLines w:val="0"/>
        <w:widowControl w:val="0"/>
        <w:shd w:val="clear" w:color="auto" w:fill="auto"/>
        <w:tabs>
          <w:tab w:pos="2321" w:val="left"/>
        </w:tabs>
        <w:bidi w:val="0"/>
        <w:spacing w:before="0" w:after="0" w:line="469" w:lineRule="exact"/>
        <w:ind w:left="1940" w:right="0" w:firstLine="0"/>
        <w:jc w:val="both"/>
      </w:pPr>
      <w:bookmarkStart w:id="167" w:name="bookmark167"/>
      <w:r>
        <w:rPr>
          <w:color w:val="000000"/>
          <w:spacing w:val="0"/>
          <w:w w:val="100"/>
          <w:position w:val="0"/>
          <w:sz w:val="24"/>
          <w:szCs w:val="24"/>
        </w:rPr>
        <w:t>3</w:t>
      </w:r>
      <w:bookmarkEnd w:id="167"/>
      <w:r>
        <w:rPr>
          <w:color w:val="000000"/>
          <w:spacing w:val="0"/>
          <w:w w:val="100"/>
          <w:position w:val="0"/>
          <w:sz w:val="24"/>
          <w:szCs w:val="24"/>
        </w:rPr>
        <w:t>、</w:t>
        <w:tab/>
        <w:t>报告期内公司无与关联方共同对外投资发生相关的关联交易。</w:t>
      </w:r>
    </w:p>
    <w:p>
      <w:pPr>
        <w:pStyle w:val="Style22"/>
        <w:keepNext w:val="0"/>
        <w:keepLines w:val="0"/>
        <w:widowControl w:val="0"/>
        <w:shd w:val="clear" w:color="auto" w:fill="auto"/>
        <w:tabs>
          <w:tab w:pos="2326" w:val="left"/>
        </w:tabs>
        <w:bidi w:val="0"/>
        <w:spacing w:before="0" w:after="0" w:line="469" w:lineRule="exact"/>
        <w:ind w:left="1940" w:right="0" w:firstLine="0"/>
        <w:jc w:val="both"/>
      </w:pPr>
      <w:bookmarkStart w:id="168" w:name="bookmark168"/>
      <w:r>
        <w:rPr>
          <w:color w:val="000000"/>
          <w:spacing w:val="0"/>
          <w:w w:val="100"/>
          <w:position w:val="0"/>
          <w:sz w:val="24"/>
          <w:szCs w:val="24"/>
        </w:rPr>
        <w:t>4</w:t>
      </w:r>
      <w:bookmarkEnd w:id="168"/>
      <w:r>
        <w:rPr>
          <w:color w:val="000000"/>
          <w:spacing w:val="0"/>
          <w:w w:val="100"/>
          <w:position w:val="0"/>
          <w:sz w:val="24"/>
          <w:szCs w:val="24"/>
        </w:rPr>
        <w:t>、</w:t>
        <w:tab/>
        <w:t>公司担保事项</w:t>
      </w:r>
    </w:p>
    <w:p>
      <w:pPr>
        <w:pStyle w:val="Style22"/>
        <w:keepNext w:val="0"/>
        <w:keepLines w:val="0"/>
        <w:widowControl w:val="0"/>
        <w:shd w:val="clear" w:color="auto" w:fill="auto"/>
        <w:tabs>
          <w:tab w:pos="2567" w:val="left"/>
        </w:tabs>
        <w:bidi w:val="0"/>
        <w:spacing w:before="0" w:after="0" w:line="469" w:lineRule="exact"/>
        <w:ind w:left="1460" w:right="0" w:firstLine="480"/>
        <w:jc w:val="both"/>
      </w:pPr>
      <w:bookmarkStart w:id="169" w:name="bookmark169"/>
      <w:r>
        <w:rPr>
          <w:color w:val="000000"/>
          <w:spacing w:val="0"/>
          <w:w w:val="100"/>
          <w:position w:val="0"/>
          <w:sz w:val="24"/>
          <w:szCs w:val="24"/>
        </w:rPr>
        <w:t>（</w:t>
      </w:r>
      <w:bookmarkEnd w:id="16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日，本公司为上海人民企业集团温州电器有限公司 的银行借款人民币</w:t>
      </w:r>
      <w:r>
        <w:rPr>
          <w:rFonts w:ascii="Times New Roman" w:eastAsia="Times New Roman" w:hAnsi="Times New Roman" w:cs="Times New Roman"/>
          <w:color w:val="000000"/>
          <w:spacing w:val="0"/>
          <w:w w:val="100"/>
          <w:position w:val="0"/>
          <w:sz w:val="24"/>
          <w:szCs w:val="24"/>
        </w:rPr>
        <w:t>2,098</w:t>
      </w:r>
      <w:r>
        <w:rPr>
          <w:color w:val="000000"/>
          <w:spacing w:val="0"/>
          <w:w w:val="100"/>
          <w:position w:val="0"/>
          <w:sz w:val="24"/>
          <w:szCs w:val="24"/>
        </w:rPr>
        <w:t>万元及利息提供担保。</w:t>
      </w:r>
    </w:p>
    <w:p>
      <w:pPr>
        <w:pStyle w:val="Style22"/>
        <w:keepNext w:val="0"/>
        <w:keepLines w:val="0"/>
        <w:widowControl w:val="0"/>
        <w:shd w:val="clear" w:color="auto" w:fill="auto"/>
        <w:tabs>
          <w:tab w:pos="2585" w:val="left"/>
        </w:tabs>
        <w:bidi w:val="0"/>
        <w:spacing w:before="0" w:after="0" w:line="469" w:lineRule="exact"/>
        <w:ind w:left="1460" w:right="0" w:firstLine="480"/>
        <w:jc w:val="both"/>
      </w:pPr>
      <w:bookmarkStart w:id="170" w:name="bookmark170"/>
      <w:r>
        <w:rPr>
          <w:color w:val="000000"/>
          <w:spacing w:val="0"/>
          <w:w w:val="100"/>
          <w:position w:val="0"/>
          <w:sz w:val="24"/>
          <w:szCs w:val="24"/>
        </w:rPr>
        <w:t>（</w:t>
      </w:r>
      <w:bookmarkEnd w:id="17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日，本公司为本公司第一大股东深圳市申昌科技有 限公司向深圳市圣迪奥工业有限公司的借款</w:t>
      </w:r>
      <w:r>
        <w:rPr>
          <w:rFonts w:ascii="Times New Roman" w:eastAsia="Times New Roman" w:hAnsi="Times New Roman" w:cs="Times New Roman"/>
          <w:color w:val="000000"/>
          <w:spacing w:val="0"/>
          <w:w w:val="100"/>
          <w:position w:val="0"/>
          <w:sz w:val="24"/>
          <w:szCs w:val="24"/>
        </w:rPr>
        <w:t>144.49</w:t>
      </w:r>
      <w:r>
        <w:rPr>
          <w:color w:val="000000"/>
          <w:spacing w:val="0"/>
          <w:w w:val="100"/>
          <w:position w:val="0"/>
          <w:sz w:val="24"/>
          <w:szCs w:val="24"/>
        </w:rPr>
        <w:t>万元及利息提供担保，深圳市 申昌科技有限公司未能按期清偿债务，为此深圳市圣迪奥工业有限公司提起诉 讼。根据深圳市中级人民法院（</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）深中法民二终字第</w:t>
      </w:r>
      <w:r>
        <w:rPr>
          <w:rFonts w:ascii="Times New Roman" w:eastAsia="Times New Roman" w:hAnsi="Times New Roman" w:cs="Times New Roman"/>
          <w:color w:val="000000"/>
          <w:spacing w:val="0"/>
          <w:w w:val="100"/>
          <w:position w:val="0"/>
          <w:sz w:val="24"/>
          <w:szCs w:val="24"/>
        </w:rPr>
        <w:t>711</w:t>
      </w:r>
      <w:r>
        <w:rPr>
          <w:color w:val="000000"/>
          <w:spacing w:val="0"/>
          <w:w w:val="100"/>
          <w:position w:val="0"/>
          <w:sz w:val="24"/>
          <w:szCs w:val="24"/>
        </w:rPr>
        <w:t>号判决书，本公司 需承担上述未清偿债务的三分之一，为此本公司预计了相应的担保损失。</w:t>
      </w:r>
    </w:p>
    <w:p>
      <w:pPr>
        <w:pStyle w:val="Style22"/>
        <w:keepNext w:val="0"/>
        <w:keepLines w:val="0"/>
        <w:widowControl w:val="0"/>
        <w:shd w:val="clear" w:color="auto" w:fill="auto"/>
        <w:tabs>
          <w:tab w:pos="2326" w:val="left"/>
        </w:tabs>
        <w:bidi w:val="0"/>
        <w:spacing w:before="0" w:after="0" w:line="469" w:lineRule="exact"/>
        <w:ind w:left="1940" w:right="0" w:firstLine="0"/>
        <w:jc w:val="both"/>
      </w:pPr>
      <w:bookmarkStart w:id="171" w:name="bookmark171"/>
      <w:r>
        <w:rPr>
          <w:color w:val="000000"/>
          <w:spacing w:val="0"/>
          <w:w w:val="100"/>
          <w:position w:val="0"/>
          <w:sz w:val="24"/>
          <w:szCs w:val="24"/>
        </w:rPr>
        <w:t>5</w:t>
      </w:r>
      <w:bookmarkEnd w:id="171"/>
      <w:r>
        <w:rPr>
          <w:color w:val="000000"/>
          <w:spacing w:val="0"/>
          <w:w w:val="100"/>
          <w:position w:val="0"/>
          <w:sz w:val="24"/>
          <w:szCs w:val="24"/>
        </w:rPr>
        <w:t>、</w:t>
        <w:tab/>
        <w:t>其他重大关联事项</w:t>
      </w:r>
    </w:p>
    <w:p>
      <w:pPr>
        <w:pStyle w:val="Style22"/>
        <w:keepNext w:val="0"/>
        <w:keepLines w:val="0"/>
        <w:widowControl w:val="0"/>
        <w:shd w:val="clear" w:color="auto" w:fill="auto"/>
        <w:tabs>
          <w:tab w:pos="2581" w:val="left"/>
        </w:tabs>
        <w:bidi w:val="0"/>
        <w:spacing w:before="0" w:after="0" w:line="469" w:lineRule="exact"/>
        <w:ind w:left="1460" w:right="0" w:firstLine="480"/>
        <w:jc w:val="both"/>
      </w:pPr>
      <w:bookmarkStart w:id="172" w:name="bookmark172"/>
      <w:r>
        <w:rPr>
          <w:color w:val="000000"/>
          <w:spacing w:val="0"/>
          <w:w w:val="100"/>
          <w:position w:val="0"/>
          <w:sz w:val="24"/>
          <w:szCs w:val="24"/>
        </w:rPr>
        <w:t>（</w:t>
      </w:r>
      <w:bookmarkEnd w:id="17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经本公司第四届董事会</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年第四次临时董事会审议，并经公司</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年第三次临时股东大会同意，本公司拟向特定对象深圳市纳伟仕投资有限公司和 惠州市德盛数码科技有限公司发行</w:t>
      </w:r>
      <w:r>
        <w:rPr>
          <w:rFonts w:ascii="Times New Roman" w:eastAsia="Times New Roman" w:hAnsi="Times New Roman" w:cs="Times New Roman"/>
          <w:color w:val="000000"/>
          <w:spacing w:val="0"/>
          <w:w w:val="100"/>
          <w:position w:val="0"/>
          <w:sz w:val="24"/>
          <w:szCs w:val="24"/>
        </w:rPr>
        <w:t>9,200</w:t>
      </w:r>
      <w:r>
        <w:rPr>
          <w:color w:val="000000"/>
          <w:spacing w:val="0"/>
          <w:w w:val="100"/>
          <w:position w:val="0"/>
          <w:sz w:val="24"/>
          <w:szCs w:val="24"/>
        </w:rPr>
        <w:t>万股流通</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股股份，发行新股用于购买相 关方的经营性资产。公司增发</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股的材料已上报中国证监会，尚待最终核准。</w:t>
      </w:r>
    </w:p>
    <w:p>
      <w:pPr>
        <w:pStyle w:val="Style22"/>
        <w:keepNext w:val="0"/>
        <w:keepLines w:val="0"/>
        <w:widowControl w:val="0"/>
        <w:shd w:val="clear" w:color="auto" w:fill="auto"/>
        <w:tabs>
          <w:tab w:pos="2585" w:val="left"/>
        </w:tabs>
        <w:bidi w:val="0"/>
        <w:spacing w:before="0" w:after="0" w:line="469" w:lineRule="exact"/>
        <w:ind w:left="1460" w:right="0" w:firstLine="480"/>
        <w:jc w:val="both"/>
      </w:pPr>
      <w:bookmarkStart w:id="173" w:name="bookmark173"/>
      <w:r>
        <w:rPr>
          <w:color w:val="000000"/>
          <w:spacing w:val="0"/>
          <w:w w:val="100"/>
          <w:position w:val="0"/>
          <w:sz w:val="24"/>
          <w:szCs w:val="24"/>
        </w:rPr>
        <w:t>（</w:t>
      </w:r>
      <w:bookmarkEnd w:id="17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本年度本公司与北京巨龙信息技术有限责任公司达成债务重组协议， 本公司以现金人民币</w:t>
      </w:r>
      <w:r>
        <w:rPr>
          <w:rFonts w:ascii="Times New Roman" w:eastAsia="Times New Roman" w:hAnsi="Times New Roman" w:cs="Times New Roman"/>
          <w:color w:val="000000"/>
          <w:spacing w:val="0"/>
          <w:w w:val="100"/>
          <w:position w:val="0"/>
          <w:sz w:val="24"/>
          <w:szCs w:val="24"/>
        </w:rPr>
        <w:t>6,000,000.00</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深圳市纳伟仕投资有限公司代垫</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日存货账面价值</w:t>
      </w:r>
      <w:r>
        <w:rPr>
          <w:rFonts w:ascii="Times New Roman" w:eastAsia="Times New Roman" w:hAnsi="Times New Roman" w:cs="Times New Roman"/>
          <w:color w:val="000000"/>
          <w:spacing w:val="0"/>
          <w:w w:val="100"/>
          <w:position w:val="0"/>
          <w:sz w:val="24"/>
          <w:szCs w:val="24"/>
        </w:rPr>
        <w:t>3,243,011.61</w:t>
      </w:r>
      <w:r>
        <w:rPr>
          <w:color w:val="000000"/>
          <w:spacing w:val="0"/>
          <w:w w:val="100"/>
          <w:position w:val="0"/>
          <w:sz w:val="24"/>
          <w:szCs w:val="24"/>
        </w:rPr>
        <w:t>元及应收账款余额</w:t>
      </w:r>
      <w:r>
        <w:rPr>
          <w:rFonts w:ascii="Times New Roman" w:eastAsia="Times New Roman" w:hAnsi="Times New Roman" w:cs="Times New Roman"/>
          <w:color w:val="000000"/>
          <w:spacing w:val="0"/>
          <w:w w:val="100"/>
          <w:position w:val="0"/>
          <w:sz w:val="24"/>
          <w:szCs w:val="24"/>
        </w:rPr>
        <w:t>5,912,785.57</w:t>
      </w:r>
      <w:r>
        <w:rPr>
          <w:color w:val="000000"/>
          <w:spacing w:val="0"/>
          <w:w w:val="100"/>
          <w:position w:val="0"/>
          <w:sz w:val="24"/>
          <w:szCs w:val="24"/>
        </w:rPr>
        <w:t>元抵偿 本公司所欠北京巨龙信息技术有限责任公司款项人民币</w:t>
      </w:r>
      <w:r>
        <w:rPr>
          <w:rFonts w:ascii="Times New Roman" w:eastAsia="Times New Roman" w:hAnsi="Times New Roman" w:cs="Times New Roman"/>
          <w:color w:val="000000"/>
          <w:spacing w:val="0"/>
          <w:w w:val="100"/>
          <w:position w:val="0"/>
          <w:sz w:val="24"/>
          <w:szCs w:val="24"/>
        </w:rPr>
        <w:t>12,143,980.00</w:t>
      </w:r>
      <w:r>
        <w:rPr>
          <w:color w:val="000000"/>
          <w:spacing w:val="0"/>
          <w:w w:val="100"/>
          <w:position w:val="0"/>
          <w:sz w:val="24"/>
          <w:szCs w:val="24"/>
        </w:rPr>
        <w:t>元。本公 司因该项业务产生的损失为人民币</w:t>
      </w:r>
      <w:r>
        <w:rPr>
          <w:rFonts w:ascii="Times New Roman" w:eastAsia="Times New Roman" w:hAnsi="Times New Roman" w:cs="Times New Roman"/>
          <w:color w:val="000000"/>
          <w:spacing w:val="0"/>
          <w:w w:val="100"/>
          <w:position w:val="0"/>
          <w:sz w:val="24"/>
          <w:szCs w:val="24"/>
        </w:rPr>
        <w:t>2,551,062.10</w:t>
      </w:r>
      <w:r>
        <w:rPr>
          <w:color w:val="000000"/>
          <w:spacing w:val="0"/>
          <w:w w:val="100"/>
          <w:position w:val="0"/>
          <w:sz w:val="24"/>
          <w:szCs w:val="24"/>
        </w:rPr>
        <w:t>元。</w:t>
      </w:r>
    </w:p>
    <w:p>
      <w:pPr>
        <w:pStyle w:val="Style22"/>
        <w:keepNext w:val="0"/>
        <w:keepLines w:val="0"/>
        <w:widowControl w:val="0"/>
        <w:shd w:val="clear" w:color="auto" w:fill="auto"/>
        <w:tabs>
          <w:tab w:pos="2590" w:val="left"/>
        </w:tabs>
        <w:bidi w:val="0"/>
        <w:spacing w:before="0" w:after="0" w:line="469" w:lineRule="exact"/>
        <w:ind w:left="1460" w:right="0" w:firstLine="480"/>
        <w:jc w:val="both"/>
      </w:pPr>
      <w:bookmarkStart w:id="174" w:name="bookmark174"/>
      <w:r>
        <w:rPr>
          <w:color w:val="000000"/>
          <w:spacing w:val="0"/>
          <w:w w:val="100"/>
          <w:position w:val="0"/>
          <w:sz w:val="24"/>
          <w:szCs w:val="24"/>
        </w:rPr>
        <w:t>（</w:t>
      </w:r>
      <w:bookmarkEnd w:id="174"/>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根据</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 xml:space="preserve">年度第二次临时股东大会审议通过的股权分置改革方案，及 </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年度股东大会通过的《</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年度利润分配预案》，本公 司以</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日流通股</w:t>
      </w:r>
      <w:r>
        <w:rPr>
          <w:rFonts w:ascii="Times New Roman" w:eastAsia="Times New Roman" w:hAnsi="Times New Roman" w:cs="Times New Roman"/>
          <w:color w:val="000000"/>
          <w:spacing w:val="0"/>
          <w:w w:val="100"/>
          <w:position w:val="0"/>
          <w:sz w:val="24"/>
          <w:szCs w:val="24"/>
        </w:rPr>
        <w:t>22,000,000</w:t>
      </w:r>
      <w:r>
        <w:rPr>
          <w:color w:val="000000"/>
          <w:spacing w:val="0"/>
          <w:w w:val="100"/>
          <w:position w:val="0"/>
          <w:sz w:val="24"/>
          <w:szCs w:val="24"/>
        </w:rPr>
        <w:t xml:space="preserve">股为基数，用资本公积金向股改方案实施 股份变更登记日登记在册的本公司全体流通股股东转增股本，流通股股东获得每 </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股的股份，上述对价水平若换算为非流通股送股方案，相当于流通股 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股获得</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.64</w:t>
      </w:r>
      <w:r>
        <w:rPr>
          <w:color w:val="000000"/>
          <w:spacing w:val="0"/>
          <w:w w:val="100"/>
          <w:position w:val="0"/>
          <w:sz w:val="24"/>
          <w:szCs w:val="24"/>
        </w:rPr>
        <w:t>股的对价。股权分置改革实施后首个交易日，公司非流通股 股东持有的股份即变为有限售条件的流通股获得上市流通权。</w:t>
      </w:r>
    </w:p>
    <w:p>
      <w:pPr>
        <w:pStyle w:val="Style22"/>
        <w:keepNext w:val="0"/>
        <w:keepLines w:val="0"/>
        <w:widowControl w:val="0"/>
        <w:shd w:val="clear" w:color="auto" w:fill="auto"/>
        <w:bidi w:val="0"/>
        <w:spacing w:before="0" w:after="0" w:line="474" w:lineRule="exact"/>
        <w:ind w:left="0" w:right="0" w:firstLine="0"/>
        <w:jc w:val="center"/>
      </w:pPr>
      <w:r>
        <w:rPr>
          <w:color w:val="000000"/>
          <w:spacing w:val="0"/>
          <w:w w:val="100"/>
          <w:position w:val="0"/>
          <w:sz w:val="24"/>
          <w:szCs w:val="24"/>
        </w:rPr>
        <w:t>本次股权分置改革执行对价安排后，公司原非流通股股东向登记结算公司申</w:t>
        <w:br/>
        <w:t>请锁定其持有的有限售条件的流通股，并承诺将遵守法律、法规的规定，履行法</w:t>
        <w:br/>
        <w:t>定承诺义务，并保证不履行或不完全履行承诺的，赔偿其他股东因此遭受的损失。</w:t>
      </w:r>
    </w:p>
    <w:p>
      <w:pPr>
        <w:pStyle w:val="Style22"/>
        <w:keepNext w:val="0"/>
        <w:keepLines w:val="0"/>
        <w:widowControl w:val="0"/>
        <w:shd w:val="clear" w:color="auto" w:fill="auto"/>
        <w:bidi w:val="0"/>
        <w:spacing w:before="0" w:after="0" w:line="466" w:lineRule="exact"/>
        <w:ind w:left="1460" w:right="0" w:firstLine="500"/>
        <w:jc w:val="both"/>
        <w:sectPr>
          <w:footnotePr>
            <w:pos w:val="pageBottom"/>
            <w:numFmt w:val="decimal"/>
            <w:numRestart w:val="continuous"/>
          </w:footnotePr>
          <w:pgSz w:w="11900" w:h="16840"/>
          <w:pgMar w:top="1287" w:right="315" w:bottom="1417" w:left="315" w:header="0" w:footer="3" w:gutter="0"/>
          <w:cols w:space="720"/>
          <w:noEndnote/>
          <w:rtlGutter w:val="0"/>
          <w:docGrid w:linePitch="360"/>
        </w:sectPr>
      </w:pPr>
      <w:bookmarkStart w:id="175" w:name="bookmark175"/>
      <w:r>
        <w:rPr>
          <w:color w:val="000000"/>
          <w:spacing w:val="0"/>
          <w:w w:val="100"/>
          <w:position w:val="0"/>
          <w:sz w:val="24"/>
          <w:szCs w:val="24"/>
        </w:rPr>
        <w:t>（</w:t>
      </w:r>
      <w:bookmarkEnd w:id="175"/>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）本公司第一大股东深圳市申昌科技有限公司持有的本公司股份 </w:t>
      </w:r>
      <w:r>
        <w:rPr>
          <w:rFonts w:ascii="Times New Roman" w:eastAsia="Times New Roman" w:hAnsi="Times New Roman" w:cs="Times New Roman"/>
          <w:color w:val="000000"/>
          <w:spacing w:val="0"/>
          <w:w w:val="100"/>
          <w:position w:val="0"/>
          <w:sz w:val="24"/>
          <w:szCs w:val="24"/>
        </w:rPr>
        <w:t>15,000,000</w:t>
      </w:r>
      <w:r>
        <w:rPr>
          <w:color w:val="000000"/>
          <w:spacing w:val="0"/>
          <w:w w:val="100"/>
          <w:position w:val="0"/>
          <w:sz w:val="24"/>
          <w:szCs w:val="24"/>
        </w:rPr>
        <w:t>股已被司法冻结。</w:t>
      </w:r>
    </w:p>
    <w:p>
      <w:pPr>
        <w:pStyle w:val="Style20"/>
        <w:keepNext/>
        <w:keepLines/>
        <w:widowControl w:val="0"/>
        <w:shd w:val="clear" w:color="auto" w:fill="auto"/>
        <w:bidi w:val="0"/>
        <w:spacing w:before="1120" w:after="700" w:line="240" w:lineRule="auto"/>
        <w:ind w:left="0" w:right="0" w:firstLine="0"/>
        <w:jc w:val="center"/>
      </w:pPr>
      <w:bookmarkStart w:id="176" w:name="bookmark176"/>
      <w:bookmarkStart w:id="177" w:name="bookmark177"/>
      <w:bookmarkStart w:id="178" w:name="bookmark178"/>
      <w:r>
        <w:rPr>
          <w:color w:val="000000"/>
          <w:spacing w:val="0"/>
          <w:w w:val="100"/>
          <w:position w:val="0"/>
        </w:rPr>
        <w:t>第十节财务报告</w:t>
      </w:r>
      <w:bookmarkEnd w:id="176"/>
      <w:bookmarkEnd w:id="177"/>
      <w:bookmarkEnd w:id="178"/>
    </w:p>
    <w:p>
      <w:pPr>
        <w:pStyle w:val="Style22"/>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sz w:val="24"/>
          <w:szCs w:val="24"/>
        </w:rPr>
        <w:t>审计报告</w:t>
      </w:r>
    </w:p>
    <w:p>
      <w:pPr>
        <w:pStyle w:val="Style22"/>
        <w:keepNext w:val="0"/>
        <w:keepLines w:val="0"/>
        <w:widowControl w:val="0"/>
        <w:shd w:val="clear" w:color="auto" w:fill="auto"/>
        <w:bidi w:val="0"/>
        <w:spacing w:before="0" w:after="300" w:line="240" w:lineRule="auto"/>
        <w:ind w:left="6900" w:right="0" w:firstLine="0"/>
        <w:jc w:val="left"/>
      </w:pPr>
      <w:r>
        <w:rPr>
          <w:color w:val="000000"/>
          <w:spacing w:val="0"/>
          <w:w w:val="100"/>
          <w:position w:val="0"/>
          <w:sz w:val="24"/>
          <w:szCs w:val="24"/>
        </w:rPr>
        <w:t>中磊审字</w:t>
      </w:r>
      <w:r>
        <w:rPr>
          <w:color w:val="000000"/>
          <w:spacing w:val="0"/>
          <w:w w:val="100"/>
          <w:position w:val="0"/>
          <w:sz w:val="24"/>
          <w:szCs w:val="24"/>
        </w:rPr>
        <w:t>［2007</w:t>
      </w:r>
      <w:r>
        <w:rPr>
          <w:color w:val="000000"/>
          <w:spacing w:val="0"/>
          <w:w w:val="100"/>
          <w:position w:val="0"/>
          <w:sz w:val="24"/>
          <w:szCs w:val="24"/>
        </w:rPr>
        <w:t>］第0119号</w:t>
      </w:r>
    </w:p>
    <w:p>
      <w:pPr>
        <w:pStyle w:val="Style22"/>
        <w:keepNext w:val="0"/>
        <w:keepLines w:val="0"/>
        <w:widowControl w:val="0"/>
        <w:shd w:val="clear" w:color="auto" w:fill="auto"/>
        <w:bidi w:val="0"/>
        <w:spacing w:before="0" w:after="0" w:line="542" w:lineRule="exact"/>
        <w:ind w:left="1480" w:right="0" w:firstLine="0"/>
        <w:jc w:val="both"/>
      </w:pPr>
      <w:r>
        <w:rPr>
          <w:color w:val="000000"/>
          <w:spacing w:val="0"/>
          <w:w w:val="100"/>
          <w:position w:val="0"/>
          <w:sz w:val="24"/>
          <w:szCs w:val="24"/>
        </w:rPr>
        <w:t>深圳市太光电信股份有限公司全体股东：</w:t>
      </w:r>
    </w:p>
    <w:p>
      <w:pPr>
        <w:pStyle w:val="Style22"/>
        <w:keepNext w:val="0"/>
        <w:keepLines w:val="0"/>
        <w:widowControl w:val="0"/>
        <w:shd w:val="clear" w:color="auto" w:fill="auto"/>
        <w:bidi w:val="0"/>
        <w:spacing w:before="0" w:after="0" w:line="542" w:lineRule="exact"/>
        <w:ind w:left="1480" w:right="0" w:firstLine="580"/>
        <w:jc w:val="both"/>
      </w:pPr>
      <w:r>
        <w:rPr>
          <w:color w:val="000000"/>
          <w:spacing w:val="0"/>
          <w:w w:val="100"/>
          <w:position w:val="0"/>
          <w:sz w:val="24"/>
          <w:szCs w:val="24"/>
        </w:rPr>
        <w:t>我们审计了后附的深圳市太光电信股份有限公司（以下简称太光电信公司） 财务报表，包括2006年12月31日的资产负债表，2006年度利润表、现金流量 表以及财务报表附注。</w:t>
      </w:r>
    </w:p>
    <w:p>
      <w:pPr>
        <w:pStyle w:val="Style22"/>
        <w:keepNext w:val="0"/>
        <w:keepLines w:val="0"/>
        <w:widowControl w:val="0"/>
        <w:shd w:val="clear" w:color="auto" w:fill="auto"/>
        <w:tabs>
          <w:tab w:pos="2462" w:val="left"/>
        </w:tabs>
        <w:bidi w:val="0"/>
        <w:spacing w:before="0" w:after="0" w:line="542" w:lineRule="exact"/>
        <w:ind w:left="1940" w:right="0" w:firstLine="0"/>
        <w:jc w:val="both"/>
      </w:pPr>
      <w:bookmarkStart w:id="179" w:name="bookmark179"/>
      <w:r>
        <w:rPr>
          <w:b/>
          <w:bCs/>
          <w:color w:val="000000"/>
          <w:spacing w:val="0"/>
          <w:w w:val="100"/>
          <w:position w:val="0"/>
          <w:sz w:val="24"/>
          <w:szCs w:val="24"/>
        </w:rPr>
        <w:t>一</w:t>
      </w:r>
      <w:bookmarkEnd w:id="179"/>
      <w:r>
        <w:rPr>
          <w:b/>
          <w:bCs/>
          <w:color w:val="000000"/>
          <w:spacing w:val="0"/>
          <w:w w:val="100"/>
          <w:position w:val="0"/>
          <w:sz w:val="24"/>
          <w:szCs w:val="24"/>
        </w:rPr>
        <w:t>、</w:t>
        <w:tab/>
        <w:t>管理层对财务报表的责任</w:t>
      </w:r>
    </w:p>
    <w:p>
      <w:pPr>
        <w:pStyle w:val="Style22"/>
        <w:keepNext w:val="0"/>
        <w:keepLines w:val="0"/>
        <w:widowControl w:val="0"/>
        <w:shd w:val="clear" w:color="auto" w:fill="auto"/>
        <w:bidi w:val="0"/>
        <w:spacing w:before="0" w:after="0" w:line="542" w:lineRule="exact"/>
        <w:ind w:left="1480" w:right="0" w:firstLine="460"/>
        <w:jc w:val="both"/>
      </w:pPr>
      <w:r>
        <w:rPr>
          <w:color w:val="000000"/>
          <w:spacing w:val="0"/>
          <w:w w:val="100"/>
          <w:position w:val="0"/>
          <w:sz w:val="24"/>
          <w:szCs w:val="24"/>
        </w:rPr>
        <w:t>按照企业会计准则和《企业会计制度》的规定编制财务报表是太光电信公司 管理层的责任。这种责任包括：（1）设计、实施和维护与财务报表编制相关的内 部控制，以使财务报表不存在由于舞弊或错误而导致的重大错报；（2）选择和运 用恰当的会计政策；（3）作出合理的会计估计。</w:t>
      </w:r>
    </w:p>
    <w:p>
      <w:pPr>
        <w:pStyle w:val="Style22"/>
        <w:keepNext w:val="0"/>
        <w:keepLines w:val="0"/>
        <w:widowControl w:val="0"/>
        <w:shd w:val="clear" w:color="auto" w:fill="auto"/>
        <w:tabs>
          <w:tab w:pos="2462" w:val="left"/>
        </w:tabs>
        <w:bidi w:val="0"/>
        <w:spacing w:before="0" w:after="0" w:line="540" w:lineRule="exact"/>
        <w:ind w:left="1940" w:right="0" w:firstLine="0"/>
        <w:jc w:val="both"/>
      </w:pPr>
      <w:bookmarkStart w:id="180" w:name="bookmark180"/>
      <w:r>
        <w:rPr>
          <w:b/>
          <w:bCs/>
          <w:color w:val="000000"/>
          <w:spacing w:val="0"/>
          <w:w w:val="100"/>
          <w:position w:val="0"/>
          <w:sz w:val="24"/>
          <w:szCs w:val="24"/>
        </w:rPr>
        <w:t>二</w:t>
      </w:r>
      <w:bookmarkEnd w:id="180"/>
      <w:r>
        <w:rPr>
          <w:b/>
          <w:bCs/>
          <w:color w:val="000000"/>
          <w:spacing w:val="0"/>
          <w:w w:val="100"/>
          <w:position w:val="0"/>
          <w:sz w:val="24"/>
          <w:szCs w:val="24"/>
        </w:rPr>
        <w:t>、</w:t>
        <w:tab/>
        <w:t>注册会计师的责任</w:t>
      </w:r>
    </w:p>
    <w:p>
      <w:pPr>
        <w:pStyle w:val="Style22"/>
        <w:keepNext w:val="0"/>
        <w:keepLines w:val="0"/>
        <w:widowControl w:val="0"/>
        <w:shd w:val="clear" w:color="auto" w:fill="auto"/>
        <w:bidi w:val="0"/>
        <w:spacing w:before="0" w:after="0" w:line="540" w:lineRule="exact"/>
        <w:ind w:left="1480" w:right="0" w:firstLine="460"/>
        <w:jc w:val="both"/>
      </w:pPr>
      <w:r>
        <w:rPr>
          <w:color w:val="000000"/>
          <w:spacing w:val="0"/>
          <w:w w:val="100"/>
          <w:position w:val="0"/>
          <w:sz w:val="24"/>
          <w:szCs w:val="24"/>
        </w:rPr>
        <w:t>我们的责任是在实施审计工作的基础上对财务报表发表审计意见。我们按照 中国注册会计师审计准则的规定执行了审计工作。中国注册会计师审计准则要求 我们遵守职业道德规范，计划和实施审计工作以对财务报表是否不存在重大错报 获取合理保证。</w:t>
      </w:r>
    </w:p>
    <w:p>
      <w:pPr>
        <w:pStyle w:val="Style22"/>
        <w:keepNext w:val="0"/>
        <w:keepLines w:val="0"/>
        <w:widowControl w:val="0"/>
        <w:shd w:val="clear" w:color="auto" w:fill="auto"/>
        <w:bidi w:val="0"/>
        <w:spacing w:before="0" w:after="0" w:line="540" w:lineRule="exact"/>
        <w:ind w:left="1480" w:right="0" w:firstLine="460"/>
        <w:jc w:val="both"/>
      </w:pPr>
      <w:r>
        <w:rPr>
          <w:color w:val="000000"/>
          <w:spacing w:val="0"/>
          <w:w w:val="100"/>
          <w:position w:val="0"/>
          <w:sz w:val="24"/>
          <w:szCs w:val="24"/>
        </w:rPr>
        <w:t>审计工作涉及实施审计程序，以获取有关财务报表金额和披露的审计证据。 选择的审计程序取决于注册会计师的判断，包括对由于舞弊或错误导致的财务报 表重大错报风险的评估。在进行风险评估时，我们考虑与财务报表编制相关的内 部控制，以设计恰当的审计程序，但目的并非对内部控制的有效性发表意见。审 计工作还包括评价管理层选用会计政策的恰当性和作出会计估计的合理性，以及</w:t>
        <w:br w:type="page"/>
      </w:r>
      <w:r>
        <w:rPr>
          <w:color w:val="000000"/>
          <w:spacing w:val="0"/>
          <w:w w:val="100"/>
          <w:position w:val="0"/>
          <w:sz w:val="24"/>
          <w:szCs w:val="24"/>
        </w:rPr>
        <w:t>评价财务报表的总体列报。</w:t>
      </w:r>
    </w:p>
    <w:p>
      <w:pPr>
        <w:pStyle w:val="Style22"/>
        <w:keepNext w:val="0"/>
        <w:keepLines w:val="0"/>
        <w:widowControl w:val="0"/>
        <w:shd w:val="clear" w:color="auto" w:fill="auto"/>
        <w:bidi w:val="0"/>
        <w:spacing w:before="0" w:after="0" w:line="542" w:lineRule="exact"/>
        <w:ind w:left="1940" w:right="0" w:firstLine="0"/>
        <w:jc w:val="both"/>
      </w:pPr>
      <w:r>
        <w:rPr>
          <w:color w:val="000000"/>
          <w:spacing w:val="0"/>
          <w:w w:val="100"/>
          <w:position w:val="0"/>
          <w:sz w:val="24"/>
          <w:szCs w:val="24"/>
        </w:rPr>
        <w:t>我们相信，我们获取的审计证据是充分、适当的为发表审计意见提供了基础。</w:t>
      </w:r>
    </w:p>
    <w:p>
      <w:pPr>
        <w:pStyle w:val="Style22"/>
        <w:keepNext w:val="0"/>
        <w:keepLines w:val="0"/>
        <w:widowControl w:val="0"/>
        <w:shd w:val="clear" w:color="auto" w:fill="auto"/>
        <w:tabs>
          <w:tab w:pos="2457" w:val="left"/>
        </w:tabs>
        <w:bidi w:val="0"/>
        <w:spacing w:before="0" w:after="0" w:line="542" w:lineRule="exact"/>
        <w:ind w:left="1940" w:right="0" w:firstLine="0"/>
        <w:jc w:val="both"/>
      </w:pPr>
      <w:bookmarkStart w:id="181" w:name="bookmark181"/>
      <w:r>
        <w:rPr>
          <w:b/>
          <w:bCs/>
          <w:color w:val="000000"/>
          <w:spacing w:val="0"/>
          <w:w w:val="100"/>
          <w:position w:val="0"/>
          <w:sz w:val="24"/>
          <w:szCs w:val="24"/>
        </w:rPr>
        <w:t>三</w:t>
      </w:r>
      <w:bookmarkEnd w:id="181"/>
      <w:r>
        <w:rPr>
          <w:b/>
          <w:bCs/>
          <w:color w:val="000000"/>
          <w:spacing w:val="0"/>
          <w:w w:val="100"/>
          <w:position w:val="0"/>
          <w:sz w:val="24"/>
          <w:szCs w:val="24"/>
        </w:rPr>
        <w:t>、</w:t>
        <w:tab/>
        <w:t>审计意见</w:t>
      </w:r>
    </w:p>
    <w:p>
      <w:pPr>
        <w:pStyle w:val="Style22"/>
        <w:keepNext w:val="0"/>
        <w:keepLines w:val="0"/>
        <w:widowControl w:val="0"/>
        <w:shd w:val="clear" w:color="auto" w:fill="auto"/>
        <w:bidi w:val="0"/>
        <w:spacing w:before="0" w:after="60" w:line="542" w:lineRule="exact"/>
        <w:ind w:left="1460" w:right="0" w:firstLine="480"/>
        <w:jc w:val="both"/>
      </w:pPr>
      <w:r>
        <w:rPr>
          <w:color w:val="000000"/>
          <w:spacing w:val="0"/>
          <w:w w:val="100"/>
          <w:position w:val="0"/>
          <w:sz w:val="24"/>
          <w:szCs w:val="24"/>
        </w:rPr>
        <w:t>我们认为，太光电信公司财务报表已经按照企业会计准则和《企业会计制度》 的规定编制，在所有重大方面公允反映了太光电信公司2006年12月31日财务 状况以及2006年度的经营成果和现金流量。</w:t>
      </w:r>
    </w:p>
    <w:p>
      <w:pPr>
        <w:pStyle w:val="Style22"/>
        <w:keepNext w:val="0"/>
        <w:keepLines w:val="0"/>
        <w:widowControl w:val="0"/>
        <w:shd w:val="clear" w:color="auto" w:fill="auto"/>
        <w:tabs>
          <w:tab w:pos="2457" w:val="left"/>
        </w:tabs>
        <w:bidi w:val="0"/>
        <w:spacing w:before="0" w:after="120" w:line="506" w:lineRule="exact"/>
        <w:ind w:left="1940" w:right="0" w:firstLine="0"/>
        <w:jc w:val="both"/>
      </w:pPr>
      <w:bookmarkStart w:id="182" w:name="bookmark182"/>
      <w:r>
        <w:rPr>
          <w:b/>
          <w:bCs/>
          <w:color w:val="000000"/>
          <w:spacing w:val="0"/>
          <w:w w:val="100"/>
          <w:position w:val="0"/>
          <w:sz w:val="24"/>
          <w:szCs w:val="24"/>
        </w:rPr>
        <w:t>四</w:t>
      </w:r>
      <w:bookmarkEnd w:id="182"/>
      <w:r>
        <w:rPr>
          <w:b/>
          <w:bCs/>
          <w:color w:val="000000"/>
          <w:spacing w:val="0"/>
          <w:w w:val="100"/>
          <w:position w:val="0"/>
          <w:sz w:val="24"/>
          <w:szCs w:val="24"/>
        </w:rPr>
        <w:t>、</w:t>
        <w:tab/>
        <w:t>强调事项</w:t>
      </w:r>
    </w:p>
    <w:p>
      <w:pPr>
        <w:pStyle w:val="Style22"/>
        <w:keepNext w:val="0"/>
        <w:keepLines w:val="0"/>
        <w:widowControl w:val="0"/>
        <w:shd w:val="clear" w:color="auto" w:fill="auto"/>
        <w:bidi w:val="0"/>
        <w:spacing w:before="0" w:after="0" w:line="469" w:lineRule="exact"/>
        <w:ind w:left="1460" w:right="0" w:firstLine="480"/>
        <w:jc w:val="both"/>
        <w:sectPr>
          <w:footnotePr>
            <w:pos w:val="pageBottom"/>
            <w:numFmt w:val="decimal"/>
            <w:numRestart w:val="continuous"/>
          </w:footnotePr>
          <w:pgSz w:w="11900" w:h="16840"/>
          <w:pgMar w:top="1460" w:right="315" w:bottom="1777" w:left="315" w:header="0" w:footer="3" w:gutter="0"/>
          <w:cols w:space="720"/>
          <w:noEndnote/>
          <w:rtlGutter w:val="0"/>
          <w:docGrid w:linePitch="360"/>
        </w:sectPr>
      </w:pPr>
      <w:r>
        <w:rPr>
          <w:color w:val="000000"/>
          <w:spacing w:val="0"/>
          <w:w w:val="100"/>
          <w:position w:val="0"/>
          <w:sz w:val="24"/>
          <w:szCs w:val="24"/>
        </w:rPr>
        <w:t>我们提醒财务报表使用者关注，如会计报表附注十三、1和七、8所述，太 光电信公司生产经营用厂房本年度已被拍卖，主营业务极度萎缩，未能在到期 日归还债务本息，短期债务偿还压力较大。在2006年12月31日，太光电信公 司流动负债高于流动资产12,673万元，累计亏损人民币27,619万元，已严重 资不抵债，太光电信公司已在财务报表附注十三、1充分披露了拟采取的改善 措施，但其持续经营能力仍然存在重大不确定性。本段内容不影响已发表的审 计意见。</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2" w:right="0" w:bottom="1162" w:left="0" w:header="0" w:footer="3" w:gutter="0"/>
          <w:cols w:space="720"/>
          <w:noEndnote/>
          <w:rtlGutter w:val="0"/>
          <w:docGrid w:linePitch="360"/>
        </w:sectPr>
      </w:pPr>
    </w:p>
    <w:p>
      <w:pPr>
        <w:pStyle w:val="Style22"/>
        <w:keepNext w:val="0"/>
        <w:keepLines w:val="0"/>
        <w:framePr w:w="3379" w:h="1498" w:wrap="none" w:vAnchor="text" w:hAnchor="page" w:x="2274" w:y="21"/>
        <w:widowControl w:val="0"/>
        <w:shd w:val="clear" w:color="auto" w:fill="auto"/>
        <w:bidi w:val="0"/>
        <w:spacing w:before="0" w:after="920" w:line="240" w:lineRule="auto"/>
        <w:ind w:left="0" w:right="0" w:firstLine="0"/>
        <w:jc w:val="left"/>
      </w:pPr>
      <w:r>
        <w:rPr>
          <w:color w:val="000000"/>
          <w:spacing w:val="0"/>
          <w:w w:val="100"/>
          <w:position w:val="0"/>
          <w:sz w:val="24"/>
          <w:szCs w:val="24"/>
        </w:rPr>
        <w:t>中磊会计师事务所有限责任公司</w:t>
      </w:r>
    </w:p>
    <w:p>
      <w:pPr>
        <w:pStyle w:val="Style22"/>
        <w:keepNext w:val="0"/>
        <w:keepLines w:val="0"/>
        <w:framePr w:w="3379" w:h="1498" w:wrap="none" w:vAnchor="text" w:hAnchor="page" w:x="2274" w:y="21"/>
        <w:widowControl w:val="0"/>
        <w:shd w:val="clear" w:color="auto" w:fill="auto"/>
        <w:bidi w:val="0"/>
        <w:spacing w:before="0" w:after="0" w:line="240" w:lineRule="auto"/>
        <w:ind w:left="0" w:right="0" w:firstLine="480"/>
        <w:jc w:val="left"/>
      </w:pPr>
      <w:r>
        <w:rPr>
          <w:color w:val="000000"/>
          <w:spacing w:val="0"/>
          <w:w w:val="100"/>
          <w:position w:val="0"/>
          <w:sz w:val="24"/>
          <w:szCs w:val="24"/>
        </w:rPr>
        <w:t>中国•北京</w:t>
      </w:r>
    </w:p>
    <w:p>
      <w:pPr>
        <w:pStyle w:val="Style22"/>
        <w:keepNext w:val="0"/>
        <w:keepLines w:val="0"/>
        <w:framePr w:w="2693" w:h="1483" w:wrap="none" w:vAnchor="text" w:hAnchor="page" w:x="7314" w:y="21"/>
        <w:widowControl w:val="0"/>
        <w:shd w:val="clear" w:color="auto" w:fill="auto"/>
        <w:bidi w:val="0"/>
        <w:spacing w:before="0" w:after="320" w:line="240" w:lineRule="auto"/>
        <w:ind w:left="0" w:right="0" w:firstLine="0"/>
        <w:jc w:val="left"/>
      </w:pPr>
      <w:r>
        <w:rPr>
          <w:color w:val="000000"/>
          <w:spacing w:val="0"/>
          <w:w w:val="100"/>
          <w:position w:val="0"/>
          <w:sz w:val="24"/>
          <w:szCs w:val="24"/>
        </w:rPr>
        <w:t>中国注册会计师：熊靖</w:t>
      </w:r>
    </w:p>
    <w:p>
      <w:pPr>
        <w:pStyle w:val="Style22"/>
        <w:keepNext w:val="0"/>
        <w:keepLines w:val="0"/>
        <w:framePr w:w="2693" w:h="1483" w:wrap="none" w:vAnchor="text" w:hAnchor="page" w:x="7314" w:y="21"/>
        <w:widowControl w:val="0"/>
        <w:shd w:val="clear" w:color="auto" w:fill="auto"/>
        <w:bidi w:val="0"/>
        <w:spacing w:before="0" w:after="320" w:line="240" w:lineRule="auto"/>
        <w:ind w:left="0" w:right="0" w:firstLine="0"/>
        <w:jc w:val="left"/>
      </w:pPr>
      <w:r>
        <w:rPr>
          <w:color w:val="000000"/>
          <w:spacing w:val="0"/>
          <w:w w:val="100"/>
          <w:position w:val="0"/>
          <w:sz w:val="24"/>
          <w:szCs w:val="24"/>
        </w:rPr>
        <w:t>中国注册会计师：江亮春</w:t>
      </w:r>
    </w:p>
    <w:p>
      <w:pPr>
        <w:pStyle w:val="Style22"/>
        <w:keepNext w:val="0"/>
        <w:keepLines w:val="0"/>
        <w:framePr w:w="2693" w:h="1483" w:wrap="none" w:vAnchor="text" w:hAnchor="page" w:x="7314" w:y="21"/>
        <w:widowControl w:val="0"/>
        <w:shd w:val="clear" w:color="auto" w:fill="auto"/>
        <w:bidi w:val="0"/>
        <w:spacing w:before="0" w:after="320" w:line="240" w:lineRule="auto"/>
        <w:ind w:left="0" w:right="0" w:firstLine="0"/>
        <w:jc w:val="left"/>
      </w:pPr>
      <w:r>
        <w:rPr>
          <w:color w:val="000000"/>
          <w:spacing w:val="0"/>
          <w:w w:val="100"/>
          <w:position w:val="0"/>
          <w:sz w:val="24"/>
          <w:szCs w:val="24"/>
        </w:rPr>
        <w:t>二。。七年三月二十九日</w:t>
      </w:r>
    </w:p>
    <w:p>
      <w:pPr>
        <w:widowControl w:val="0"/>
        <w:spacing w:line="360" w:lineRule="exact"/>
      </w:pPr>
    </w:p>
    <w:p>
      <w:pPr>
        <w:widowControl w:val="0"/>
        <w:spacing w:line="360" w:lineRule="exact"/>
      </w:pPr>
    </w:p>
    <w:p>
      <w:pPr>
        <w:widowControl w:val="0"/>
        <w:spacing w:line="360" w:lineRule="exact"/>
      </w:pPr>
    </w:p>
    <w:p>
      <w:pPr>
        <w:widowControl w:val="0"/>
        <w:spacing w:after="417" w:line="1" w:lineRule="exact"/>
      </w:pPr>
    </w:p>
    <w:p>
      <w:pPr>
        <w:widowControl w:val="0"/>
        <w:spacing w:line="1" w:lineRule="exact"/>
        <w:sectPr>
          <w:footnotePr>
            <w:pos w:val="pageBottom"/>
            <w:numFmt w:val="decimal"/>
            <w:numRestart w:val="continuous"/>
          </w:footnotePr>
          <w:type w:val="continuous"/>
          <w:pgSz w:w="11900" w:h="16840"/>
          <w:pgMar w:top="1152" w:right="315" w:bottom="1162" w:left="315" w:header="0" w:footer="3" w:gutter="0"/>
          <w:cols w:space="720"/>
          <w:noEndnote/>
          <w:rtlGutter w:val="0"/>
          <w:docGrid w:linePitch="360"/>
        </w:sectPr>
      </w:pPr>
    </w:p>
    <w:p>
      <w:pPr>
        <w:pStyle w:val="Style22"/>
        <w:keepNext w:val="0"/>
        <w:keepLines w:val="0"/>
        <w:widowControl w:val="0"/>
        <w:shd w:val="clear" w:color="auto" w:fill="auto"/>
        <w:bidi w:val="0"/>
        <w:spacing w:before="1080" w:after="0" w:line="331" w:lineRule="exact"/>
        <w:ind w:left="0" w:right="0" w:firstLine="0"/>
        <w:jc w:val="center"/>
      </w:pPr>
      <w:r>
        <w:rPr>
          <w:b/>
          <w:bCs/>
          <w:color w:val="000000"/>
          <w:spacing w:val="0"/>
          <w:w w:val="100"/>
          <w:position w:val="0"/>
          <w:sz w:val="24"/>
          <w:szCs w:val="24"/>
        </w:rPr>
        <w:t>深圳市太光电信股份有限公司</w:t>
        <w:br/>
        <w:t>资产负债表</w:t>
      </w:r>
    </w:p>
    <w:p>
      <w:pPr>
        <w:pStyle w:val="Style25"/>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sz w:val="24"/>
          <w:szCs w:val="24"/>
        </w:rPr>
        <w:t>2006</w:t>
      </w:r>
      <w:r>
        <w:rPr>
          <w:rFonts w:ascii="SimSun" w:eastAsia="SimSun" w:hAnsi="SimSun" w:cs="SimSun"/>
          <w:b/>
          <w:bCs/>
          <w:color w:val="000000"/>
          <w:spacing w:val="0"/>
          <w:w w:val="100"/>
          <w:position w:val="0"/>
          <w:sz w:val="24"/>
          <w:szCs w:val="24"/>
        </w:rPr>
        <w:t>年</w:t>
      </w:r>
      <w:r>
        <w:rPr>
          <w:b/>
          <w:bCs/>
          <w:color w:val="000000"/>
          <w:spacing w:val="0"/>
          <w:w w:val="100"/>
          <w:position w:val="0"/>
          <w:sz w:val="24"/>
          <w:szCs w:val="24"/>
        </w:rPr>
        <w:t>12</w:t>
      </w:r>
      <w:r>
        <w:rPr>
          <w:rFonts w:ascii="SimSun" w:eastAsia="SimSun" w:hAnsi="SimSun" w:cs="SimSun"/>
          <w:b/>
          <w:bCs/>
          <w:color w:val="000000"/>
          <w:spacing w:val="0"/>
          <w:w w:val="100"/>
          <w:position w:val="0"/>
          <w:sz w:val="24"/>
          <w:szCs w:val="24"/>
        </w:rPr>
        <w:t>月</w:t>
      </w:r>
      <w:r>
        <w:rPr>
          <w:b/>
          <w:bCs/>
          <w:color w:val="000000"/>
          <w:spacing w:val="0"/>
          <w:w w:val="100"/>
          <w:position w:val="0"/>
          <w:sz w:val="24"/>
          <w:szCs w:val="24"/>
        </w:rPr>
        <w:t>31</w:t>
      </w:r>
      <w:r>
        <w:rPr>
          <w:rFonts w:ascii="SimSun" w:eastAsia="SimSun" w:hAnsi="SimSun" w:cs="SimSun"/>
          <w:b/>
          <w:bCs/>
          <w:color w:val="000000"/>
          <w:spacing w:val="0"/>
          <w:w w:val="100"/>
          <w:position w:val="0"/>
          <w:sz w:val="24"/>
          <w:szCs w:val="24"/>
        </w:rPr>
        <w:t>日</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单位：人民币元</w:t>
      </w:r>
    </w:p>
    <w:tbl>
      <w:tblPr>
        <w:tblOverlap w:val="never"/>
        <w:jc w:val="center"/>
        <w:tblLayout w:type="fixed"/>
      </w:tblPr>
      <w:tblGrid>
        <w:gridCol w:w="3710"/>
        <w:gridCol w:w="1080"/>
        <w:gridCol w:w="1982"/>
        <w:gridCol w:w="1886"/>
      </w:tblGrid>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tabs>
                <w:tab w:pos="792" w:val="left"/>
              </w:tabs>
              <w:bidi w:val="0"/>
              <w:spacing w:before="0" w:after="0" w:line="240" w:lineRule="auto"/>
              <w:ind w:left="0" w:right="0" w:firstLine="0"/>
              <w:jc w:val="center"/>
              <w:rPr>
                <w:sz w:val="20"/>
                <w:szCs w:val="20"/>
              </w:rPr>
            </w:pPr>
            <w:r>
              <w:rPr>
                <w:b/>
                <w:bCs/>
                <w:color w:val="000000"/>
                <w:spacing w:val="0"/>
                <w:w w:val="100"/>
                <w:position w:val="0"/>
                <w:sz w:val="20"/>
                <w:szCs w:val="20"/>
              </w:rPr>
              <w:t>资</w:t>
              <w:tab/>
              <w:t>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2006</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2005</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8,391.94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216,111.30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31,636,881.30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19,740,825.94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44,712,387.56</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1,690,000.00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29,235,602.36</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一年内到期的长期债权投资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b/>
                <w:bCs/>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19,760,217.88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107,490,982.52</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300,000.00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b/>
                <w:bCs/>
                <w:color w:val="000000"/>
                <w:spacing w:val="0"/>
                <w:w w:val="100"/>
                <w:position w:val="0"/>
                <w:sz w:val="20"/>
                <w:szCs w:val="20"/>
              </w:rPr>
              <w:t>长期投资合计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300,000.00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其中：合并价差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固定资产原价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7,168,664.63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19,498,751.49</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减：累计折旧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6,838,374.79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7,780,212.64</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固定资产净值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330,289.84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11,718,538.85</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减：固定资产减值准备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固定资产净额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330,289.84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11,718,538.85</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b/>
                <w:bCs/>
                <w:color w:val="000000"/>
                <w:spacing w:val="0"/>
                <w:w w:val="100"/>
                <w:position w:val="0"/>
                <w:sz w:val="20"/>
                <w:szCs w:val="20"/>
              </w:rPr>
              <w:t>固定资产合计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330,289.84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11,718,538.85</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无形资产及其他资产：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242,738.23</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20"/>
                <w:szCs w:val="20"/>
              </w:rPr>
            </w:pPr>
            <w:r>
              <w:rPr>
                <w:b/>
                <w:bCs/>
                <w:color w:val="000000"/>
                <w:spacing w:val="0"/>
                <w:w w:val="100"/>
                <w:position w:val="0"/>
                <w:sz w:val="20"/>
                <w:szCs w:val="20"/>
              </w:rPr>
              <w:t>无形资产及其他资产合计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242,738.23</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递延税款借项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10"/>
        <w:gridCol w:w="1080"/>
        <w:gridCol w:w="1982"/>
        <w:gridCol w:w="1886"/>
      </w:tblGrid>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20,390,507.72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119,752,259.60</w:t>
            </w:r>
          </w:p>
        </w:tc>
      </w:tr>
    </w:tbl>
    <w:p>
      <w:pPr>
        <w:pStyle w:val="Style22"/>
        <w:keepNext w:val="0"/>
        <w:keepLines w:val="0"/>
        <w:widowControl w:val="0"/>
        <w:shd w:val="clear" w:color="auto" w:fill="auto"/>
        <w:bidi w:val="0"/>
        <w:spacing w:before="0" w:after="0" w:line="326" w:lineRule="exact"/>
        <w:ind w:left="0" w:right="0" w:firstLine="0"/>
        <w:jc w:val="center"/>
        <w:rPr>
          <w:sz w:val="26"/>
          <w:szCs w:val="26"/>
        </w:rPr>
      </w:pPr>
      <w:r>
        <w:rPr>
          <w:b/>
          <w:bCs/>
          <w:color w:val="000000"/>
          <w:spacing w:val="0"/>
          <w:w w:val="100"/>
          <w:position w:val="0"/>
          <w:sz w:val="24"/>
          <w:szCs w:val="24"/>
        </w:rPr>
        <w:t>深圳市太光电信股份有限公司</w:t>
        <w:br/>
        <w:t>资产负债表</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续</w:t>
      </w:r>
      <w:r>
        <w:rPr>
          <w:b/>
          <w:bCs/>
          <w:color w:val="000000"/>
          <w:spacing w:val="0"/>
          <w:w w:val="100"/>
          <w:position w:val="0"/>
          <w:sz w:val="26"/>
          <w:szCs w:val="26"/>
        </w:rPr>
        <w:t>）</w:t>
      </w:r>
    </w:p>
    <w:p>
      <w:pPr>
        <w:pStyle w:val="Style25"/>
        <w:keepNext w:val="0"/>
        <w:keepLines w:val="0"/>
        <w:widowControl w:val="0"/>
        <w:shd w:val="clear" w:color="auto" w:fill="auto"/>
        <w:bidi w:val="0"/>
        <w:spacing w:before="0" w:after="0" w:line="283" w:lineRule="auto"/>
        <w:ind w:left="0" w:right="0" w:firstLine="0"/>
        <w:jc w:val="center"/>
      </w:pPr>
      <w:r>
        <w:rPr>
          <w:b/>
          <w:bCs/>
          <w:color w:val="000000"/>
          <w:spacing w:val="0"/>
          <w:w w:val="100"/>
          <w:position w:val="0"/>
          <w:sz w:val="24"/>
          <w:szCs w:val="24"/>
        </w:rPr>
        <w:t>2006</w:t>
      </w:r>
      <w:r>
        <w:rPr>
          <w:rFonts w:ascii="SimSun" w:eastAsia="SimSun" w:hAnsi="SimSun" w:cs="SimSun"/>
          <w:b/>
          <w:bCs/>
          <w:color w:val="000000"/>
          <w:spacing w:val="0"/>
          <w:w w:val="100"/>
          <w:position w:val="0"/>
          <w:sz w:val="24"/>
          <w:szCs w:val="24"/>
        </w:rPr>
        <w:t>年</w:t>
      </w:r>
      <w:r>
        <w:rPr>
          <w:b/>
          <w:bCs/>
          <w:color w:val="000000"/>
          <w:spacing w:val="0"/>
          <w:w w:val="100"/>
          <w:position w:val="0"/>
          <w:sz w:val="24"/>
          <w:szCs w:val="24"/>
        </w:rPr>
        <w:t>12</w:t>
      </w:r>
      <w:r>
        <w:rPr>
          <w:rFonts w:ascii="SimSun" w:eastAsia="SimSun" w:hAnsi="SimSun" w:cs="SimSun"/>
          <w:b/>
          <w:bCs/>
          <w:color w:val="000000"/>
          <w:spacing w:val="0"/>
          <w:w w:val="100"/>
          <w:position w:val="0"/>
          <w:sz w:val="24"/>
          <w:szCs w:val="24"/>
        </w:rPr>
        <w:t>月</w:t>
      </w:r>
      <w:r>
        <w:rPr>
          <w:b/>
          <w:bCs/>
          <w:color w:val="000000"/>
          <w:spacing w:val="0"/>
          <w:w w:val="100"/>
          <w:position w:val="0"/>
          <w:sz w:val="24"/>
          <w:szCs w:val="24"/>
        </w:rPr>
        <w:t>31</w:t>
      </w:r>
      <w:r>
        <w:rPr>
          <w:rFonts w:ascii="SimSun" w:eastAsia="SimSun" w:hAnsi="SimSun" w:cs="SimSun"/>
          <w:b/>
          <w:bCs/>
          <w:color w:val="000000"/>
          <w:spacing w:val="0"/>
          <w:w w:val="100"/>
          <w:position w:val="0"/>
          <w:sz w:val="24"/>
          <w:szCs w:val="24"/>
        </w:rPr>
        <w:t>日</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单位：人民币元</w:t>
      </w:r>
    </w:p>
    <w:tbl>
      <w:tblPr>
        <w:tblOverlap w:val="never"/>
        <w:jc w:val="center"/>
        <w:tblLayout w:type="fixed"/>
      </w:tblPr>
      <w:tblGrid>
        <w:gridCol w:w="3710"/>
        <w:gridCol w:w="1080"/>
        <w:gridCol w:w="1982"/>
        <w:gridCol w:w="1886"/>
      </w:tblGrid>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负债和股东权益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2006</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2005</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68,397,321.48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99,460,530.00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3,221,541.50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4,727,420.20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1,648,860.64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9,498,465.79</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194,955.22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162,657.00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908,476.94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874,823.04</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应交税金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246,312.82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-1,140,791.86</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其他应交款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130,885.27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107,204.78</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57,517,524.84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43,948,682.95</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预提费用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13,539,364.18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9,587,000.00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687,054.71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一年内到期的长期负债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b/>
                <w:bCs/>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146,492,297.60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167,225,991.90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3,000,000.00</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b/>
                <w:bCs/>
                <w:color w:val="000000"/>
                <w:spacing w:val="0"/>
                <w:w w:val="100"/>
                <w:position w:val="0"/>
                <w:sz w:val="20"/>
                <w:szCs w:val="20"/>
              </w:rPr>
              <w:t>长期负债合计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3,000,000.00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149,492,297.60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170,225,991.90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90,627,678.00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81,827,678.00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54,221,698.82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63,021,698.82</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2,237,046.65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2,237,046.65</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其中：法定公益金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632,573.90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-276,188,213.35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-197,560,155.77</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其中：拟分配现金股利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b/>
                <w:bCs/>
                <w:color w:val="000000"/>
                <w:spacing w:val="0"/>
                <w:w w:val="100"/>
                <w:position w:val="0"/>
                <w:sz w:val="20"/>
                <w:szCs w:val="20"/>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-129,101,789.88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-50,473,732.30</w:t>
            </w:r>
          </w:p>
        </w:tc>
      </w:tr>
      <w:tr>
        <w:trPr>
          <w:trHeight w:val="33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b/>
                <w:bCs/>
                <w:color w:val="000000"/>
                <w:spacing w:val="0"/>
                <w:w w:val="100"/>
                <w:position w:val="0"/>
                <w:sz w:val="20"/>
                <w:szCs w:val="20"/>
              </w:rPr>
              <w:t>负债和股东权益总计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20,390,507.72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119,752,259.60</w:t>
            </w:r>
          </w:p>
        </w:tc>
      </w:tr>
    </w:tbl>
    <w:p>
      <w:pPr>
        <w:widowControl w:val="0"/>
        <w:spacing w:after="359" w:line="1" w:lineRule="exact"/>
      </w:pPr>
    </w:p>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后附会计报表附注为本会计报表的组成部分</w:t>
      </w:r>
      <w:r>
        <w:br w:type="page"/>
      </w:r>
    </w:p>
    <w:p>
      <w:pPr>
        <w:pStyle w:val="Style2"/>
        <w:keepNext w:val="0"/>
        <w:keepLines w:val="0"/>
        <w:widowControl w:val="0"/>
        <w:shd w:val="clear" w:color="auto" w:fill="auto"/>
        <w:tabs>
          <w:tab w:pos="2554" w:val="left"/>
          <w:tab w:pos="5837" w:val="left"/>
        </w:tabs>
        <w:bidi w:val="0"/>
        <w:spacing w:before="0" w:after="500" w:line="240" w:lineRule="auto"/>
        <w:ind w:left="0" w:right="0" w:firstLine="0"/>
        <w:jc w:val="center"/>
        <w:rPr>
          <w:sz w:val="20"/>
          <w:szCs w:val="20"/>
        </w:rPr>
      </w:pPr>
      <w:r>
        <w:rPr>
          <w:b/>
          <w:bCs/>
          <w:color w:val="000000"/>
          <w:spacing w:val="0"/>
          <w:w w:val="100"/>
          <w:position w:val="0"/>
          <w:sz w:val="20"/>
          <w:szCs w:val="20"/>
        </w:rPr>
        <w:t>公司法定代表人：厉天福</w:t>
        <w:tab/>
        <w:t>主管会计工作负责人：刘露</w:t>
        <w:tab/>
        <w:t>会计机构负责人：张安民</w:t>
      </w:r>
    </w:p>
    <w:p>
      <w:pPr>
        <w:pStyle w:val="Style22"/>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sz w:val="24"/>
          <w:szCs w:val="24"/>
        </w:rPr>
        <w:t>深圳市太光电信股份有限公司</w:t>
      </w:r>
    </w:p>
    <w:p>
      <w:pPr>
        <w:pStyle w:val="Style22"/>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sz w:val="24"/>
          <w:szCs w:val="24"/>
        </w:rPr>
        <w:t>利润及利润分配表</w:t>
      </w:r>
    </w:p>
    <w:p>
      <w:pPr>
        <w:pStyle w:val="Style25"/>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sz w:val="24"/>
          <w:szCs w:val="24"/>
        </w:rPr>
        <w:t xml:space="preserve">2006 </w:t>
      </w:r>
      <w:r>
        <w:rPr>
          <w:rFonts w:ascii="SimSun" w:eastAsia="SimSun" w:hAnsi="SimSun" w:cs="SimSun"/>
          <w:b/>
          <w:bCs/>
          <w:color w:val="000000"/>
          <w:spacing w:val="0"/>
          <w:w w:val="100"/>
          <w:position w:val="0"/>
          <w:sz w:val="24"/>
          <w:szCs w:val="24"/>
        </w:rPr>
        <w:t xml:space="preserve">年 </w:t>
      </w:r>
      <w:r>
        <w:rPr>
          <w:b/>
          <w:bCs/>
          <w:color w:val="000000"/>
          <w:spacing w:val="0"/>
          <w:w w:val="100"/>
          <w:position w:val="0"/>
          <w:sz w:val="24"/>
          <w:szCs w:val="24"/>
        </w:rPr>
        <w:t xml:space="preserve">1-12 </w:t>
      </w:r>
      <w:r>
        <w:rPr>
          <w:rFonts w:ascii="SimSun" w:eastAsia="SimSun" w:hAnsi="SimSun" w:cs="SimSun"/>
          <w:b/>
          <w:bCs/>
          <w:color w:val="000000"/>
          <w:spacing w:val="0"/>
          <w:w w:val="100"/>
          <w:position w:val="0"/>
          <w:sz w:val="24"/>
          <w:szCs w:val="24"/>
        </w:rPr>
        <w:t>月</w:t>
      </w:r>
    </w:p>
    <w:p>
      <w:pPr>
        <w:pStyle w:val="Style30"/>
        <w:keepNext w:val="0"/>
        <w:keepLines w:val="0"/>
        <w:widowControl w:val="0"/>
        <w:shd w:val="clear" w:color="auto" w:fill="auto"/>
        <w:bidi w:val="0"/>
        <w:spacing w:before="0" w:after="0" w:line="240" w:lineRule="auto"/>
        <w:ind w:left="7248" w:right="0" w:firstLine="0"/>
        <w:jc w:val="left"/>
        <w:rPr>
          <w:sz w:val="20"/>
          <w:szCs w:val="20"/>
        </w:rPr>
      </w:pPr>
      <w:r>
        <w:rPr>
          <w:b/>
          <w:bCs/>
          <w:color w:val="000000"/>
          <w:spacing w:val="0"/>
          <w:w w:val="100"/>
          <w:position w:val="0"/>
          <w:sz w:val="20"/>
          <w:szCs w:val="20"/>
        </w:rPr>
        <w:t>单位：人民币元</w:t>
      </w:r>
    </w:p>
    <w:tbl>
      <w:tblPr>
        <w:tblOverlap w:val="never"/>
        <w:jc w:val="center"/>
        <w:tblLayout w:type="fixed"/>
      </w:tblPr>
      <w:tblGrid>
        <w:gridCol w:w="3710"/>
        <w:gridCol w:w="1080"/>
        <w:gridCol w:w="2059"/>
        <w:gridCol w:w="1810"/>
      </w:tblGrid>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 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2006</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b/>
                <w:bCs/>
                <w:color w:val="000000"/>
                <w:spacing w:val="0"/>
                <w:w w:val="100"/>
                <w:position w:val="0"/>
                <w:sz w:val="20"/>
                <w:szCs w:val="20"/>
              </w:rPr>
              <w:t>2005</w:t>
            </w:r>
            <w:r>
              <w:rPr>
                <w:b/>
                <w:bCs/>
                <w:color w:val="000000"/>
                <w:spacing w:val="0"/>
                <w:w w:val="100"/>
                <w:position w:val="0"/>
                <w:sz w:val="20"/>
                <w:szCs w:val="20"/>
              </w:rPr>
              <w:t>年度</w:t>
            </w: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一、主营业务收入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94,358.97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5,926,914.39</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减：主营业务成本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85,544.36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4,875,238.70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主营业务税金及附加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二、主营业务利润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8,814.61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1,051,675.69</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加：其他业务利润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630,453.46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1,151,539.54</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减：营业费用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125,060.00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1,200,151.03</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67,903,722.09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5,424,981.95</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9,943,170.09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7,928,200.39</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三、营业利润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-77,332,684.11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-12,350,118.14</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加：投资收益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200,000.00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补贴收入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3,942,743.34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6,939.00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5,238,116.81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360,760.61</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四、利润总额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-78,628,057.58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-12,503,939.75</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减：所得税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20"/>
                <w:szCs w:val="20"/>
              </w:rPr>
            </w:pPr>
            <w:r>
              <w:rPr>
                <w:b/>
                <w:bCs/>
                <w:color w:val="000000"/>
                <w:spacing w:val="0"/>
                <w:w w:val="100"/>
                <w:position w:val="0"/>
                <w:sz w:val="20"/>
                <w:szCs w:val="20"/>
              </w:rPr>
              <w:t>五、净利润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-78,628,057.58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-12,503,939.75</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加：年初未分配利润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-197,560,155.77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-185,056,216.02</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六、可供分配的利润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-276,188,213.35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-197,560,155.77</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提取法定公益金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七、可供股东分配的利润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-276,188,213.35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-197,560,155.77</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减：应付优先股股利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八、未分配利润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-276,188,213.35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-197,560,155.77</w:t>
            </w:r>
          </w:p>
        </w:tc>
      </w:tr>
    </w:tbl>
    <w:p>
      <w:pPr>
        <w:widowControl w:val="0"/>
        <w:spacing w:line="1" w:lineRule="exact"/>
      </w:pPr>
      <w:r>
        <w:br w:type="page"/>
      </w:r>
    </w:p>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补充资料:</w:t>
      </w:r>
    </w:p>
    <w:tbl>
      <w:tblPr>
        <w:tblOverlap w:val="never"/>
        <w:jc w:val="center"/>
        <w:tblLayout w:type="fixed"/>
      </w:tblPr>
      <w:tblGrid>
        <w:gridCol w:w="4790"/>
        <w:gridCol w:w="2059"/>
        <w:gridCol w:w="1810"/>
      </w:tblGrid>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tabs>
                <w:tab w:pos="840" w:val="left"/>
              </w:tabs>
              <w:bidi w:val="0"/>
              <w:spacing w:before="0" w:after="0" w:line="240" w:lineRule="auto"/>
              <w:ind w:left="0" w:right="0" w:firstLine="0"/>
              <w:jc w:val="center"/>
              <w:rPr>
                <w:sz w:val="20"/>
                <w:szCs w:val="20"/>
              </w:rPr>
            </w:pPr>
            <w:r>
              <w:rPr>
                <w:b/>
                <w:bCs/>
                <w:color w:val="000000"/>
                <w:spacing w:val="0"/>
                <w:w w:val="100"/>
                <w:position w:val="0"/>
                <w:sz w:val="20"/>
                <w:szCs w:val="20"/>
              </w:rPr>
              <w:t>项</w:t>
              <w:tab/>
              <w:t>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2006</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2005</w:t>
            </w:r>
            <w:r>
              <w:rPr>
                <w:b/>
                <w:bCs/>
                <w:color w:val="000000"/>
                <w:spacing w:val="0"/>
                <w:w w:val="100"/>
                <w:position w:val="0"/>
                <w:sz w:val="20"/>
                <w:szCs w:val="20"/>
              </w:rPr>
              <w:t>年度</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、出售、处置部门或被投资单位所得收益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200,000.00</w:t>
            </w:r>
          </w:p>
        </w:tc>
      </w:tr>
      <w:tr>
        <w:trPr>
          <w:trHeight w:val="33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、自然灾害发生的损失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3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、会计政策变更增加（或减少）利润总额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3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、会计估计变更增加（或减少）利润总额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、债务重组损失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2,551,062.10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41"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59" w:line="1" w:lineRule="exact"/>
      </w:pPr>
    </w:p>
    <w:p>
      <w:pPr>
        <w:pStyle w:val="Style2"/>
        <w:keepNext w:val="0"/>
        <w:keepLines w:val="0"/>
        <w:widowControl w:val="0"/>
        <w:shd w:val="clear" w:color="auto" w:fill="auto"/>
        <w:bidi w:val="0"/>
        <w:spacing w:before="0" w:after="420" w:line="240" w:lineRule="auto"/>
        <w:ind w:left="0" w:right="0" w:firstLine="0"/>
        <w:jc w:val="left"/>
        <w:rPr>
          <w:sz w:val="20"/>
          <w:szCs w:val="20"/>
        </w:rPr>
      </w:pPr>
      <w:r>
        <w:rPr>
          <w:b/>
          <w:bCs/>
          <w:color w:val="000000"/>
          <w:spacing w:val="0"/>
          <w:w w:val="100"/>
          <w:position w:val="0"/>
          <w:sz w:val="20"/>
          <w:szCs w:val="20"/>
        </w:rPr>
        <w:t>后附会计报表附注为本会计报表的组成部分</w:t>
      </w:r>
    </w:p>
    <w:p>
      <w:pPr>
        <w:pStyle w:val="Style2"/>
        <w:keepNext w:val="0"/>
        <w:keepLines w:val="0"/>
        <w:widowControl w:val="0"/>
        <w:shd w:val="clear" w:color="auto" w:fill="auto"/>
        <w:tabs>
          <w:tab w:pos="2640" w:val="left"/>
          <w:tab w:pos="5635" w:val="left"/>
        </w:tabs>
        <w:bidi w:val="0"/>
        <w:spacing w:before="0" w:after="400" w:line="240" w:lineRule="auto"/>
        <w:ind w:left="0" w:right="0" w:firstLine="0"/>
        <w:jc w:val="left"/>
        <w:rPr>
          <w:sz w:val="20"/>
          <w:szCs w:val="20"/>
        </w:rPr>
      </w:pPr>
      <w:r>
        <w:rPr>
          <w:b/>
          <w:bCs/>
          <w:color w:val="000000"/>
          <w:spacing w:val="0"/>
          <w:w w:val="100"/>
          <w:position w:val="0"/>
          <w:sz w:val="20"/>
          <w:szCs w:val="20"/>
        </w:rPr>
        <w:t>公司法定代表人：厉天福</w:t>
        <w:tab/>
        <w:t>主管会计工作负责人：刘露</w:t>
        <w:tab/>
        <w:t>会计机构负责人：张安民</w:t>
      </w:r>
      <w:r>
        <w:br w:type="page"/>
      </w:r>
    </w:p>
    <w:p>
      <w:pPr>
        <w:pStyle w:val="Style2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sz w:val="24"/>
          <w:szCs w:val="24"/>
        </w:rPr>
        <w:t>深圳市太光电信股份有限公司</w:t>
      </w:r>
    </w:p>
    <w:p>
      <w:pPr>
        <w:pStyle w:val="Style30"/>
        <w:keepNext w:val="0"/>
        <w:keepLines w:val="0"/>
        <w:widowControl w:val="0"/>
        <w:shd w:val="clear" w:color="auto" w:fill="auto"/>
        <w:tabs>
          <w:tab w:pos="4027" w:val="left"/>
        </w:tabs>
        <w:bidi w:val="0"/>
        <w:spacing w:before="0" w:after="0" w:line="240" w:lineRule="auto"/>
        <w:ind w:left="0" w:right="0" w:firstLine="0"/>
        <w:jc w:val="right"/>
        <w:rPr>
          <w:sz w:val="20"/>
          <w:szCs w:val="20"/>
        </w:rPr>
      </w:pPr>
      <w:r>
        <w:rPr>
          <w:b/>
          <w:bCs/>
          <w:color w:val="000000"/>
          <w:spacing w:val="0"/>
          <w:w w:val="100"/>
          <w:position w:val="0"/>
          <w:sz w:val="24"/>
          <w:szCs w:val="24"/>
        </w:rPr>
        <w:t>现金流量表</w:t>
        <w:tab/>
      </w:r>
      <w:r>
        <w:rPr>
          <w:b/>
          <w:bCs/>
          <w:color w:val="000000"/>
          <w:spacing w:val="0"/>
          <w:w w:val="100"/>
          <w:position w:val="0"/>
          <w:sz w:val="20"/>
          <w:szCs w:val="20"/>
        </w:rPr>
        <w:t>单位：人民币元</w:t>
      </w:r>
    </w:p>
    <w:tbl>
      <w:tblPr>
        <w:tblOverlap w:val="never"/>
        <w:jc w:val="center"/>
        <w:tblLayout w:type="fixed"/>
      </w:tblPr>
      <w:tblGrid>
        <w:gridCol w:w="5683"/>
        <w:gridCol w:w="720"/>
        <w:gridCol w:w="2530"/>
      </w:tblGrid>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附注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2006年度</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777,774.34</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收到的税费返回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收到的其他与经营活动有关的现金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10,961,386.06</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11,739,160.40</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574,477.79</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83,761.90</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支付的其他与经营活动有关的现金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13,407,341.97</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20"/>
                <w:szCs w:val="20"/>
              </w:rPr>
            </w:pPr>
            <w:r>
              <w:rPr>
                <w:color w:val="000000"/>
                <w:spacing w:val="0"/>
                <w:w w:val="100"/>
                <w:position w:val="0"/>
                <w:sz w:val="20"/>
                <w:szCs w:val="20"/>
              </w:rPr>
              <w:t>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14,065,581.66</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-2,326,421.26</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收回投资所收到的现金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处置固定资产、无形资产和其他长期资产所收回的现金净额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15,600,000.00</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收到的其他与投资活动有关的现金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20"/>
                <w:szCs w:val="20"/>
              </w:rPr>
            </w:pPr>
            <w:r>
              <w:rPr>
                <w:color w:val="000000"/>
                <w:spacing w:val="0"/>
                <w:w w:val="100"/>
                <w:position w:val="0"/>
                <w:sz w:val="20"/>
                <w:szCs w:val="20"/>
              </w:rPr>
              <w:t>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15,600,000.00</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购建固定资产、无形资产和其他长期资产所支付的现金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投资所支付的现金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支付的其他与投资活动有关的现金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15,600,000.00</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吸收投资所收到的现金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借款所收到的现金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收到的其他与筹资活动有关的现金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偿还债务所支付的现金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12,673,982.50</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分配股利、利润或偿付利息所支付的现金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807,315.60</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支付的其他与筹资活动有关的现金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13,481,298.10</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-13,481,298.10</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四、汇率变动对现金的影响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-207,719.36</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后附会计报表附注为本会计报表的组成部分</w:t>
      </w:r>
      <w:r>
        <w:br w:type="page"/>
      </w:r>
    </w:p>
    <w:p>
      <w:pPr>
        <w:pStyle w:val="Style2"/>
        <w:keepNext w:val="0"/>
        <w:keepLines w:val="0"/>
        <w:widowControl w:val="0"/>
        <w:shd w:val="clear" w:color="auto" w:fill="auto"/>
        <w:tabs>
          <w:tab w:pos="3135" w:val="left"/>
          <w:tab w:pos="6330" w:val="left"/>
        </w:tabs>
        <w:bidi w:val="0"/>
        <w:spacing w:before="0" w:after="40" w:line="240" w:lineRule="auto"/>
        <w:ind w:left="0" w:right="0" w:firstLine="440"/>
        <w:jc w:val="left"/>
        <w:rPr>
          <w:sz w:val="20"/>
          <w:szCs w:val="20"/>
        </w:rPr>
      </w:pPr>
      <w:r>
        <w:rPr>
          <w:b/>
          <w:bCs/>
          <w:color w:val="000000"/>
          <w:spacing w:val="0"/>
          <w:w w:val="100"/>
          <w:position w:val="0"/>
          <w:sz w:val="20"/>
          <w:szCs w:val="20"/>
        </w:rPr>
        <w:t>公司法定代表人：厉天福</w:t>
        <w:tab/>
        <w:t>主管会计工作负责人：刘露</w:t>
        <w:tab/>
        <w:t>会计机构负责人：张安民</w:t>
      </w:r>
    </w:p>
    <w:p>
      <w:pPr>
        <w:pStyle w:val="Style22"/>
        <w:keepNext w:val="0"/>
        <w:keepLines w:val="0"/>
        <w:widowControl w:val="0"/>
        <w:shd w:val="clear" w:color="auto" w:fill="auto"/>
        <w:bidi w:val="0"/>
        <w:spacing w:before="0" w:after="40" w:line="432" w:lineRule="exact"/>
        <w:ind w:left="0" w:right="0" w:firstLine="0"/>
        <w:jc w:val="center"/>
      </w:pPr>
      <w:r>
        <w:rPr>
          <w:b/>
          <w:bCs/>
          <w:color w:val="000000"/>
          <w:spacing w:val="0"/>
          <w:w w:val="100"/>
          <w:position w:val="0"/>
          <w:sz w:val="24"/>
          <w:szCs w:val="24"/>
        </w:rPr>
        <w:t>深圳市太光电信股份有限公司</w:t>
        <w:br/>
        <w:t>现金流量表</w:t>
      </w:r>
    </w:p>
    <w:p>
      <w:pPr>
        <w:pStyle w:val="Style30"/>
        <w:keepNext w:val="0"/>
        <w:keepLines w:val="0"/>
        <w:widowControl w:val="0"/>
        <w:shd w:val="clear" w:color="auto" w:fill="auto"/>
        <w:bidi w:val="0"/>
        <w:spacing w:before="0" w:after="0" w:line="240" w:lineRule="auto"/>
        <w:ind w:left="7661" w:right="0" w:firstLine="0"/>
        <w:jc w:val="left"/>
        <w:rPr>
          <w:sz w:val="20"/>
          <w:szCs w:val="20"/>
        </w:rPr>
      </w:pPr>
      <w:r>
        <w:rPr>
          <w:b/>
          <w:bCs/>
          <w:color w:val="000000"/>
          <w:spacing w:val="0"/>
          <w:w w:val="100"/>
          <w:position w:val="0"/>
          <w:sz w:val="20"/>
          <w:szCs w:val="20"/>
        </w:rPr>
        <w:t>单位：人民币元</w:t>
      </w:r>
    </w:p>
    <w:tbl>
      <w:tblPr>
        <w:tblOverlap w:val="never"/>
        <w:jc w:val="center"/>
        <w:tblLayout w:type="fixed"/>
      </w:tblPr>
      <w:tblGrid>
        <w:gridCol w:w="5861"/>
        <w:gridCol w:w="720"/>
        <w:gridCol w:w="2530"/>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1138" w:val="left"/>
              </w:tabs>
              <w:bidi w:val="0"/>
              <w:spacing w:before="0" w:after="0" w:line="240" w:lineRule="auto"/>
              <w:ind w:left="0" w:right="0" w:firstLine="0"/>
              <w:jc w:val="center"/>
              <w:rPr>
                <w:sz w:val="20"/>
                <w:szCs w:val="20"/>
              </w:rPr>
            </w:pPr>
            <w:r>
              <w:rPr>
                <w:b/>
                <w:bCs/>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2006</w:t>
            </w:r>
            <w:r>
              <w:rPr>
                <w:b/>
                <w:bCs/>
                <w:color w:val="000000"/>
                <w:spacing w:val="0"/>
                <w:w w:val="100"/>
                <w:position w:val="0"/>
                <w:sz w:val="20"/>
                <w:szCs w:val="20"/>
              </w:rPr>
              <w:t>年度</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-78,628,057.58</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加：少数股东损益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计提的资产减值准备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61,453,010.65</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600,952.03</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242,738.23</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待摊费用减少（减：增加）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预提费用增加（减：减少）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14,215,944.88</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处置固定资产、无形资产和其他长期资产的损失（减：收益）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-3,942,743.34</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9,940,721.55</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投资损失（减：收益）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递延税款货项（减：借项）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存货的减少（减：增加）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29,235,602.36</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经营性应收项目的减少（减：增加）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-39,442,608.08</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经营性应付项目的增加（减：减少）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3,998,018.04</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-2,326,421.26</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、不涉及现金收支的投资和筹资活动：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、现金及现金等价物净增加情况：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8,391.94</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216,111.30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-207,719.36</w:t>
            </w:r>
          </w:p>
        </w:tc>
      </w:tr>
    </w:tbl>
    <w:p>
      <w:pPr>
        <w:widowControl w:val="0"/>
        <w:spacing w:after="379" w:line="1" w:lineRule="exact"/>
      </w:pPr>
    </w:p>
    <w:p>
      <w:pPr>
        <w:pStyle w:val="Style2"/>
        <w:keepNext w:val="0"/>
        <w:keepLines w:val="0"/>
        <w:widowControl w:val="0"/>
        <w:shd w:val="clear" w:color="auto" w:fill="auto"/>
        <w:bidi w:val="0"/>
        <w:spacing w:before="0" w:after="380" w:line="240" w:lineRule="auto"/>
        <w:ind w:left="0" w:right="0" w:firstLine="440"/>
        <w:jc w:val="left"/>
        <w:rPr>
          <w:sz w:val="20"/>
          <w:szCs w:val="20"/>
        </w:rPr>
      </w:pPr>
      <w:r>
        <w:rPr>
          <w:b/>
          <w:bCs/>
          <w:color w:val="000000"/>
          <w:spacing w:val="0"/>
          <w:w w:val="100"/>
          <w:position w:val="0"/>
          <w:sz w:val="20"/>
          <w:szCs w:val="20"/>
        </w:rPr>
        <w:t>后附会计报表附注为本会计报表的组成部分。</w:t>
      </w:r>
    </w:p>
    <w:p>
      <w:pPr>
        <w:pStyle w:val="Style2"/>
        <w:keepNext w:val="0"/>
        <w:keepLines w:val="0"/>
        <w:widowControl w:val="0"/>
        <w:shd w:val="clear" w:color="auto" w:fill="auto"/>
        <w:tabs>
          <w:tab w:pos="3135" w:val="left"/>
          <w:tab w:pos="6330" w:val="left"/>
        </w:tabs>
        <w:bidi w:val="0"/>
        <w:spacing w:before="0" w:after="220" w:line="240" w:lineRule="auto"/>
        <w:ind w:left="0" w:right="0" w:firstLine="440"/>
        <w:jc w:val="left"/>
        <w:rPr>
          <w:sz w:val="20"/>
          <w:szCs w:val="20"/>
        </w:rPr>
      </w:pPr>
      <w:r>
        <w:rPr>
          <w:b/>
          <w:bCs/>
          <w:color w:val="000000"/>
          <w:spacing w:val="0"/>
          <w:w w:val="100"/>
          <w:position w:val="0"/>
          <w:sz w:val="20"/>
          <w:szCs w:val="20"/>
        </w:rPr>
        <w:t>公司法定代表人：厉天福</w:t>
        <w:tab/>
        <w:t>主管会计工作负责人：刘露</w:t>
        <w:tab/>
        <w:t>会计机构负责人：张安民</w:t>
      </w:r>
      <w:r>
        <w:br w:type="page"/>
      </w:r>
    </w:p>
    <w:p>
      <w:pPr>
        <w:pStyle w:val="Style22"/>
        <w:keepNext w:val="0"/>
        <w:keepLines w:val="0"/>
        <w:widowControl w:val="0"/>
        <w:shd w:val="clear" w:color="auto" w:fill="auto"/>
        <w:bidi w:val="0"/>
        <w:spacing w:before="0" w:after="240" w:line="432" w:lineRule="exact"/>
        <w:ind w:left="0" w:right="0" w:firstLine="0"/>
        <w:jc w:val="center"/>
      </w:pPr>
      <w:r>
        <w:rPr>
          <w:b/>
          <w:bCs/>
          <w:color w:val="000000"/>
          <w:spacing w:val="0"/>
          <w:w w:val="100"/>
          <w:position w:val="0"/>
          <w:sz w:val="24"/>
          <w:szCs w:val="24"/>
        </w:rPr>
        <w:t>深圳市太光电信股份有限公司</w:t>
        <w:br/>
        <w:t>资产减值准备明细表</w:t>
      </w:r>
    </w:p>
    <w:p>
      <w:pPr>
        <w:pStyle w:val="Style30"/>
        <w:keepNext w:val="0"/>
        <w:keepLines w:val="0"/>
        <w:widowControl w:val="0"/>
        <w:shd w:val="clear" w:color="auto" w:fill="auto"/>
        <w:bidi w:val="0"/>
        <w:spacing w:before="0" w:after="0" w:line="240" w:lineRule="auto"/>
        <w:ind w:left="8102" w:right="0" w:firstLine="0"/>
        <w:jc w:val="left"/>
        <w:rPr>
          <w:sz w:val="20"/>
          <w:szCs w:val="20"/>
        </w:rPr>
      </w:pPr>
      <w:r>
        <w:rPr>
          <w:b/>
          <w:bCs/>
          <w:color w:val="000000"/>
          <w:spacing w:val="0"/>
          <w:w w:val="100"/>
          <w:position w:val="0"/>
          <w:sz w:val="20"/>
          <w:szCs w:val="20"/>
        </w:rPr>
        <w:t>单位：人民币元</w:t>
      </w:r>
    </w:p>
    <w:tbl>
      <w:tblPr>
        <w:tblOverlap w:val="never"/>
        <w:jc w:val="center"/>
        <w:tblLayout w:type="fixed"/>
      </w:tblPr>
      <w:tblGrid>
        <w:gridCol w:w="2342"/>
        <w:gridCol w:w="1440"/>
        <w:gridCol w:w="1622"/>
        <w:gridCol w:w="1258"/>
        <w:gridCol w:w="1440"/>
        <w:gridCol w:w="1450"/>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 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31" w:lineRule="exact"/>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 xml:space="preserve">2005 </w:t>
            </w:r>
            <w:r>
              <w:rPr>
                <w:b/>
                <w:bCs/>
                <w:color w:val="000000"/>
                <w:spacing w:val="0"/>
                <w:w w:val="100"/>
                <w:position w:val="0"/>
                <w:sz w:val="20"/>
                <w:szCs w:val="20"/>
              </w:rPr>
              <w:t xml:space="preserve">年 </w:t>
            </w:r>
            <w:r>
              <w:rPr>
                <w:rFonts w:ascii="Times New Roman" w:eastAsia="Times New Roman" w:hAnsi="Times New Roman" w:cs="Times New Roman"/>
                <w:b/>
                <w:bCs/>
                <w:color w:val="000000"/>
                <w:spacing w:val="0"/>
                <w:w w:val="100"/>
                <w:position w:val="0"/>
                <w:sz w:val="20"/>
                <w:szCs w:val="20"/>
              </w:rPr>
              <w:t xml:space="preserve">12 </w:t>
            </w:r>
            <w:r>
              <w:rPr>
                <w:b/>
                <w:bCs/>
                <w:color w:val="000000"/>
                <w:spacing w:val="0"/>
                <w:w w:val="100"/>
                <w:position w:val="0"/>
                <w:sz w:val="20"/>
                <w:szCs w:val="20"/>
              </w:rPr>
              <w:t xml:space="preserve">月 </w:t>
            </w:r>
            <w:r>
              <w:rPr>
                <w:rFonts w:ascii="Times New Roman" w:eastAsia="Times New Roman" w:hAnsi="Times New Roman" w:cs="Times New Roman"/>
                <w:b/>
                <w:bCs/>
                <w:color w:val="000000"/>
                <w:spacing w:val="0"/>
                <w:w w:val="100"/>
                <w:position w:val="0"/>
                <w:sz w:val="20"/>
                <w:szCs w:val="20"/>
              </w:rPr>
              <w:t xml:space="preserve">31 </w:t>
            </w:r>
            <w:r>
              <w:rPr>
                <w:b/>
                <w:bCs/>
                <w:color w:val="000000"/>
                <w:spacing w:val="0"/>
                <w:w w:val="100"/>
                <w:position w:val="0"/>
                <w:sz w:val="20"/>
                <w:szCs w:val="2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b/>
                <w:bCs/>
                <w:color w:val="000000"/>
                <w:spacing w:val="0"/>
                <w:w w:val="100"/>
                <w:position w:val="0"/>
                <w:sz w:val="20"/>
                <w:szCs w:val="20"/>
              </w:rPr>
              <w:t>本期增 加数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480" w:firstLine="0"/>
              <w:jc w:val="right"/>
              <w:rPr>
                <w:sz w:val="20"/>
                <w:szCs w:val="20"/>
              </w:rPr>
            </w:pPr>
            <w:r>
              <w:rPr>
                <w:b/>
                <w:bCs/>
                <w:color w:val="000000"/>
                <w:spacing w:val="0"/>
                <w:w w:val="100"/>
                <w:position w:val="0"/>
                <w:sz w:val="20"/>
                <w:szCs w:val="20"/>
              </w:rPr>
              <w:t>本期转 回数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340"/>
              <w:jc w:val="left"/>
              <w:rPr>
                <w:sz w:val="20"/>
                <w:szCs w:val="20"/>
              </w:rPr>
            </w:pPr>
            <w:r>
              <w:rPr>
                <w:b/>
                <w:bCs/>
                <w:color w:val="000000"/>
                <w:spacing w:val="0"/>
                <w:w w:val="100"/>
                <w:position w:val="0"/>
                <w:sz w:val="20"/>
                <w:szCs w:val="20"/>
              </w:rPr>
              <w:t>本期转</w:t>
            </w:r>
          </w:p>
          <w:p>
            <w:pPr>
              <w:pStyle w:val="Style2"/>
              <w:keepNext w:val="0"/>
              <w:keepLines w:val="0"/>
              <w:widowControl w:val="0"/>
              <w:shd w:val="clear" w:color="auto" w:fill="auto"/>
              <w:bidi w:val="0"/>
              <w:spacing w:before="0" w:after="0" w:line="240" w:lineRule="auto"/>
              <w:ind w:left="0" w:right="480" w:firstLine="0"/>
              <w:jc w:val="right"/>
              <w:rPr>
                <w:sz w:val="20"/>
                <w:szCs w:val="20"/>
              </w:rPr>
            </w:pPr>
            <w:r>
              <w:rPr>
                <w:b/>
                <w:bCs/>
                <w:color w:val="000000"/>
                <w:spacing w:val="0"/>
                <w:w w:val="100"/>
                <w:position w:val="0"/>
                <w:sz w:val="20"/>
                <w:szCs w:val="20"/>
              </w:rPr>
              <w:t>出数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31" w:lineRule="exact"/>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 xml:space="preserve">2006 </w:t>
            </w:r>
            <w:r>
              <w:rPr>
                <w:b/>
                <w:bCs/>
                <w:color w:val="000000"/>
                <w:spacing w:val="0"/>
                <w:w w:val="100"/>
                <w:position w:val="0"/>
                <w:sz w:val="20"/>
                <w:szCs w:val="20"/>
              </w:rPr>
              <w:t xml:space="preserve">年 </w:t>
            </w:r>
            <w:r>
              <w:rPr>
                <w:rFonts w:ascii="Times New Roman" w:eastAsia="Times New Roman" w:hAnsi="Times New Roman" w:cs="Times New Roman"/>
                <w:b/>
                <w:bCs/>
                <w:color w:val="000000"/>
                <w:spacing w:val="0"/>
                <w:w w:val="100"/>
                <w:position w:val="0"/>
                <w:sz w:val="20"/>
                <w:szCs w:val="20"/>
              </w:rPr>
              <w:t xml:space="preserve">12 </w:t>
            </w:r>
            <w:r>
              <w:rPr>
                <w:b/>
                <w:bCs/>
                <w:color w:val="000000"/>
                <w:spacing w:val="0"/>
                <w:w w:val="100"/>
                <w:position w:val="0"/>
                <w:sz w:val="20"/>
                <w:szCs w:val="20"/>
              </w:rPr>
              <w:t xml:space="preserve">月 </w:t>
            </w:r>
            <w:r>
              <w:rPr>
                <w:rFonts w:ascii="Times New Roman" w:eastAsia="Times New Roman" w:hAnsi="Times New Roman" w:cs="Times New Roman"/>
                <w:b/>
                <w:bCs/>
                <w:color w:val="000000"/>
                <w:spacing w:val="0"/>
                <w:w w:val="100"/>
                <w:position w:val="0"/>
                <w:sz w:val="20"/>
                <w:szCs w:val="20"/>
              </w:rPr>
              <w:t xml:space="preserve">31 </w:t>
            </w:r>
            <w:r>
              <w:rPr>
                <w:b/>
                <w:bCs/>
                <w:color w:val="000000"/>
                <w:spacing w:val="0"/>
                <w:w w:val="100"/>
                <w:position w:val="0"/>
                <w:sz w:val="20"/>
                <w:szCs w:val="20"/>
              </w:rPr>
              <w:t>日</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一、坏账准备合计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36,477,882.77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35,545,964.25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1,044,732.95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70,979,114.07</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其中：应收账款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12,021,565.71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19,301,154.34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1,044,732.95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30,277,987.10</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24,456,317.06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16,244,809.91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40,701,126.97</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二、短期投资跌价准备合计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其中：股票投资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三、存货跌价准备合计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14,870,717.10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25,907,046.40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40,777,763.50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其中：库存商品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13,117,248.53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21,556,126.63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34,673,375.16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1,753,468.57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4,350,919.77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6,104,388.34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四、长期投资减值准备合计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4,865,926.68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4,865,926.68</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其中：长期股权投资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4,865,926.68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4,865,926.68</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五、固定资产减值准备合计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其中：房屋、建筑物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六、无形资产减值准备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12,915,599.88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12,915,599.88</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其中：专有技术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12,915,599.88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12,915,599.88</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七、在建工程减值准备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八、委托贷款减值准备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后附会计报表附注为本会计报表的组成部分</w:t>
      </w:r>
    </w:p>
    <w:p>
      <w:pPr>
        <w:widowControl w:val="0"/>
        <w:spacing w:after="759" w:line="1" w:lineRule="exact"/>
      </w:pPr>
    </w:p>
    <w:p>
      <w:pPr>
        <w:pStyle w:val="Style2"/>
        <w:keepNext w:val="0"/>
        <w:keepLines w:val="0"/>
        <w:widowControl w:val="0"/>
        <w:shd w:val="clear" w:color="auto" w:fill="auto"/>
        <w:tabs>
          <w:tab w:pos="2736" w:val="left"/>
          <w:tab w:pos="6317" w:val="left"/>
        </w:tabs>
        <w:bidi w:val="0"/>
        <w:spacing w:before="0" w:after="500" w:line="240" w:lineRule="auto"/>
        <w:ind w:left="0" w:right="0" w:firstLine="0"/>
        <w:jc w:val="left"/>
        <w:rPr>
          <w:sz w:val="20"/>
          <w:szCs w:val="20"/>
        </w:rPr>
      </w:pPr>
      <w:r>
        <w:rPr>
          <w:b/>
          <w:bCs/>
          <w:color w:val="000000"/>
          <w:spacing w:val="0"/>
          <w:w w:val="100"/>
          <w:position w:val="0"/>
          <w:sz w:val="20"/>
          <w:szCs w:val="20"/>
        </w:rPr>
        <w:t>公司法定代表人：厉天福</w:t>
        <w:tab/>
        <w:t>主管会计工作负责人：刘露</w:t>
        <w:tab/>
        <w:t>会计机构负责人：张安民</w:t>
      </w:r>
    </w:p>
    <w:p>
      <w:pPr>
        <w:pStyle w:val="Style2"/>
        <w:keepNext w:val="0"/>
        <w:keepLines w:val="0"/>
        <w:widowControl w:val="0"/>
        <w:shd w:val="clear" w:color="auto" w:fill="auto"/>
        <w:bidi w:val="0"/>
        <w:spacing w:before="0" w:after="80" w:line="240" w:lineRule="auto"/>
        <w:ind w:left="0" w:right="0" w:firstLine="0"/>
        <w:jc w:val="center"/>
        <w:rPr>
          <w:sz w:val="36"/>
          <w:szCs w:val="36"/>
        </w:rPr>
      </w:pPr>
      <w:r>
        <w:rPr>
          <w:b/>
          <w:bCs/>
          <w:color w:val="000000"/>
          <w:spacing w:val="0"/>
          <w:w w:val="100"/>
          <w:position w:val="0"/>
          <w:sz w:val="36"/>
          <w:szCs w:val="36"/>
        </w:rPr>
        <w:t>会计报表附注</w:t>
      </w:r>
    </w:p>
    <w:p>
      <w:pPr>
        <w:pStyle w:val="Style25"/>
        <w:keepNext w:val="0"/>
        <w:keepLines w:val="0"/>
        <w:widowControl w:val="0"/>
        <w:shd w:val="clear" w:color="auto" w:fill="auto"/>
        <w:bidi w:val="0"/>
        <w:spacing w:before="0" w:after="380" w:line="240" w:lineRule="auto"/>
        <w:ind w:left="0" w:right="0" w:firstLine="0"/>
        <w:jc w:val="center"/>
      </w:pPr>
      <w:r>
        <w:rPr>
          <w:color w:val="000000"/>
          <w:spacing w:val="0"/>
          <w:w w:val="100"/>
          <w:position w:val="0"/>
          <w:sz w:val="24"/>
          <w:szCs w:val="24"/>
        </w:rPr>
        <w:t>2006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2"/>
        <w:keepNext w:val="0"/>
        <w:keepLines w:val="0"/>
        <w:widowControl w:val="0"/>
        <w:pBdr>
          <w:bottom w:val="single" w:sz="4" w:space="0" w:color="auto"/>
        </w:pBdr>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金额单位：人民币元</w:t>
      </w:r>
    </w:p>
    <w:p>
      <w:pPr>
        <w:pStyle w:val="Style22"/>
        <w:keepNext w:val="0"/>
        <w:keepLines w:val="0"/>
        <w:widowControl w:val="0"/>
        <w:shd w:val="clear" w:color="auto" w:fill="auto"/>
        <w:tabs>
          <w:tab w:pos="1832" w:val="left"/>
        </w:tabs>
        <w:bidi w:val="0"/>
        <w:spacing w:before="0" w:after="300" w:line="500" w:lineRule="exact"/>
        <w:ind w:left="1040" w:right="0" w:firstLine="0"/>
        <w:jc w:val="left"/>
      </w:pPr>
      <w:r>
        <w:rPr>
          <w:b/>
          <w:bCs/>
          <w:color w:val="000000"/>
          <w:spacing w:val="0"/>
          <w:w w:val="100"/>
          <w:position w:val="0"/>
          <w:sz w:val="24"/>
          <w:szCs w:val="24"/>
        </w:rPr>
        <w:t>一、</w:t>
        <w:tab/>
        <w:t>公司基本情况</w:t>
      </w:r>
    </w:p>
    <w:p>
      <w:pPr>
        <w:pStyle w:val="Style22"/>
        <w:keepNext w:val="0"/>
        <w:keepLines w:val="0"/>
        <w:widowControl w:val="0"/>
        <w:shd w:val="clear" w:color="auto" w:fill="auto"/>
        <w:bidi w:val="0"/>
        <w:spacing w:before="0" w:after="0" w:line="500" w:lineRule="exact"/>
        <w:ind w:left="600" w:right="0" w:firstLine="480"/>
        <w:jc w:val="both"/>
      </w:pPr>
      <w:r>
        <w:rPr>
          <w:color w:val="000000"/>
          <w:spacing w:val="0"/>
          <w:w w:val="100"/>
          <w:position w:val="0"/>
          <w:sz w:val="24"/>
          <w:szCs w:val="24"/>
        </w:rPr>
        <w:t>深圳市太光电信股份有限公司（以下简称“本公司”）系经贵州省经济体制 改革委员会黔体改股字（</w:t>
      </w:r>
      <w:r>
        <w:rPr>
          <w:rFonts w:ascii="Times New Roman" w:eastAsia="Times New Roman" w:hAnsi="Times New Roman" w:cs="Times New Roman"/>
          <w:color w:val="000000"/>
          <w:spacing w:val="0"/>
          <w:w w:val="100"/>
          <w:position w:val="0"/>
          <w:sz w:val="24"/>
          <w:szCs w:val="24"/>
        </w:rPr>
        <w:t>1993</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72</w:t>
      </w:r>
      <w:r>
        <w:rPr>
          <w:color w:val="000000"/>
          <w:spacing w:val="0"/>
          <w:w w:val="100"/>
          <w:position w:val="0"/>
          <w:sz w:val="24"/>
          <w:szCs w:val="24"/>
        </w:rPr>
        <w:t>号文及贵州省人民政府黔府函</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1993</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 xml:space="preserve">174 </w:t>
      </w:r>
      <w:r>
        <w:rPr>
          <w:color w:val="000000"/>
          <w:spacing w:val="0"/>
          <w:w w:val="100"/>
          <w:position w:val="0"/>
          <w:sz w:val="24"/>
          <w:szCs w:val="24"/>
        </w:rPr>
        <w:t>号文批准，由贵州省凯里涤纶厂作为主发起人，采用社会募集方式设立的股份 有限公司，本公司原名称为贵州凯涤股份有限公司，总股本为</w:t>
      </w:r>
      <w:r>
        <w:rPr>
          <w:rFonts w:ascii="Times New Roman" w:eastAsia="Times New Roman" w:hAnsi="Times New Roman" w:cs="Times New Roman"/>
          <w:color w:val="000000"/>
          <w:spacing w:val="0"/>
          <w:w w:val="100"/>
          <w:position w:val="0"/>
          <w:sz w:val="24"/>
          <w:szCs w:val="24"/>
        </w:rPr>
        <w:t>74,388,800</w:t>
      </w:r>
      <w:r>
        <w:rPr>
          <w:color w:val="000000"/>
          <w:spacing w:val="0"/>
          <w:w w:val="100"/>
          <w:position w:val="0"/>
          <w:sz w:val="24"/>
          <w:szCs w:val="24"/>
        </w:rPr>
        <w:t>股。 经中国证券监督管理委员会证监发审字（</w:t>
      </w:r>
      <w:r>
        <w:rPr>
          <w:rFonts w:ascii="Times New Roman" w:eastAsia="Times New Roman" w:hAnsi="Times New Roman" w:cs="Times New Roman"/>
          <w:color w:val="000000"/>
          <w:spacing w:val="0"/>
          <w:w w:val="100"/>
          <w:position w:val="0"/>
          <w:sz w:val="24"/>
          <w:szCs w:val="24"/>
        </w:rPr>
        <w:t>1993</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号文批准，向社会公开发 行人民币普通股</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20,000,000</w:t>
      </w:r>
      <w:r>
        <w:rPr>
          <w:color w:val="000000"/>
          <w:spacing w:val="0"/>
          <w:w w:val="100"/>
          <w:position w:val="0"/>
          <w:sz w:val="24"/>
          <w:szCs w:val="24"/>
        </w:rPr>
        <w:t>股，并于</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月经深圳证券交易所深证 市字（</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号文批准在深圳证券交易所挂牌上市交易。</w:t>
      </w:r>
      <w:r>
        <w:rPr>
          <w:rFonts w:ascii="Times New Roman" w:eastAsia="Times New Roman" w:hAnsi="Times New Roman" w:cs="Times New Roman"/>
          <w:color w:val="000000"/>
          <w:spacing w:val="0"/>
          <w:w w:val="100"/>
          <w:position w:val="0"/>
          <w:sz w:val="24"/>
          <w:szCs w:val="24"/>
        </w:rPr>
        <w:t>1995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月经本 公司第二次股东大会决定，向全体股东用未分配利润每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股送</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股增加股本后, 总股本增至</w:t>
      </w:r>
      <w:r>
        <w:rPr>
          <w:rFonts w:ascii="Times New Roman" w:eastAsia="Times New Roman" w:hAnsi="Times New Roman" w:cs="Times New Roman"/>
          <w:color w:val="000000"/>
          <w:spacing w:val="0"/>
          <w:w w:val="100"/>
          <w:position w:val="0"/>
          <w:sz w:val="24"/>
          <w:szCs w:val="24"/>
        </w:rPr>
        <w:t>81,827,678</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月由贵州省工商行政管理局换发企业法 人营业执照，本公司注册资本变更为人民币</w:t>
      </w:r>
      <w:r>
        <w:rPr>
          <w:rFonts w:ascii="Times New Roman" w:eastAsia="Times New Roman" w:hAnsi="Times New Roman" w:cs="Times New Roman"/>
          <w:color w:val="000000"/>
          <w:spacing w:val="0"/>
          <w:w w:val="100"/>
          <w:position w:val="0"/>
          <w:sz w:val="24"/>
          <w:szCs w:val="24"/>
        </w:rPr>
        <w:t>8182</w:t>
      </w:r>
      <w:r>
        <w:rPr>
          <w:color w:val="000000"/>
          <w:spacing w:val="0"/>
          <w:w w:val="100"/>
          <w:position w:val="0"/>
          <w:sz w:val="24"/>
          <w:szCs w:val="24"/>
        </w:rPr>
        <w:t>万元，注册号为</w:t>
      </w:r>
      <w:r>
        <w:rPr>
          <w:rFonts w:ascii="Times New Roman" w:eastAsia="Times New Roman" w:hAnsi="Times New Roman" w:cs="Times New Roman"/>
          <w:color w:val="000000"/>
          <w:spacing w:val="0"/>
          <w:w w:val="100"/>
          <w:position w:val="0"/>
          <w:sz w:val="24"/>
          <w:szCs w:val="24"/>
        </w:rPr>
        <w:t>21443093</w:t>
      </w:r>
      <w:r>
        <w:rPr>
          <w:color w:val="000000"/>
          <w:spacing w:val="0"/>
          <w:w w:val="100"/>
          <w:position w:val="0"/>
          <w:sz w:val="24"/>
          <w:szCs w:val="24"/>
        </w:rPr>
        <w:t>。</w:t>
      </w:r>
    </w:p>
    <w:p>
      <w:pPr>
        <w:pStyle w:val="Style22"/>
        <w:keepNext w:val="0"/>
        <w:keepLines w:val="0"/>
        <w:widowControl w:val="0"/>
        <w:shd w:val="clear" w:color="auto" w:fill="auto"/>
        <w:bidi w:val="0"/>
        <w:spacing w:before="0" w:after="0" w:line="500" w:lineRule="exact"/>
        <w:ind w:left="600" w:right="0" w:firstLine="480"/>
        <w:jc w:val="both"/>
      </w:pP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月及</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月，本公司原发起人贵州省凯里涤纶厂因无力偿还债务, 其持有的本公司</w:t>
      </w:r>
      <w:r>
        <w:rPr>
          <w:rFonts w:ascii="Times New Roman" w:eastAsia="Times New Roman" w:hAnsi="Times New Roman" w:cs="Times New Roman"/>
          <w:color w:val="000000"/>
          <w:spacing w:val="0"/>
          <w:w w:val="100"/>
          <w:position w:val="0"/>
          <w:sz w:val="24"/>
          <w:szCs w:val="24"/>
        </w:rPr>
        <w:t>35,653,670</w:t>
      </w:r>
      <w:r>
        <w:rPr>
          <w:color w:val="000000"/>
          <w:spacing w:val="0"/>
          <w:w w:val="100"/>
          <w:position w:val="0"/>
          <w:sz w:val="24"/>
          <w:szCs w:val="24"/>
        </w:rPr>
        <w:t>股法人股权被贵州省高级人民法院分两次进行强制 执行，分别变卖给北京新唐建筑装饰工程有限公司</w:t>
      </w:r>
      <w:r>
        <w:rPr>
          <w:rFonts w:ascii="Times New Roman" w:eastAsia="Times New Roman" w:hAnsi="Times New Roman" w:cs="Times New Roman"/>
          <w:color w:val="000000"/>
          <w:spacing w:val="0"/>
          <w:w w:val="100"/>
          <w:position w:val="0"/>
          <w:sz w:val="24"/>
          <w:szCs w:val="24"/>
        </w:rPr>
        <w:t>18,861,412</w:t>
      </w:r>
      <w:r>
        <w:rPr>
          <w:color w:val="000000"/>
          <w:spacing w:val="0"/>
          <w:w w:val="100"/>
          <w:position w:val="0"/>
          <w:sz w:val="24"/>
          <w:szCs w:val="24"/>
        </w:rPr>
        <w:t>股，占本公司股 本总额的</w:t>
      </w:r>
      <w:r>
        <w:rPr>
          <w:rFonts w:ascii="Times New Roman" w:eastAsia="Times New Roman" w:hAnsi="Times New Roman" w:cs="Times New Roman"/>
          <w:color w:val="000000"/>
          <w:spacing w:val="0"/>
          <w:w w:val="100"/>
          <w:position w:val="0"/>
          <w:sz w:val="24"/>
          <w:szCs w:val="24"/>
        </w:rPr>
        <w:t>23.05%</w:t>
      </w:r>
      <w:r>
        <w:rPr>
          <w:color w:val="000000"/>
          <w:spacing w:val="0"/>
          <w:w w:val="100"/>
          <w:position w:val="0"/>
          <w:sz w:val="24"/>
          <w:szCs w:val="24"/>
        </w:rPr>
        <w:t>；北京德惠俱乐部有限公司</w:t>
      </w:r>
      <w:r>
        <w:rPr>
          <w:rFonts w:ascii="Times New Roman" w:eastAsia="Times New Roman" w:hAnsi="Times New Roman" w:cs="Times New Roman"/>
          <w:color w:val="000000"/>
          <w:spacing w:val="0"/>
          <w:w w:val="100"/>
          <w:position w:val="0"/>
          <w:sz w:val="24"/>
          <w:szCs w:val="24"/>
        </w:rPr>
        <w:t>13,052,258</w:t>
      </w:r>
      <w:r>
        <w:rPr>
          <w:color w:val="000000"/>
          <w:spacing w:val="0"/>
          <w:w w:val="100"/>
          <w:position w:val="0"/>
          <w:sz w:val="24"/>
          <w:szCs w:val="24"/>
        </w:rPr>
        <w:t>股，占本公司股本总额 的</w:t>
      </w:r>
      <w:r>
        <w:rPr>
          <w:rFonts w:ascii="Times New Roman" w:eastAsia="Times New Roman" w:hAnsi="Times New Roman" w:cs="Times New Roman"/>
          <w:color w:val="000000"/>
          <w:spacing w:val="0"/>
          <w:w w:val="100"/>
          <w:position w:val="0"/>
          <w:sz w:val="24"/>
          <w:szCs w:val="24"/>
        </w:rPr>
        <w:t>15.95%</w:t>
      </w:r>
      <w:r>
        <w:rPr>
          <w:color w:val="000000"/>
          <w:spacing w:val="0"/>
          <w:w w:val="100"/>
          <w:position w:val="0"/>
          <w:sz w:val="24"/>
          <w:szCs w:val="24"/>
        </w:rPr>
        <w:t>；广州银鹏经济发展公司</w:t>
      </w:r>
      <w:r>
        <w:rPr>
          <w:rFonts w:ascii="Times New Roman" w:eastAsia="Times New Roman" w:hAnsi="Times New Roman" w:cs="Times New Roman"/>
          <w:color w:val="000000"/>
          <w:spacing w:val="0"/>
          <w:w w:val="100"/>
          <w:position w:val="0"/>
          <w:sz w:val="24"/>
          <w:szCs w:val="24"/>
        </w:rPr>
        <w:t>3,740,000</w:t>
      </w:r>
      <w:r>
        <w:rPr>
          <w:color w:val="000000"/>
          <w:spacing w:val="0"/>
          <w:w w:val="100"/>
          <w:position w:val="0"/>
          <w:sz w:val="24"/>
          <w:szCs w:val="24"/>
        </w:rPr>
        <w:t>股，占本公司股本总额的</w:t>
      </w:r>
      <w:r>
        <w:rPr>
          <w:rFonts w:ascii="Times New Roman" w:eastAsia="Times New Roman" w:hAnsi="Times New Roman" w:cs="Times New Roman"/>
          <w:color w:val="000000"/>
          <w:spacing w:val="0"/>
          <w:w w:val="100"/>
          <w:position w:val="0"/>
          <w:sz w:val="24"/>
          <w:szCs w:val="24"/>
        </w:rPr>
        <w:t>4.57%</w:t>
      </w:r>
      <w:r>
        <w:rPr>
          <w:color w:val="000000"/>
          <w:spacing w:val="0"/>
          <w:w w:val="100"/>
          <w:position w:val="0"/>
          <w:sz w:val="24"/>
          <w:szCs w:val="24"/>
        </w:rPr>
        <w:t>。 该次法院判决已经深圳证券登记有限公司进行过户。</w:t>
      </w:r>
    </w:p>
    <w:p>
      <w:pPr>
        <w:pStyle w:val="Style22"/>
        <w:keepNext w:val="0"/>
        <w:keepLines w:val="0"/>
        <w:widowControl w:val="0"/>
        <w:shd w:val="clear" w:color="auto" w:fill="auto"/>
        <w:bidi w:val="0"/>
        <w:spacing w:before="0" w:after="0" w:line="500" w:lineRule="exact"/>
        <w:ind w:left="600" w:right="0" w:firstLine="480"/>
        <w:jc w:val="both"/>
      </w:pP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日，深圳市太光科技有限公司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以下简称“太光科技”</w:t>
      </w:r>
      <w:r>
        <w:rPr>
          <w:color w:val="000000"/>
          <w:spacing w:val="0"/>
          <w:w w:val="100"/>
          <w:position w:val="0"/>
          <w:sz w:val="24"/>
          <w:szCs w:val="24"/>
        </w:rPr>
        <w:t>）</w:t>
      </w:r>
      <w:r>
        <w:rPr>
          <w:color w:val="000000"/>
          <w:spacing w:val="0"/>
          <w:w w:val="100"/>
          <w:position w:val="0"/>
          <w:sz w:val="24"/>
          <w:szCs w:val="24"/>
        </w:rPr>
        <w:t>与本 公司原发起人股东广东金龙基企业有限公司等八家股东达成协议，收购前述八 家股东所持有本公司的股份</w:t>
      </w:r>
      <w:r>
        <w:rPr>
          <w:rFonts w:ascii="Times New Roman" w:eastAsia="Times New Roman" w:hAnsi="Times New Roman" w:cs="Times New Roman"/>
          <w:color w:val="000000"/>
          <w:spacing w:val="0"/>
          <w:w w:val="100"/>
          <w:position w:val="0"/>
          <w:sz w:val="24"/>
          <w:szCs w:val="24"/>
        </w:rPr>
        <w:t>19,897,057</w:t>
      </w:r>
      <w:r>
        <w:rPr>
          <w:color w:val="000000"/>
          <w:spacing w:val="0"/>
          <w:w w:val="100"/>
          <w:position w:val="0"/>
          <w:sz w:val="24"/>
          <w:szCs w:val="24"/>
        </w:rPr>
        <w:t>股，占本公司总股本的</w:t>
      </w:r>
      <w:r>
        <w:rPr>
          <w:rFonts w:ascii="Times New Roman" w:eastAsia="Times New Roman" w:hAnsi="Times New Roman" w:cs="Times New Roman"/>
          <w:color w:val="000000"/>
          <w:spacing w:val="0"/>
          <w:w w:val="100"/>
          <w:position w:val="0"/>
          <w:sz w:val="24"/>
          <w:szCs w:val="24"/>
        </w:rPr>
        <w:t>24.32%</w:t>
      </w:r>
      <w:r>
        <w:rPr>
          <w:color w:val="000000"/>
          <w:spacing w:val="0"/>
          <w:w w:val="100"/>
          <w:position w:val="0"/>
          <w:sz w:val="24"/>
          <w:szCs w:val="24"/>
        </w:rPr>
        <w:t>，成为本 公司第一大股东。</w:t>
      </w:r>
    </w:p>
    <w:p>
      <w:pPr>
        <w:pStyle w:val="Style22"/>
        <w:keepNext w:val="0"/>
        <w:keepLines w:val="0"/>
        <w:widowControl w:val="0"/>
        <w:shd w:val="clear" w:color="auto" w:fill="auto"/>
        <w:bidi w:val="0"/>
        <w:spacing w:before="0" w:after="0" w:line="500" w:lineRule="exact"/>
        <w:ind w:left="600" w:right="0" w:firstLine="480"/>
        <w:jc w:val="both"/>
      </w:pP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月本公司迁址深圳</w:t>
      </w:r>
      <w:r>
        <w:rPr>
          <w:color w:val="000000"/>
          <w:spacing w:val="0"/>
          <w:w w:val="100"/>
          <w:position w:val="0"/>
          <w:sz w:val="24"/>
          <w:szCs w:val="24"/>
        </w:rPr>
        <w:t>，</w:t>
      </w:r>
      <w:r>
        <w:rPr>
          <w:color w:val="000000"/>
          <w:spacing w:val="0"/>
          <w:w w:val="100"/>
          <w:position w:val="0"/>
          <w:sz w:val="24"/>
          <w:szCs w:val="24"/>
        </w:rPr>
        <w:t>并对营业执照进行了相应的变更登记，变更后 的注册号为</w:t>
      </w:r>
      <w:r>
        <w:rPr>
          <w:rFonts w:ascii="Times New Roman" w:eastAsia="Times New Roman" w:hAnsi="Times New Roman" w:cs="Times New Roman"/>
          <w:color w:val="000000"/>
          <w:spacing w:val="0"/>
          <w:w w:val="100"/>
          <w:position w:val="0"/>
          <w:sz w:val="24"/>
          <w:szCs w:val="24"/>
        </w:rPr>
        <w:t>4403011059727</w:t>
      </w:r>
      <w:r>
        <w:rPr>
          <w:color w:val="000000"/>
          <w:spacing w:val="0"/>
          <w:w w:val="100"/>
          <w:position w:val="0"/>
          <w:sz w:val="24"/>
          <w:szCs w:val="24"/>
        </w:rPr>
        <w:t>，经营范围为生产销售</w:t>
      </w:r>
      <w:r>
        <w:rPr>
          <w:rFonts w:ascii="Times New Roman" w:eastAsia="Times New Roman" w:hAnsi="Times New Roman" w:cs="Times New Roman"/>
          <w:color w:val="000000"/>
          <w:spacing w:val="0"/>
          <w:w w:val="100"/>
          <w:position w:val="0"/>
          <w:sz w:val="24"/>
          <w:szCs w:val="24"/>
        </w:rPr>
        <w:t>TEC5200</w:t>
      </w:r>
      <w:r>
        <w:rPr>
          <w:color w:val="000000"/>
          <w:spacing w:val="0"/>
          <w:w w:val="100"/>
          <w:position w:val="0"/>
          <w:sz w:val="24"/>
          <w:szCs w:val="24"/>
        </w:rPr>
        <w:t xml:space="preserve">综合业务接入网等 </w:t>
      </w:r>
      <w:r>
        <w:rPr>
          <w:color w:val="000000"/>
          <w:spacing w:val="0"/>
          <w:w w:val="100"/>
          <w:position w:val="0"/>
          <w:sz w:val="24"/>
          <w:szCs w:val="24"/>
        </w:rPr>
        <w:t>通信设备；国内商业、物资供销业（不含专营、专控、专卖商品）；经营进出口 业务。本公司注册名称由“贵州凯涤股份有限公司”变更为“深圳市太光电信 股份有限公司”；本公司注册地址由贵州省凯里市环城西路</w:t>
      </w:r>
      <w:r>
        <w:rPr>
          <w:rFonts w:ascii="Times New Roman" w:eastAsia="Times New Roman" w:hAnsi="Times New Roman" w:cs="Times New Roman"/>
          <w:color w:val="000000"/>
          <w:spacing w:val="0"/>
          <w:w w:val="100"/>
          <w:position w:val="0"/>
          <w:sz w:val="24"/>
          <w:szCs w:val="24"/>
        </w:rPr>
        <w:t>92</w:t>
      </w:r>
      <w:r>
        <w:rPr>
          <w:color w:val="000000"/>
          <w:spacing w:val="0"/>
          <w:w w:val="100"/>
          <w:position w:val="0"/>
          <w:sz w:val="24"/>
          <w:szCs w:val="24"/>
        </w:rPr>
        <w:t>号迁移到深圳市 福田区天安数码城天吉大厦四楼</w:t>
      </w:r>
      <w:r>
        <w:rPr>
          <w:rFonts w:ascii="Times New Roman" w:eastAsia="Times New Roman" w:hAnsi="Times New Roman" w:cs="Times New Roman"/>
          <w:color w:val="000000"/>
          <w:spacing w:val="0"/>
          <w:w w:val="100"/>
          <w:position w:val="0"/>
          <w:sz w:val="24"/>
          <w:szCs w:val="24"/>
        </w:rPr>
        <w:t>A2</w:t>
      </w:r>
      <w:r>
        <w:rPr>
          <w:color w:val="000000"/>
          <w:spacing w:val="0"/>
          <w:w w:val="100"/>
          <w:position w:val="0"/>
          <w:sz w:val="24"/>
          <w:szCs w:val="24"/>
        </w:rPr>
        <w:t>室。</w:t>
      </w:r>
    </w:p>
    <w:p>
      <w:pPr>
        <w:pStyle w:val="Style22"/>
        <w:keepNext w:val="0"/>
        <w:keepLines w:val="0"/>
        <w:widowControl w:val="0"/>
        <w:shd w:val="clear" w:color="auto" w:fill="auto"/>
        <w:bidi w:val="0"/>
        <w:spacing w:before="0" w:after="0" w:line="498" w:lineRule="exact"/>
        <w:ind w:left="600" w:right="0" w:firstLine="480"/>
        <w:jc w:val="both"/>
      </w:pP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月巨龙信息技术有限责任公司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以下简称“巨龙信息”</w:t>
      </w:r>
      <w:r>
        <w:rPr>
          <w:color w:val="000000"/>
          <w:spacing w:val="0"/>
          <w:w w:val="100"/>
          <w:position w:val="0"/>
          <w:sz w:val="24"/>
          <w:szCs w:val="24"/>
        </w:rPr>
        <w:t>）</w:t>
      </w:r>
      <w:r>
        <w:rPr>
          <w:color w:val="000000"/>
          <w:spacing w:val="0"/>
          <w:w w:val="100"/>
          <w:position w:val="0"/>
          <w:sz w:val="24"/>
          <w:szCs w:val="24"/>
        </w:rPr>
        <w:t>收购北京 新唐建筑装饰工程有限公司、北京德惠俱乐部有限公司所持有的本公司非流通 社会法人股共计</w:t>
      </w:r>
      <w:r>
        <w:rPr>
          <w:rFonts w:ascii="Times New Roman" w:eastAsia="Times New Roman" w:hAnsi="Times New Roman" w:cs="Times New Roman"/>
          <w:color w:val="000000"/>
          <w:spacing w:val="0"/>
          <w:w w:val="100"/>
          <w:position w:val="0"/>
          <w:sz w:val="24"/>
          <w:szCs w:val="24"/>
        </w:rPr>
        <w:t>19,833,670</w:t>
      </w:r>
      <w:r>
        <w:rPr>
          <w:color w:val="000000"/>
          <w:spacing w:val="0"/>
          <w:w w:val="100"/>
          <w:position w:val="0"/>
          <w:sz w:val="24"/>
          <w:szCs w:val="24"/>
        </w:rPr>
        <w:t>股，占本公司总股本的</w:t>
      </w:r>
      <w:r>
        <w:rPr>
          <w:rFonts w:ascii="Times New Roman" w:eastAsia="Times New Roman" w:hAnsi="Times New Roman" w:cs="Times New Roman"/>
          <w:color w:val="000000"/>
          <w:spacing w:val="0"/>
          <w:w w:val="100"/>
          <w:position w:val="0"/>
          <w:sz w:val="24"/>
          <w:szCs w:val="24"/>
        </w:rPr>
        <w:t>24.24%</w:t>
      </w:r>
      <w:r>
        <w:rPr>
          <w:color w:val="000000"/>
          <w:spacing w:val="0"/>
          <w:w w:val="100"/>
          <w:position w:val="0"/>
          <w:sz w:val="24"/>
          <w:szCs w:val="24"/>
        </w:rPr>
        <w:t>，成为本公司第二 大股东，但未办理工商变更登记手续。</w:t>
      </w:r>
    </w:p>
    <w:p>
      <w:pPr>
        <w:pStyle w:val="Style22"/>
        <w:keepNext w:val="0"/>
        <w:keepLines w:val="0"/>
        <w:widowControl w:val="0"/>
        <w:shd w:val="clear" w:color="auto" w:fill="auto"/>
        <w:bidi w:val="0"/>
        <w:spacing w:before="0" w:after="0" w:line="498" w:lineRule="exact"/>
        <w:ind w:left="600" w:right="0" w:firstLine="480"/>
        <w:jc w:val="both"/>
      </w:pP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日，巨龙信息持有本公司的法人股</w:t>
      </w:r>
      <w:r>
        <w:rPr>
          <w:rFonts w:ascii="Times New Roman" w:eastAsia="Times New Roman" w:hAnsi="Times New Roman" w:cs="Times New Roman"/>
          <w:color w:val="000000"/>
          <w:spacing w:val="0"/>
          <w:w w:val="100"/>
          <w:position w:val="0"/>
          <w:sz w:val="24"/>
          <w:szCs w:val="24"/>
        </w:rPr>
        <w:t>6,083,670</w:t>
      </w:r>
      <w:r>
        <w:rPr>
          <w:color w:val="000000"/>
          <w:spacing w:val="0"/>
          <w:w w:val="100"/>
          <w:position w:val="0"/>
          <w:sz w:val="24"/>
          <w:szCs w:val="24"/>
        </w:rPr>
        <w:t>股（占本公司 总股本的</w:t>
      </w:r>
      <w:r>
        <w:rPr>
          <w:rFonts w:ascii="Times New Roman" w:eastAsia="Times New Roman" w:hAnsi="Times New Roman" w:cs="Times New Roman"/>
          <w:color w:val="000000"/>
          <w:spacing w:val="0"/>
          <w:w w:val="100"/>
          <w:position w:val="0"/>
          <w:sz w:val="24"/>
          <w:szCs w:val="24"/>
        </w:rPr>
        <w:t>7.44</w:t>
      </w:r>
      <w:r>
        <w:rPr>
          <w:color w:val="000000"/>
          <w:spacing w:val="0"/>
          <w:w w:val="100"/>
          <w:position w:val="0"/>
          <w:sz w:val="24"/>
          <w:szCs w:val="24"/>
        </w:rPr>
        <w:t>% ）因巨龙信息欠北京兆维电子（集团）有限责任公司债款被司 法强制执行，拍卖给上海华之达商贸有限公司，</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日完成过户手 续，上海华之达商贸有限公司成为本公司第三大股东。</w:t>
      </w:r>
    </w:p>
    <w:p>
      <w:pPr>
        <w:pStyle w:val="Style22"/>
        <w:keepNext w:val="0"/>
        <w:keepLines w:val="0"/>
        <w:widowControl w:val="0"/>
        <w:shd w:val="clear" w:color="auto" w:fill="auto"/>
        <w:bidi w:val="0"/>
        <w:spacing w:before="0" w:after="0" w:line="509" w:lineRule="exact"/>
        <w:ind w:left="600" w:right="0" w:firstLine="480"/>
        <w:jc w:val="both"/>
      </w:pP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日本公司第一大股东深圳市太光科技有限公司更名为深圳 市申昌科技有限公司（以下简称“申昌科技”）。</w:t>
      </w:r>
    </w:p>
    <w:p>
      <w:pPr>
        <w:pStyle w:val="Style22"/>
        <w:keepNext w:val="0"/>
        <w:keepLines w:val="0"/>
        <w:widowControl w:val="0"/>
        <w:shd w:val="clear" w:color="auto" w:fill="auto"/>
        <w:bidi w:val="0"/>
        <w:spacing w:before="0" w:after="0" w:line="509" w:lineRule="exact"/>
        <w:ind w:left="60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日，巨龙信息名下的</w:t>
      </w:r>
      <w:r>
        <w:rPr>
          <w:rFonts w:ascii="Times New Roman" w:eastAsia="Times New Roman" w:hAnsi="Times New Roman" w:cs="Times New Roman"/>
          <w:color w:val="000000"/>
          <w:spacing w:val="0"/>
          <w:w w:val="100"/>
          <w:position w:val="0"/>
          <w:sz w:val="24"/>
          <w:szCs w:val="24"/>
        </w:rPr>
        <w:t>1375</w:t>
      </w:r>
      <w:r>
        <w:rPr>
          <w:color w:val="000000"/>
          <w:spacing w:val="0"/>
          <w:w w:val="100"/>
          <w:position w:val="0"/>
          <w:sz w:val="24"/>
          <w:szCs w:val="24"/>
        </w:rPr>
        <w:t>万股拍卖给四家公司：上海锯爱 企业发展有限公司</w:t>
      </w:r>
      <w:r>
        <w:rPr>
          <w:rFonts w:ascii="Times New Roman" w:eastAsia="Times New Roman" w:hAnsi="Times New Roman" w:cs="Times New Roman"/>
          <w:color w:val="000000"/>
          <w:spacing w:val="0"/>
          <w:w w:val="100"/>
          <w:position w:val="0"/>
          <w:sz w:val="24"/>
          <w:szCs w:val="24"/>
        </w:rPr>
        <w:t>400</w:t>
      </w:r>
      <w:r>
        <w:rPr>
          <w:color w:val="000000"/>
          <w:spacing w:val="0"/>
          <w:w w:val="100"/>
          <w:position w:val="0"/>
          <w:sz w:val="24"/>
          <w:szCs w:val="24"/>
        </w:rPr>
        <w:t>万股，上海优麦点广告有限公司</w:t>
      </w:r>
      <w:r>
        <w:rPr>
          <w:rFonts w:ascii="Times New Roman" w:eastAsia="Times New Roman" w:hAnsi="Times New Roman" w:cs="Times New Roman"/>
          <w:color w:val="000000"/>
          <w:spacing w:val="0"/>
          <w:w w:val="100"/>
          <w:position w:val="0"/>
          <w:sz w:val="24"/>
          <w:szCs w:val="24"/>
        </w:rPr>
        <w:t>400</w:t>
      </w:r>
      <w:r>
        <w:rPr>
          <w:color w:val="000000"/>
          <w:spacing w:val="0"/>
          <w:w w:val="100"/>
          <w:position w:val="0"/>
          <w:sz w:val="24"/>
          <w:szCs w:val="24"/>
        </w:rPr>
        <w:t>万股，陕西瑞发投 资有限公司</w:t>
      </w:r>
      <w:r>
        <w:rPr>
          <w:rFonts w:ascii="Times New Roman" w:eastAsia="Times New Roman" w:hAnsi="Times New Roman" w:cs="Times New Roman"/>
          <w:color w:val="000000"/>
          <w:spacing w:val="0"/>
          <w:w w:val="100"/>
          <w:position w:val="0"/>
          <w:sz w:val="24"/>
          <w:szCs w:val="24"/>
        </w:rPr>
        <w:t>400</w:t>
      </w:r>
      <w:r>
        <w:rPr>
          <w:color w:val="000000"/>
          <w:spacing w:val="0"/>
          <w:w w:val="100"/>
          <w:position w:val="0"/>
          <w:sz w:val="24"/>
          <w:szCs w:val="24"/>
        </w:rPr>
        <w:t>万股，海南合旺实业投资有限公司</w:t>
      </w:r>
      <w:r>
        <w:rPr>
          <w:rFonts w:ascii="Times New Roman" w:eastAsia="Times New Roman" w:hAnsi="Times New Roman" w:cs="Times New Roman"/>
          <w:color w:val="000000"/>
          <w:spacing w:val="0"/>
          <w:w w:val="100"/>
          <w:position w:val="0"/>
          <w:sz w:val="24"/>
          <w:szCs w:val="24"/>
        </w:rPr>
        <w:t>175</w:t>
      </w:r>
      <w:r>
        <w:rPr>
          <w:color w:val="000000"/>
          <w:spacing w:val="0"/>
          <w:w w:val="100"/>
          <w:position w:val="0"/>
          <w:sz w:val="24"/>
          <w:szCs w:val="24"/>
        </w:rPr>
        <w:t>万股。巨龙信息已经不 再持有本公司股份。</w:t>
      </w:r>
    </w:p>
    <w:p>
      <w:pPr>
        <w:pStyle w:val="Style22"/>
        <w:keepNext w:val="0"/>
        <w:keepLines w:val="0"/>
        <w:widowControl w:val="0"/>
        <w:shd w:val="clear" w:color="auto" w:fill="auto"/>
        <w:bidi w:val="0"/>
        <w:spacing w:before="0" w:after="0" w:line="499" w:lineRule="exact"/>
        <w:ind w:left="600" w:right="0" w:firstLine="480"/>
        <w:jc w:val="both"/>
      </w:pPr>
      <w:r>
        <w:rPr>
          <w:color w:val="000000"/>
          <w:spacing w:val="0"/>
          <w:w w:val="100"/>
          <w:position w:val="0"/>
          <w:sz w:val="24"/>
          <w:szCs w:val="24"/>
        </w:rPr>
        <w:t>根据</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年度第二次临时股东大会审议通过的股权分置改革方案，及</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年度股东大会通过的《</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年度利润分配预案》，本 公司以</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日流通股</w:t>
      </w:r>
      <w:r>
        <w:rPr>
          <w:rFonts w:ascii="Times New Roman" w:eastAsia="Times New Roman" w:hAnsi="Times New Roman" w:cs="Times New Roman"/>
          <w:color w:val="000000"/>
          <w:spacing w:val="0"/>
          <w:w w:val="100"/>
          <w:position w:val="0"/>
          <w:sz w:val="24"/>
          <w:szCs w:val="24"/>
        </w:rPr>
        <w:t>22,000,000</w:t>
      </w:r>
      <w:r>
        <w:rPr>
          <w:color w:val="000000"/>
          <w:spacing w:val="0"/>
          <w:w w:val="100"/>
          <w:position w:val="0"/>
          <w:sz w:val="24"/>
          <w:szCs w:val="24"/>
        </w:rPr>
        <w:t>股为基数，用资本公积金向股改方 案实施股份变更登记日登记在册的本公司全体流通股股东转增股本，流通股股 东获得每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股的股份，转增后，本公司在资产总额、负债总额等未变 的情况下，股本由</w:t>
      </w:r>
      <w:r>
        <w:rPr>
          <w:rFonts w:ascii="Times New Roman" w:eastAsia="Times New Roman" w:hAnsi="Times New Roman" w:cs="Times New Roman"/>
          <w:color w:val="000000"/>
          <w:spacing w:val="0"/>
          <w:w w:val="100"/>
          <w:position w:val="0"/>
          <w:sz w:val="24"/>
          <w:szCs w:val="24"/>
        </w:rPr>
        <w:t>81,827,678</w:t>
      </w:r>
      <w:r>
        <w:rPr>
          <w:color w:val="000000"/>
          <w:spacing w:val="0"/>
          <w:w w:val="100"/>
          <w:position w:val="0"/>
          <w:sz w:val="24"/>
          <w:szCs w:val="24"/>
        </w:rPr>
        <w:t>股增至</w:t>
      </w:r>
      <w:r>
        <w:rPr>
          <w:rFonts w:ascii="Times New Roman" w:eastAsia="Times New Roman" w:hAnsi="Times New Roman" w:cs="Times New Roman"/>
          <w:color w:val="000000"/>
          <w:spacing w:val="0"/>
          <w:w w:val="100"/>
          <w:position w:val="0"/>
          <w:sz w:val="24"/>
          <w:szCs w:val="24"/>
        </w:rPr>
        <w:t>90,627,678</w:t>
      </w:r>
      <w:r>
        <w:rPr>
          <w:color w:val="000000"/>
          <w:spacing w:val="0"/>
          <w:w w:val="100"/>
          <w:position w:val="0"/>
          <w:sz w:val="24"/>
          <w:szCs w:val="24"/>
        </w:rPr>
        <w:t>股。</w:t>
      </w:r>
    </w:p>
    <w:p>
      <w:pPr>
        <w:pStyle w:val="Style22"/>
        <w:keepNext w:val="0"/>
        <w:keepLines w:val="0"/>
        <w:widowControl w:val="0"/>
        <w:shd w:val="clear" w:color="auto" w:fill="auto"/>
        <w:bidi w:val="0"/>
        <w:spacing w:before="0" w:after="0" w:line="480" w:lineRule="exact"/>
        <w:ind w:left="600" w:right="0" w:firstLine="480"/>
        <w:jc w:val="both"/>
      </w:pP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日本公司公告变更办公地址：本公司目前实际办公地点为深 圳市南山区前海路星海名城一期六组团十栋</w:t>
      </w:r>
      <w:r>
        <w:rPr>
          <w:rFonts w:ascii="Times New Roman" w:eastAsia="Times New Roman" w:hAnsi="Times New Roman" w:cs="Times New Roman"/>
          <w:color w:val="000000"/>
          <w:spacing w:val="0"/>
          <w:w w:val="100"/>
          <w:position w:val="0"/>
          <w:sz w:val="24"/>
          <w:szCs w:val="24"/>
        </w:rPr>
        <w:t>1B</w:t>
      </w:r>
      <w:r>
        <w:rPr>
          <w:color w:val="000000"/>
          <w:spacing w:val="0"/>
          <w:w w:val="100"/>
          <w:position w:val="0"/>
          <w:sz w:val="24"/>
          <w:szCs w:val="24"/>
        </w:rPr>
        <w:t>。</w:t>
      </w:r>
    </w:p>
    <w:p>
      <w:pPr>
        <w:pStyle w:val="Style22"/>
        <w:keepNext w:val="0"/>
        <w:keepLines w:val="0"/>
        <w:widowControl w:val="0"/>
        <w:shd w:val="clear" w:color="auto" w:fill="auto"/>
        <w:bidi w:val="0"/>
        <w:spacing w:before="0" w:after="0" w:line="475" w:lineRule="exact"/>
        <w:ind w:left="600" w:right="0" w:firstLine="480"/>
        <w:jc w:val="both"/>
      </w:pPr>
      <w:r>
        <w:rPr>
          <w:color w:val="000000"/>
          <w:spacing w:val="0"/>
          <w:w w:val="100"/>
          <w:position w:val="0"/>
          <w:sz w:val="24"/>
          <w:szCs w:val="24"/>
        </w:rPr>
        <w:t>本公司</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日召开第三届董事会第三十次会议，会议选举</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个 董事，其中申昌科技提名的董事占</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人，因此公司第一大股东申昌科技控制了</w:t>
      </w:r>
    </w:p>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董事会。</w:t>
      </w:r>
    </w:p>
    <w:p>
      <w:pPr>
        <w:pStyle w:val="Style22"/>
        <w:keepNext w:val="0"/>
        <w:keepLines w:val="0"/>
        <w:widowControl w:val="0"/>
        <w:shd w:val="clear" w:color="auto" w:fill="auto"/>
        <w:bidi w:val="0"/>
        <w:spacing w:before="0" w:after="0" w:line="470" w:lineRule="exact"/>
        <w:ind w:left="600" w:right="0" w:firstLine="46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日本公司公告变更办公地址：本公司目前办公地点为深圳 市南山区前海路星海名城一期六组团十栋</w:t>
      </w:r>
      <w:r>
        <w:rPr>
          <w:rFonts w:ascii="Times New Roman" w:eastAsia="Times New Roman" w:hAnsi="Times New Roman" w:cs="Times New Roman"/>
          <w:color w:val="000000"/>
          <w:spacing w:val="0"/>
          <w:w w:val="100"/>
          <w:position w:val="0"/>
          <w:sz w:val="24"/>
          <w:szCs w:val="24"/>
        </w:rPr>
        <w:t>1B</w:t>
      </w:r>
      <w:r>
        <w:rPr>
          <w:color w:val="000000"/>
          <w:spacing w:val="0"/>
          <w:w w:val="100"/>
          <w:position w:val="0"/>
          <w:sz w:val="24"/>
          <w:szCs w:val="24"/>
        </w:rPr>
        <w:t>变更为深圳市滨河大道</w:t>
      </w:r>
      <w:r>
        <w:rPr>
          <w:rFonts w:ascii="Times New Roman" w:eastAsia="Times New Roman" w:hAnsi="Times New Roman" w:cs="Times New Roman"/>
          <w:color w:val="000000"/>
          <w:spacing w:val="0"/>
          <w:w w:val="100"/>
          <w:position w:val="0"/>
          <w:sz w:val="24"/>
          <w:szCs w:val="24"/>
        </w:rPr>
        <w:t>5022</w:t>
      </w:r>
      <w:r>
        <w:rPr>
          <w:color w:val="000000"/>
          <w:spacing w:val="0"/>
          <w:w w:val="100"/>
          <w:position w:val="0"/>
          <w:sz w:val="24"/>
          <w:szCs w:val="24"/>
        </w:rPr>
        <w:t>号联 合广场</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座</w:t>
      </w:r>
      <w:r>
        <w:rPr>
          <w:rFonts w:ascii="Times New Roman" w:eastAsia="Times New Roman" w:hAnsi="Times New Roman" w:cs="Times New Roman"/>
          <w:color w:val="000000"/>
          <w:spacing w:val="0"/>
          <w:w w:val="100"/>
          <w:position w:val="0"/>
          <w:sz w:val="24"/>
          <w:szCs w:val="24"/>
        </w:rPr>
        <w:t>3608</w:t>
      </w:r>
      <w:r>
        <w:rPr>
          <w:color w:val="000000"/>
          <w:spacing w:val="0"/>
          <w:w w:val="100"/>
          <w:position w:val="0"/>
          <w:sz w:val="24"/>
          <w:szCs w:val="24"/>
        </w:rPr>
        <w:t>室。</w:t>
      </w:r>
    </w:p>
    <w:p>
      <w:pPr>
        <w:pStyle w:val="Style22"/>
        <w:keepNext w:val="0"/>
        <w:keepLines w:val="0"/>
        <w:widowControl w:val="0"/>
        <w:shd w:val="clear" w:color="auto" w:fill="auto"/>
        <w:bidi w:val="0"/>
        <w:spacing w:before="0" w:after="0" w:line="470" w:lineRule="exact"/>
        <w:ind w:left="600" w:right="0" w:firstLine="460"/>
        <w:jc w:val="both"/>
      </w:pPr>
      <w:r>
        <w:rPr>
          <w:color w:val="000000"/>
          <w:spacing w:val="0"/>
          <w:w w:val="100"/>
          <w:position w:val="0"/>
          <w:sz w:val="24"/>
          <w:szCs w:val="24"/>
        </w:rPr>
        <w:t>本公司的主要经营范围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生产、销售</w:t>
      </w:r>
      <w:r>
        <w:rPr>
          <w:rFonts w:ascii="Times New Roman" w:eastAsia="Times New Roman" w:hAnsi="Times New Roman" w:cs="Times New Roman"/>
          <w:color w:val="000000"/>
          <w:spacing w:val="0"/>
          <w:w w:val="100"/>
          <w:position w:val="0"/>
          <w:sz w:val="24"/>
          <w:szCs w:val="24"/>
        </w:rPr>
        <w:t>TEC5200</w:t>
      </w:r>
      <w:r>
        <w:rPr>
          <w:color w:val="000000"/>
          <w:spacing w:val="0"/>
          <w:w w:val="100"/>
          <w:position w:val="0"/>
          <w:sz w:val="24"/>
          <w:szCs w:val="24"/>
        </w:rPr>
        <w:t>综合业务接入网等通信设备; 国内商业、物资供销业（不含专营、专控、专卖商品）；经营进出口业务。</w:t>
      </w:r>
    </w:p>
    <w:p>
      <w:pPr>
        <w:pStyle w:val="Style22"/>
        <w:keepNext w:val="0"/>
        <w:keepLines w:val="0"/>
        <w:widowControl w:val="0"/>
        <w:shd w:val="clear" w:color="auto" w:fill="auto"/>
        <w:tabs>
          <w:tab w:pos="1552" w:val="left"/>
        </w:tabs>
        <w:bidi w:val="0"/>
        <w:spacing w:before="0" w:after="0" w:line="470" w:lineRule="exact"/>
        <w:ind w:left="1040" w:right="0" w:firstLine="0"/>
        <w:jc w:val="left"/>
      </w:pPr>
      <w:bookmarkStart w:id="183" w:name="bookmark183"/>
      <w:r>
        <w:rPr>
          <w:b/>
          <w:bCs/>
          <w:color w:val="000000"/>
          <w:spacing w:val="0"/>
          <w:w w:val="100"/>
          <w:position w:val="0"/>
          <w:sz w:val="24"/>
          <w:szCs w:val="24"/>
        </w:rPr>
        <w:t>二</w:t>
      </w:r>
      <w:bookmarkEnd w:id="183"/>
      <w:r>
        <w:rPr>
          <w:b/>
          <w:bCs/>
          <w:color w:val="000000"/>
          <w:spacing w:val="0"/>
          <w:w w:val="100"/>
          <w:position w:val="0"/>
          <w:sz w:val="24"/>
          <w:szCs w:val="24"/>
        </w:rPr>
        <w:t>、</w:t>
        <w:tab/>
        <w:t>会计报表的编制基础</w:t>
      </w:r>
    </w:p>
    <w:p>
      <w:pPr>
        <w:pStyle w:val="Style22"/>
        <w:keepNext w:val="0"/>
        <w:keepLines w:val="0"/>
        <w:widowControl w:val="0"/>
        <w:shd w:val="clear" w:color="auto" w:fill="auto"/>
        <w:bidi w:val="0"/>
        <w:spacing w:before="0" w:after="100" w:line="470" w:lineRule="exact"/>
        <w:ind w:left="600" w:right="0" w:firstLine="460"/>
        <w:jc w:val="both"/>
      </w:pPr>
      <w:r>
        <w:rPr>
          <w:color w:val="000000"/>
          <w:spacing w:val="0"/>
          <w:w w:val="100"/>
          <w:position w:val="0"/>
          <w:sz w:val="24"/>
          <w:szCs w:val="24"/>
        </w:rPr>
        <w:t>本公司生产经营用厂房本年度已被拍卖，主营业务极度萎缩，未能在到期 日归还债务本息，短期债务偿还压力较大。在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日，本公司流动 负债高于资产总额</w:t>
      </w:r>
      <w:r>
        <w:rPr>
          <w:rFonts w:ascii="Times New Roman" w:eastAsia="Times New Roman" w:hAnsi="Times New Roman" w:cs="Times New Roman"/>
          <w:color w:val="000000"/>
          <w:spacing w:val="0"/>
          <w:w w:val="100"/>
          <w:position w:val="0"/>
          <w:sz w:val="24"/>
          <w:szCs w:val="24"/>
        </w:rPr>
        <w:t>12,610</w:t>
      </w:r>
      <w:r>
        <w:rPr>
          <w:color w:val="000000"/>
          <w:spacing w:val="0"/>
          <w:w w:val="100"/>
          <w:position w:val="0"/>
          <w:sz w:val="24"/>
          <w:szCs w:val="24"/>
        </w:rPr>
        <w:t>万元，累计亏损人民币</w:t>
      </w:r>
      <w:r>
        <w:rPr>
          <w:rFonts w:ascii="Times New Roman" w:eastAsia="Times New Roman" w:hAnsi="Times New Roman" w:cs="Times New Roman"/>
          <w:color w:val="000000"/>
          <w:spacing w:val="0"/>
          <w:w w:val="100"/>
          <w:position w:val="0"/>
          <w:sz w:val="24"/>
          <w:szCs w:val="24"/>
        </w:rPr>
        <w:t>27,619</w:t>
      </w:r>
      <w:r>
        <w:rPr>
          <w:color w:val="000000"/>
          <w:spacing w:val="0"/>
          <w:w w:val="100"/>
          <w:position w:val="0"/>
          <w:sz w:val="24"/>
          <w:szCs w:val="24"/>
        </w:rPr>
        <w:t>万元。公司的持续经营 依赖于未来创造的经营现金流量及金融机构的支持。为此公司积极采取各种生 产经营措施，加强与金融机构的合作，并采取如“本附注十三、</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”的改善措施, 预计采取这些措施后能应付未来经营所需，故</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年度会计报表以持续经营的 假设为编制基础。</w:t>
      </w:r>
    </w:p>
    <w:p>
      <w:pPr>
        <w:pStyle w:val="Style22"/>
        <w:keepNext w:val="0"/>
        <w:keepLines w:val="0"/>
        <w:widowControl w:val="0"/>
        <w:shd w:val="clear" w:color="auto" w:fill="auto"/>
        <w:tabs>
          <w:tab w:pos="1552" w:val="left"/>
        </w:tabs>
        <w:bidi w:val="0"/>
        <w:spacing w:before="0" w:after="0" w:line="470" w:lineRule="exact"/>
        <w:ind w:left="1040" w:right="0" w:firstLine="0"/>
        <w:jc w:val="left"/>
      </w:pPr>
      <w:bookmarkStart w:id="184" w:name="bookmark184"/>
      <w:r>
        <w:rPr>
          <w:b/>
          <w:bCs/>
          <w:color w:val="000000"/>
          <w:spacing w:val="0"/>
          <w:w w:val="100"/>
          <w:position w:val="0"/>
          <w:sz w:val="24"/>
          <w:szCs w:val="24"/>
        </w:rPr>
        <w:t>三</w:t>
      </w:r>
      <w:bookmarkEnd w:id="184"/>
      <w:r>
        <w:rPr>
          <w:b/>
          <w:bCs/>
          <w:color w:val="000000"/>
          <w:spacing w:val="0"/>
          <w:w w:val="100"/>
          <w:position w:val="0"/>
          <w:sz w:val="24"/>
          <w:szCs w:val="24"/>
        </w:rPr>
        <w:t>、</w:t>
        <w:tab/>
        <w:t>本公司的主要会计政策、会计估计和合并会计报表的编制方法</w:t>
      </w:r>
    </w:p>
    <w:p>
      <w:pPr>
        <w:pStyle w:val="Style22"/>
        <w:keepNext w:val="0"/>
        <w:keepLines w:val="0"/>
        <w:widowControl w:val="0"/>
        <w:shd w:val="clear" w:color="auto" w:fill="auto"/>
        <w:tabs>
          <w:tab w:pos="1430" w:val="left"/>
        </w:tabs>
        <w:bidi w:val="0"/>
        <w:spacing w:before="0" w:after="0" w:line="470" w:lineRule="exact"/>
        <w:ind w:left="1040" w:right="0" w:firstLine="0"/>
        <w:jc w:val="both"/>
      </w:pPr>
      <w:bookmarkStart w:id="185" w:name="bookmark185"/>
      <w:r>
        <w:rPr>
          <w:rFonts w:ascii="Times New Roman" w:eastAsia="Times New Roman" w:hAnsi="Times New Roman" w:cs="Times New Roman"/>
          <w:color w:val="000000"/>
          <w:spacing w:val="0"/>
          <w:w w:val="100"/>
          <w:position w:val="0"/>
          <w:sz w:val="24"/>
          <w:szCs w:val="24"/>
        </w:rPr>
        <w:t>1</w:t>
      </w:r>
      <w:bookmarkEnd w:id="185"/>
      <w:r>
        <w:rPr>
          <w:color w:val="000000"/>
          <w:spacing w:val="0"/>
          <w:w w:val="100"/>
          <w:position w:val="0"/>
          <w:sz w:val="24"/>
          <w:szCs w:val="24"/>
        </w:rPr>
        <w:t>、</w:t>
        <w:tab/>
        <w:t>会计制度</w:t>
      </w:r>
    </w:p>
    <w:p>
      <w:pPr>
        <w:pStyle w:val="Style22"/>
        <w:keepNext w:val="0"/>
        <w:keepLines w:val="0"/>
        <w:widowControl w:val="0"/>
        <w:shd w:val="clear" w:color="auto" w:fill="auto"/>
        <w:bidi w:val="0"/>
        <w:spacing w:before="0" w:after="0" w:line="470" w:lineRule="exact"/>
        <w:ind w:left="1040" w:right="0" w:firstLine="0"/>
        <w:jc w:val="left"/>
      </w:pPr>
      <w:r>
        <w:rPr>
          <w:color w:val="000000"/>
          <w:spacing w:val="0"/>
          <w:w w:val="100"/>
          <w:position w:val="0"/>
          <w:sz w:val="24"/>
          <w:szCs w:val="24"/>
        </w:rPr>
        <w:t>本公司执行《企业会计准则》和《企业会计制度》及其补充规定。</w:t>
      </w:r>
    </w:p>
    <w:p>
      <w:pPr>
        <w:pStyle w:val="Style22"/>
        <w:keepNext w:val="0"/>
        <w:keepLines w:val="0"/>
        <w:widowControl w:val="0"/>
        <w:shd w:val="clear" w:color="auto" w:fill="auto"/>
        <w:tabs>
          <w:tab w:pos="1437" w:val="left"/>
        </w:tabs>
        <w:bidi w:val="0"/>
        <w:spacing w:before="0" w:after="0" w:line="523" w:lineRule="exact"/>
        <w:ind w:left="1040" w:right="0" w:firstLine="0"/>
        <w:jc w:val="both"/>
      </w:pPr>
      <w:bookmarkStart w:id="186" w:name="bookmark186"/>
      <w:r>
        <w:rPr>
          <w:rFonts w:ascii="Times New Roman" w:eastAsia="Times New Roman" w:hAnsi="Times New Roman" w:cs="Times New Roman"/>
          <w:color w:val="000000"/>
          <w:spacing w:val="0"/>
          <w:w w:val="100"/>
          <w:position w:val="0"/>
          <w:sz w:val="24"/>
          <w:szCs w:val="24"/>
        </w:rPr>
        <w:t>2</w:t>
      </w:r>
      <w:bookmarkEnd w:id="186"/>
      <w:r>
        <w:rPr>
          <w:color w:val="000000"/>
          <w:spacing w:val="0"/>
          <w:w w:val="100"/>
          <w:position w:val="0"/>
          <w:sz w:val="24"/>
          <w:szCs w:val="24"/>
        </w:rPr>
        <w:t>、</w:t>
        <w:tab/>
        <w:t>会计年度</w:t>
      </w:r>
    </w:p>
    <w:p>
      <w:pPr>
        <w:pStyle w:val="Style22"/>
        <w:keepNext w:val="0"/>
        <w:keepLines w:val="0"/>
        <w:widowControl w:val="0"/>
        <w:shd w:val="clear" w:color="auto" w:fill="auto"/>
        <w:bidi w:val="0"/>
        <w:spacing w:before="0" w:after="0" w:line="523" w:lineRule="exact"/>
        <w:ind w:left="600" w:right="0" w:firstLine="460"/>
        <w:jc w:val="both"/>
      </w:pPr>
      <w:r>
        <w:rPr>
          <w:color w:val="000000"/>
          <w:spacing w:val="0"/>
          <w:w w:val="100"/>
          <w:position w:val="0"/>
          <w:sz w:val="24"/>
          <w:szCs w:val="24"/>
        </w:rPr>
        <w:t>本公司采用公历年为会计年度，即自每年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日为一个会 计年度。</w:t>
      </w:r>
    </w:p>
    <w:p>
      <w:pPr>
        <w:pStyle w:val="Style22"/>
        <w:keepNext w:val="0"/>
        <w:keepLines w:val="0"/>
        <w:widowControl w:val="0"/>
        <w:shd w:val="clear" w:color="auto" w:fill="auto"/>
        <w:tabs>
          <w:tab w:pos="1437" w:val="left"/>
        </w:tabs>
        <w:bidi w:val="0"/>
        <w:spacing w:before="0" w:after="0" w:line="470" w:lineRule="exact"/>
        <w:ind w:left="1040" w:right="0" w:firstLine="0"/>
        <w:jc w:val="both"/>
      </w:pPr>
      <w:bookmarkStart w:id="187" w:name="bookmark187"/>
      <w:r>
        <w:rPr>
          <w:rFonts w:ascii="Times New Roman" w:eastAsia="Times New Roman" w:hAnsi="Times New Roman" w:cs="Times New Roman"/>
          <w:color w:val="000000"/>
          <w:spacing w:val="0"/>
          <w:w w:val="100"/>
          <w:position w:val="0"/>
          <w:sz w:val="24"/>
          <w:szCs w:val="24"/>
        </w:rPr>
        <w:t>3</w:t>
      </w:r>
      <w:bookmarkEnd w:id="187"/>
      <w:r>
        <w:rPr>
          <w:color w:val="000000"/>
          <w:spacing w:val="0"/>
          <w:w w:val="100"/>
          <w:position w:val="0"/>
          <w:sz w:val="24"/>
          <w:szCs w:val="24"/>
        </w:rPr>
        <w:t>、</w:t>
        <w:tab/>
        <w:t>记账本位币</w:t>
      </w:r>
    </w:p>
    <w:p>
      <w:pPr>
        <w:pStyle w:val="Style22"/>
        <w:keepNext w:val="0"/>
        <w:keepLines w:val="0"/>
        <w:widowControl w:val="0"/>
        <w:shd w:val="clear" w:color="auto" w:fill="auto"/>
        <w:bidi w:val="0"/>
        <w:spacing w:before="0" w:after="0" w:line="470" w:lineRule="exact"/>
        <w:ind w:left="1040" w:right="0" w:firstLine="0"/>
        <w:jc w:val="left"/>
      </w:pPr>
      <w:r>
        <w:rPr>
          <w:color w:val="000000"/>
          <w:spacing w:val="0"/>
          <w:w w:val="100"/>
          <w:position w:val="0"/>
          <w:sz w:val="24"/>
          <w:szCs w:val="24"/>
        </w:rPr>
        <w:t>本公司以人民币为记账本位币。</w:t>
      </w:r>
    </w:p>
    <w:p>
      <w:pPr>
        <w:pStyle w:val="Style22"/>
        <w:keepNext w:val="0"/>
        <w:keepLines w:val="0"/>
        <w:widowControl w:val="0"/>
        <w:shd w:val="clear" w:color="auto" w:fill="auto"/>
        <w:tabs>
          <w:tab w:pos="1442" w:val="left"/>
        </w:tabs>
        <w:bidi w:val="0"/>
        <w:spacing w:before="0" w:after="0" w:line="470" w:lineRule="exact"/>
        <w:ind w:left="1040" w:right="0" w:firstLine="0"/>
        <w:jc w:val="left"/>
      </w:pPr>
      <w:bookmarkStart w:id="188" w:name="bookmark188"/>
      <w:r>
        <w:rPr>
          <w:rFonts w:ascii="Times New Roman" w:eastAsia="Times New Roman" w:hAnsi="Times New Roman" w:cs="Times New Roman"/>
          <w:color w:val="000000"/>
          <w:spacing w:val="0"/>
          <w:w w:val="100"/>
          <w:position w:val="0"/>
          <w:sz w:val="24"/>
          <w:szCs w:val="24"/>
        </w:rPr>
        <w:t>4</w:t>
      </w:r>
      <w:bookmarkEnd w:id="188"/>
      <w:r>
        <w:rPr>
          <w:color w:val="000000"/>
          <w:spacing w:val="0"/>
          <w:w w:val="100"/>
          <w:position w:val="0"/>
          <w:sz w:val="24"/>
          <w:szCs w:val="24"/>
        </w:rPr>
        <w:t>、</w:t>
        <w:tab/>
        <w:t>记账基础和计价原则</w:t>
      </w:r>
    </w:p>
    <w:p>
      <w:pPr>
        <w:pStyle w:val="Style22"/>
        <w:keepNext w:val="0"/>
        <w:keepLines w:val="0"/>
        <w:widowControl w:val="0"/>
        <w:shd w:val="clear" w:color="auto" w:fill="auto"/>
        <w:bidi w:val="0"/>
        <w:spacing w:before="0" w:after="0" w:line="490" w:lineRule="exact"/>
        <w:ind w:left="600" w:right="0" w:firstLine="460"/>
        <w:jc w:val="both"/>
      </w:pPr>
      <w:r>
        <w:rPr>
          <w:color w:val="000000"/>
          <w:spacing w:val="0"/>
          <w:w w:val="100"/>
          <w:position w:val="0"/>
          <w:sz w:val="24"/>
          <w:szCs w:val="24"/>
        </w:rPr>
        <w:t>会计核算以权责发生制为记账基础，资产在取得时以历史成本为计价原则。 期末，若发生减值，按规定计提相应的减值准备。</w:t>
      </w:r>
    </w:p>
    <w:p>
      <w:pPr>
        <w:pStyle w:val="Style22"/>
        <w:keepNext w:val="0"/>
        <w:keepLines w:val="0"/>
        <w:widowControl w:val="0"/>
        <w:shd w:val="clear" w:color="auto" w:fill="auto"/>
        <w:tabs>
          <w:tab w:pos="1442" w:val="left"/>
        </w:tabs>
        <w:bidi w:val="0"/>
        <w:spacing w:before="0" w:after="0" w:line="490" w:lineRule="exact"/>
        <w:ind w:left="1040" w:right="0" w:firstLine="0"/>
        <w:jc w:val="both"/>
      </w:pPr>
      <w:bookmarkStart w:id="189" w:name="bookmark189"/>
      <w:r>
        <w:rPr>
          <w:rFonts w:ascii="Times New Roman" w:eastAsia="Times New Roman" w:hAnsi="Times New Roman" w:cs="Times New Roman"/>
          <w:color w:val="000000"/>
          <w:spacing w:val="0"/>
          <w:w w:val="100"/>
          <w:position w:val="0"/>
          <w:sz w:val="24"/>
          <w:szCs w:val="24"/>
        </w:rPr>
        <w:t>5</w:t>
      </w:r>
      <w:bookmarkEnd w:id="189"/>
      <w:r>
        <w:rPr>
          <w:color w:val="000000"/>
          <w:spacing w:val="0"/>
          <w:w w:val="100"/>
          <w:position w:val="0"/>
          <w:sz w:val="24"/>
          <w:szCs w:val="24"/>
        </w:rPr>
        <w:t>、</w:t>
        <w:tab/>
        <w:t>外币业务核算方法</w:t>
      </w:r>
    </w:p>
    <w:p>
      <w:pPr>
        <w:pStyle w:val="Style22"/>
        <w:keepNext w:val="0"/>
        <w:keepLines w:val="0"/>
        <w:widowControl w:val="0"/>
        <w:shd w:val="clear" w:color="auto" w:fill="auto"/>
        <w:bidi w:val="0"/>
        <w:spacing w:before="0" w:after="0" w:line="403" w:lineRule="exact"/>
        <w:ind w:left="600" w:right="0" w:firstLine="460"/>
        <w:jc w:val="both"/>
      </w:pPr>
      <w:r>
        <w:rPr>
          <w:color w:val="000000"/>
          <w:spacing w:val="0"/>
          <w:w w:val="100"/>
          <w:position w:val="0"/>
          <w:sz w:val="24"/>
          <w:szCs w:val="24"/>
        </w:rPr>
        <w:t>会计年度内涉及外币的经济业务，按年初中国人民银行公布的市场汇率折 合人民币记账。年末各外币货币性资产和负债项目按中国人民银行公布的年末 市场汇率进行调整，汇兑损益计入当期损益；属筹建期间的，计入长期待摊费</w:t>
      </w:r>
    </w:p>
    <w:p>
      <w:pPr>
        <w:pStyle w:val="Style22"/>
        <w:keepNext w:val="0"/>
        <w:keepLines w:val="0"/>
        <w:widowControl w:val="0"/>
        <w:shd w:val="clear" w:color="auto" w:fill="auto"/>
        <w:bidi w:val="0"/>
        <w:spacing w:before="0" w:after="220" w:line="502" w:lineRule="exact"/>
        <w:ind w:left="0" w:right="0" w:firstLine="600"/>
        <w:jc w:val="left"/>
      </w:pPr>
      <w:r>
        <w:rPr>
          <w:color w:val="000000"/>
          <w:spacing w:val="0"/>
          <w:w w:val="100"/>
          <w:position w:val="0"/>
          <w:sz w:val="24"/>
          <w:szCs w:val="24"/>
        </w:rPr>
        <w:t>用；属于与购建固定资产有关的借款产生的汇兑损益，则将其资本化。</w:t>
      </w:r>
    </w:p>
    <w:p>
      <w:pPr>
        <w:pStyle w:val="Style22"/>
        <w:keepNext w:val="0"/>
        <w:keepLines w:val="0"/>
        <w:widowControl w:val="0"/>
        <w:shd w:val="clear" w:color="auto" w:fill="auto"/>
        <w:tabs>
          <w:tab w:pos="1437" w:val="left"/>
        </w:tabs>
        <w:bidi w:val="0"/>
        <w:spacing w:before="0" w:after="0" w:line="437" w:lineRule="auto"/>
        <w:ind w:left="1040" w:right="0" w:firstLine="0"/>
        <w:jc w:val="left"/>
      </w:pPr>
      <w:bookmarkStart w:id="190" w:name="bookmark190"/>
      <w:r>
        <w:rPr>
          <w:rFonts w:ascii="Times New Roman" w:eastAsia="Times New Roman" w:hAnsi="Times New Roman" w:cs="Times New Roman"/>
          <w:color w:val="000000"/>
          <w:spacing w:val="0"/>
          <w:w w:val="100"/>
          <w:position w:val="0"/>
          <w:sz w:val="24"/>
          <w:szCs w:val="24"/>
        </w:rPr>
        <w:t>6</w:t>
      </w:r>
      <w:bookmarkEnd w:id="190"/>
      <w:r>
        <w:rPr>
          <w:color w:val="000000"/>
          <w:spacing w:val="0"/>
          <w:w w:val="100"/>
          <w:position w:val="0"/>
          <w:sz w:val="24"/>
          <w:szCs w:val="24"/>
        </w:rPr>
        <w:t>、</w:t>
        <w:tab/>
        <w:t>现金及现金等价物的确定标准</w:t>
      </w:r>
    </w:p>
    <w:p>
      <w:pPr>
        <w:pStyle w:val="Style22"/>
        <w:keepNext w:val="0"/>
        <w:keepLines w:val="0"/>
        <w:widowControl w:val="0"/>
        <w:shd w:val="clear" w:color="auto" w:fill="auto"/>
        <w:bidi w:val="0"/>
        <w:spacing w:before="0" w:after="220" w:line="502" w:lineRule="exact"/>
        <w:ind w:left="600" w:right="0" w:firstLine="440"/>
        <w:jc w:val="both"/>
      </w:pPr>
      <w:r>
        <w:rPr>
          <w:color w:val="000000"/>
          <w:spacing w:val="0"/>
          <w:w w:val="100"/>
          <w:position w:val="0"/>
          <w:sz w:val="24"/>
          <w:szCs w:val="24"/>
        </w:rPr>
        <w:t>本公司的现金是指本公司库存现金以及可以随时用于支付的存款；现金等 价物是指本公司持有的期限短、流动性强、易于转换为已知金额现金、价值变 动风险很小的投资。</w:t>
      </w:r>
    </w:p>
    <w:p>
      <w:pPr>
        <w:pStyle w:val="Style22"/>
        <w:keepNext w:val="0"/>
        <w:keepLines w:val="0"/>
        <w:widowControl w:val="0"/>
        <w:shd w:val="clear" w:color="auto" w:fill="auto"/>
        <w:tabs>
          <w:tab w:pos="1437" w:val="left"/>
        </w:tabs>
        <w:bidi w:val="0"/>
        <w:spacing w:before="0" w:after="0" w:line="437" w:lineRule="auto"/>
        <w:ind w:left="1040" w:right="0" w:firstLine="0"/>
        <w:jc w:val="left"/>
      </w:pPr>
      <w:bookmarkStart w:id="191" w:name="bookmark191"/>
      <w:r>
        <w:rPr>
          <w:rFonts w:ascii="Times New Roman" w:eastAsia="Times New Roman" w:hAnsi="Times New Roman" w:cs="Times New Roman"/>
          <w:color w:val="000000"/>
          <w:spacing w:val="0"/>
          <w:w w:val="100"/>
          <w:position w:val="0"/>
          <w:sz w:val="24"/>
          <w:szCs w:val="24"/>
        </w:rPr>
        <w:t>7</w:t>
      </w:r>
      <w:bookmarkEnd w:id="191"/>
      <w:r>
        <w:rPr>
          <w:color w:val="000000"/>
          <w:spacing w:val="0"/>
          <w:w w:val="100"/>
          <w:position w:val="0"/>
          <w:sz w:val="24"/>
          <w:szCs w:val="24"/>
        </w:rPr>
        <w:t>、</w:t>
        <w:tab/>
        <w:t>短期投资</w:t>
      </w:r>
    </w:p>
    <w:p>
      <w:pPr>
        <w:pStyle w:val="Style22"/>
        <w:keepNext w:val="0"/>
        <w:keepLines w:val="0"/>
        <w:widowControl w:val="0"/>
        <w:shd w:val="clear" w:color="auto" w:fill="auto"/>
        <w:bidi w:val="0"/>
        <w:spacing w:before="0" w:after="220" w:line="502" w:lineRule="exact"/>
        <w:ind w:left="600" w:right="0" w:firstLine="440"/>
        <w:jc w:val="both"/>
      </w:pPr>
      <w:r>
        <w:rPr>
          <w:color w:val="000000"/>
          <w:spacing w:val="0"/>
          <w:w w:val="100"/>
          <w:position w:val="0"/>
          <w:sz w:val="24"/>
          <w:szCs w:val="24"/>
        </w:rPr>
        <w:t>短期投资在取得时以实际成本计价。持有期间所获得的现金股利或利息， 除取得时已记入应收账项的现金股利或利息外，以实际收到时作为投资成本的 回收，冲减短期投资的账面价值。期末按成本与市价孰低法计价，依单项投资 对市价低于成本的差额提取短期投资跌价准备，并计入当年度损益类账项。出 售投资的损益于出售日按投资账面值与收入的差额确认。</w:t>
      </w:r>
    </w:p>
    <w:p>
      <w:pPr>
        <w:pStyle w:val="Style22"/>
        <w:keepNext w:val="0"/>
        <w:keepLines w:val="0"/>
        <w:widowControl w:val="0"/>
        <w:shd w:val="clear" w:color="auto" w:fill="auto"/>
        <w:tabs>
          <w:tab w:pos="1437" w:val="left"/>
        </w:tabs>
        <w:bidi w:val="0"/>
        <w:spacing w:before="0" w:after="0" w:line="437" w:lineRule="auto"/>
        <w:ind w:left="1040" w:right="0" w:firstLine="0"/>
        <w:jc w:val="left"/>
      </w:pPr>
      <w:bookmarkStart w:id="192" w:name="bookmark192"/>
      <w:r>
        <w:rPr>
          <w:rFonts w:ascii="Times New Roman" w:eastAsia="Times New Roman" w:hAnsi="Times New Roman" w:cs="Times New Roman"/>
          <w:color w:val="000000"/>
          <w:spacing w:val="0"/>
          <w:w w:val="100"/>
          <w:position w:val="0"/>
          <w:sz w:val="24"/>
          <w:szCs w:val="24"/>
        </w:rPr>
        <w:t>8</w:t>
      </w:r>
      <w:bookmarkEnd w:id="192"/>
      <w:r>
        <w:rPr>
          <w:color w:val="000000"/>
          <w:spacing w:val="0"/>
          <w:w w:val="100"/>
          <w:position w:val="0"/>
          <w:sz w:val="24"/>
          <w:szCs w:val="24"/>
        </w:rPr>
        <w:t>、</w:t>
        <w:tab/>
        <w:t>坏账核算</w:t>
      </w:r>
    </w:p>
    <w:p>
      <w:pPr>
        <w:pStyle w:val="Style22"/>
        <w:keepNext w:val="0"/>
        <w:keepLines w:val="0"/>
        <w:widowControl w:val="0"/>
        <w:shd w:val="clear" w:color="auto" w:fill="auto"/>
        <w:bidi w:val="0"/>
        <w:spacing w:before="0" w:after="0" w:line="502" w:lineRule="exact"/>
        <w:ind w:left="600" w:right="0" w:firstLine="440"/>
        <w:jc w:val="both"/>
      </w:pPr>
      <w:bookmarkStart w:id="193" w:name="bookmark193"/>
      <w:r>
        <w:rPr>
          <w:color w:val="000000"/>
          <w:spacing w:val="0"/>
          <w:w w:val="100"/>
          <w:position w:val="0"/>
          <w:sz w:val="24"/>
          <w:szCs w:val="24"/>
        </w:rPr>
        <w:t>（</w:t>
      </w:r>
      <w:bookmarkEnd w:id="19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）本公司确认坏账损失的标准：凡因债务人破产、依照法定程序清偿后 仍无法收回；或因债务人死亡，既无遗产可供清偿，又无义务承担人，确实无 法收回；或因债务人逾期未能履行偿债义务，经法定程序审核批准，该等应收 款项列为坏账损失。</w:t>
      </w:r>
    </w:p>
    <w:p>
      <w:pPr>
        <w:pStyle w:val="Style30"/>
        <w:keepNext w:val="0"/>
        <w:keepLines w:val="0"/>
        <w:widowControl w:val="0"/>
        <w:shd w:val="clear" w:color="auto" w:fill="auto"/>
        <w:bidi w:val="0"/>
        <w:spacing w:before="0" w:after="0" w:line="504" w:lineRule="exact"/>
        <w:ind w:left="0" w:right="0" w:firstLine="0"/>
        <w:jc w:val="distribute"/>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）本公司对坏账核算采用备抵法。本公司于期末按照应收款项余额并结 合个别认定法计提坏账准备（包括应收账款和其他应收款），分账龄按比例提取 一般性坏账准备，其计提比例如下：</w:t>
      </w:r>
    </w:p>
    <w:tbl>
      <w:tblPr>
        <w:tblOverlap w:val="never"/>
        <w:jc w:val="center"/>
        <w:tblLayout w:type="fixed"/>
      </w:tblPr>
      <w:tblGrid>
        <w:gridCol w:w="3984"/>
        <w:gridCol w:w="3970"/>
      </w:tblGrid>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24"/>
                <w:szCs w:val="24"/>
              </w:rPr>
              <w:t>账龄</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计提比例</w:t>
            </w:r>
          </w:p>
        </w:tc>
      </w:tr>
      <w:tr>
        <w:trPr>
          <w:trHeight w:val="31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年以内</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w:t>
            </w:r>
          </w:p>
        </w:tc>
      </w:tr>
      <w:tr>
        <w:trPr>
          <w:trHeight w:val="3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3%</w:t>
            </w:r>
          </w:p>
        </w:tc>
      </w:tr>
      <w:tr>
        <w:trPr>
          <w:trHeight w:val="31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5%</w:t>
            </w:r>
          </w:p>
        </w:tc>
      </w:tr>
      <w:tr>
        <w:trPr>
          <w:trHeight w:val="3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4"/>
                <w:szCs w:val="24"/>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30%</w:t>
            </w:r>
          </w:p>
        </w:tc>
      </w:tr>
      <w:tr>
        <w:trPr>
          <w:trHeight w:val="31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50%</w:t>
            </w:r>
          </w:p>
        </w:tc>
      </w:tr>
      <w:tr>
        <w:trPr>
          <w:trHeight w:val="341"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年以上</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100%</w:t>
            </w:r>
          </w:p>
        </w:tc>
      </w:tr>
    </w:tbl>
    <w:p>
      <w:pPr>
        <w:widowControl w:val="0"/>
        <w:spacing w:after="139" w:line="1" w:lineRule="exact"/>
      </w:pPr>
    </w:p>
    <w:p>
      <w:pPr>
        <w:pStyle w:val="Style22"/>
        <w:keepNext w:val="0"/>
        <w:keepLines w:val="0"/>
        <w:widowControl w:val="0"/>
        <w:shd w:val="clear" w:color="auto" w:fill="auto"/>
        <w:bidi w:val="0"/>
        <w:spacing w:before="0" w:after="220" w:line="240" w:lineRule="auto"/>
        <w:ind w:left="1040" w:right="0" w:firstLine="0"/>
        <w:jc w:val="both"/>
      </w:pPr>
      <w:r>
        <w:rPr>
          <w:color w:val="000000"/>
          <w:spacing w:val="0"/>
          <w:w w:val="100"/>
          <w:position w:val="0"/>
          <w:sz w:val="24"/>
          <w:szCs w:val="24"/>
        </w:rPr>
        <w:t>同时每年年末在对逾期的应收款项相对应的债务单位的实际财务状况和现</w:t>
      </w:r>
    </w:p>
    <w:p>
      <w:pPr>
        <w:pStyle w:val="Style22"/>
        <w:keepNext w:val="0"/>
        <w:keepLines w:val="0"/>
        <w:widowControl w:val="0"/>
        <w:shd w:val="clear" w:color="auto" w:fill="auto"/>
        <w:bidi w:val="0"/>
        <w:spacing w:before="0" w:after="220" w:line="240" w:lineRule="auto"/>
        <w:ind w:left="0" w:right="0" w:firstLine="600"/>
        <w:jc w:val="left"/>
      </w:pPr>
      <w:r>
        <w:rPr>
          <w:color w:val="000000"/>
          <w:spacing w:val="0"/>
          <w:w w:val="100"/>
          <w:position w:val="0"/>
          <w:sz w:val="24"/>
          <w:szCs w:val="24"/>
        </w:rPr>
        <w:t>金流量及相关信息进行综合分析的基础上，对那些确认为收回款项的可能性不</w:t>
      </w:r>
    </w:p>
    <w:p>
      <w:pPr>
        <w:pStyle w:val="Style22"/>
        <w:keepNext w:val="0"/>
        <w:keepLines w:val="0"/>
        <w:widowControl w:val="0"/>
        <w:shd w:val="clear" w:color="auto" w:fill="auto"/>
        <w:bidi w:val="0"/>
        <w:spacing w:before="0" w:after="220" w:line="240" w:lineRule="auto"/>
        <w:ind w:left="0" w:right="0" w:firstLine="600"/>
        <w:jc w:val="left"/>
      </w:pPr>
      <w:r>
        <w:rPr>
          <w:color w:val="000000"/>
          <w:spacing w:val="0"/>
          <w:w w:val="100"/>
          <w:position w:val="0"/>
          <w:sz w:val="24"/>
          <w:szCs w:val="24"/>
        </w:rPr>
        <w:t>大的应收款项，则加大坏账准备计提比例，直至按全额提取坏账准备。</w:t>
      </w:r>
    </w:p>
    <w:p>
      <w:pPr>
        <w:pStyle w:val="Style22"/>
        <w:keepNext w:val="0"/>
        <w:keepLines w:val="0"/>
        <w:widowControl w:val="0"/>
        <w:shd w:val="clear" w:color="auto" w:fill="auto"/>
        <w:bidi w:val="0"/>
        <w:spacing w:before="0" w:after="220" w:line="240" w:lineRule="auto"/>
        <w:ind w:left="1040" w:right="0" w:firstLine="0"/>
        <w:jc w:val="left"/>
      </w:pPr>
      <w:bookmarkStart w:id="194" w:name="bookmark194"/>
      <w:r>
        <w:rPr>
          <w:rFonts w:ascii="Times New Roman" w:eastAsia="Times New Roman" w:hAnsi="Times New Roman" w:cs="Times New Roman"/>
          <w:color w:val="000000"/>
          <w:spacing w:val="0"/>
          <w:w w:val="100"/>
          <w:position w:val="0"/>
          <w:sz w:val="24"/>
          <w:szCs w:val="24"/>
        </w:rPr>
        <w:t>9</w:t>
      </w:r>
      <w:bookmarkEnd w:id="194"/>
      <w:r>
        <w:rPr>
          <w:color w:val="000000"/>
          <w:spacing w:val="0"/>
          <w:w w:val="100"/>
          <w:position w:val="0"/>
          <w:sz w:val="24"/>
          <w:szCs w:val="24"/>
        </w:rPr>
        <w:t>、存货</w:t>
      </w:r>
    </w:p>
    <w:p>
      <w:pPr>
        <w:pStyle w:val="Style22"/>
        <w:keepNext w:val="0"/>
        <w:keepLines w:val="0"/>
        <w:widowControl w:val="0"/>
        <w:shd w:val="clear" w:color="auto" w:fill="auto"/>
        <w:bidi w:val="0"/>
        <w:spacing w:before="0" w:after="0" w:line="500" w:lineRule="exact"/>
        <w:ind w:left="620" w:right="0"/>
        <w:jc w:val="both"/>
      </w:pPr>
      <w:r>
        <w:rPr>
          <w:color w:val="000000"/>
          <w:spacing w:val="0"/>
          <w:w w:val="100"/>
          <w:position w:val="0"/>
          <w:sz w:val="24"/>
          <w:szCs w:val="24"/>
        </w:rPr>
        <w:t>本公司存货主要包括：原材料、在产品、库存商品、委托加工物资、分期 收款发出商品、低值易耗品等。</w:t>
      </w:r>
    </w:p>
    <w:p>
      <w:pPr>
        <w:pStyle w:val="Style22"/>
        <w:keepNext w:val="0"/>
        <w:keepLines w:val="0"/>
        <w:widowControl w:val="0"/>
        <w:shd w:val="clear" w:color="auto" w:fill="auto"/>
        <w:bidi w:val="0"/>
        <w:spacing w:before="0" w:after="0" w:line="500" w:lineRule="exact"/>
        <w:ind w:left="620" w:right="0"/>
        <w:jc w:val="both"/>
      </w:pPr>
      <w:r>
        <w:rPr>
          <w:color w:val="000000"/>
          <w:spacing w:val="0"/>
          <w:w w:val="100"/>
          <w:position w:val="0"/>
          <w:sz w:val="24"/>
          <w:szCs w:val="24"/>
        </w:rPr>
        <w:t>各类存货的购入与入库按实际成本计价，发出按移动加权平均法计价；存 货核算采用永续盘存制。</w:t>
      </w:r>
    </w:p>
    <w:p>
      <w:pPr>
        <w:pStyle w:val="Style22"/>
        <w:keepNext w:val="0"/>
        <w:keepLines w:val="0"/>
        <w:widowControl w:val="0"/>
        <w:shd w:val="clear" w:color="auto" w:fill="auto"/>
        <w:bidi w:val="0"/>
        <w:spacing w:before="0" w:after="0" w:line="500" w:lineRule="exact"/>
        <w:ind w:left="0" w:right="0" w:firstLine="980"/>
        <w:jc w:val="left"/>
      </w:pPr>
      <w:r>
        <w:rPr>
          <w:color w:val="000000"/>
          <w:spacing w:val="0"/>
          <w:w w:val="100"/>
          <w:position w:val="0"/>
          <w:sz w:val="24"/>
          <w:szCs w:val="24"/>
        </w:rPr>
        <w:t>低值易耗品于领用时一次摊销。</w:t>
      </w:r>
    </w:p>
    <w:p>
      <w:pPr>
        <w:pStyle w:val="Style22"/>
        <w:keepNext w:val="0"/>
        <w:keepLines w:val="0"/>
        <w:widowControl w:val="0"/>
        <w:shd w:val="clear" w:color="auto" w:fill="auto"/>
        <w:bidi w:val="0"/>
        <w:spacing w:before="0" w:after="0" w:line="500" w:lineRule="exact"/>
        <w:ind w:left="620" w:right="0"/>
        <w:jc w:val="both"/>
      </w:pPr>
      <w:r>
        <w:rPr>
          <w:color w:val="000000"/>
          <w:spacing w:val="0"/>
          <w:w w:val="100"/>
          <w:position w:val="0"/>
          <w:sz w:val="24"/>
          <w:szCs w:val="24"/>
        </w:rPr>
        <w:t>期末，存货按成本与可变现净值孰低计价，如果由于存货毁损、全部或部 分陈旧过时或销售价格低于成本等原因，使存货成本高于可变现净值的，按可 变现净值低于成本的差额分类计提存货跌价损失准备。</w:t>
      </w:r>
    </w:p>
    <w:p>
      <w:pPr>
        <w:pStyle w:val="Style22"/>
        <w:keepNext w:val="0"/>
        <w:keepLines w:val="0"/>
        <w:widowControl w:val="0"/>
        <w:shd w:val="clear" w:color="auto" w:fill="auto"/>
        <w:bidi w:val="0"/>
        <w:spacing w:before="0" w:after="180" w:line="500" w:lineRule="exact"/>
        <w:ind w:left="620" w:right="0"/>
        <w:jc w:val="both"/>
      </w:pPr>
      <w:r>
        <w:rPr>
          <w:color w:val="000000"/>
          <w:spacing w:val="0"/>
          <w:w w:val="100"/>
          <w:position w:val="0"/>
          <w:sz w:val="24"/>
          <w:szCs w:val="24"/>
        </w:rPr>
        <w:t>本年度本公司与北京巨龙信息技术有限责任公司达成债务重组协议，本公 司以现金人民币</w:t>
      </w:r>
      <w:r>
        <w:rPr>
          <w:rFonts w:ascii="Times New Roman" w:eastAsia="Times New Roman" w:hAnsi="Times New Roman" w:cs="Times New Roman"/>
          <w:color w:val="000000"/>
          <w:spacing w:val="0"/>
          <w:w w:val="100"/>
          <w:position w:val="0"/>
          <w:sz w:val="24"/>
          <w:szCs w:val="24"/>
        </w:rPr>
        <w:t>6,000,000.00</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深圳纳伟仕投资有限公司代垫</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，存货账面价值 人民币</w:t>
      </w:r>
      <w:r>
        <w:rPr>
          <w:rFonts w:ascii="Times New Roman" w:eastAsia="Times New Roman" w:hAnsi="Times New Roman" w:cs="Times New Roman"/>
          <w:color w:val="000000"/>
          <w:spacing w:val="0"/>
          <w:w w:val="100"/>
          <w:position w:val="0"/>
          <w:sz w:val="24"/>
          <w:szCs w:val="24"/>
        </w:rPr>
        <w:t>3,243,011.61</w:t>
      </w:r>
      <w:r>
        <w:rPr>
          <w:color w:val="000000"/>
          <w:spacing w:val="0"/>
          <w:w w:val="100"/>
          <w:position w:val="0"/>
          <w:sz w:val="24"/>
          <w:szCs w:val="24"/>
        </w:rPr>
        <w:t>元及应收账款余额人民币</w:t>
      </w:r>
      <w:r>
        <w:rPr>
          <w:rFonts w:ascii="Times New Roman" w:eastAsia="Times New Roman" w:hAnsi="Times New Roman" w:cs="Times New Roman"/>
          <w:color w:val="000000"/>
          <w:spacing w:val="0"/>
          <w:w w:val="100"/>
          <w:position w:val="0"/>
          <w:sz w:val="24"/>
          <w:szCs w:val="24"/>
        </w:rPr>
        <w:t>5,912,785.57</w:t>
      </w:r>
      <w:r>
        <w:rPr>
          <w:color w:val="000000"/>
          <w:spacing w:val="0"/>
          <w:w w:val="100"/>
          <w:position w:val="0"/>
          <w:sz w:val="24"/>
          <w:szCs w:val="24"/>
        </w:rPr>
        <w:t>元抵偿本公司所欠北 京巨龙信息技术有限责任公司款项人民币</w:t>
      </w:r>
      <w:r>
        <w:rPr>
          <w:rFonts w:ascii="Times New Roman" w:eastAsia="Times New Roman" w:hAnsi="Times New Roman" w:cs="Times New Roman"/>
          <w:color w:val="000000"/>
          <w:spacing w:val="0"/>
          <w:w w:val="100"/>
          <w:position w:val="0"/>
          <w:sz w:val="24"/>
          <w:szCs w:val="24"/>
        </w:rPr>
        <w:t>12,143,980.00</w:t>
      </w:r>
      <w:r>
        <w:rPr>
          <w:color w:val="000000"/>
          <w:spacing w:val="0"/>
          <w:w w:val="100"/>
          <w:position w:val="0"/>
          <w:sz w:val="24"/>
          <w:szCs w:val="24"/>
        </w:rPr>
        <w:t>元，但应收账款部份仍 需进一步落实。因此，截止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日，本公司账面无存货。</w:t>
      </w:r>
    </w:p>
    <w:p>
      <w:pPr>
        <w:pStyle w:val="Style22"/>
        <w:keepNext w:val="0"/>
        <w:keepLines w:val="0"/>
        <w:widowControl w:val="0"/>
        <w:shd w:val="clear" w:color="auto" w:fill="auto"/>
        <w:bidi w:val="0"/>
        <w:spacing w:before="0" w:after="0" w:line="434" w:lineRule="auto"/>
        <w:ind w:left="0" w:right="0" w:firstLine="980"/>
        <w:jc w:val="left"/>
      </w:pPr>
      <w:bookmarkStart w:id="195" w:name="bookmark195"/>
      <w:r>
        <w:rPr>
          <w:rFonts w:ascii="Times New Roman" w:eastAsia="Times New Roman" w:hAnsi="Times New Roman" w:cs="Times New Roman"/>
          <w:color w:val="000000"/>
          <w:spacing w:val="0"/>
          <w:w w:val="100"/>
          <w:position w:val="0"/>
          <w:sz w:val="24"/>
          <w:szCs w:val="24"/>
        </w:rPr>
        <w:t>1</w:t>
      </w:r>
      <w:bookmarkEnd w:id="195"/>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、长期投资</w:t>
      </w:r>
    </w:p>
    <w:p>
      <w:pPr>
        <w:pStyle w:val="Style22"/>
        <w:keepNext w:val="0"/>
        <w:keepLines w:val="0"/>
        <w:widowControl w:val="0"/>
        <w:shd w:val="clear" w:color="auto" w:fill="auto"/>
        <w:bidi w:val="0"/>
        <w:spacing w:before="0" w:after="0" w:line="500" w:lineRule="exact"/>
        <w:ind w:left="0" w:right="0" w:firstLine="980"/>
        <w:jc w:val="left"/>
      </w:pPr>
      <w:r>
        <w:rPr>
          <w:color w:val="000000"/>
          <w:spacing w:val="0"/>
          <w:w w:val="100"/>
          <w:position w:val="0"/>
          <w:sz w:val="24"/>
          <w:szCs w:val="24"/>
        </w:rPr>
        <w:t>⑴长期债权投资</w:t>
      </w:r>
    </w:p>
    <w:p>
      <w:pPr>
        <w:pStyle w:val="Style22"/>
        <w:keepNext w:val="0"/>
        <w:keepLines w:val="0"/>
        <w:widowControl w:val="0"/>
        <w:shd w:val="clear" w:color="auto" w:fill="auto"/>
        <w:bidi w:val="0"/>
        <w:spacing w:before="0" w:after="0" w:line="461" w:lineRule="exact"/>
        <w:ind w:left="620" w:right="0"/>
        <w:jc w:val="both"/>
      </w:pPr>
      <w:r>
        <w:rPr>
          <w:color w:val="000000"/>
          <w:spacing w:val="0"/>
          <w:w w:val="100"/>
          <w:position w:val="0"/>
          <w:sz w:val="24"/>
          <w:szCs w:val="24"/>
        </w:rPr>
        <w:t>长期债权投资在取得时按取得时的实际成本作为初始投资成本，并按期计 算确认利息收入。</w:t>
      </w:r>
    </w:p>
    <w:p>
      <w:pPr>
        <w:pStyle w:val="Style22"/>
        <w:keepNext w:val="0"/>
        <w:keepLines w:val="0"/>
        <w:widowControl w:val="0"/>
        <w:shd w:val="clear" w:color="auto" w:fill="auto"/>
        <w:bidi w:val="0"/>
        <w:spacing w:before="0" w:after="180" w:line="459" w:lineRule="exact"/>
        <w:ind w:left="0" w:right="0" w:firstLine="980"/>
        <w:jc w:val="left"/>
      </w:pPr>
      <w:bookmarkStart w:id="196" w:name="bookmark196"/>
      <w:r>
        <w:rPr>
          <w:color w:val="000000"/>
          <w:spacing w:val="0"/>
          <w:w w:val="100"/>
          <w:position w:val="0"/>
          <w:sz w:val="24"/>
          <w:szCs w:val="24"/>
        </w:rPr>
        <w:t>（</w:t>
      </w:r>
      <w:bookmarkEnd w:id="19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）长期股权投资</w:t>
      </w:r>
    </w:p>
    <w:p>
      <w:pPr>
        <w:pStyle w:val="Style22"/>
        <w:keepNext w:val="0"/>
        <w:keepLines w:val="0"/>
        <w:widowControl w:val="0"/>
        <w:numPr>
          <w:ilvl w:val="0"/>
          <w:numId w:val="5"/>
        </w:numPr>
        <w:shd w:val="clear" w:color="auto" w:fill="auto"/>
        <w:tabs>
          <w:tab w:pos="1314" w:val="left"/>
        </w:tabs>
        <w:bidi w:val="0"/>
        <w:spacing w:before="0" w:after="0" w:line="401" w:lineRule="auto"/>
        <w:ind w:left="0" w:right="0" w:firstLine="980"/>
        <w:jc w:val="left"/>
      </w:pPr>
      <w:bookmarkStart w:id="197" w:name="bookmark197"/>
      <w:bookmarkEnd w:id="197"/>
      <w:r>
        <w:rPr>
          <w:color w:val="000000"/>
          <w:spacing w:val="0"/>
          <w:w w:val="100"/>
          <w:position w:val="0"/>
          <w:sz w:val="24"/>
          <w:szCs w:val="24"/>
        </w:rPr>
        <w:t>股票投资</w:t>
      </w:r>
    </w:p>
    <w:p>
      <w:pPr>
        <w:pStyle w:val="Style22"/>
        <w:keepNext w:val="0"/>
        <w:keepLines w:val="0"/>
        <w:widowControl w:val="0"/>
        <w:shd w:val="clear" w:color="auto" w:fill="auto"/>
        <w:bidi w:val="0"/>
        <w:spacing w:before="0" w:after="180" w:line="459" w:lineRule="exact"/>
        <w:ind w:left="620" w:right="0"/>
        <w:jc w:val="both"/>
      </w:pPr>
      <w:r>
        <w:rPr>
          <w:color w:val="000000"/>
          <w:spacing w:val="0"/>
          <w:w w:val="100"/>
          <w:position w:val="0"/>
          <w:sz w:val="24"/>
          <w:szCs w:val="24"/>
        </w:rPr>
        <w:t>以货币资金购买的股票，按实际支付的金额计入成本，实际支付的款项中 含有已宣告发放的股利，则按实际支付的金额扣除已宣告发放的股利后的净额 作为投资成本，公司放弃非现金资产取得的股票，以放弃非现金资产的账面价 值加上应支付的相关税费作为投资成本。</w:t>
      </w:r>
    </w:p>
    <w:p>
      <w:pPr>
        <w:pStyle w:val="Style22"/>
        <w:keepNext w:val="0"/>
        <w:keepLines w:val="0"/>
        <w:widowControl w:val="0"/>
        <w:numPr>
          <w:ilvl w:val="0"/>
          <w:numId w:val="5"/>
        </w:numPr>
        <w:shd w:val="clear" w:color="auto" w:fill="auto"/>
        <w:tabs>
          <w:tab w:pos="1338" w:val="left"/>
        </w:tabs>
        <w:bidi w:val="0"/>
        <w:spacing w:before="0" w:after="0" w:line="401" w:lineRule="auto"/>
        <w:ind w:left="0" w:right="0" w:firstLine="980"/>
        <w:jc w:val="left"/>
      </w:pPr>
      <w:bookmarkStart w:id="198" w:name="bookmark198"/>
      <w:bookmarkEnd w:id="198"/>
      <w:r>
        <w:rPr>
          <w:color w:val="000000"/>
          <w:spacing w:val="0"/>
          <w:w w:val="100"/>
          <w:position w:val="0"/>
          <w:sz w:val="24"/>
          <w:szCs w:val="24"/>
        </w:rPr>
        <w:t>股权投资差额</w:t>
      </w:r>
    </w:p>
    <w:p>
      <w:pPr>
        <w:pStyle w:val="Style22"/>
        <w:keepNext w:val="0"/>
        <w:keepLines w:val="0"/>
        <w:widowControl w:val="0"/>
        <w:shd w:val="clear" w:color="auto" w:fill="auto"/>
        <w:bidi w:val="0"/>
        <w:spacing w:before="0" w:after="180" w:line="459" w:lineRule="exact"/>
        <w:ind w:left="620" w:right="0"/>
        <w:jc w:val="both"/>
      </w:pPr>
      <w:r>
        <w:rPr>
          <w:color w:val="000000"/>
          <w:spacing w:val="0"/>
          <w:w w:val="100"/>
          <w:position w:val="0"/>
          <w:sz w:val="24"/>
          <w:szCs w:val="24"/>
        </w:rPr>
        <w:t>对采用权益法核算的长期股权投资，若长期股权投资取得时的成本与在被 投资单位所有者权益中所占的份额有差额以及对长期股权投资由成本法改为权 益法时，投资成本与享有被投资公司所有者权益份额的差额，借差设置“股权 投资差额”明细科目核算，按不超过十年的期限平均摊销，贷差则计入资本公 积。</w:t>
      </w:r>
    </w:p>
    <w:p>
      <w:pPr>
        <w:pStyle w:val="Style22"/>
        <w:keepNext w:val="0"/>
        <w:keepLines w:val="0"/>
        <w:widowControl w:val="0"/>
        <w:shd w:val="clear" w:color="auto" w:fill="auto"/>
        <w:bidi w:val="0"/>
        <w:spacing w:before="0" w:after="0" w:line="459" w:lineRule="exact"/>
        <w:ind w:left="1040" w:right="0" w:firstLine="0"/>
        <w:jc w:val="left"/>
      </w:pPr>
      <w:r>
        <w:rPr>
          <w:rFonts w:ascii="Times New Roman" w:eastAsia="Times New Roman" w:hAnsi="Times New Roman" w:cs="Times New Roman"/>
          <w:color w:val="000000"/>
          <w:spacing w:val="0"/>
          <w:w w:val="100"/>
          <w:position w:val="0"/>
          <w:sz w:val="24"/>
          <w:szCs w:val="24"/>
        </w:rPr>
        <w:t>C.</w:t>
      </w:r>
      <w:r>
        <w:rPr>
          <w:color w:val="000000"/>
          <w:spacing w:val="0"/>
          <w:w w:val="100"/>
          <w:position w:val="0"/>
          <w:sz w:val="24"/>
          <w:szCs w:val="24"/>
        </w:rPr>
        <w:t>其它股权投资</w:t>
      </w:r>
    </w:p>
    <w:p>
      <w:pPr>
        <w:pStyle w:val="Style22"/>
        <w:keepNext w:val="0"/>
        <w:keepLines w:val="0"/>
        <w:widowControl w:val="0"/>
        <w:shd w:val="clear" w:color="auto" w:fill="auto"/>
        <w:bidi w:val="0"/>
        <w:spacing w:before="0" w:after="0" w:line="459" w:lineRule="exact"/>
        <w:ind w:left="620" w:right="0" w:firstLine="420"/>
        <w:jc w:val="both"/>
      </w:pPr>
      <w:r>
        <w:rPr>
          <w:color w:val="000000"/>
          <w:spacing w:val="0"/>
          <w:w w:val="100"/>
          <w:position w:val="0"/>
          <w:sz w:val="24"/>
          <w:szCs w:val="24"/>
        </w:rPr>
        <w:t>以货币资金投资的，按实际支付的金额计入成本，以放弃非现金资产取得 的长期股权，以所放弃非现金资产的账面价值加上应支付的相关税费作为投资 成本。</w:t>
      </w:r>
    </w:p>
    <w:p>
      <w:pPr>
        <w:pStyle w:val="Style22"/>
        <w:keepNext w:val="0"/>
        <w:keepLines w:val="0"/>
        <w:widowControl w:val="0"/>
        <w:shd w:val="clear" w:color="auto" w:fill="auto"/>
        <w:bidi w:val="0"/>
        <w:spacing w:before="0" w:after="0" w:line="459" w:lineRule="exact"/>
        <w:ind w:left="1040" w:right="0" w:firstLine="0"/>
        <w:jc w:val="left"/>
      </w:pPr>
      <w:r>
        <w:rPr>
          <w:rFonts w:ascii="Times New Roman" w:eastAsia="Times New Roman" w:hAnsi="Times New Roman" w:cs="Times New Roman"/>
          <w:color w:val="000000"/>
          <w:spacing w:val="0"/>
          <w:w w:val="100"/>
          <w:position w:val="0"/>
          <w:sz w:val="24"/>
          <w:szCs w:val="24"/>
        </w:rPr>
        <w:t>d.</w:t>
      </w:r>
      <w:r>
        <w:rPr>
          <w:color w:val="000000"/>
          <w:spacing w:val="0"/>
          <w:w w:val="100"/>
          <w:position w:val="0"/>
          <w:sz w:val="24"/>
          <w:szCs w:val="24"/>
        </w:rPr>
        <w:t>收益确定方法</w:t>
      </w:r>
    </w:p>
    <w:p>
      <w:pPr>
        <w:pStyle w:val="Style22"/>
        <w:keepNext w:val="0"/>
        <w:keepLines w:val="0"/>
        <w:widowControl w:val="0"/>
        <w:shd w:val="clear" w:color="auto" w:fill="auto"/>
        <w:bidi w:val="0"/>
        <w:spacing w:before="0" w:after="0" w:line="459" w:lineRule="exact"/>
        <w:ind w:left="620" w:right="0" w:firstLine="420"/>
        <w:jc w:val="both"/>
      </w:pPr>
      <w:r>
        <w:rPr>
          <w:color w:val="000000"/>
          <w:spacing w:val="0"/>
          <w:w w:val="100"/>
          <w:position w:val="0"/>
          <w:sz w:val="24"/>
          <w:szCs w:val="24"/>
        </w:rPr>
        <w:t>对于股票投资和其他股权投资，若母公司持有被投资单位有表决权资本总 额</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以下或持有被投资单位有表决权资本总额</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或以上，但不具有重大影 响的，按成本法核算；若母公司持有被投资单位有表决权资本总额</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或以上， 或虽投资不足</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，但有重大影响的，按权益法核算。</w:t>
      </w:r>
    </w:p>
    <w:p>
      <w:pPr>
        <w:pStyle w:val="Style22"/>
        <w:keepNext w:val="0"/>
        <w:keepLines w:val="0"/>
        <w:widowControl w:val="0"/>
        <w:shd w:val="clear" w:color="auto" w:fill="auto"/>
        <w:bidi w:val="0"/>
        <w:spacing w:before="0" w:after="0" w:line="459" w:lineRule="exact"/>
        <w:ind w:left="620" w:right="0" w:firstLine="420"/>
        <w:jc w:val="both"/>
      </w:pPr>
      <w:r>
        <w:rPr>
          <w:color w:val="000000"/>
          <w:spacing w:val="0"/>
          <w:w w:val="100"/>
          <w:position w:val="0"/>
          <w:sz w:val="24"/>
          <w:szCs w:val="24"/>
        </w:rPr>
        <w:t>采用成本法核算的，在被投资单位宣告发放现金股利时确认投资收益；采 用权益法核算的，在各会计期末按应分享或应分担的被投资单位实现的净利润 或发生的净亏损的份额，确认投资收益，并调整长期股权投资的账面价值。</w:t>
      </w:r>
    </w:p>
    <w:p>
      <w:pPr>
        <w:pStyle w:val="Style22"/>
        <w:keepNext w:val="0"/>
        <w:keepLines w:val="0"/>
        <w:widowControl w:val="0"/>
        <w:numPr>
          <w:ilvl w:val="0"/>
          <w:numId w:val="7"/>
        </w:numPr>
        <w:shd w:val="clear" w:color="auto" w:fill="auto"/>
        <w:bidi w:val="0"/>
        <w:spacing w:before="0" w:after="0" w:line="459" w:lineRule="exact"/>
        <w:ind w:left="1040" w:right="0" w:firstLine="0"/>
        <w:jc w:val="left"/>
      </w:pPr>
      <w:bookmarkStart w:id="199" w:name="bookmark199"/>
      <w:bookmarkEnd w:id="199"/>
      <w:r>
        <w:rPr>
          <w:color w:val="000000"/>
          <w:spacing w:val="0"/>
          <w:w w:val="100"/>
          <w:position w:val="0"/>
          <w:sz w:val="24"/>
          <w:szCs w:val="24"/>
        </w:rPr>
        <w:t>长期投资减值准备</w:t>
      </w:r>
    </w:p>
    <w:p>
      <w:pPr>
        <w:pStyle w:val="Style22"/>
        <w:keepNext w:val="0"/>
        <w:keepLines w:val="0"/>
        <w:widowControl w:val="0"/>
        <w:shd w:val="clear" w:color="auto" w:fill="auto"/>
        <w:bidi w:val="0"/>
        <w:spacing w:before="0" w:after="0" w:line="459" w:lineRule="exact"/>
        <w:ind w:left="620" w:right="0" w:firstLine="420"/>
        <w:jc w:val="both"/>
      </w:pPr>
      <w:r>
        <w:rPr>
          <w:color w:val="000000"/>
          <w:spacing w:val="0"/>
          <w:w w:val="100"/>
          <w:position w:val="0"/>
          <w:sz w:val="24"/>
          <w:szCs w:val="24"/>
        </w:rPr>
        <w:t>对长期投资提取长期投资减值准备。年末，对长期投资逐项进行检查，如 果长期投资的市价持续下跌或被投资单位经营状况恶化等原因导致其可收回金 额低于投资的账面价值，则对可收回金额低于长期投资账面价值的部分计提长 期投资减值准备，并确认为当期投资损失。对已确认损失的长期投资的价值又 得以恢复的，则在原已确认的投资损失的数额内转回。</w:t>
      </w:r>
    </w:p>
    <w:p>
      <w:pPr>
        <w:pStyle w:val="Style22"/>
        <w:keepNext w:val="0"/>
        <w:keepLines w:val="0"/>
        <w:widowControl w:val="0"/>
        <w:shd w:val="clear" w:color="auto" w:fill="auto"/>
        <w:bidi w:val="0"/>
        <w:spacing w:before="0" w:after="0" w:line="459" w:lineRule="exact"/>
        <w:ind w:left="1040" w:right="0" w:firstLine="0"/>
        <w:jc w:val="left"/>
      </w:pPr>
      <w:bookmarkStart w:id="200" w:name="bookmark200"/>
      <w:r>
        <w:rPr>
          <w:rFonts w:ascii="Times New Roman" w:eastAsia="Times New Roman" w:hAnsi="Times New Roman" w:cs="Times New Roman"/>
          <w:color w:val="000000"/>
          <w:spacing w:val="0"/>
          <w:w w:val="100"/>
          <w:position w:val="0"/>
          <w:sz w:val="24"/>
          <w:szCs w:val="24"/>
        </w:rPr>
        <w:t>1</w:t>
      </w:r>
      <w:bookmarkEnd w:id="20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、固定资产及累计折旧</w:t>
      </w:r>
    </w:p>
    <w:p>
      <w:pPr>
        <w:pStyle w:val="Style22"/>
        <w:keepNext w:val="0"/>
        <w:keepLines w:val="0"/>
        <w:widowControl w:val="0"/>
        <w:numPr>
          <w:ilvl w:val="0"/>
          <w:numId w:val="9"/>
        </w:numPr>
        <w:shd w:val="clear" w:color="auto" w:fill="auto"/>
        <w:tabs>
          <w:tab w:pos="1539" w:val="left"/>
        </w:tabs>
        <w:bidi w:val="0"/>
        <w:spacing w:before="0" w:after="0" w:line="501" w:lineRule="exact"/>
        <w:ind w:left="620" w:right="0" w:firstLine="420"/>
        <w:jc w:val="both"/>
      </w:pPr>
      <w:bookmarkStart w:id="201" w:name="bookmark201"/>
      <w:bookmarkEnd w:id="201"/>
      <w:r>
        <w:rPr>
          <w:color w:val="000000"/>
          <w:spacing w:val="0"/>
          <w:w w:val="100"/>
          <w:position w:val="0"/>
          <w:sz w:val="24"/>
          <w:szCs w:val="24"/>
        </w:rPr>
        <w:t>本公司固定资产标准为：使用年限在一年以上的房屋、建筑物、机器、 机械、运输工具以及其他与生产经营有关的设备、器具、工具等。不属于生产、 经营主要设备的物品、单位价值在</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元以上，并且使用年限超过二年的，也 作为固定资产。</w:t>
      </w:r>
    </w:p>
    <w:p>
      <w:pPr>
        <w:pStyle w:val="Style22"/>
        <w:keepNext w:val="0"/>
        <w:keepLines w:val="0"/>
        <w:widowControl w:val="0"/>
        <w:numPr>
          <w:ilvl w:val="0"/>
          <w:numId w:val="9"/>
        </w:numPr>
        <w:shd w:val="clear" w:color="auto" w:fill="auto"/>
        <w:tabs>
          <w:tab w:pos="1536" w:val="left"/>
        </w:tabs>
        <w:bidi w:val="0"/>
        <w:spacing w:before="0" w:after="0" w:line="506" w:lineRule="exact"/>
        <w:ind w:left="1040" w:right="0" w:firstLine="0"/>
        <w:jc w:val="left"/>
      </w:pPr>
      <w:bookmarkStart w:id="202" w:name="bookmark202"/>
      <w:bookmarkEnd w:id="202"/>
      <w:r>
        <w:rPr>
          <w:color w:val="000000"/>
          <w:spacing w:val="0"/>
          <w:w w:val="100"/>
          <w:position w:val="0"/>
          <w:sz w:val="24"/>
          <w:szCs w:val="24"/>
        </w:rPr>
        <w:t>本公司固定资产以历史成本计价。</w:t>
      </w:r>
    </w:p>
    <w:p>
      <w:pPr>
        <w:pStyle w:val="Style22"/>
        <w:keepNext w:val="0"/>
        <w:keepLines w:val="0"/>
        <w:widowControl w:val="0"/>
        <w:numPr>
          <w:ilvl w:val="0"/>
          <w:numId w:val="9"/>
        </w:numPr>
        <w:shd w:val="clear" w:color="auto" w:fill="auto"/>
        <w:tabs>
          <w:tab w:pos="1539" w:val="left"/>
        </w:tabs>
        <w:bidi w:val="0"/>
        <w:spacing w:before="0" w:after="0" w:line="506" w:lineRule="exact"/>
        <w:ind w:left="620" w:right="0" w:firstLine="420"/>
        <w:jc w:val="both"/>
      </w:pPr>
      <w:bookmarkStart w:id="203" w:name="bookmark203"/>
      <w:bookmarkEnd w:id="203"/>
      <w:r>
        <w:rPr>
          <w:color w:val="000000"/>
          <w:spacing w:val="0"/>
          <w:w w:val="100"/>
          <w:position w:val="0"/>
          <w:sz w:val="24"/>
          <w:szCs w:val="24"/>
        </w:rPr>
        <w:t>本公司固定资产折旧采用平均年限法计算，并按各类固定资产的原值和 估计经济使用年限扣除预计残值(原值的</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)制定分类折旧率。固定资产类别、 使用年限及年折旧率如下：</w:t>
      </w:r>
    </w:p>
    <w:p>
      <w:pPr>
        <w:pStyle w:val="Style22"/>
        <w:keepNext w:val="0"/>
        <w:keepLines w:val="0"/>
        <w:widowControl w:val="0"/>
        <w:shd w:val="clear" w:color="auto" w:fill="auto"/>
        <w:bidi w:val="0"/>
        <w:spacing w:before="0" w:after="0" w:line="470" w:lineRule="exact"/>
        <w:ind w:left="620" w:right="0" w:firstLine="140"/>
        <w:jc w:val="both"/>
      </w:pPr>
      <w:r>
        <w:rPr>
          <w:color w:val="000000"/>
          <w:spacing w:val="0"/>
          <w:w w:val="100"/>
          <w:position w:val="0"/>
          <w:sz w:val="24"/>
          <w:szCs w:val="24"/>
          <w:u w:val="single"/>
        </w:rPr>
        <w:t xml:space="preserve">资产类别 使用年限 年折旧率(%) </w:t>
      </w:r>
      <w:r>
        <w:rPr>
          <w:color w:val="000000"/>
          <w:spacing w:val="0"/>
          <w:w w:val="100"/>
          <w:position w:val="0"/>
          <w:sz w:val="24"/>
          <w:szCs w:val="24"/>
        </w:rPr>
        <w:t xml:space="preserve">房屋建筑物 </w:t>
      </w:r>
      <w:r>
        <w:rPr>
          <w:rFonts w:ascii="Times New Roman" w:eastAsia="Times New Roman" w:hAnsi="Times New Roman" w:cs="Times New Roman"/>
          <w:color w:val="000000"/>
          <w:spacing w:val="0"/>
          <w:w w:val="100"/>
          <w:position w:val="0"/>
          <w:sz w:val="24"/>
          <w:szCs w:val="24"/>
        </w:rPr>
        <w:t xml:space="preserve">40 </w:t>
      </w:r>
      <w:r>
        <w:rPr>
          <w:rFonts w:ascii="Times New Roman" w:eastAsia="Times New Roman" w:hAnsi="Times New Roman" w:cs="Times New Roman"/>
          <w:color w:val="000000"/>
          <w:spacing w:val="0"/>
          <w:w w:val="100"/>
          <w:position w:val="0"/>
          <w:sz w:val="24"/>
          <w:szCs w:val="24"/>
        </w:rPr>
        <w:t>2.425</w:t>
      </w:r>
    </w:p>
    <w:tbl>
      <w:tblPr>
        <w:tblOverlap w:val="never"/>
        <w:jc w:val="center"/>
        <w:tblLayout w:type="fixed"/>
      </w:tblPr>
      <w:tblGrid>
        <w:gridCol w:w="2525"/>
        <w:gridCol w:w="3125"/>
        <w:gridCol w:w="2597"/>
      </w:tblGrid>
      <w:tr>
        <w:trPr>
          <w:trHeight w:val="37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通用设备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sz w:val="24"/>
                <w:szCs w:val="24"/>
              </w:rPr>
              <w:t>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sz w:val="24"/>
                <w:szCs w:val="24"/>
              </w:rPr>
              <w:t>19.40</w:t>
            </w:r>
          </w:p>
        </w:tc>
      </w:tr>
      <w:tr>
        <w:trPr>
          <w:trHeight w:val="46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专用设备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sz w:val="24"/>
                <w:szCs w:val="24"/>
              </w:rPr>
              <w:t>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sz w:val="24"/>
                <w:szCs w:val="24"/>
              </w:rPr>
              <w:t>12.125</w:t>
            </w:r>
          </w:p>
        </w:tc>
      </w:tr>
      <w:tr>
        <w:trPr>
          <w:trHeight w:val="46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运输工具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sz w:val="24"/>
                <w:szCs w:val="24"/>
              </w:rPr>
              <w:t>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sz w:val="24"/>
                <w:szCs w:val="24"/>
              </w:rPr>
              <w:t>12.125</w:t>
            </w:r>
          </w:p>
        </w:tc>
      </w:tr>
      <w:tr>
        <w:trPr>
          <w:trHeight w:val="36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其他设备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5-8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19.4</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12.125</w:t>
            </w:r>
          </w:p>
        </w:tc>
      </w:tr>
    </w:tbl>
    <w:p>
      <w:pPr>
        <w:pStyle w:val="Style22"/>
        <w:keepNext w:val="0"/>
        <w:keepLines w:val="0"/>
        <w:widowControl w:val="0"/>
        <w:shd w:val="clear" w:color="auto" w:fill="auto"/>
        <w:bidi w:val="0"/>
        <w:spacing w:before="0" w:after="200" w:line="502" w:lineRule="exact"/>
        <w:ind w:left="600" w:right="0" w:firstLine="460"/>
        <w:jc w:val="both"/>
      </w:pPr>
      <w:r>
        <w:rPr>
          <w:color w:val="000000"/>
          <w:spacing w:val="0"/>
          <w:w w:val="100"/>
          <w:position w:val="0"/>
          <w:sz w:val="24"/>
          <w:szCs w:val="24"/>
        </w:rPr>
        <w:t>期末固定资产按账面价值与可收回金额孰低计价，对由于市价持续下跌， 或技术陈旧、损坏、长期闲置等原因导致固定资产可收回金额低于账面价值的, 按单项固定资产可收回金额低于账面价值的差额计提固定资产减值准备。</w:t>
      </w:r>
    </w:p>
    <w:p>
      <w:pPr>
        <w:pStyle w:val="Style22"/>
        <w:keepNext w:val="0"/>
        <w:keepLines w:val="0"/>
        <w:widowControl w:val="0"/>
        <w:shd w:val="clear" w:color="auto" w:fill="auto"/>
        <w:tabs>
          <w:tab w:pos="1538" w:val="left"/>
        </w:tabs>
        <w:bidi w:val="0"/>
        <w:spacing w:before="0" w:after="0" w:line="437" w:lineRule="auto"/>
        <w:ind w:left="1040" w:right="0" w:firstLine="0"/>
        <w:jc w:val="both"/>
      </w:pPr>
      <w:bookmarkStart w:id="204" w:name="bookmark204"/>
      <w:r>
        <w:rPr>
          <w:rFonts w:ascii="Times New Roman" w:eastAsia="Times New Roman" w:hAnsi="Times New Roman" w:cs="Times New Roman"/>
          <w:color w:val="000000"/>
          <w:spacing w:val="0"/>
          <w:w w:val="100"/>
          <w:position w:val="0"/>
          <w:sz w:val="24"/>
          <w:szCs w:val="24"/>
        </w:rPr>
        <w:t>1</w:t>
      </w:r>
      <w:bookmarkEnd w:id="20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在建工程</w:t>
      </w:r>
    </w:p>
    <w:p>
      <w:pPr>
        <w:pStyle w:val="Style22"/>
        <w:keepNext w:val="0"/>
        <w:keepLines w:val="0"/>
        <w:widowControl w:val="0"/>
        <w:numPr>
          <w:ilvl w:val="0"/>
          <w:numId w:val="11"/>
        </w:numPr>
        <w:shd w:val="clear" w:color="auto" w:fill="auto"/>
        <w:tabs>
          <w:tab w:pos="1563" w:val="left"/>
        </w:tabs>
        <w:bidi w:val="0"/>
        <w:spacing w:before="0" w:after="200" w:line="501" w:lineRule="exact"/>
        <w:ind w:left="600" w:right="0" w:firstLine="460"/>
        <w:jc w:val="both"/>
      </w:pPr>
      <w:bookmarkStart w:id="205" w:name="bookmark205"/>
      <w:bookmarkEnd w:id="205"/>
      <w:r>
        <w:rPr>
          <w:color w:val="000000"/>
          <w:spacing w:val="0"/>
          <w:w w:val="100"/>
          <w:position w:val="0"/>
          <w:sz w:val="24"/>
          <w:szCs w:val="24"/>
        </w:rPr>
        <w:t>在建工程是指兴建中的厂房与设备及其他固定资产，在发生时按实际 成本入账。其中包括直接建筑及安装成本，以及与兴建、安装及测试期间的有 关借款利息支出及外汇汇兑损益，在建工程在完工并交付使用时确认固定资产, 截止利息资本化。</w:t>
      </w:r>
    </w:p>
    <w:p>
      <w:pPr>
        <w:pStyle w:val="Style22"/>
        <w:keepNext w:val="0"/>
        <w:keepLines w:val="0"/>
        <w:widowControl w:val="0"/>
        <w:numPr>
          <w:ilvl w:val="0"/>
          <w:numId w:val="11"/>
        </w:numPr>
        <w:shd w:val="clear" w:color="auto" w:fill="auto"/>
        <w:tabs>
          <w:tab w:pos="1542" w:val="left"/>
        </w:tabs>
        <w:bidi w:val="0"/>
        <w:spacing w:before="0" w:after="0" w:line="437" w:lineRule="auto"/>
        <w:ind w:left="1040" w:right="0" w:firstLine="0"/>
        <w:jc w:val="both"/>
      </w:pPr>
      <w:bookmarkStart w:id="206" w:name="bookmark206"/>
      <w:bookmarkEnd w:id="206"/>
      <w:r>
        <w:rPr>
          <w:color w:val="000000"/>
          <w:spacing w:val="0"/>
          <w:w w:val="100"/>
          <w:position w:val="0"/>
          <w:sz w:val="24"/>
          <w:szCs w:val="24"/>
        </w:rPr>
        <w:t>在建工程减值准备</w:t>
      </w:r>
    </w:p>
    <w:p>
      <w:pPr>
        <w:pStyle w:val="Style22"/>
        <w:keepNext w:val="0"/>
        <w:keepLines w:val="0"/>
        <w:widowControl w:val="0"/>
        <w:shd w:val="clear" w:color="auto" w:fill="auto"/>
        <w:bidi w:val="0"/>
        <w:spacing w:before="0" w:after="200" w:line="502" w:lineRule="exact"/>
        <w:ind w:left="600" w:right="0" w:firstLine="460"/>
        <w:jc w:val="both"/>
      </w:pPr>
      <w:r>
        <w:rPr>
          <w:color w:val="000000"/>
          <w:spacing w:val="0"/>
          <w:w w:val="100"/>
          <w:position w:val="0"/>
          <w:sz w:val="24"/>
          <w:szCs w:val="24"/>
        </w:rPr>
        <w:t>期末对在建工程进行全面检查，若在建工程长期停建并且预计在未来</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 内不会重新开工，所建项目在性能上、技术上已经落后并且所带来的经济效益 具有很大的不确定性，或其他足以证明在建工程已经发生减值的，按可收回金 额低于账面价值的差额计提在建工程减值准备。</w:t>
      </w:r>
    </w:p>
    <w:p>
      <w:pPr>
        <w:pStyle w:val="Style22"/>
        <w:keepNext w:val="0"/>
        <w:keepLines w:val="0"/>
        <w:widowControl w:val="0"/>
        <w:shd w:val="clear" w:color="auto" w:fill="auto"/>
        <w:tabs>
          <w:tab w:pos="1538" w:val="left"/>
        </w:tabs>
        <w:bidi w:val="0"/>
        <w:spacing w:before="0" w:after="0" w:line="437" w:lineRule="auto"/>
        <w:ind w:left="1040" w:right="0" w:firstLine="0"/>
        <w:jc w:val="both"/>
      </w:pPr>
      <w:bookmarkStart w:id="207" w:name="bookmark207"/>
      <w:r>
        <w:rPr>
          <w:rFonts w:ascii="Times New Roman" w:eastAsia="Times New Roman" w:hAnsi="Times New Roman" w:cs="Times New Roman"/>
          <w:color w:val="000000"/>
          <w:spacing w:val="0"/>
          <w:w w:val="100"/>
          <w:position w:val="0"/>
          <w:sz w:val="24"/>
          <w:szCs w:val="24"/>
        </w:rPr>
        <w:t>1</w:t>
      </w:r>
      <w:bookmarkEnd w:id="207"/>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借款费用</w:t>
      </w:r>
    </w:p>
    <w:p>
      <w:pPr>
        <w:pStyle w:val="Style22"/>
        <w:keepNext w:val="0"/>
        <w:keepLines w:val="0"/>
        <w:widowControl w:val="0"/>
        <w:numPr>
          <w:ilvl w:val="0"/>
          <w:numId w:val="13"/>
        </w:numPr>
        <w:shd w:val="clear" w:color="auto" w:fill="auto"/>
        <w:tabs>
          <w:tab w:pos="1563" w:val="left"/>
        </w:tabs>
        <w:bidi w:val="0"/>
        <w:spacing w:before="0" w:after="200" w:line="502" w:lineRule="exact"/>
        <w:ind w:left="600" w:right="0" w:firstLine="460"/>
        <w:jc w:val="both"/>
      </w:pPr>
      <w:bookmarkStart w:id="208" w:name="bookmark208"/>
      <w:bookmarkEnd w:id="208"/>
      <w:r>
        <w:rPr>
          <w:color w:val="000000"/>
          <w:spacing w:val="0"/>
          <w:w w:val="100"/>
          <w:position w:val="0"/>
          <w:sz w:val="24"/>
          <w:szCs w:val="24"/>
        </w:rPr>
        <w:t>借款费用包括借款账面发生的利息、折价或溢价的摊销和辅助费用以 及因外币借款而发生的汇兑差额，专门借款而发生的利息、折价或溢价的摊销 和汇兑差额，同时具备下列三个条件时，借款费用予以资本化：</w:t>
      </w:r>
    </w:p>
    <w:p>
      <w:pPr>
        <w:pStyle w:val="Style22"/>
        <w:keepNext w:val="0"/>
        <w:keepLines w:val="0"/>
        <w:widowControl w:val="0"/>
        <w:numPr>
          <w:ilvl w:val="0"/>
          <w:numId w:val="15"/>
        </w:numPr>
        <w:shd w:val="clear" w:color="auto" w:fill="auto"/>
        <w:tabs>
          <w:tab w:pos="1446" w:val="left"/>
        </w:tabs>
        <w:bidi w:val="0"/>
        <w:spacing w:before="0" w:after="0" w:line="437" w:lineRule="auto"/>
        <w:ind w:left="1040" w:right="0" w:firstLine="0"/>
        <w:jc w:val="both"/>
      </w:pPr>
      <w:bookmarkStart w:id="209" w:name="bookmark209"/>
      <w:bookmarkEnd w:id="209"/>
      <w:r>
        <w:rPr>
          <w:color w:val="000000"/>
          <w:spacing w:val="0"/>
          <w:w w:val="100"/>
          <w:position w:val="0"/>
          <w:sz w:val="24"/>
          <w:szCs w:val="24"/>
        </w:rPr>
        <w:t>资产支出已经发生；</w:t>
      </w:r>
    </w:p>
    <w:p>
      <w:pPr>
        <w:pStyle w:val="Style22"/>
        <w:keepNext w:val="0"/>
        <w:keepLines w:val="0"/>
        <w:widowControl w:val="0"/>
        <w:numPr>
          <w:ilvl w:val="0"/>
          <w:numId w:val="15"/>
        </w:numPr>
        <w:shd w:val="clear" w:color="auto" w:fill="auto"/>
        <w:tabs>
          <w:tab w:pos="1446" w:val="left"/>
        </w:tabs>
        <w:bidi w:val="0"/>
        <w:spacing w:before="0" w:after="0" w:line="437" w:lineRule="auto"/>
        <w:ind w:left="1040" w:right="0" w:firstLine="0"/>
        <w:jc w:val="both"/>
      </w:pPr>
      <w:bookmarkStart w:id="210" w:name="bookmark210"/>
      <w:bookmarkEnd w:id="210"/>
      <w:r>
        <w:rPr>
          <w:color w:val="000000"/>
          <w:spacing w:val="0"/>
          <w:w w:val="100"/>
          <w:position w:val="0"/>
          <w:sz w:val="24"/>
          <w:szCs w:val="24"/>
        </w:rPr>
        <w:t>借款费用已经发生；</w:t>
      </w:r>
    </w:p>
    <w:p>
      <w:pPr>
        <w:pStyle w:val="Style22"/>
        <w:keepNext w:val="0"/>
        <w:keepLines w:val="0"/>
        <w:widowControl w:val="0"/>
        <w:numPr>
          <w:ilvl w:val="0"/>
          <w:numId w:val="15"/>
        </w:numPr>
        <w:shd w:val="clear" w:color="auto" w:fill="auto"/>
        <w:tabs>
          <w:tab w:pos="1446" w:val="left"/>
        </w:tabs>
        <w:bidi w:val="0"/>
        <w:spacing w:before="0" w:after="0" w:line="437" w:lineRule="auto"/>
        <w:ind w:left="1040" w:right="0" w:firstLine="0"/>
        <w:jc w:val="both"/>
      </w:pPr>
      <w:bookmarkStart w:id="211" w:name="bookmark211"/>
      <w:bookmarkEnd w:id="211"/>
      <w:r>
        <w:rPr>
          <w:color w:val="000000"/>
          <w:spacing w:val="0"/>
          <w:w w:val="100"/>
          <w:position w:val="0"/>
          <w:sz w:val="24"/>
          <w:szCs w:val="24"/>
        </w:rPr>
        <w:t>为使资产达到预定可使用状态所必要的购建活动已经开始。</w:t>
      </w:r>
    </w:p>
    <w:p>
      <w:pPr>
        <w:pStyle w:val="Style22"/>
        <w:keepNext w:val="0"/>
        <w:keepLines w:val="0"/>
        <w:widowControl w:val="0"/>
        <w:shd w:val="clear" w:color="auto" w:fill="auto"/>
        <w:bidi w:val="0"/>
        <w:spacing w:before="0" w:after="200" w:line="502" w:lineRule="exact"/>
        <w:ind w:left="1040" w:right="0" w:firstLine="0"/>
        <w:jc w:val="both"/>
      </w:pPr>
      <w:r>
        <w:rPr>
          <w:color w:val="000000"/>
          <w:spacing w:val="0"/>
          <w:w w:val="100"/>
          <w:position w:val="0"/>
          <w:sz w:val="24"/>
          <w:szCs w:val="24"/>
        </w:rPr>
        <w:t>其他的借款利息、折价或溢价的摊销和汇兑差额，在发生当期确认费用。</w:t>
      </w:r>
    </w:p>
    <w:p>
      <w:pPr>
        <w:pStyle w:val="Style22"/>
        <w:keepNext w:val="0"/>
        <w:keepLines w:val="0"/>
        <w:widowControl w:val="0"/>
        <w:numPr>
          <w:ilvl w:val="0"/>
          <w:numId w:val="13"/>
        </w:numPr>
        <w:shd w:val="clear" w:color="auto" w:fill="auto"/>
        <w:tabs>
          <w:tab w:pos="1542" w:val="left"/>
        </w:tabs>
        <w:bidi w:val="0"/>
        <w:spacing w:before="0" w:after="0" w:line="437" w:lineRule="auto"/>
        <w:ind w:left="1040" w:right="0" w:firstLine="0"/>
        <w:jc w:val="both"/>
      </w:pPr>
      <w:bookmarkStart w:id="212" w:name="bookmark212"/>
      <w:bookmarkEnd w:id="212"/>
      <w:r>
        <w:rPr>
          <w:color w:val="000000"/>
          <w:spacing w:val="0"/>
          <w:w w:val="100"/>
          <w:position w:val="0"/>
          <w:sz w:val="24"/>
          <w:szCs w:val="24"/>
        </w:rPr>
        <w:t>资本化金额的确定</w:t>
      </w:r>
    </w:p>
    <w:p>
      <w:pPr>
        <w:pStyle w:val="Style22"/>
        <w:keepNext w:val="0"/>
        <w:keepLines w:val="0"/>
        <w:widowControl w:val="0"/>
        <w:shd w:val="clear" w:color="auto" w:fill="auto"/>
        <w:bidi w:val="0"/>
        <w:spacing w:before="0" w:after="200" w:line="502" w:lineRule="exact"/>
        <w:ind w:left="600" w:right="0" w:firstLine="460"/>
        <w:jc w:val="both"/>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 xml:space="preserve">公司为购建固定资产的专门借款所发生的借款费用，包括因借款而发生 的借款利息、折价或溢价的摊销和辅助费用(含手续费等)，以及因外币借款而 </w:t>
      </w:r>
      <w:r>
        <w:rPr>
          <w:color w:val="000000"/>
          <w:spacing w:val="0"/>
          <w:w w:val="100"/>
          <w:position w:val="0"/>
          <w:sz w:val="24"/>
          <w:szCs w:val="24"/>
        </w:rPr>
        <w:t>发生的汇兑差额，在所购建的固定资产达到预定可使用状态之前予以借款费用 资本化，直接计入所购建固定资产的成本。</w:t>
      </w:r>
    </w:p>
    <w:p>
      <w:pPr>
        <w:pStyle w:val="Style22"/>
        <w:keepNext w:val="0"/>
        <w:keepLines w:val="0"/>
        <w:widowControl w:val="0"/>
        <w:shd w:val="clear" w:color="auto" w:fill="auto"/>
        <w:bidi w:val="0"/>
        <w:spacing w:before="0" w:after="0" w:line="434" w:lineRule="auto"/>
        <w:ind w:left="1080" w:right="0" w:firstLine="0"/>
        <w:jc w:val="left"/>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借款费用资本化金额按国家有关会计制度的规定计算确定。</w:t>
      </w:r>
    </w:p>
    <w:p>
      <w:pPr>
        <w:pStyle w:val="Style22"/>
        <w:keepNext w:val="0"/>
        <w:keepLines w:val="0"/>
        <w:widowControl w:val="0"/>
        <w:shd w:val="clear" w:color="auto" w:fill="auto"/>
        <w:bidi w:val="0"/>
        <w:spacing w:before="0" w:after="0" w:line="434" w:lineRule="auto"/>
        <w:ind w:left="1080" w:right="0" w:firstLine="0"/>
        <w:jc w:val="both"/>
      </w:pPr>
      <w:bookmarkStart w:id="213" w:name="bookmark213"/>
      <w:r>
        <w:rPr>
          <w:rFonts w:ascii="Times New Roman" w:eastAsia="Times New Roman" w:hAnsi="Times New Roman" w:cs="Times New Roman"/>
          <w:color w:val="000000"/>
          <w:spacing w:val="0"/>
          <w:w w:val="100"/>
          <w:position w:val="0"/>
          <w:sz w:val="24"/>
          <w:szCs w:val="24"/>
        </w:rPr>
        <w:t>1</w:t>
      </w:r>
      <w:bookmarkEnd w:id="213"/>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、无形资产</w:t>
      </w:r>
    </w:p>
    <w:p>
      <w:pPr>
        <w:pStyle w:val="Style22"/>
        <w:keepNext w:val="0"/>
        <w:keepLines w:val="0"/>
        <w:widowControl w:val="0"/>
        <w:numPr>
          <w:ilvl w:val="0"/>
          <w:numId w:val="17"/>
        </w:numPr>
        <w:shd w:val="clear" w:color="auto" w:fill="auto"/>
        <w:bidi w:val="0"/>
        <w:spacing w:before="0" w:after="200" w:line="240" w:lineRule="auto"/>
        <w:ind w:left="1080" w:right="0" w:firstLine="0"/>
        <w:jc w:val="both"/>
      </w:pPr>
      <w:bookmarkStart w:id="214" w:name="bookmark214"/>
      <w:bookmarkEnd w:id="214"/>
      <w:r>
        <w:rPr>
          <w:color w:val="000000"/>
          <w:spacing w:val="0"/>
          <w:w w:val="100"/>
          <w:position w:val="0"/>
          <w:sz w:val="24"/>
          <w:szCs w:val="24"/>
        </w:rPr>
        <w:t>无形资产按取得时的实际成本计价，并按其预计受益年限平均摊销。</w:t>
      </w:r>
    </w:p>
    <w:p>
      <w:pPr>
        <w:pStyle w:val="Style30"/>
        <w:keepNext w:val="0"/>
        <w:keepLines w:val="0"/>
        <w:widowControl w:val="0"/>
        <w:shd w:val="clear" w:color="auto" w:fill="auto"/>
        <w:bidi w:val="0"/>
        <w:spacing w:before="0" w:after="0" w:line="240" w:lineRule="auto"/>
        <w:ind w:left="38" w:right="0" w:firstLine="0"/>
        <w:jc w:val="left"/>
      </w:pPr>
      <w:r>
        <w:rPr>
          <w:color w:val="000000"/>
          <w:spacing w:val="0"/>
          <w:w w:val="100"/>
          <w:position w:val="0"/>
          <w:sz w:val="24"/>
          <w:szCs w:val="24"/>
        </w:rPr>
        <w:t>具体摊销年限如下：</w:t>
      </w:r>
    </w:p>
    <w:tbl>
      <w:tblPr>
        <w:tblOverlap w:val="never"/>
        <w:jc w:val="center"/>
        <w:tblLayout w:type="fixed"/>
      </w:tblPr>
      <w:tblGrid>
        <w:gridCol w:w="4205"/>
        <w:gridCol w:w="4205"/>
      </w:tblGrid>
      <w:tr>
        <w:trPr>
          <w:trHeight w:val="336" w:hRule="exact"/>
        </w:trPr>
        <w:tc>
          <w:tcPr>
            <w:tcBorders>
              <w:top w:val="single" w:sz="4"/>
              <w:left w:val="single" w:sz="4"/>
            </w:tcBorders>
            <w:shd w:val="clear" w:color="auto" w:fill="FFFFFF"/>
            <w:vAlign w:val="bottom"/>
          </w:tcPr>
          <w:p>
            <w:pPr>
              <w:pStyle w:val="Style2"/>
              <w:keepNext w:val="0"/>
              <w:keepLines w:val="0"/>
              <w:widowControl w:val="0"/>
              <w:shd w:val="clear" w:color="auto" w:fill="auto"/>
              <w:tabs>
                <w:tab w:pos="2311" w:val="left"/>
              </w:tabs>
              <w:bidi w:val="0"/>
              <w:spacing w:before="0" w:after="0" w:line="240" w:lineRule="auto"/>
              <w:ind w:left="1620" w:right="0" w:firstLine="0"/>
              <w:jc w:val="left"/>
            </w:pPr>
            <w:r>
              <w:rPr>
                <w:color w:val="000000"/>
                <w:spacing w:val="0"/>
                <w:w w:val="100"/>
                <w:position w:val="0"/>
                <w:sz w:val="24"/>
                <w:szCs w:val="24"/>
              </w:rPr>
              <w:t>类</w:t>
              <w:tab/>
              <w:t>另</w:t>
            </w:r>
            <w:r>
              <w:rPr>
                <w:rFonts w:ascii="Times New Roman" w:eastAsia="Times New Roman" w:hAnsi="Times New Roman" w:cs="Times New Roman"/>
                <w:color w:val="000000"/>
                <w:spacing w:val="0"/>
                <w:w w:val="100"/>
                <w:position w:val="0"/>
                <w:sz w:val="24"/>
                <w:szCs w:val="24"/>
              </w:rPr>
              <w:t>U</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摊销年限</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土地使用权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年</w:t>
            </w:r>
          </w:p>
        </w:tc>
      </w:tr>
      <w:tr>
        <w:trPr>
          <w:trHeight w:val="3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房屋使用权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47</w:t>
            </w:r>
            <w:r>
              <w:rPr>
                <w:color w:val="000000"/>
                <w:spacing w:val="0"/>
                <w:w w:val="100"/>
                <w:position w:val="0"/>
                <w:sz w:val="24"/>
                <w:szCs w:val="24"/>
              </w:rPr>
              <w:t>年</w:t>
            </w:r>
          </w:p>
        </w:tc>
      </w:tr>
      <w:tr>
        <w:trPr>
          <w:trHeight w:val="331"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TEC5200</w:t>
            </w:r>
            <w:r>
              <w:rPr>
                <w:color w:val="000000"/>
                <w:spacing w:val="0"/>
                <w:w w:val="100"/>
                <w:position w:val="0"/>
                <w:sz w:val="24"/>
                <w:szCs w:val="24"/>
              </w:rPr>
              <w:t>接入网专有技术</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w:t>
            </w:r>
          </w:p>
        </w:tc>
      </w:tr>
    </w:tbl>
    <w:p>
      <w:pPr>
        <w:pStyle w:val="Style30"/>
        <w:keepNext w:val="0"/>
        <w:keepLines w:val="0"/>
        <w:widowControl w:val="0"/>
        <w:shd w:val="clear" w:color="auto" w:fill="auto"/>
        <w:bidi w:val="0"/>
        <w:spacing w:before="0" w:after="0" w:line="240" w:lineRule="auto"/>
        <w:ind w:left="494"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)无形资产减值准备</w:t>
      </w:r>
    </w:p>
    <w:p>
      <w:pPr>
        <w:pStyle w:val="Style22"/>
        <w:keepNext w:val="0"/>
        <w:keepLines w:val="0"/>
        <w:widowControl w:val="0"/>
        <w:shd w:val="clear" w:color="auto" w:fill="auto"/>
        <w:bidi w:val="0"/>
        <w:spacing w:before="0" w:after="200" w:line="500" w:lineRule="exact"/>
        <w:ind w:left="560" w:right="0" w:firstLine="520"/>
        <w:jc w:val="both"/>
      </w:pPr>
      <w:r>
        <w:rPr>
          <w:color w:val="000000"/>
          <w:spacing w:val="0"/>
          <w:w w:val="100"/>
          <w:position w:val="0"/>
          <w:sz w:val="24"/>
          <w:szCs w:val="24"/>
        </w:rPr>
        <w:t>期末检查各项无形资产预计给公司带来未来经济利益的能力，当存在①某 项无形资产已被其他新技术等所替代，使其为企业创造经济利益的能力受到重 大不利影响；②某项无形资产的市价在当期大幅下跌，在剩余摊销年限内预期 不会恢复；③某项无形资产已超过法律保护期限，但仍然具有部分使用价值； ④其他足以证明某项无形资产实质上已发生了减值准备情形的情况下，预计可 收回金额低于账面价值的差额计提无形资产减值准备。</w:t>
      </w:r>
    </w:p>
    <w:p>
      <w:pPr>
        <w:pStyle w:val="Style22"/>
        <w:keepNext w:val="0"/>
        <w:keepLines w:val="0"/>
        <w:widowControl w:val="0"/>
        <w:shd w:val="clear" w:color="auto" w:fill="auto"/>
        <w:tabs>
          <w:tab w:pos="1578" w:val="left"/>
        </w:tabs>
        <w:bidi w:val="0"/>
        <w:spacing w:before="0" w:after="0" w:line="434" w:lineRule="auto"/>
        <w:ind w:left="1080" w:right="0" w:firstLine="0"/>
        <w:jc w:val="left"/>
      </w:pPr>
      <w:bookmarkStart w:id="215" w:name="bookmark215"/>
      <w:r>
        <w:rPr>
          <w:rFonts w:ascii="Times New Roman" w:eastAsia="Times New Roman" w:hAnsi="Times New Roman" w:cs="Times New Roman"/>
          <w:color w:val="000000"/>
          <w:spacing w:val="0"/>
          <w:w w:val="100"/>
          <w:position w:val="0"/>
          <w:sz w:val="24"/>
          <w:szCs w:val="24"/>
        </w:rPr>
        <w:t>1</w:t>
      </w:r>
      <w:bookmarkEnd w:id="215"/>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其他资产核算方法</w:t>
      </w:r>
    </w:p>
    <w:p>
      <w:pPr>
        <w:pStyle w:val="Style22"/>
        <w:keepNext w:val="0"/>
        <w:keepLines w:val="0"/>
        <w:widowControl w:val="0"/>
        <w:shd w:val="clear" w:color="auto" w:fill="auto"/>
        <w:bidi w:val="0"/>
        <w:spacing w:before="0" w:after="200" w:line="500" w:lineRule="exact"/>
        <w:ind w:left="1080" w:right="0" w:firstLine="0"/>
        <w:jc w:val="left"/>
      </w:pPr>
      <w:r>
        <w:rPr>
          <w:color w:val="000000"/>
          <w:spacing w:val="0"/>
          <w:w w:val="100"/>
          <w:position w:val="0"/>
          <w:sz w:val="24"/>
          <w:szCs w:val="24"/>
        </w:rPr>
        <w:t>其他资产按实际发生额入账。</w:t>
      </w:r>
    </w:p>
    <w:p>
      <w:pPr>
        <w:pStyle w:val="Style22"/>
        <w:keepNext w:val="0"/>
        <w:keepLines w:val="0"/>
        <w:widowControl w:val="0"/>
        <w:numPr>
          <w:ilvl w:val="0"/>
          <w:numId w:val="19"/>
        </w:numPr>
        <w:shd w:val="clear" w:color="auto" w:fill="auto"/>
        <w:tabs>
          <w:tab w:pos="1578" w:val="left"/>
        </w:tabs>
        <w:bidi w:val="0"/>
        <w:spacing w:before="0" w:after="0" w:line="434" w:lineRule="auto"/>
        <w:ind w:left="1080" w:right="0" w:firstLine="0"/>
        <w:jc w:val="left"/>
      </w:pPr>
      <w:bookmarkStart w:id="216" w:name="bookmark216"/>
      <w:bookmarkEnd w:id="216"/>
      <w:r>
        <w:rPr>
          <w:color w:val="000000"/>
          <w:spacing w:val="0"/>
          <w:w w:val="100"/>
          <w:position w:val="0"/>
          <w:sz w:val="24"/>
          <w:szCs w:val="24"/>
        </w:rPr>
        <w:t>开办费</w:t>
      </w:r>
    </w:p>
    <w:p>
      <w:pPr>
        <w:pStyle w:val="Style22"/>
        <w:keepNext w:val="0"/>
        <w:keepLines w:val="0"/>
        <w:widowControl w:val="0"/>
        <w:shd w:val="clear" w:color="auto" w:fill="auto"/>
        <w:bidi w:val="0"/>
        <w:spacing w:before="0" w:after="200" w:line="500" w:lineRule="exact"/>
        <w:ind w:left="560" w:right="0" w:firstLine="520"/>
        <w:jc w:val="both"/>
      </w:pPr>
      <w:r>
        <w:rPr>
          <w:color w:val="000000"/>
          <w:spacing w:val="0"/>
          <w:w w:val="100"/>
          <w:position w:val="0"/>
          <w:sz w:val="24"/>
          <w:szCs w:val="24"/>
        </w:rPr>
        <w:t>按形成时发生的实际成本计价，在公司开始生产经营当月一次计入开始生 产经营当月损益；</w:t>
      </w:r>
    </w:p>
    <w:p>
      <w:pPr>
        <w:pStyle w:val="Style22"/>
        <w:keepNext w:val="0"/>
        <w:keepLines w:val="0"/>
        <w:widowControl w:val="0"/>
        <w:numPr>
          <w:ilvl w:val="0"/>
          <w:numId w:val="19"/>
        </w:numPr>
        <w:shd w:val="clear" w:color="auto" w:fill="auto"/>
        <w:tabs>
          <w:tab w:pos="1578" w:val="left"/>
        </w:tabs>
        <w:bidi w:val="0"/>
        <w:spacing w:before="0" w:after="0" w:line="434" w:lineRule="auto"/>
        <w:ind w:left="1080" w:right="0" w:firstLine="0"/>
        <w:jc w:val="both"/>
      </w:pPr>
      <w:bookmarkStart w:id="217" w:name="bookmark217"/>
      <w:bookmarkEnd w:id="217"/>
      <w:r>
        <w:rPr>
          <w:color w:val="000000"/>
          <w:spacing w:val="0"/>
          <w:w w:val="100"/>
          <w:position w:val="0"/>
          <w:sz w:val="24"/>
          <w:szCs w:val="24"/>
        </w:rPr>
        <w:t>长期待摊费用</w:t>
      </w:r>
    </w:p>
    <w:p>
      <w:pPr>
        <w:pStyle w:val="Style22"/>
        <w:keepNext w:val="0"/>
        <w:keepLines w:val="0"/>
        <w:widowControl w:val="0"/>
        <w:shd w:val="clear" w:color="auto" w:fill="auto"/>
        <w:bidi w:val="0"/>
        <w:spacing w:before="0" w:after="0" w:line="500" w:lineRule="exact"/>
        <w:ind w:left="1080" w:right="0" w:firstLine="0"/>
        <w:jc w:val="left"/>
      </w:pPr>
      <w:r>
        <w:rPr>
          <w:color w:val="000000"/>
          <w:spacing w:val="0"/>
          <w:w w:val="100"/>
          <w:position w:val="0"/>
          <w:sz w:val="24"/>
          <w:szCs w:val="24"/>
        </w:rPr>
        <w:t>自受益日起分</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年平均摊销；(有明确受益期的，按受益期平均摊销)</w:t>
      </w:r>
    </w:p>
    <w:p>
      <w:pPr>
        <w:pStyle w:val="Style22"/>
        <w:keepNext w:val="0"/>
        <w:keepLines w:val="0"/>
        <w:widowControl w:val="0"/>
        <w:shd w:val="clear" w:color="auto" w:fill="auto"/>
        <w:bidi w:val="0"/>
        <w:spacing w:before="0" w:after="200" w:line="500" w:lineRule="exact"/>
        <w:ind w:left="560" w:right="0" w:firstLine="520"/>
        <w:jc w:val="both"/>
      </w:pPr>
      <w:r>
        <w:rPr>
          <w:color w:val="000000"/>
          <w:spacing w:val="0"/>
          <w:w w:val="100"/>
          <w:position w:val="0"/>
          <w:sz w:val="24"/>
          <w:szCs w:val="24"/>
        </w:rPr>
        <w:t>不能在以后会计期间受益的长期待摊费用项目，在确定时将该项目的摊余 价值全部计入当期损益。</w:t>
      </w:r>
    </w:p>
    <w:p>
      <w:pPr>
        <w:pStyle w:val="Style22"/>
        <w:keepNext w:val="0"/>
        <w:keepLines w:val="0"/>
        <w:widowControl w:val="0"/>
        <w:shd w:val="clear" w:color="auto" w:fill="auto"/>
        <w:tabs>
          <w:tab w:pos="1578" w:val="left"/>
        </w:tabs>
        <w:bidi w:val="0"/>
        <w:spacing w:before="0" w:after="0" w:line="434" w:lineRule="auto"/>
        <w:ind w:left="1080" w:right="0" w:firstLine="0"/>
        <w:jc w:val="left"/>
      </w:pPr>
      <w:bookmarkStart w:id="218" w:name="bookmark218"/>
      <w:r>
        <w:rPr>
          <w:rFonts w:ascii="Times New Roman" w:eastAsia="Times New Roman" w:hAnsi="Times New Roman" w:cs="Times New Roman"/>
          <w:color w:val="000000"/>
          <w:spacing w:val="0"/>
          <w:w w:val="100"/>
          <w:position w:val="0"/>
          <w:sz w:val="24"/>
          <w:szCs w:val="24"/>
        </w:rPr>
        <w:t>1</w:t>
      </w:r>
      <w:bookmarkEnd w:id="218"/>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预计负债的确认原则</w:t>
      </w:r>
    </w:p>
    <w:p>
      <w:pPr>
        <w:pStyle w:val="Style22"/>
        <w:keepNext w:val="0"/>
        <w:keepLines w:val="0"/>
        <w:widowControl w:val="0"/>
        <w:shd w:val="clear" w:color="auto" w:fill="auto"/>
        <w:bidi w:val="0"/>
        <w:spacing w:before="0" w:after="200" w:line="500" w:lineRule="exact"/>
        <w:ind w:left="0" w:right="0" w:firstLine="0"/>
        <w:jc w:val="center"/>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)若与或有事项相关的义务同时符合以下条件，则将其确认为负债：</w:t>
      </w:r>
    </w:p>
    <w:p>
      <w:pPr>
        <w:pStyle w:val="Style22"/>
        <w:keepNext w:val="0"/>
        <w:keepLines w:val="0"/>
        <w:widowControl w:val="0"/>
        <w:shd w:val="clear" w:color="auto" w:fill="auto"/>
        <w:bidi w:val="0"/>
        <w:spacing w:before="0" w:after="200" w:line="434" w:lineRule="auto"/>
        <w:ind w:left="1200" w:right="0" w:firstLine="0"/>
        <w:jc w:val="left"/>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该义务是企业承担的现时义务；</w:t>
      </w:r>
    </w:p>
    <w:p>
      <w:pPr>
        <w:pStyle w:val="Style22"/>
        <w:keepNext w:val="0"/>
        <w:keepLines w:val="0"/>
        <w:widowControl w:val="0"/>
        <w:shd w:val="clear" w:color="auto" w:fill="auto"/>
        <w:bidi w:val="0"/>
        <w:spacing w:before="0" w:after="0" w:line="500" w:lineRule="exact"/>
        <w:ind w:left="1200" w:right="0" w:firstLine="0"/>
        <w:jc w:val="left"/>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该义务的履行很可能导致经济利益流出企业；</w:t>
      </w:r>
    </w:p>
    <w:p>
      <w:pPr>
        <w:pStyle w:val="Style22"/>
        <w:keepNext w:val="0"/>
        <w:keepLines w:val="0"/>
        <w:widowControl w:val="0"/>
        <w:shd w:val="clear" w:color="auto" w:fill="auto"/>
        <w:bidi w:val="0"/>
        <w:spacing w:before="0" w:after="0" w:line="500" w:lineRule="exact"/>
        <w:ind w:left="1200" w:right="0" w:firstLine="0"/>
        <w:jc w:val="left"/>
      </w:pPr>
      <w:r>
        <w:rPr>
          <w:rFonts w:ascii="Times New Roman" w:eastAsia="Times New Roman" w:hAnsi="Times New Roman" w:cs="Times New Roman"/>
          <w:color w:val="000000"/>
          <w:spacing w:val="0"/>
          <w:w w:val="100"/>
          <w:position w:val="0"/>
          <w:sz w:val="24"/>
          <w:szCs w:val="24"/>
        </w:rPr>
        <w:t>C.</w:t>
      </w:r>
      <w:r>
        <w:rPr>
          <w:color w:val="000000"/>
          <w:spacing w:val="0"/>
          <w:w w:val="100"/>
          <w:position w:val="0"/>
          <w:sz w:val="24"/>
          <w:szCs w:val="24"/>
        </w:rPr>
        <w:t>该义务的金额能够可靠地计量。</w:t>
      </w:r>
    </w:p>
    <w:p>
      <w:pPr>
        <w:pStyle w:val="Style22"/>
        <w:keepNext w:val="0"/>
        <w:keepLines w:val="0"/>
        <w:widowControl w:val="0"/>
        <w:shd w:val="clear" w:color="auto" w:fill="auto"/>
        <w:bidi w:val="0"/>
        <w:spacing w:before="0" w:after="0" w:line="500" w:lineRule="exact"/>
        <w:ind w:left="620" w:right="0" w:firstLine="460"/>
        <w:jc w:val="both"/>
      </w:pPr>
      <w:bookmarkStart w:id="219" w:name="bookmark219"/>
      <w:r>
        <w:rPr>
          <w:color w:val="000000"/>
          <w:spacing w:val="0"/>
          <w:w w:val="100"/>
          <w:position w:val="0"/>
          <w:sz w:val="24"/>
          <w:szCs w:val="24"/>
        </w:rPr>
        <w:t>（</w:t>
      </w:r>
      <w:bookmarkEnd w:id="21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）金额是清偿该负债所需支出的最佳估计数。如果所需支出存在一个金 额范围，则最佳估计数按该范围的上、下限金额的平均数确定；如果所需支出 不存在一个金额范围，则最佳估计数按如下方法确定：</w:t>
      </w:r>
    </w:p>
    <w:p>
      <w:pPr>
        <w:pStyle w:val="Style22"/>
        <w:keepNext w:val="0"/>
        <w:keepLines w:val="0"/>
        <w:widowControl w:val="0"/>
        <w:shd w:val="clear" w:color="auto" w:fill="auto"/>
        <w:bidi w:val="0"/>
        <w:spacing w:before="0" w:after="0" w:line="500" w:lineRule="exact"/>
        <w:ind w:left="1200" w:right="0" w:firstLine="0"/>
        <w:jc w:val="left"/>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或有事项涉及单个项目时，最佳估计数按最可能发生金额确定；</w:t>
      </w:r>
    </w:p>
    <w:p>
      <w:pPr>
        <w:pStyle w:val="Style22"/>
        <w:keepNext w:val="0"/>
        <w:keepLines w:val="0"/>
        <w:widowControl w:val="0"/>
        <w:shd w:val="clear" w:color="auto" w:fill="auto"/>
        <w:bidi w:val="0"/>
        <w:spacing w:before="0" w:after="0" w:line="500" w:lineRule="exact"/>
        <w:ind w:left="620" w:right="0" w:firstLine="460"/>
        <w:jc w:val="both"/>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或有事项涉及多个项目时，最佳估计数按各种可能发生额及其发生概率 计算确定。</w:t>
      </w:r>
    </w:p>
    <w:p>
      <w:pPr>
        <w:pStyle w:val="Style22"/>
        <w:keepNext w:val="0"/>
        <w:keepLines w:val="0"/>
        <w:widowControl w:val="0"/>
        <w:shd w:val="clear" w:color="auto" w:fill="auto"/>
        <w:bidi w:val="0"/>
        <w:spacing w:before="0" w:after="0" w:line="500" w:lineRule="exact"/>
        <w:ind w:left="620" w:right="0" w:firstLine="460"/>
        <w:jc w:val="both"/>
      </w:pPr>
      <w:r>
        <w:rPr>
          <w:color w:val="000000"/>
          <w:spacing w:val="0"/>
          <w:w w:val="100"/>
          <w:position w:val="0"/>
          <w:sz w:val="24"/>
          <w:szCs w:val="24"/>
        </w:rPr>
        <w:t>确认的负债所需支出全部或部分预期由第三方或其他方补偿的，则补偿金 额在基本确定能收到时，作为资产单独确认。确认的补偿金额不超过所确认负 债的账面价值。</w:t>
      </w:r>
    </w:p>
    <w:p>
      <w:pPr>
        <w:pStyle w:val="Style22"/>
        <w:keepNext w:val="0"/>
        <w:keepLines w:val="0"/>
        <w:widowControl w:val="0"/>
        <w:shd w:val="clear" w:color="auto" w:fill="auto"/>
        <w:bidi w:val="0"/>
        <w:spacing w:before="0" w:after="0" w:line="500" w:lineRule="exact"/>
        <w:ind w:left="1080" w:right="0" w:firstLine="0"/>
        <w:jc w:val="both"/>
      </w:pPr>
      <w:bookmarkStart w:id="220" w:name="bookmark220"/>
      <w:r>
        <w:rPr>
          <w:rFonts w:ascii="Times New Roman" w:eastAsia="Times New Roman" w:hAnsi="Times New Roman" w:cs="Times New Roman"/>
          <w:color w:val="000000"/>
          <w:spacing w:val="0"/>
          <w:w w:val="100"/>
          <w:position w:val="0"/>
          <w:sz w:val="24"/>
          <w:szCs w:val="24"/>
        </w:rPr>
        <w:t>1</w:t>
      </w:r>
      <w:bookmarkEnd w:id="220"/>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、收入确认原则</w:t>
      </w:r>
    </w:p>
    <w:p>
      <w:pPr>
        <w:pStyle w:val="Style22"/>
        <w:keepNext w:val="0"/>
        <w:keepLines w:val="0"/>
        <w:widowControl w:val="0"/>
        <w:shd w:val="clear" w:color="auto" w:fill="auto"/>
        <w:tabs>
          <w:tab w:pos="1506" w:val="left"/>
        </w:tabs>
        <w:bidi w:val="0"/>
        <w:spacing w:before="0" w:after="0" w:line="500" w:lineRule="exact"/>
        <w:ind w:left="0" w:right="0" w:firstLine="980"/>
        <w:jc w:val="left"/>
      </w:pPr>
      <w:bookmarkStart w:id="221" w:name="bookmark221"/>
      <w:r>
        <w:rPr>
          <w:color w:val="000000"/>
          <w:spacing w:val="0"/>
          <w:w w:val="100"/>
          <w:position w:val="0"/>
          <w:sz w:val="24"/>
          <w:szCs w:val="24"/>
        </w:rPr>
        <w:t>（</w:t>
      </w:r>
      <w:bookmarkEnd w:id="22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商品销售</w:t>
      </w:r>
    </w:p>
    <w:p>
      <w:pPr>
        <w:pStyle w:val="Style22"/>
        <w:keepNext w:val="0"/>
        <w:keepLines w:val="0"/>
        <w:widowControl w:val="0"/>
        <w:shd w:val="clear" w:color="auto" w:fill="auto"/>
        <w:bidi w:val="0"/>
        <w:spacing w:before="0" w:after="0" w:line="500" w:lineRule="exact"/>
        <w:ind w:left="620" w:right="0" w:firstLine="460"/>
        <w:jc w:val="both"/>
      </w:pPr>
      <w:r>
        <w:rPr>
          <w:color w:val="000000"/>
          <w:spacing w:val="0"/>
          <w:w w:val="100"/>
          <w:position w:val="0"/>
          <w:sz w:val="24"/>
          <w:szCs w:val="24"/>
        </w:rPr>
        <w:t>销售商品在将商品所有权上的重要风险和报酬转移给买方，不再对该等商 品实施继续管理权和实际控制权，与交易相关的经济利益能够流入企业，相关 的收入和成本能够可靠地计量时，确认营业收入的实现。</w:t>
      </w:r>
    </w:p>
    <w:p>
      <w:pPr>
        <w:pStyle w:val="Style22"/>
        <w:keepNext w:val="0"/>
        <w:keepLines w:val="0"/>
        <w:widowControl w:val="0"/>
        <w:shd w:val="clear" w:color="auto" w:fill="auto"/>
        <w:tabs>
          <w:tab w:pos="1506" w:val="left"/>
        </w:tabs>
        <w:bidi w:val="0"/>
        <w:spacing w:before="0" w:after="0" w:line="500" w:lineRule="exact"/>
        <w:ind w:left="0" w:right="0" w:firstLine="980"/>
        <w:jc w:val="left"/>
      </w:pPr>
      <w:bookmarkStart w:id="222" w:name="bookmark222"/>
      <w:r>
        <w:rPr>
          <w:color w:val="000000"/>
          <w:spacing w:val="0"/>
          <w:w w:val="100"/>
          <w:position w:val="0"/>
          <w:sz w:val="24"/>
          <w:szCs w:val="24"/>
        </w:rPr>
        <w:t>（</w:t>
      </w:r>
      <w:bookmarkEnd w:id="22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提供劳务（不包括长期合同）</w:t>
      </w:r>
    </w:p>
    <w:p>
      <w:pPr>
        <w:pStyle w:val="Style22"/>
        <w:keepNext w:val="0"/>
        <w:keepLines w:val="0"/>
        <w:widowControl w:val="0"/>
        <w:shd w:val="clear" w:color="auto" w:fill="auto"/>
        <w:bidi w:val="0"/>
        <w:spacing w:before="0" w:after="0" w:line="494" w:lineRule="exact"/>
        <w:ind w:left="620" w:right="0" w:firstLine="460"/>
        <w:jc w:val="both"/>
      </w:pPr>
      <w:r>
        <w:rPr>
          <w:color w:val="000000"/>
          <w:spacing w:val="0"/>
          <w:w w:val="100"/>
          <w:position w:val="0"/>
          <w:sz w:val="24"/>
          <w:szCs w:val="24"/>
        </w:rPr>
        <w:t>在交易的结果能够可靠地估计（即劳务总收入及总成本能够可靠地计量， 劳务的完成程度能够可靠地确定，相关的价款能够流入）时，于决算日按完工 百分比法确认收入的实现。</w:t>
      </w:r>
    </w:p>
    <w:p>
      <w:pPr>
        <w:pStyle w:val="Style22"/>
        <w:keepNext w:val="0"/>
        <w:keepLines w:val="0"/>
        <w:widowControl w:val="0"/>
        <w:shd w:val="clear" w:color="auto" w:fill="auto"/>
        <w:bidi w:val="0"/>
        <w:spacing w:before="0" w:after="0" w:line="494" w:lineRule="exact"/>
        <w:ind w:left="620" w:right="0" w:firstLine="460"/>
        <w:jc w:val="both"/>
      </w:pPr>
      <w:r>
        <w:rPr>
          <w:color w:val="000000"/>
          <w:spacing w:val="0"/>
          <w:w w:val="100"/>
          <w:position w:val="0"/>
          <w:sz w:val="24"/>
          <w:szCs w:val="24"/>
        </w:rPr>
        <w:t>当交易的结果不能可靠地确定估计时，于决算日按已经发生并预计能够补 偿的劳务成本金额确认收入，并将已经发生的成本记入当年损益类账户。</w:t>
      </w:r>
    </w:p>
    <w:p>
      <w:pPr>
        <w:pStyle w:val="Style22"/>
        <w:keepNext w:val="0"/>
        <w:keepLines w:val="0"/>
        <w:widowControl w:val="0"/>
        <w:shd w:val="clear" w:color="auto" w:fill="auto"/>
        <w:tabs>
          <w:tab w:pos="1506" w:val="left"/>
        </w:tabs>
        <w:bidi w:val="0"/>
        <w:spacing w:before="0" w:after="0" w:line="494" w:lineRule="exact"/>
        <w:ind w:left="0" w:right="0" w:firstLine="980"/>
        <w:jc w:val="left"/>
      </w:pPr>
      <w:bookmarkStart w:id="223" w:name="bookmark223"/>
      <w:r>
        <w:rPr>
          <w:color w:val="000000"/>
          <w:spacing w:val="0"/>
          <w:w w:val="100"/>
          <w:position w:val="0"/>
          <w:sz w:val="24"/>
          <w:szCs w:val="24"/>
        </w:rPr>
        <w:t>（</w:t>
      </w:r>
      <w:bookmarkEnd w:id="22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利息收入和使用费收入</w:t>
      </w:r>
    </w:p>
    <w:p>
      <w:pPr>
        <w:pStyle w:val="Style22"/>
        <w:keepNext w:val="0"/>
        <w:keepLines w:val="0"/>
        <w:widowControl w:val="0"/>
        <w:shd w:val="clear" w:color="auto" w:fill="auto"/>
        <w:bidi w:val="0"/>
        <w:spacing w:before="0" w:after="0" w:line="499" w:lineRule="exact"/>
        <w:ind w:left="620" w:right="0" w:firstLine="460"/>
        <w:jc w:val="both"/>
      </w:pPr>
      <w:r>
        <w:rPr>
          <w:color w:val="000000"/>
          <w:spacing w:val="0"/>
          <w:w w:val="100"/>
          <w:position w:val="0"/>
          <w:sz w:val="24"/>
          <w:szCs w:val="24"/>
        </w:rPr>
        <w:t>在相关的收入金额能够可靠地计量，相关的经济利益可以收到时，按资金 使用时间和约定的利率确认利息收入，按协议中约定的时间和计算方法确认使 用费收入。</w:t>
      </w:r>
    </w:p>
    <w:p>
      <w:pPr>
        <w:pStyle w:val="Style22"/>
        <w:keepNext w:val="0"/>
        <w:keepLines w:val="0"/>
        <w:widowControl w:val="0"/>
        <w:shd w:val="clear" w:color="auto" w:fill="auto"/>
        <w:tabs>
          <w:tab w:pos="1506" w:val="left"/>
        </w:tabs>
        <w:bidi w:val="0"/>
        <w:spacing w:before="0" w:after="0" w:line="499" w:lineRule="exact"/>
        <w:ind w:left="0" w:right="0" w:firstLine="980"/>
        <w:jc w:val="left"/>
      </w:pPr>
      <w:bookmarkStart w:id="224" w:name="bookmark224"/>
      <w:r>
        <w:rPr>
          <w:color w:val="000000"/>
          <w:spacing w:val="0"/>
          <w:w w:val="100"/>
          <w:position w:val="0"/>
          <w:sz w:val="24"/>
          <w:szCs w:val="24"/>
        </w:rPr>
        <w:t>（</w:t>
      </w:r>
      <w:bookmarkEnd w:id="224"/>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建造合同</w:t>
      </w:r>
    </w:p>
    <w:p>
      <w:pPr>
        <w:pStyle w:val="Style22"/>
        <w:keepNext w:val="0"/>
        <w:keepLines w:val="0"/>
        <w:widowControl w:val="0"/>
        <w:shd w:val="clear" w:color="auto" w:fill="auto"/>
        <w:bidi w:val="0"/>
        <w:spacing w:before="0" w:after="0" w:line="499" w:lineRule="exact"/>
        <w:ind w:left="1080" w:right="0" w:firstLine="0"/>
        <w:jc w:val="both"/>
      </w:pPr>
      <w:r>
        <w:rPr>
          <w:color w:val="000000"/>
          <w:spacing w:val="0"/>
          <w:w w:val="100"/>
          <w:position w:val="0"/>
          <w:sz w:val="24"/>
          <w:szCs w:val="24"/>
        </w:rPr>
        <w:t xml:space="preserve">在建造合同的结果能够可靠地估计（即合同的总收入及已经发生的成本能 </w:t>
      </w:r>
      <w:r>
        <w:rPr>
          <w:color w:val="000000"/>
          <w:spacing w:val="0"/>
          <w:w w:val="100"/>
          <w:position w:val="0"/>
          <w:sz w:val="24"/>
          <w:szCs w:val="24"/>
        </w:rPr>
        <w:t>够可靠地计量，合同完工进度及预计尚需发生的成本能够可靠地确定，相关的 经济利益可以收到）时，于决算日按完工百分比法确认收入的实现。合同完工 进度按累计发生的成本占预计总成本的比例确定。</w:t>
      </w:r>
    </w:p>
    <w:p>
      <w:pPr>
        <w:pStyle w:val="Style22"/>
        <w:keepNext w:val="0"/>
        <w:keepLines w:val="0"/>
        <w:widowControl w:val="0"/>
        <w:shd w:val="clear" w:color="auto" w:fill="auto"/>
        <w:bidi w:val="0"/>
        <w:spacing w:before="0" w:after="0" w:line="498" w:lineRule="exact"/>
        <w:ind w:left="620" w:right="0" w:firstLine="440"/>
        <w:jc w:val="both"/>
      </w:pPr>
      <w:r>
        <w:rPr>
          <w:color w:val="000000"/>
          <w:spacing w:val="0"/>
          <w:w w:val="100"/>
          <w:position w:val="0"/>
          <w:sz w:val="24"/>
          <w:szCs w:val="24"/>
        </w:rPr>
        <w:t>当建造合同的结果不能可靠地估计时，于决算日按已经发生并预计能够收 回的成本金额确认收入，并将已经发生的成本记入当年度损益类账项。</w:t>
      </w:r>
    </w:p>
    <w:p>
      <w:pPr>
        <w:pStyle w:val="Style22"/>
        <w:keepNext w:val="0"/>
        <w:keepLines w:val="0"/>
        <w:widowControl w:val="0"/>
        <w:shd w:val="clear" w:color="auto" w:fill="auto"/>
        <w:bidi w:val="0"/>
        <w:spacing w:before="0" w:after="200" w:line="498" w:lineRule="exact"/>
        <w:ind w:left="620" w:right="0" w:firstLine="440"/>
        <w:jc w:val="both"/>
      </w:pPr>
      <w:r>
        <w:rPr>
          <w:color w:val="000000"/>
          <w:spacing w:val="0"/>
          <w:w w:val="100"/>
          <w:position w:val="0"/>
          <w:sz w:val="24"/>
          <w:szCs w:val="24"/>
        </w:rPr>
        <w:t>如果预计合同总成本将超出合同总收入，将预计的损失立即记入当年度损 益。</w:t>
      </w:r>
    </w:p>
    <w:p>
      <w:pPr>
        <w:pStyle w:val="Style22"/>
        <w:keepNext w:val="0"/>
        <w:keepLines w:val="0"/>
        <w:widowControl w:val="0"/>
        <w:shd w:val="clear" w:color="auto" w:fill="auto"/>
        <w:tabs>
          <w:tab w:pos="1538" w:val="left"/>
        </w:tabs>
        <w:bidi w:val="0"/>
        <w:spacing w:before="0" w:after="0" w:line="432" w:lineRule="auto"/>
        <w:ind w:left="1040" w:right="0" w:firstLine="0"/>
        <w:jc w:val="left"/>
      </w:pPr>
      <w:bookmarkStart w:id="225" w:name="bookmark225"/>
      <w:r>
        <w:rPr>
          <w:rFonts w:ascii="Times New Roman" w:eastAsia="Times New Roman" w:hAnsi="Times New Roman" w:cs="Times New Roman"/>
          <w:color w:val="000000"/>
          <w:spacing w:val="0"/>
          <w:w w:val="100"/>
          <w:position w:val="0"/>
          <w:sz w:val="24"/>
          <w:szCs w:val="24"/>
        </w:rPr>
        <w:t>1</w:t>
      </w:r>
      <w:bookmarkEnd w:id="225"/>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t>所得税的会计处理方法</w:t>
      </w:r>
    </w:p>
    <w:p>
      <w:pPr>
        <w:pStyle w:val="Style22"/>
        <w:keepNext w:val="0"/>
        <w:keepLines w:val="0"/>
        <w:widowControl w:val="0"/>
        <w:shd w:val="clear" w:color="auto" w:fill="auto"/>
        <w:bidi w:val="0"/>
        <w:spacing w:before="0" w:after="200" w:line="498" w:lineRule="exact"/>
        <w:ind w:left="1040" w:right="0" w:firstLine="0"/>
        <w:jc w:val="left"/>
      </w:pPr>
      <w:r>
        <w:rPr>
          <w:color w:val="000000"/>
          <w:spacing w:val="0"/>
          <w:w w:val="100"/>
          <w:position w:val="0"/>
          <w:sz w:val="24"/>
          <w:szCs w:val="24"/>
        </w:rPr>
        <w:t>本公司的所得税费用系采用应付税款法核算。</w:t>
      </w:r>
    </w:p>
    <w:p>
      <w:pPr>
        <w:pStyle w:val="Style22"/>
        <w:keepNext w:val="0"/>
        <w:keepLines w:val="0"/>
        <w:widowControl w:val="0"/>
        <w:shd w:val="clear" w:color="auto" w:fill="auto"/>
        <w:tabs>
          <w:tab w:pos="1538" w:val="left"/>
        </w:tabs>
        <w:bidi w:val="0"/>
        <w:spacing w:before="0" w:after="0" w:line="432" w:lineRule="auto"/>
        <w:ind w:left="1040" w:right="0" w:firstLine="0"/>
        <w:jc w:val="left"/>
      </w:pPr>
      <w:bookmarkStart w:id="226" w:name="bookmark226"/>
      <w:r>
        <w:rPr>
          <w:rFonts w:ascii="Times New Roman" w:eastAsia="Times New Roman" w:hAnsi="Times New Roman" w:cs="Times New Roman"/>
          <w:color w:val="000000"/>
          <w:spacing w:val="0"/>
          <w:w w:val="100"/>
          <w:position w:val="0"/>
          <w:sz w:val="24"/>
          <w:szCs w:val="24"/>
        </w:rPr>
        <w:t>1</w:t>
      </w:r>
      <w:bookmarkEnd w:id="226"/>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w:t>
        <w:tab/>
        <w:t>合并会计报表的编制方法</w:t>
      </w:r>
    </w:p>
    <w:p>
      <w:pPr>
        <w:pStyle w:val="Style22"/>
        <w:keepNext w:val="0"/>
        <w:keepLines w:val="0"/>
        <w:widowControl w:val="0"/>
        <w:shd w:val="clear" w:color="auto" w:fill="auto"/>
        <w:bidi w:val="0"/>
        <w:spacing w:before="0" w:after="0" w:line="498" w:lineRule="exact"/>
        <w:ind w:left="620" w:right="0" w:firstLine="440"/>
        <w:jc w:val="both"/>
      </w:pPr>
      <w:r>
        <w:rPr>
          <w:color w:val="000000"/>
          <w:spacing w:val="0"/>
          <w:w w:val="100"/>
          <w:position w:val="0"/>
          <w:sz w:val="24"/>
          <w:szCs w:val="24"/>
        </w:rPr>
        <w:t>合并会计报表原则：对持有被投资单位有表决权资本总额</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以上，或虽 不超过</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但具有实际控制权的子公司合并其会计报表。</w:t>
      </w:r>
    </w:p>
    <w:p>
      <w:pPr>
        <w:pStyle w:val="Style22"/>
        <w:keepNext w:val="0"/>
        <w:keepLines w:val="0"/>
        <w:widowControl w:val="0"/>
        <w:shd w:val="clear" w:color="auto" w:fill="auto"/>
        <w:bidi w:val="0"/>
        <w:spacing w:before="0" w:after="500" w:line="498" w:lineRule="exact"/>
        <w:ind w:left="620" w:right="0" w:firstLine="440"/>
        <w:jc w:val="both"/>
      </w:pPr>
      <w:r>
        <w:rPr>
          <w:color w:val="000000"/>
          <w:spacing w:val="0"/>
          <w:w w:val="100"/>
          <w:position w:val="0"/>
          <w:sz w:val="24"/>
          <w:szCs w:val="24"/>
        </w:rPr>
        <w:t>合并会计报表编制方法：以母公司及纳入合并范围的各子公司的会计报表 为合并依据，合并时将母公司与各子公司相互间的重要投资、往来、存货购销 等内部交易及其未实现利润抵销后逐项合并，并计算少数股东权益和少数股东 损益；对符合比例合并法的合营公司的资产、负债、收入、费用、利润等亦按 所占比例份额予以合并。</w:t>
      </w:r>
    </w:p>
    <w:p>
      <w:pPr>
        <w:pStyle w:val="Style22"/>
        <w:keepNext w:val="0"/>
        <w:keepLines w:val="0"/>
        <w:widowControl w:val="0"/>
        <w:shd w:val="clear" w:color="auto" w:fill="auto"/>
        <w:bidi w:val="0"/>
        <w:spacing w:before="0" w:after="740" w:line="498" w:lineRule="exact"/>
        <w:ind w:left="1040" w:right="0" w:firstLine="0"/>
        <w:jc w:val="left"/>
      </w:pPr>
      <w:bookmarkStart w:id="227" w:name="bookmark227"/>
      <w:r>
        <w:rPr>
          <w:b/>
          <w:bCs/>
          <w:color w:val="000000"/>
          <w:spacing w:val="0"/>
          <w:w w:val="100"/>
          <w:position w:val="0"/>
          <w:sz w:val="24"/>
          <w:szCs w:val="24"/>
        </w:rPr>
        <w:t>四</w:t>
      </w:r>
      <w:bookmarkEnd w:id="227"/>
      <w:r>
        <w:rPr>
          <w:b/>
          <w:bCs/>
          <w:color w:val="000000"/>
          <w:spacing w:val="0"/>
          <w:w w:val="100"/>
          <w:position w:val="0"/>
          <w:sz w:val="24"/>
          <w:szCs w:val="24"/>
        </w:rPr>
        <w:t>、税项</w:t>
      </w:r>
    </w:p>
    <w:tbl>
      <w:tblPr>
        <w:tblOverlap w:val="never"/>
        <w:jc w:val="center"/>
        <w:tblLayout w:type="fixed"/>
      </w:tblPr>
      <w:tblGrid>
        <w:gridCol w:w="1805"/>
        <w:gridCol w:w="5333"/>
        <w:gridCol w:w="1421"/>
      </w:tblGrid>
      <w:tr>
        <w:trPr>
          <w:trHeight w:val="26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税项</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计税基础</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税率</w:t>
            </w:r>
          </w:p>
        </w:tc>
      </w:tr>
      <w:tr>
        <w:trPr>
          <w:trHeight w:val="61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销售收入、加工及修理修配劳务收入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w:t>
            </w:r>
          </w:p>
        </w:tc>
      </w:tr>
      <w:tr>
        <w:trPr>
          <w:trHeight w:val="50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应税劳务收入、转让无形资产及销售不动产收入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5%</w:t>
            </w:r>
          </w:p>
        </w:tc>
      </w:tr>
      <w:tr>
        <w:trPr>
          <w:trHeight w:val="49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应纳增值税及营业税额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1%</w:t>
            </w:r>
          </w:p>
        </w:tc>
      </w:tr>
      <w:tr>
        <w:trPr>
          <w:trHeight w:val="49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应纳增值税及营业税额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3%</w:t>
            </w:r>
          </w:p>
        </w:tc>
      </w:tr>
      <w:tr>
        <w:trPr>
          <w:trHeight w:val="3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应纳税所得额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w:t>
            </w:r>
          </w:p>
        </w:tc>
      </w:tr>
    </w:tbl>
    <w:p>
      <w:pPr>
        <w:widowControl w:val="0"/>
        <w:spacing w:after="619" w:line="1" w:lineRule="exact"/>
      </w:pPr>
    </w:p>
    <w:p>
      <w:pPr>
        <w:pStyle w:val="Style22"/>
        <w:keepNext w:val="0"/>
        <w:keepLines w:val="0"/>
        <w:widowControl w:val="0"/>
        <w:shd w:val="clear" w:color="auto" w:fill="auto"/>
        <w:bidi w:val="0"/>
        <w:spacing w:before="0" w:after="360" w:line="240" w:lineRule="auto"/>
        <w:ind w:left="1040" w:right="0" w:firstLine="0"/>
        <w:jc w:val="left"/>
      </w:pPr>
      <w:bookmarkStart w:id="228" w:name="bookmark228"/>
      <w:r>
        <w:rPr>
          <w:b/>
          <w:bCs/>
          <w:color w:val="000000"/>
          <w:spacing w:val="0"/>
          <w:w w:val="100"/>
          <w:position w:val="0"/>
          <w:sz w:val="24"/>
          <w:szCs w:val="24"/>
        </w:rPr>
        <w:t>五</w:t>
      </w:r>
      <w:bookmarkEnd w:id="228"/>
      <w:r>
        <w:rPr>
          <w:b/>
          <w:bCs/>
          <w:color w:val="000000"/>
          <w:spacing w:val="0"/>
          <w:w w:val="100"/>
          <w:position w:val="0"/>
          <w:sz w:val="24"/>
          <w:szCs w:val="24"/>
        </w:rPr>
        <w:t>、控股子公司及合营企业</w:t>
      </w:r>
    </w:p>
    <w:p>
      <w:pPr>
        <w:pStyle w:val="Style2"/>
        <w:keepNext w:val="0"/>
        <w:keepLines w:val="0"/>
        <w:widowControl w:val="0"/>
        <w:shd w:val="clear" w:color="auto" w:fill="auto"/>
        <w:bidi w:val="0"/>
        <w:spacing w:before="0" w:after="280" w:line="240" w:lineRule="auto"/>
        <w:ind w:left="1040" w:right="0" w:firstLine="0"/>
        <w:jc w:val="left"/>
        <w:rPr>
          <w:sz w:val="20"/>
          <w:szCs w:val="20"/>
        </w:rPr>
      </w:pPr>
      <w:r>
        <w:rPr>
          <w:color w:val="000000"/>
          <w:spacing w:val="0"/>
          <w:w w:val="100"/>
          <w:position w:val="0"/>
          <w:sz w:val="20"/>
          <w:szCs w:val="20"/>
        </w:rPr>
        <w:t>本公司所控制的境内外所有子公司、合营企业、联营企业情况及合并范围：</w:t>
      </w:r>
    </w:p>
    <w:p>
      <w:pPr>
        <w:pStyle w:val="Style2"/>
        <w:keepNext w:val="0"/>
        <w:keepLines w:val="0"/>
        <w:widowControl w:val="0"/>
        <w:shd w:val="clear" w:color="auto" w:fill="auto"/>
        <w:tabs>
          <w:tab w:pos="1247" w:val="left"/>
          <w:tab w:pos="5342" w:val="left"/>
        </w:tabs>
        <w:bidi w:val="0"/>
        <w:spacing w:before="0" w:after="280" w:line="240" w:lineRule="auto"/>
        <w:ind w:left="0" w:right="480" w:firstLine="0"/>
        <w:jc w:val="right"/>
        <w:rPr>
          <w:sz w:val="15"/>
          <w:szCs w:val="15"/>
        </w:rPr>
      </w:pPr>
      <w:r>
        <w:rPr>
          <w:color w:val="000000"/>
          <w:spacing w:val="0"/>
          <w:w w:val="100"/>
          <w:position w:val="0"/>
          <w:sz w:val="15"/>
          <w:szCs w:val="15"/>
        </w:rPr>
        <w:t>注册资本</w:t>
        <w:tab/>
      </w:r>
      <w:r>
        <w:rPr>
          <w:color w:val="000000"/>
          <w:spacing w:val="0"/>
          <w:w w:val="100"/>
          <w:position w:val="0"/>
          <w:sz w:val="15"/>
          <w:szCs w:val="15"/>
          <w:u w:val="single"/>
        </w:rPr>
        <w:t>拥有股权</w:t>
      </w:r>
      <w:r>
        <w:rPr>
          <w:color w:val="000000"/>
          <w:spacing w:val="0"/>
          <w:w w:val="100"/>
          <w:position w:val="0"/>
          <w:sz w:val="15"/>
          <w:szCs w:val="15"/>
        </w:rPr>
        <w:tab/>
        <w:t>是否</w:t>
      </w:r>
    </w:p>
    <w:p>
      <w:pPr>
        <w:pStyle w:val="Style2"/>
        <w:keepNext w:val="0"/>
        <w:keepLines w:val="0"/>
        <w:widowControl w:val="0"/>
        <w:shd w:val="clear" w:color="auto" w:fill="auto"/>
        <w:tabs>
          <w:tab w:leader="underscore" w:pos="2446" w:val="left"/>
          <w:tab w:pos="3421" w:val="left"/>
          <w:tab w:leader="underscore" w:pos="4482" w:val="left"/>
          <w:tab w:pos="5950" w:val="left"/>
          <w:tab w:leader="underscore" w:pos="7386" w:val="left"/>
          <w:tab w:pos="8752" w:val="left"/>
        </w:tabs>
        <w:bidi w:val="0"/>
        <w:spacing w:before="0" w:after="280" w:line="240" w:lineRule="auto"/>
        <w:ind w:left="1040" w:right="0" w:firstLine="0"/>
        <w:jc w:val="left"/>
        <w:rPr>
          <w:sz w:val="15"/>
          <w:szCs w:val="15"/>
        </w:rPr>
      </w:pPr>
      <w:r>
        <w:rPr>
          <w:color w:val="000000"/>
          <w:spacing w:val="0"/>
          <w:w w:val="100"/>
          <w:position w:val="0"/>
          <w:sz w:val="15"/>
          <w:szCs w:val="15"/>
          <w:u w:val="single"/>
        </w:rPr>
        <w:t>公司名称</w:t>
      </w:r>
      <w:r>
        <w:rPr>
          <w:color w:val="000000"/>
          <w:spacing w:val="0"/>
          <w:w w:val="100"/>
          <w:position w:val="0"/>
          <w:sz w:val="15"/>
          <w:szCs w:val="15"/>
        </w:rPr>
        <w:tab/>
      </w:r>
      <w:r>
        <w:rPr>
          <w:color w:val="000000"/>
          <w:spacing w:val="0"/>
          <w:w w:val="100"/>
          <w:position w:val="0"/>
          <w:sz w:val="15"/>
          <w:szCs w:val="15"/>
          <w:u w:val="single"/>
        </w:rPr>
        <w:t>注册地</w:t>
        <w:tab/>
        <w:t>（万元）</w:t>
      </w:r>
      <w:r>
        <w:rPr>
          <w:color w:val="000000"/>
          <w:spacing w:val="0"/>
          <w:w w:val="100"/>
          <w:position w:val="0"/>
          <w:sz w:val="15"/>
          <w:szCs w:val="15"/>
        </w:rPr>
        <w:tab/>
      </w:r>
      <w:r>
        <w:rPr>
          <w:color w:val="000000"/>
          <w:spacing w:val="0"/>
          <w:w w:val="100"/>
          <w:position w:val="0"/>
          <w:sz w:val="15"/>
          <w:szCs w:val="15"/>
          <w:u w:val="single"/>
        </w:rPr>
        <w:t>直接 间接</w:t>
        <w:tab/>
        <w:t>初始投资额</w:t>
      </w:r>
      <w:r>
        <w:rPr>
          <w:color w:val="000000"/>
          <w:spacing w:val="0"/>
          <w:w w:val="100"/>
          <w:position w:val="0"/>
          <w:sz w:val="15"/>
          <w:szCs w:val="15"/>
        </w:rPr>
        <w:tab/>
      </w:r>
      <w:r>
        <w:rPr>
          <w:color w:val="000000"/>
          <w:spacing w:val="0"/>
          <w:w w:val="100"/>
          <w:position w:val="0"/>
          <w:sz w:val="15"/>
          <w:szCs w:val="15"/>
          <w:u w:val="single"/>
        </w:rPr>
        <w:t>主营业务</w:t>
        <w:tab/>
        <w:t>合并</w:t>
      </w:r>
    </w:p>
    <w:p>
      <w:pPr>
        <w:pStyle w:val="Style2"/>
        <w:keepNext w:val="0"/>
        <w:keepLines w:val="0"/>
        <w:widowControl w:val="0"/>
        <w:shd w:val="clear" w:color="auto" w:fill="auto"/>
        <w:tabs>
          <w:tab w:pos="4482" w:val="left"/>
          <w:tab w:pos="6206" w:val="left"/>
          <w:tab w:pos="7070" w:val="left"/>
          <w:tab w:pos="8752" w:val="left"/>
        </w:tabs>
        <w:bidi w:val="0"/>
        <w:spacing w:before="0" w:after="0" w:line="240" w:lineRule="auto"/>
        <w:ind w:left="0" w:right="0" w:firstLine="460"/>
        <w:jc w:val="left"/>
        <w:rPr>
          <w:sz w:val="15"/>
          <w:szCs w:val="15"/>
        </w:rPr>
      </w:pPr>
      <w:r>
        <w:rPr>
          <w:color w:val="000000"/>
          <w:spacing w:val="0"/>
          <w:w w:val="100"/>
          <w:position w:val="0"/>
          <w:sz w:val="15"/>
          <w:szCs w:val="15"/>
        </w:rPr>
        <w:t xml:space="preserve">贵州新兴织布印染有限公司贵州凯里 </w:t>
      </w:r>
      <w:r>
        <w:rPr>
          <w:rFonts w:ascii="Times New Roman" w:eastAsia="Times New Roman" w:hAnsi="Times New Roman" w:cs="Times New Roman"/>
          <w:color w:val="000000"/>
          <w:spacing w:val="0"/>
          <w:w w:val="100"/>
          <w:position w:val="0"/>
          <w:sz w:val="15"/>
          <w:szCs w:val="15"/>
        </w:rPr>
        <w:t>840.00</w:t>
        <w:tab/>
      </w:r>
      <w:r>
        <w:rPr>
          <w:rFonts w:ascii="Times New Roman" w:eastAsia="Times New Roman" w:hAnsi="Times New Roman" w:cs="Times New Roman"/>
          <w:color w:val="000000"/>
          <w:spacing w:val="0"/>
          <w:w w:val="100"/>
          <w:position w:val="0"/>
          <w:sz w:val="15"/>
          <w:szCs w:val="15"/>
        </w:rPr>
        <w:t>71.43%</w:t>
        <w:tab/>
        <w:t>600</w:t>
      </w:r>
      <w:r>
        <w:rPr>
          <w:color w:val="000000"/>
          <w:spacing w:val="0"/>
          <w:w w:val="100"/>
          <w:position w:val="0"/>
          <w:sz w:val="15"/>
          <w:szCs w:val="15"/>
        </w:rPr>
        <w:t>万元</w:t>
        <w:tab/>
        <w:t>生产、销售布及丝巾</w:t>
        <w:tab/>
        <w:t>否</w:t>
      </w:r>
    </w:p>
    <w:p>
      <w:pPr>
        <w:pStyle w:val="Style22"/>
        <w:keepNext w:val="0"/>
        <w:keepLines w:val="0"/>
        <w:widowControl w:val="0"/>
        <w:shd w:val="clear" w:color="auto" w:fill="auto"/>
        <w:bidi w:val="0"/>
        <w:spacing w:before="0" w:after="0" w:line="461" w:lineRule="exact"/>
        <w:ind w:left="600" w:right="0" w:firstLine="580"/>
        <w:jc w:val="left"/>
      </w:pPr>
      <w:r>
        <w:rPr>
          <w:color w:val="000000"/>
          <w:spacing w:val="0"/>
          <w:w w:val="100"/>
          <w:position w:val="0"/>
          <w:sz w:val="24"/>
          <w:szCs w:val="24"/>
        </w:rPr>
        <w:t>贵州新兴织布印染有限公司早已停业，且净资产为负数，自</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4"/>
          <w:szCs w:val="24"/>
        </w:rPr>
        <w:t>年起本 公司未将其纳入会计报表合并范围。</w:t>
      </w:r>
    </w:p>
    <w:p>
      <w:pPr>
        <w:pStyle w:val="Style22"/>
        <w:keepNext w:val="0"/>
        <w:keepLines w:val="0"/>
        <w:widowControl w:val="0"/>
        <w:shd w:val="clear" w:color="auto" w:fill="auto"/>
        <w:bidi w:val="0"/>
        <w:spacing w:before="0" w:after="600" w:line="461" w:lineRule="exact"/>
        <w:ind w:left="1040" w:right="0" w:firstLine="0"/>
        <w:jc w:val="left"/>
      </w:pPr>
      <w:bookmarkStart w:id="229" w:name="bookmark229"/>
      <w:r>
        <w:rPr>
          <w:b/>
          <w:bCs/>
          <w:color w:val="000000"/>
          <w:spacing w:val="0"/>
          <w:w w:val="100"/>
          <w:position w:val="0"/>
          <w:sz w:val="24"/>
          <w:szCs w:val="24"/>
        </w:rPr>
        <w:t>六</w:t>
      </w:r>
      <w:bookmarkEnd w:id="229"/>
      <w:r>
        <w:rPr>
          <w:b/>
          <w:bCs/>
          <w:color w:val="000000"/>
          <w:spacing w:val="0"/>
          <w:w w:val="100"/>
          <w:position w:val="0"/>
          <w:sz w:val="24"/>
          <w:szCs w:val="24"/>
        </w:rPr>
        <w:t>、主要会计政策、会计估计变更及重大会计差错更正</w:t>
      </w:r>
    </w:p>
    <w:p>
      <w:pPr>
        <w:pStyle w:val="Style22"/>
        <w:keepNext w:val="0"/>
        <w:keepLines w:val="0"/>
        <w:widowControl w:val="0"/>
        <w:shd w:val="clear" w:color="auto" w:fill="auto"/>
        <w:bidi w:val="0"/>
        <w:spacing w:before="0" w:after="600" w:line="240" w:lineRule="auto"/>
        <w:ind w:left="1040" w:right="0" w:firstLine="0"/>
        <w:jc w:val="left"/>
      </w:pPr>
      <w:r>
        <w:rPr>
          <w:color w:val="000000"/>
          <w:spacing w:val="0"/>
          <w:w w:val="100"/>
          <w:position w:val="0"/>
          <w:sz w:val="24"/>
          <w:szCs w:val="24"/>
        </w:rPr>
        <w:t>本期未发生主要会计政策、会计估计变更及重大会计差错更正。</w:t>
      </w:r>
    </w:p>
    <w:p>
      <w:pPr>
        <w:pStyle w:val="Style22"/>
        <w:keepNext w:val="0"/>
        <w:keepLines w:val="0"/>
        <w:widowControl w:val="0"/>
        <w:shd w:val="clear" w:color="auto" w:fill="auto"/>
        <w:bidi w:val="0"/>
        <w:spacing w:before="0" w:after="480" w:line="240" w:lineRule="auto"/>
        <w:ind w:left="1040" w:right="0" w:firstLine="0"/>
        <w:jc w:val="left"/>
      </w:pPr>
      <w:bookmarkStart w:id="230" w:name="bookmark230"/>
      <w:r>
        <w:rPr>
          <w:b/>
          <w:bCs/>
          <w:color w:val="000000"/>
          <w:spacing w:val="0"/>
          <w:w w:val="100"/>
          <w:position w:val="0"/>
          <w:sz w:val="24"/>
          <w:szCs w:val="24"/>
        </w:rPr>
        <w:t>七</w:t>
      </w:r>
      <w:bookmarkEnd w:id="230"/>
      <w:r>
        <w:rPr>
          <w:b/>
          <w:bCs/>
          <w:color w:val="000000"/>
          <w:spacing w:val="0"/>
          <w:w w:val="100"/>
          <w:position w:val="0"/>
          <w:sz w:val="24"/>
          <w:szCs w:val="24"/>
        </w:rPr>
        <w:t>、主要会计报表项目注释</w:t>
      </w:r>
    </w:p>
    <w:p>
      <w:pPr>
        <w:pStyle w:val="Style22"/>
        <w:keepNext w:val="0"/>
        <w:keepLines w:val="0"/>
        <w:widowControl w:val="0"/>
        <w:numPr>
          <w:ilvl w:val="0"/>
          <w:numId w:val="21"/>
        </w:numPr>
        <w:shd w:val="clear" w:color="auto" w:fill="auto"/>
        <w:tabs>
          <w:tab w:pos="1370" w:val="left"/>
        </w:tabs>
        <w:bidi w:val="0"/>
        <w:spacing w:before="0" w:after="180" w:line="240" w:lineRule="auto"/>
        <w:ind w:left="1040" w:right="0" w:firstLine="0"/>
        <w:jc w:val="left"/>
      </w:pPr>
      <w:bookmarkStart w:id="231" w:name="bookmark231"/>
      <w:bookmarkEnd w:id="231"/>
      <w:r>
        <w:rPr>
          <w:color w:val="000000"/>
          <w:spacing w:val="0"/>
          <w:w w:val="100"/>
          <w:position w:val="0"/>
          <w:sz w:val="24"/>
          <w:szCs w:val="24"/>
        </w:rPr>
        <w:t>货币资金</w:t>
      </w:r>
    </w:p>
    <w:p>
      <w:pPr>
        <w:pStyle w:val="Style2"/>
        <w:keepNext w:val="0"/>
        <w:keepLines w:val="0"/>
        <w:widowControl w:val="0"/>
        <w:shd w:val="clear" w:color="auto" w:fill="auto"/>
        <w:tabs>
          <w:tab w:pos="4271" w:val="left"/>
          <w:tab w:pos="7655" w:val="left"/>
        </w:tabs>
        <w:bidi w:val="0"/>
        <w:spacing w:before="0" w:after="180" w:line="240" w:lineRule="auto"/>
        <w:ind w:left="1180" w:right="0" w:firstLine="0"/>
        <w:jc w:val="left"/>
        <w:rPr>
          <w:sz w:val="20"/>
          <w:szCs w:val="20"/>
        </w:rPr>
      </w:pPr>
      <w:r>
        <w:rPr>
          <w:color w:val="000000"/>
          <w:spacing w:val="0"/>
          <w:w w:val="100"/>
          <w:position w:val="0"/>
          <w:sz w:val="20"/>
          <w:szCs w:val="20"/>
          <w:u w:val="single"/>
        </w:rPr>
        <w:t>分类</w:t>
        <w:tab/>
      </w:r>
      <w:r>
        <w:rPr>
          <w:rFonts w:ascii="Times New Roman" w:eastAsia="Times New Roman" w:hAnsi="Times New Roman" w:cs="Times New Roman"/>
          <w:color w:val="000000"/>
          <w:spacing w:val="0"/>
          <w:w w:val="100"/>
          <w:position w:val="0"/>
          <w:sz w:val="20"/>
          <w:szCs w:val="20"/>
          <w:u w:val="single"/>
        </w:rPr>
        <w:t>2006-12-31</w:t>
        <w:tab/>
        <w:t>2005-12-31</w:t>
      </w:r>
    </w:p>
    <w:p>
      <w:pPr>
        <w:pStyle w:val="Style2"/>
        <w:keepNext w:val="0"/>
        <w:keepLines w:val="0"/>
        <w:widowControl w:val="0"/>
        <w:shd w:val="clear" w:color="auto" w:fill="auto"/>
        <w:tabs>
          <w:tab w:pos="5579" w:val="right"/>
          <w:tab w:pos="8944" w:val="right"/>
        </w:tabs>
        <w:bidi w:val="0"/>
        <w:spacing w:before="0" w:after="180" w:line="240" w:lineRule="auto"/>
        <w:ind w:left="0" w:right="0" w:firstLine="800"/>
        <w:jc w:val="left"/>
        <w:rPr>
          <w:sz w:val="20"/>
          <w:szCs w:val="20"/>
        </w:rPr>
      </w:pPr>
      <w:r>
        <w:rPr>
          <w:color w:val="000000"/>
          <w:spacing w:val="0"/>
          <w:w w:val="100"/>
          <w:position w:val="0"/>
          <w:sz w:val="20"/>
          <w:szCs w:val="20"/>
        </w:rPr>
        <w:t>现金</w:t>
        <w:tab/>
      </w:r>
      <w:r>
        <w:rPr>
          <w:rFonts w:ascii="Times New Roman" w:eastAsia="Times New Roman" w:hAnsi="Times New Roman" w:cs="Times New Roman"/>
          <w:color w:val="000000"/>
          <w:spacing w:val="0"/>
          <w:w w:val="100"/>
          <w:position w:val="0"/>
          <w:sz w:val="20"/>
          <w:szCs w:val="20"/>
        </w:rPr>
        <w:t>342.27</w:t>
        <w:tab/>
        <w:t>15,474.82</w:t>
      </w:r>
    </w:p>
    <w:p>
      <w:pPr>
        <w:pStyle w:val="Style2"/>
        <w:keepNext w:val="0"/>
        <w:keepLines w:val="0"/>
        <w:widowControl w:val="0"/>
        <w:shd w:val="clear" w:color="auto" w:fill="auto"/>
        <w:tabs>
          <w:tab w:pos="5579" w:val="right"/>
          <w:tab w:pos="8944" w:val="right"/>
        </w:tabs>
        <w:bidi w:val="0"/>
        <w:spacing w:before="0" w:after="180" w:line="240" w:lineRule="auto"/>
        <w:ind w:left="0" w:right="0" w:firstLine="800"/>
        <w:jc w:val="left"/>
        <w:rPr>
          <w:sz w:val="20"/>
          <w:szCs w:val="20"/>
        </w:rPr>
      </w:pPr>
      <w:r>
        <w:rPr>
          <w:color w:val="000000"/>
          <w:spacing w:val="0"/>
          <w:w w:val="100"/>
          <w:position w:val="0"/>
          <w:sz w:val="20"/>
          <w:szCs w:val="20"/>
        </w:rPr>
        <w:t>银行存款</w:t>
        <w:tab/>
        <w:t xml:space="preserve"> </w:t>
      </w:r>
      <w:r>
        <w:rPr>
          <w:rFonts w:ascii="Times New Roman" w:eastAsia="Times New Roman" w:hAnsi="Times New Roman" w:cs="Times New Roman"/>
          <w:color w:val="000000"/>
          <w:spacing w:val="0"/>
          <w:w w:val="100"/>
          <w:position w:val="0"/>
          <w:sz w:val="20"/>
          <w:szCs w:val="20"/>
          <w:u w:val="single"/>
        </w:rPr>
        <w:t>8,049.67</w:t>
      </w:r>
      <w:r>
        <w:rPr>
          <w:rFonts w:ascii="Times New Roman" w:eastAsia="Times New Roman" w:hAnsi="Times New Roman" w:cs="Times New Roman"/>
          <w:color w:val="000000"/>
          <w:spacing w:val="0"/>
          <w:w w:val="100"/>
          <w:position w:val="0"/>
          <w:sz w:val="20"/>
          <w:szCs w:val="20"/>
        </w:rPr>
        <w:tab/>
      </w:r>
      <w:r>
        <w:rPr>
          <w:rFonts w:ascii="Times New Roman" w:eastAsia="Times New Roman" w:hAnsi="Times New Roman" w:cs="Times New Roman"/>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u w:val="single"/>
        </w:rPr>
        <w:t>200,636.48</w:t>
      </w:r>
    </w:p>
    <w:p>
      <w:pPr>
        <w:pStyle w:val="Style2"/>
        <w:keepNext w:val="0"/>
        <w:keepLines w:val="0"/>
        <w:widowControl w:val="0"/>
        <w:shd w:val="clear" w:color="auto" w:fill="auto"/>
        <w:tabs>
          <w:tab w:pos="5579" w:val="right"/>
          <w:tab w:pos="8944" w:val="right"/>
        </w:tabs>
        <w:bidi w:val="0"/>
        <w:spacing w:before="0" w:after="600" w:line="240" w:lineRule="auto"/>
        <w:ind w:left="1180" w:right="0" w:firstLine="0"/>
        <w:jc w:val="left"/>
        <w:rPr>
          <w:sz w:val="20"/>
          <w:szCs w:val="20"/>
        </w:rPr>
      </w:pPr>
      <w:r>
        <w:rPr>
          <w:color w:val="000000"/>
          <w:spacing w:val="0"/>
          <w:w w:val="100"/>
          <w:position w:val="0"/>
          <w:sz w:val="20"/>
          <w:szCs w:val="20"/>
        </w:rPr>
        <w:t>合计</w:t>
        <w:tab/>
        <w:t xml:space="preserve"> </w:t>
      </w:r>
      <w:r>
        <w:rPr>
          <w:rFonts w:ascii="Times New Roman" w:eastAsia="Times New Roman" w:hAnsi="Times New Roman" w:cs="Times New Roman"/>
          <w:color w:val="000000"/>
          <w:spacing w:val="0"/>
          <w:w w:val="100"/>
          <w:position w:val="0"/>
          <w:sz w:val="20"/>
          <w:szCs w:val="20"/>
          <w:u w:val="single"/>
        </w:rPr>
        <w:t>8,391.94</w:t>
      </w:r>
      <w:r>
        <w:rPr>
          <w:rFonts w:ascii="Times New Roman" w:eastAsia="Times New Roman" w:hAnsi="Times New Roman" w:cs="Times New Roman"/>
          <w:color w:val="000000"/>
          <w:spacing w:val="0"/>
          <w:w w:val="100"/>
          <w:position w:val="0"/>
          <w:sz w:val="20"/>
          <w:szCs w:val="20"/>
        </w:rPr>
        <w:tab/>
      </w:r>
      <w:r>
        <w:rPr>
          <w:rFonts w:ascii="Times New Roman" w:eastAsia="Times New Roman" w:hAnsi="Times New Roman" w:cs="Times New Roman"/>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u w:val="single"/>
        </w:rPr>
        <w:t>216,111.30</w:t>
      </w:r>
    </w:p>
    <w:p>
      <w:pPr>
        <w:pStyle w:val="Style22"/>
        <w:keepNext w:val="0"/>
        <w:keepLines w:val="0"/>
        <w:widowControl w:val="0"/>
        <w:numPr>
          <w:ilvl w:val="0"/>
          <w:numId w:val="21"/>
        </w:numPr>
        <w:shd w:val="clear" w:color="auto" w:fill="auto"/>
        <w:tabs>
          <w:tab w:pos="1394" w:val="left"/>
        </w:tabs>
        <w:bidi w:val="0"/>
        <w:spacing w:before="0" w:after="480" w:line="240" w:lineRule="auto"/>
        <w:ind w:left="1040" w:right="0" w:firstLine="0"/>
        <w:jc w:val="left"/>
      </w:pPr>
      <w:bookmarkStart w:id="232" w:name="bookmark232"/>
      <w:bookmarkEnd w:id="232"/>
      <w:r>
        <w:rPr>
          <w:color w:val="000000"/>
          <w:spacing w:val="0"/>
          <w:w w:val="100"/>
          <w:position w:val="0"/>
          <w:sz w:val="24"/>
          <w:szCs w:val="24"/>
        </w:rPr>
        <w:t>应收账款</w:t>
      </w:r>
    </w:p>
    <w:tbl>
      <w:tblPr>
        <w:tblOverlap w:val="never"/>
        <w:jc w:val="center"/>
        <w:tblLayout w:type="fixed"/>
      </w:tblPr>
      <w:tblGrid>
        <w:gridCol w:w="1061"/>
        <w:gridCol w:w="2179"/>
        <w:gridCol w:w="1051"/>
        <w:gridCol w:w="2654"/>
        <w:gridCol w:w="1147"/>
        <w:gridCol w:w="432"/>
      </w:tblGrid>
      <w:tr>
        <w:trPr>
          <w:trHeight w:val="8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应收账款账龄如下：</w:t>
            </w:r>
          </w:p>
        </w:tc>
        <w:tc>
          <w:tcPr>
            <w:gridSpan w:val="3"/>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2006-12-31</w:t>
            </w:r>
          </w:p>
        </w:tc>
      </w:tr>
      <w:tr>
        <w:trPr>
          <w:trHeight w:val="48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账龄</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比例</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净值</w:t>
            </w:r>
          </w:p>
        </w:tc>
        <w:tc>
          <w:tcPr>
            <w:tcBorders>
              <w:top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48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3,024,075.82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9.99%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3,024,075.82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47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9,222,743.80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30.46%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9,222,743.80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8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18,031,167.48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59.55%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18,031,167.48</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51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30,277,987.10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30,277,987.10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2006-12-31</w:t>
      </w:r>
    </w:p>
    <w:p>
      <w:pPr>
        <w:widowControl w:val="0"/>
        <w:spacing w:line="1" w:lineRule="exact"/>
      </w:pPr>
      <w:r>
        <w:br w:type="page"/>
      </w:r>
    </w:p>
    <w:tbl>
      <w:tblPr>
        <w:tblOverlap w:val="never"/>
        <w:jc w:val="center"/>
        <w:tblLayout w:type="fixed"/>
      </w:tblPr>
      <w:tblGrid>
        <w:gridCol w:w="1234"/>
        <w:gridCol w:w="1877"/>
        <w:gridCol w:w="1498"/>
        <w:gridCol w:w="2208"/>
        <w:gridCol w:w="1666"/>
      </w:tblGrid>
      <w:tr>
        <w:trPr>
          <w:trHeight w:val="49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账龄</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比例</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坏账准备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净值</w:t>
            </w:r>
          </w:p>
        </w:tc>
      </w:tr>
      <w:tr>
        <w:trPr>
          <w:trHeight w:val="57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48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3,024,075.82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9.99%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90,722.27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2,933,353.55</w:t>
            </w:r>
          </w:p>
        </w:tc>
      </w:tr>
      <w:tr>
        <w:trPr>
          <w:trHeight w:val="48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9,222,743.80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30.46%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2,766,823.14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6,455,920.66</w:t>
            </w:r>
          </w:p>
        </w:tc>
      </w:tr>
      <w:tr>
        <w:trPr>
          <w:trHeight w:val="38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18,031,167.48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59.55%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18,031,167.48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51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30,277,987.10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20,888,712.89</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9,389,274.21</w:t>
            </w:r>
          </w:p>
        </w:tc>
      </w:tr>
    </w:tbl>
    <w:p>
      <w:pPr>
        <w:widowControl w:val="0"/>
        <w:spacing w:after="6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4416" w:right="0" w:firstLine="0"/>
        <w:jc w:val="left"/>
        <w:rPr>
          <w:sz w:val="20"/>
          <w:szCs w:val="20"/>
        </w:rPr>
      </w:pPr>
      <w:r>
        <w:rPr>
          <w:rFonts w:ascii="Times New Roman" w:eastAsia="Times New Roman" w:hAnsi="Times New Roman" w:cs="Times New Roman"/>
          <w:color w:val="000000"/>
          <w:spacing w:val="0"/>
          <w:w w:val="100"/>
          <w:position w:val="0"/>
          <w:sz w:val="20"/>
          <w:szCs w:val="20"/>
        </w:rPr>
        <w:t>2005-12-31</w:t>
      </w:r>
    </w:p>
    <w:tbl>
      <w:tblPr>
        <w:tblOverlap w:val="never"/>
        <w:jc w:val="center"/>
        <w:tblLayout w:type="fixed"/>
      </w:tblPr>
      <w:tblGrid>
        <w:gridCol w:w="1339"/>
        <w:gridCol w:w="2045"/>
        <w:gridCol w:w="1392"/>
        <w:gridCol w:w="1954"/>
        <w:gridCol w:w="1738"/>
      </w:tblGrid>
      <w:tr>
        <w:trPr>
          <w:trHeight w:val="46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坏账准备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净额</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3,934,489.84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39,344.90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3,895,144.94</w:t>
            </w:r>
          </w:p>
        </w:tc>
      </w:tr>
      <w:tr>
        <w:trPr>
          <w:trHeight w:val="45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10,486,934.46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314,608.03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10,172,326.43</w:t>
            </w:r>
          </w:p>
        </w:tc>
      </w:tr>
      <w:tr>
        <w:trPr>
          <w:trHeight w:val="4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833,039.79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43,970.75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789,069.04</w:t>
            </w:r>
          </w:p>
        </w:tc>
      </w:tr>
      <w:tr>
        <w:trPr>
          <w:trHeight w:val="34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28,403,982.92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65.05%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11,623,642.03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16,780,340.89</w:t>
            </w:r>
          </w:p>
        </w:tc>
      </w:tr>
      <w:tr>
        <w:trPr>
          <w:trHeight w:val="47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43,658,447.01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12,021,565.71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31,636,881.30</w:t>
            </w:r>
          </w:p>
        </w:tc>
      </w:tr>
      <w:tr>
        <w:trPr>
          <w:trHeight w:val="389" w:hRule="exact"/>
        </w:trPr>
        <w:tc>
          <w:tcPr>
            <w:gridSpan w:val="5"/>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坏账准备的计提比例详见附注三、</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r>
          </w:p>
        </w:tc>
      </w:tr>
    </w:tbl>
    <w:p>
      <w:pPr>
        <w:pStyle w:val="Style22"/>
        <w:keepNext w:val="0"/>
        <w:keepLines w:val="0"/>
        <w:widowControl w:val="0"/>
        <w:shd w:val="clear" w:color="auto" w:fill="auto"/>
        <w:bidi w:val="0"/>
        <w:spacing w:before="0" w:after="0" w:line="475" w:lineRule="exact"/>
        <w:ind w:left="560" w:right="0" w:firstLine="440"/>
        <w:jc w:val="left"/>
      </w:pPr>
      <w:r>
        <w:rPr>
          <w:color w:val="000000"/>
          <w:spacing w:val="0"/>
          <w:w w:val="100"/>
          <w:position w:val="0"/>
          <w:sz w:val="24"/>
          <w:szCs w:val="24"/>
        </w:rPr>
        <w:t>本公司期末应收账款余额为人民币</w:t>
      </w:r>
      <w:r>
        <w:rPr>
          <w:rFonts w:ascii="Times New Roman" w:eastAsia="Times New Roman" w:hAnsi="Times New Roman" w:cs="Times New Roman"/>
          <w:color w:val="000000"/>
          <w:spacing w:val="0"/>
          <w:w w:val="100"/>
          <w:position w:val="0"/>
          <w:sz w:val="24"/>
          <w:szCs w:val="24"/>
        </w:rPr>
        <w:t>30,277,987.10</w:t>
      </w:r>
      <w:r>
        <w:rPr>
          <w:color w:val="000000"/>
          <w:spacing w:val="0"/>
          <w:w w:val="100"/>
          <w:position w:val="0"/>
          <w:sz w:val="24"/>
          <w:szCs w:val="24"/>
        </w:rPr>
        <w:t>元，有证据表明该款项收 回的可能性不大，本公司按</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的比例计提坏账准备。</w:t>
      </w:r>
    </w:p>
    <w:p>
      <w:pPr>
        <w:pStyle w:val="Style22"/>
        <w:keepNext w:val="0"/>
        <w:keepLines w:val="0"/>
        <w:widowControl w:val="0"/>
        <w:shd w:val="clear" w:color="auto" w:fill="auto"/>
        <w:tabs>
          <w:tab w:pos="1576" w:val="left"/>
        </w:tabs>
        <w:bidi w:val="0"/>
        <w:spacing w:before="0" w:after="0" w:line="331" w:lineRule="exact"/>
        <w:ind w:left="560" w:right="0" w:firstLine="440"/>
        <w:jc w:val="left"/>
      </w:pPr>
      <w:bookmarkStart w:id="233" w:name="bookmark233"/>
      <w:r>
        <w:rPr>
          <w:color w:val="000000"/>
          <w:spacing w:val="0"/>
          <w:w w:val="100"/>
          <w:position w:val="0"/>
          <w:sz w:val="24"/>
          <w:szCs w:val="24"/>
        </w:rPr>
        <w:t>（</w:t>
      </w:r>
      <w:bookmarkEnd w:id="23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期末应收账款中不含持本公司</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及</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以上表决权股份的股东单位欠 款。</w:t>
      </w:r>
    </w:p>
    <w:p>
      <w:pPr>
        <w:pStyle w:val="Style22"/>
        <w:keepNext w:val="0"/>
        <w:keepLines w:val="0"/>
        <w:widowControl w:val="0"/>
        <w:shd w:val="clear" w:color="auto" w:fill="auto"/>
        <w:tabs>
          <w:tab w:pos="1547" w:val="left"/>
        </w:tabs>
        <w:bidi w:val="0"/>
        <w:spacing w:before="0" w:after="620" w:line="446" w:lineRule="exact"/>
        <w:ind w:left="560" w:right="0" w:firstLine="440"/>
        <w:jc w:val="left"/>
      </w:pPr>
      <w:bookmarkStart w:id="234" w:name="bookmark234"/>
      <w:r>
        <w:rPr>
          <w:color w:val="000000"/>
          <w:spacing w:val="0"/>
          <w:w w:val="100"/>
          <w:position w:val="0"/>
          <w:sz w:val="24"/>
          <w:szCs w:val="24"/>
        </w:rPr>
        <w:t>（</w:t>
      </w:r>
      <w:bookmarkEnd w:id="234"/>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应收账款中前五名的金额合计为</w:t>
      </w:r>
      <w:r>
        <w:rPr>
          <w:rFonts w:ascii="Times New Roman" w:eastAsia="Times New Roman" w:hAnsi="Times New Roman" w:cs="Times New Roman"/>
          <w:color w:val="000000"/>
          <w:spacing w:val="0"/>
          <w:w w:val="100"/>
          <w:position w:val="0"/>
          <w:sz w:val="24"/>
          <w:szCs w:val="24"/>
        </w:rPr>
        <w:t>24,782,044.00</w:t>
      </w:r>
      <w:r>
        <w:rPr>
          <w:color w:val="000000"/>
          <w:spacing w:val="0"/>
          <w:w w:val="100"/>
          <w:position w:val="0"/>
          <w:sz w:val="24"/>
          <w:szCs w:val="24"/>
        </w:rPr>
        <w:t>元，占应收账款总额的 比例为</w:t>
      </w:r>
      <w:r>
        <w:rPr>
          <w:rFonts w:ascii="Times New Roman" w:eastAsia="Times New Roman" w:hAnsi="Times New Roman" w:cs="Times New Roman"/>
          <w:color w:val="000000"/>
          <w:spacing w:val="0"/>
          <w:w w:val="100"/>
          <w:position w:val="0"/>
          <w:sz w:val="24"/>
          <w:szCs w:val="24"/>
        </w:rPr>
        <w:t>81.85%</w:t>
      </w:r>
      <w:r>
        <w:rPr>
          <w:color w:val="000000"/>
          <w:spacing w:val="0"/>
          <w:w w:val="100"/>
          <w:position w:val="0"/>
          <w:sz w:val="24"/>
          <w:szCs w:val="24"/>
        </w:rPr>
        <w:t>。</w:t>
      </w:r>
    </w:p>
    <w:p>
      <w:pPr>
        <w:pStyle w:val="Style22"/>
        <w:keepNext w:val="0"/>
        <w:keepLines w:val="0"/>
        <w:widowControl w:val="0"/>
        <w:numPr>
          <w:ilvl w:val="0"/>
          <w:numId w:val="21"/>
        </w:numPr>
        <w:shd w:val="clear" w:color="auto" w:fill="auto"/>
        <w:bidi w:val="0"/>
        <w:spacing w:before="0" w:after="0" w:line="240" w:lineRule="auto"/>
        <w:ind w:left="0" w:right="0" w:firstLine="980"/>
        <w:jc w:val="left"/>
      </w:pPr>
      <w:bookmarkStart w:id="235" w:name="bookmark235"/>
      <w:bookmarkEnd w:id="235"/>
      <w:r>
        <w:rPr>
          <w:color w:val="000000"/>
          <w:spacing w:val="0"/>
          <w:w w:val="100"/>
          <w:position w:val="0"/>
          <w:sz w:val="24"/>
          <w:szCs w:val="24"/>
        </w:rPr>
        <w:t>其他应收款</w:t>
      </w:r>
    </w:p>
    <w:p>
      <w:pPr>
        <w:pStyle w:val="Style22"/>
        <w:keepNext w:val="0"/>
        <w:keepLines w:val="0"/>
        <w:widowControl w:val="0"/>
        <w:shd w:val="clear" w:color="auto" w:fill="auto"/>
        <w:bidi w:val="0"/>
        <w:spacing w:before="0" w:after="200" w:line="240" w:lineRule="auto"/>
        <w:ind w:left="0" w:right="0" w:firstLine="98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）其他应收款账龄如下：</w:t>
      </w:r>
    </w:p>
    <w:p>
      <w:pPr>
        <w:pStyle w:val="Style30"/>
        <w:keepNext w:val="0"/>
        <w:keepLines w:val="0"/>
        <w:widowControl w:val="0"/>
        <w:shd w:val="clear" w:color="auto" w:fill="auto"/>
        <w:bidi w:val="0"/>
        <w:spacing w:before="0" w:after="0" w:line="240" w:lineRule="auto"/>
        <w:ind w:left="4781" w:right="0" w:firstLine="0"/>
        <w:jc w:val="left"/>
        <w:rPr>
          <w:sz w:val="20"/>
          <w:szCs w:val="20"/>
        </w:rPr>
      </w:pPr>
      <w:r>
        <w:rPr>
          <w:rFonts w:ascii="Times New Roman" w:eastAsia="Times New Roman" w:hAnsi="Times New Roman" w:cs="Times New Roman"/>
          <w:color w:val="000000"/>
          <w:spacing w:val="0"/>
          <w:w w:val="100"/>
          <w:position w:val="0"/>
          <w:sz w:val="20"/>
          <w:szCs w:val="20"/>
        </w:rPr>
        <w:t>2006-12-31</w:t>
      </w:r>
    </w:p>
    <w:tbl>
      <w:tblPr>
        <w:tblOverlap w:val="never"/>
        <w:jc w:val="center"/>
        <w:tblLayout w:type="fixed"/>
      </w:tblPr>
      <w:tblGrid>
        <w:gridCol w:w="1618"/>
        <w:gridCol w:w="2131"/>
        <w:gridCol w:w="1378"/>
        <w:gridCol w:w="1973"/>
        <w:gridCol w:w="1728"/>
      </w:tblGrid>
      <w:tr>
        <w:trPr>
          <w:trHeight w:val="46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账龄</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比例</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坏账准备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净额</w:t>
            </w:r>
          </w:p>
        </w:tc>
      </w:tr>
      <w:tr>
        <w:trPr>
          <w:trHeight w:val="5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76,530.52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765.31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75,765.21</w:t>
            </w:r>
          </w:p>
        </w:tc>
      </w:tr>
      <w:tr>
        <w:trPr>
          <w:trHeight w:val="45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8,084,251.04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13.38%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2,284,251.04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5,800,000.00</w:t>
            </w:r>
          </w:p>
        </w:tc>
      </w:tr>
      <w:tr>
        <w:trPr>
          <w:trHeight w:val="4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17,587,824.07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3,722,763.34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13,864,960.73</w:t>
            </w:r>
          </w:p>
        </w:tc>
      </w:tr>
      <w:tr>
        <w:trPr>
          <w:trHeight w:val="36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34,693,347.28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57.39%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34,693,347.28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49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60,441.952.91</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40,701,126.97</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19,740,825.94</w:t>
            </w:r>
          </w:p>
        </w:tc>
      </w:tr>
    </w:tbl>
    <w:p>
      <w:pPr>
        <w:widowControl w:val="0"/>
        <w:spacing w:line="1" w:lineRule="exact"/>
      </w:pPr>
      <w:r>
        <w:br w:type="page"/>
      </w:r>
    </w:p>
    <w:p>
      <w:pPr>
        <w:pStyle w:val="Style30"/>
        <w:keepNext w:val="0"/>
        <w:keepLines w:val="0"/>
        <w:widowControl w:val="0"/>
        <w:shd w:val="clear" w:color="auto" w:fill="auto"/>
        <w:bidi w:val="0"/>
        <w:spacing w:before="0" w:after="0" w:line="240" w:lineRule="auto"/>
        <w:ind w:left="4781" w:right="0" w:firstLine="0"/>
        <w:jc w:val="left"/>
        <w:rPr>
          <w:sz w:val="20"/>
          <w:szCs w:val="20"/>
        </w:rPr>
      </w:pPr>
      <w:r>
        <w:rPr>
          <w:rFonts w:ascii="Times New Roman" w:eastAsia="Times New Roman" w:hAnsi="Times New Roman" w:cs="Times New Roman"/>
          <w:color w:val="000000"/>
          <w:spacing w:val="0"/>
          <w:w w:val="100"/>
          <w:position w:val="0"/>
          <w:sz w:val="20"/>
          <w:szCs w:val="20"/>
        </w:rPr>
        <w:t>2005-12-31</w:t>
      </w:r>
    </w:p>
    <w:tbl>
      <w:tblPr>
        <w:tblOverlap w:val="never"/>
        <w:jc w:val="center"/>
        <w:tblLayout w:type="fixed"/>
      </w:tblPr>
      <w:tblGrid>
        <w:gridCol w:w="1618"/>
        <w:gridCol w:w="2126"/>
        <w:gridCol w:w="1378"/>
        <w:gridCol w:w="1973"/>
        <w:gridCol w:w="1733"/>
      </w:tblGrid>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账龄</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坏账准备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净额</w:t>
            </w:r>
          </w:p>
        </w:tc>
      </w:tr>
      <w:tr>
        <w:trPr>
          <w:trHeight w:val="57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7,086,313.73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0" w:right="0" w:firstLine="0"/>
              <w:jc w:val="center"/>
              <w:rPr>
                <w:sz w:val="20"/>
                <w:szCs w:val="20"/>
              </w:rPr>
            </w:pPr>
            <w:r>
              <w:rPr>
                <w:rFonts w:ascii="Times New Roman" w:eastAsia="Times New Roman" w:hAnsi="Times New Roman" w:cs="Times New Roman"/>
                <w:color w:val="000000"/>
                <w:spacing w:val="0"/>
                <w:w w:val="100"/>
                <w:position w:val="0"/>
                <w:sz w:val="20"/>
                <w:szCs w:val="20"/>
              </w:rPr>
              <w:t>10.24%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70,863.14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7,015,450.59</w:t>
            </w:r>
          </w:p>
        </w:tc>
      </w:tr>
      <w:tr>
        <w:trPr>
          <w:trHeight w:val="4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18,394,076.08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0" w:right="0" w:firstLine="0"/>
              <w:jc w:val="center"/>
              <w:rPr>
                <w:sz w:val="20"/>
                <w:szCs w:val="20"/>
              </w:rPr>
            </w:pPr>
            <w:r>
              <w:rPr>
                <w:rFonts w:ascii="Times New Roman" w:eastAsia="Times New Roman" w:hAnsi="Times New Roman" w:cs="Times New Roman"/>
                <w:color w:val="000000"/>
                <w:spacing w:val="0"/>
                <w:w w:val="100"/>
                <w:position w:val="0"/>
                <w:sz w:val="20"/>
                <w:szCs w:val="20"/>
              </w:rPr>
              <w:t>26.59%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551,822.28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17,842,253.80</w:t>
            </w:r>
          </w:p>
        </w:tc>
      </w:tr>
      <w:tr>
        <w:trPr>
          <w:trHeight w:val="4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3,216,883.83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0" w:right="0" w:firstLine="0"/>
              <w:jc w:val="center"/>
              <w:rPr>
                <w:sz w:val="20"/>
                <w:szCs w:val="20"/>
              </w:rPr>
            </w:pPr>
            <w:r>
              <w:rPr>
                <w:rFonts w:ascii="Times New Roman" w:eastAsia="Times New Roman" w:hAnsi="Times New Roman" w:cs="Times New Roman"/>
                <w:color w:val="000000"/>
                <w:spacing w:val="0"/>
                <w:w w:val="100"/>
                <w:position w:val="0"/>
                <w:sz w:val="20"/>
                <w:szCs w:val="20"/>
              </w:rPr>
              <w:t>4.65%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1,071,372.09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2,145,511.74</w:t>
            </w:r>
          </w:p>
        </w:tc>
      </w:tr>
      <w:tr>
        <w:trPr>
          <w:trHeight w:val="34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40,471,430.98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0" w:right="0" w:firstLine="0"/>
              <w:jc w:val="center"/>
              <w:rPr>
                <w:sz w:val="20"/>
                <w:szCs w:val="20"/>
              </w:rPr>
            </w:pPr>
            <w:r>
              <w:rPr>
                <w:rFonts w:ascii="Times New Roman" w:eastAsia="Times New Roman" w:hAnsi="Times New Roman" w:cs="Times New Roman"/>
                <w:color w:val="000000"/>
                <w:spacing w:val="0"/>
                <w:w w:val="100"/>
                <w:position w:val="0"/>
                <w:sz w:val="20"/>
                <w:szCs w:val="20"/>
              </w:rPr>
              <w:t>58.52%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22,762,259.55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17,709,171.43</w:t>
            </w:r>
          </w:p>
        </w:tc>
      </w:tr>
      <w:tr>
        <w:trPr>
          <w:trHeight w:val="46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69,168,704.62</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24,456,317.06</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44,712,387.56</w:t>
            </w:r>
          </w:p>
        </w:tc>
      </w:tr>
    </w:tbl>
    <w:p>
      <w:pPr>
        <w:widowControl w:val="0"/>
        <w:spacing w:after="59" w:line="1" w:lineRule="exact"/>
      </w:pPr>
    </w:p>
    <w:p>
      <w:pPr>
        <w:pStyle w:val="Style22"/>
        <w:keepNext w:val="0"/>
        <w:keepLines w:val="0"/>
        <w:widowControl w:val="0"/>
        <w:shd w:val="clear" w:color="auto" w:fill="auto"/>
        <w:bidi w:val="0"/>
        <w:spacing w:before="0" w:after="180" w:line="240" w:lineRule="auto"/>
        <w:ind w:left="1180" w:right="0" w:firstLine="0"/>
        <w:jc w:val="left"/>
      </w:pPr>
      <w:r>
        <w:rPr>
          <w:color w:val="000000"/>
          <w:spacing w:val="0"/>
          <w:w w:val="100"/>
          <w:position w:val="0"/>
          <w:sz w:val="24"/>
          <w:szCs w:val="24"/>
        </w:rPr>
        <w:t>坏账准备的计提比例详见附注三、</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r>
    </w:p>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4"/>
          <w:szCs w:val="24"/>
        </w:rPr>
        <w:t>本公司三年以上的其他应收款为人民币</w:t>
      </w:r>
      <w:r>
        <w:rPr>
          <w:rFonts w:ascii="Times New Roman" w:eastAsia="Times New Roman" w:hAnsi="Times New Roman" w:cs="Times New Roman"/>
          <w:color w:val="000000"/>
          <w:spacing w:val="0"/>
          <w:w w:val="100"/>
          <w:position w:val="0"/>
          <w:sz w:val="24"/>
          <w:szCs w:val="24"/>
        </w:rPr>
        <w:t>34,693,347.28</w:t>
      </w:r>
      <w:r>
        <w:rPr>
          <w:color w:val="000000"/>
          <w:spacing w:val="0"/>
          <w:w w:val="100"/>
          <w:position w:val="0"/>
          <w:sz w:val="24"/>
          <w:szCs w:val="24"/>
        </w:rPr>
        <w:t>元，有证据表明该款</w:t>
      </w:r>
    </w:p>
    <w:p>
      <w:pPr>
        <w:pStyle w:val="Style22"/>
        <w:keepNext w:val="0"/>
        <w:keepLines w:val="0"/>
        <w:widowControl w:val="0"/>
        <w:shd w:val="clear" w:color="auto" w:fill="auto"/>
        <w:bidi w:val="0"/>
        <w:spacing w:before="0" w:after="0" w:line="466" w:lineRule="exact"/>
        <w:ind w:left="0" w:right="0" w:firstLine="600"/>
        <w:jc w:val="both"/>
      </w:pPr>
      <w:r>
        <w:rPr>
          <w:color w:val="000000"/>
          <w:spacing w:val="0"/>
          <w:w w:val="100"/>
          <w:position w:val="0"/>
          <w:sz w:val="24"/>
          <w:szCs w:val="24"/>
        </w:rPr>
        <w:t>项收回的可能性不大，本公司按</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的比例计提坏账准备。</w:t>
      </w:r>
    </w:p>
    <w:p>
      <w:pPr>
        <w:pStyle w:val="Style22"/>
        <w:keepNext w:val="0"/>
        <w:keepLines w:val="0"/>
        <w:widowControl w:val="0"/>
        <w:numPr>
          <w:ilvl w:val="0"/>
          <w:numId w:val="17"/>
        </w:numPr>
        <w:shd w:val="clear" w:color="auto" w:fill="auto"/>
        <w:tabs>
          <w:tab w:pos="1472" w:val="left"/>
        </w:tabs>
        <w:bidi w:val="0"/>
        <w:spacing w:before="0" w:after="0" w:line="466" w:lineRule="exact"/>
        <w:ind w:left="600" w:right="0" w:firstLine="240"/>
        <w:jc w:val="left"/>
      </w:pPr>
      <w:bookmarkStart w:id="236" w:name="bookmark236"/>
      <w:bookmarkEnd w:id="236"/>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 xml:space="preserve">月收回本公司第一大股东深圳市申昌科技有限公司欠款人民 币 </w:t>
      </w:r>
      <w:r>
        <w:rPr>
          <w:rFonts w:ascii="Times New Roman" w:eastAsia="Times New Roman" w:hAnsi="Times New Roman" w:cs="Times New Roman"/>
          <w:color w:val="000000"/>
          <w:spacing w:val="0"/>
          <w:w w:val="100"/>
          <w:position w:val="0"/>
          <w:sz w:val="24"/>
          <w:szCs w:val="24"/>
        </w:rPr>
        <w:t xml:space="preserve">8,870,494.73 </w:t>
      </w:r>
      <w:r>
        <w:rPr>
          <w:color w:val="000000"/>
          <w:spacing w:val="0"/>
          <w:w w:val="100"/>
          <w:position w:val="0"/>
          <w:sz w:val="24"/>
          <w:szCs w:val="24"/>
        </w:rPr>
        <w:t>元；</w:t>
      </w:r>
    </w:p>
    <w:p>
      <w:pPr>
        <w:pStyle w:val="Style22"/>
        <w:keepNext w:val="0"/>
        <w:keepLines w:val="0"/>
        <w:widowControl w:val="0"/>
        <w:numPr>
          <w:ilvl w:val="0"/>
          <w:numId w:val="17"/>
        </w:numPr>
        <w:shd w:val="clear" w:color="auto" w:fill="auto"/>
        <w:tabs>
          <w:tab w:pos="1496" w:val="left"/>
        </w:tabs>
        <w:bidi w:val="0"/>
        <w:spacing w:before="0" w:after="440" w:line="466" w:lineRule="exact"/>
        <w:ind w:left="600" w:right="0" w:firstLine="240"/>
        <w:jc w:val="left"/>
      </w:pPr>
      <w:bookmarkStart w:id="237" w:name="bookmark237"/>
      <w:bookmarkEnd w:id="237"/>
      <w:r>
        <w:rPr>
          <w:color w:val="000000"/>
          <w:spacing w:val="0"/>
          <w:w w:val="100"/>
          <w:position w:val="0"/>
          <w:sz w:val="24"/>
          <w:szCs w:val="24"/>
        </w:rPr>
        <w:t>其他应收款中前五名的金额合计为</w:t>
      </w:r>
      <w:r>
        <w:rPr>
          <w:rFonts w:ascii="Times New Roman" w:eastAsia="Times New Roman" w:hAnsi="Times New Roman" w:cs="Times New Roman"/>
          <w:color w:val="000000"/>
          <w:spacing w:val="0"/>
          <w:w w:val="100"/>
          <w:position w:val="0"/>
          <w:sz w:val="24"/>
          <w:szCs w:val="24"/>
        </w:rPr>
        <w:t>44,669,820.73</w:t>
      </w:r>
      <w:r>
        <w:rPr>
          <w:color w:val="000000"/>
          <w:spacing w:val="0"/>
          <w:w w:val="100"/>
          <w:position w:val="0"/>
          <w:sz w:val="24"/>
          <w:szCs w:val="24"/>
        </w:rPr>
        <w:t>元，占其他应收款总 额的比例为</w:t>
      </w:r>
      <w:r>
        <w:rPr>
          <w:rFonts w:ascii="Times New Roman" w:eastAsia="Times New Roman" w:hAnsi="Times New Roman" w:cs="Times New Roman"/>
          <w:color w:val="000000"/>
          <w:spacing w:val="0"/>
          <w:w w:val="100"/>
          <w:position w:val="0"/>
          <w:sz w:val="24"/>
          <w:szCs w:val="24"/>
        </w:rPr>
        <w:t>73.91%</w:t>
      </w:r>
      <w:r>
        <w:rPr>
          <w:color w:val="000000"/>
          <w:spacing w:val="0"/>
          <w:w w:val="100"/>
          <w:position w:val="0"/>
          <w:sz w:val="24"/>
          <w:szCs w:val="24"/>
        </w:rPr>
        <w:t>。</w:t>
      </w:r>
    </w:p>
    <w:p>
      <w:pPr>
        <w:pStyle w:val="Style22"/>
        <w:keepNext w:val="0"/>
        <w:keepLines w:val="0"/>
        <w:widowControl w:val="0"/>
        <w:numPr>
          <w:ilvl w:val="0"/>
          <w:numId w:val="17"/>
        </w:numPr>
        <w:shd w:val="clear" w:color="auto" w:fill="auto"/>
        <w:bidi w:val="0"/>
        <w:spacing w:before="0" w:after="180" w:line="466" w:lineRule="exact"/>
        <w:ind w:left="0" w:right="0" w:firstLine="1000"/>
        <w:jc w:val="left"/>
      </w:pPr>
      <w:bookmarkStart w:id="238" w:name="bookmark238"/>
      <w:bookmarkEnd w:id="238"/>
      <w:r>
        <w:rPr>
          <w:color w:val="000000"/>
          <w:spacing w:val="0"/>
          <w:w w:val="100"/>
          <w:position w:val="0"/>
          <w:sz w:val="24"/>
          <w:szCs w:val="24"/>
        </w:rPr>
        <w:t>金额较大的其它应收款的性质或内容：</w:t>
      </w:r>
    </w:p>
    <w:tbl>
      <w:tblPr>
        <w:tblOverlap w:val="never"/>
        <w:jc w:val="left"/>
        <w:tblLayout w:type="fixed"/>
      </w:tblPr>
      <w:tblGrid>
        <w:gridCol w:w="3859"/>
        <w:gridCol w:w="2760"/>
        <w:gridCol w:w="1397"/>
      </w:tblGrid>
      <w:tr>
        <w:trPr>
          <w:trHeight w:val="26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欠款单位</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2006-12-31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内容</w:t>
            </w:r>
          </w:p>
        </w:tc>
      </w:tr>
      <w:tr>
        <w:trPr>
          <w:trHeight w:val="4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北京新美房地产开发有限公司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19,984,760.00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往来款</w:t>
            </w:r>
          </w:p>
        </w:tc>
      </w:tr>
      <w:tr>
        <w:trPr>
          <w:trHeight w:val="41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深圳人民电器有限公司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8,510,695.42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往来款</w:t>
            </w:r>
          </w:p>
        </w:tc>
      </w:tr>
      <w:tr>
        <w:trPr>
          <w:trHeight w:val="41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昆山东华机电实业有限公司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5,800,000.00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往来款</w:t>
            </w:r>
          </w:p>
        </w:tc>
      </w:tr>
      <w:tr>
        <w:trPr>
          <w:trHeight w:val="4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上海人民企业集团电气制造有限公司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5,354,365.31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往来款</w:t>
            </w:r>
          </w:p>
        </w:tc>
      </w:tr>
      <w:tr>
        <w:trPr>
          <w:trHeight w:val="42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北京金冠投资有限公司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5,020,000.00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往来款</w:t>
            </w:r>
          </w:p>
        </w:tc>
      </w:tr>
      <w:tr>
        <w:trPr>
          <w:trHeight w:val="35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金佳旺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3,352,000.00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往来款</w:t>
            </w:r>
          </w:p>
        </w:tc>
      </w:tr>
      <w:tr>
        <w:trPr>
          <w:trHeight w:val="475" w:hRule="exact"/>
        </w:trPr>
        <w:tc>
          <w:tcPr>
            <w:tcBorders>
              <w:top w:val="single" w:sz="4"/>
              <w:bottom w:val="single" w:sz="4"/>
            </w:tcBorders>
            <w:shd w:val="clear" w:color="auto" w:fill="FFFFFF"/>
            <w:vAlign w:val="bottom"/>
          </w:tcPr>
          <w:p>
            <w:pPr>
              <w:pStyle w:val="Style2"/>
              <w:keepNext w:val="0"/>
              <w:keepLines w:val="0"/>
              <w:widowControl w:val="0"/>
              <w:shd w:val="clear" w:color="auto" w:fill="auto"/>
              <w:tabs>
                <w:tab w:pos="3589" w:val="left"/>
              </w:tabs>
              <w:bidi w:val="0"/>
              <w:spacing w:before="0" w:after="0" w:line="240" w:lineRule="auto"/>
              <w:ind w:left="1520" w:right="0" w:firstLine="0"/>
              <w:jc w:val="left"/>
              <w:rPr>
                <w:sz w:val="20"/>
                <w:szCs w:val="20"/>
              </w:rPr>
            </w:pPr>
            <w:r>
              <w:rPr>
                <w:color w:val="000000"/>
                <w:spacing w:val="0"/>
                <w:w w:val="100"/>
                <w:position w:val="0"/>
                <w:sz w:val="20"/>
                <w:szCs w:val="20"/>
              </w:rPr>
              <w:t>合计</w:t>
              <w:tab/>
              <w:t>_</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48,021,820.73</w:t>
            </w:r>
          </w:p>
        </w:tc>
        <w:tc>
          <w:tcPr>
            <w:tcBorders/>
            <w:shd w:val="clear" w:color="auto" w:fill="FFFFFF"/>
            <w:vAlign w:val="top"/>
          </w:tcPr>
          <w:p>
            <w:pPr>
              <w:widowControl w:val="0"/>
              <w:rPr>
                <w:sz w:val="10"/>
                <w:szCs w:val="10"/>
              </w:rPr>
            </w:pPr>
          </w:p>
        </w:tc>
      </w:tr>
    </w:tbl>
    <w:p>
      <w:pPr>
        <w:widowControl w:val="0"/>
        <w:spacing w:after="2319" w:line="1" w:lineRule="exact"/>
      </w:pPr>
    </w:p>
    <w:p>
      <w:pPr>
        <w:pStyle w:val="Style22"/>
        <w:keepNext w:val="0"/>
        <w:keepLines w:val="0"/>
        <w:widowControl w:val="0"/>
        <w:numPr>
          <w:ilvl w:val="0"/>
          <w:numId w:val="21"/>
        </w:numPr>
        <w:shd w:val="clear" w:color="auto" w:fill="auto"/>
        <w:bidi w:val="0"/>
        <w:spacing w:before="0" w:after="180" w:line="240" w:lineRule="auto"/>
        <w:ind w:left="0" w:right="0" w:firstLine="1000"/>
        <w:jc w:val="left"/>
      </w:pPr>
      <w:bookmarkStart w:id="239" w:name="bookmark239"/>
      <w:bookmarkEnd w:id="239"/>
      <w:r>
        <w:rPr>
          <w:color w:val="000000"/>
          <w:spacing w:val="0"/>
          <w:w w:val="100"/>
          <w:position w:val="0"/>
          <w:sz w:val="24"/>
          <w:szCs w:val="24"/>
        </w:rPr>
        <w:t>存货及存货跌价准备</w:t>
      </w:r>
      <w:r>
        <w:br w:type="page"/>
      </w:r>
    </w:p>
    <w:tbl>
      <w:tblPr>
        <w:tblOverlap w:val="never"/>
        <w:jc w:val="center"/>
        <w:tblLayout w:type="fixed"/>
      </w:tblPr>
      <w:tblGrid>
        <w:gridCol w:w="1776"/>
        <w:gridCol w:w="2539"/>
        <w:gridCol w:w="2390"/>
        <w:gridCol w:w="1286"/>
        <w:gridCol w:w="1248"/>
      </w:tblGrid>
      <w:tr>
        <w:trPr>
          <w:trHeight w:val="202"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2006-12-31</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2005-12-31</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项目</w:t>
            </w:r>
          </w:p>
        </w:tc>
        <w:tc>
          <w:tcPr>
            <w:tcBorders>
              <w:top w:val="single" w:sz="4"/>
            </w:tcBorders>
            <w:shd w:val="clear" w:color="auto" w:fill="FFFFFF"/>
            <w:vAlign w:val="bottom"/>
          </w:tcPr>
          <w:p>
            <w:pPr>
              <w:pStyle w:val="Style2"/>
              <w:keepNext w:val="0"/>
              <w:keepLines w:val="0"/>
              <w:widowControl w:val="0"/>
              <w:shd w:val="clear" w:color="auto" w:fill="auto"/>
              <w:tabs>
                <w:tab w:pos="1322" w:val="left"/>
              </w:tabs>
              <w:bidi w:val="0"/>
              <w:spacing w:before="0" w:after="0" w:line="240" w:lineRule="auto"/>
              <w:ind w:left="0" w:right="0" w:firstLine="280"/>
              <w:jc w:val="left"/>
              <w:rPr>
                <w:sz w:val="18"/>
                <w:szCs w:val="18"/>
              </w:rPr>
            </w:pPr>
            <w:r>
              <w:rPr>
                <w:color w:val="000000"/>
                <w:spacing w:val="0"/>
                <w:w w:val="100"/>
                <w:position w:val="0"/>
                <w:sz w:val="18"/>
                <w:szCs w:val="18"/>
              </w:rPr>
              <w:t>金额</w:t>
              <w:tab/>
              <w:t>跌价准备</w:t>
            </w:r>
          </w:p>
        </w:tc>
        <w:tc>
          <w:tcPr>
            <w:tcBorders>
              <w:top w:val="single" w:sz="4"/>
            </w:tcBorders>
            <w:shd w:val="clear" w:color="auto" w:fill="FFFFFF"/>
            <w:vAlign w:val="bottom"/>
          </w:tcPr>
          <w:p>
            <w:pPr>
              <w:pStyle w:val="Style2"/>
              <w:keepNext w:val="0"/>
              <w:keepLines w:val="0"/>
              <w:widowControl w:val="0"/>
              <w:shd w:val="clear" w:color="auto" w:fill="auto"/>
              <w:tabs>
                <w:tab w:pos="1513" w:val="left"/>
              </w:tabs>
              <w:bidi w:val="0"/>
              <w:spacing w:before="0" w:after="0" w:line="240" w:lineRule="auto"/>
              <w:ind w:left="0" w:right="0" w:firstLine="260"/>
              <w:jc w:val="left"/>
              <w:rPr>
                <w:sz w:val="18"/>
                <w:szCs w:val="18"/>
              </w:rPr>
            </w:pPr>
            <w:r>
              <w:rPr>
                <w:color w:val="000000"/>
                <w:spacing w:val="0"/>
                <w:w w:val="100"/>
                <w:position w:val="0"/>
                <w:sz w:val="18"/>
                <w:szCs w:val="18"/>
              </w:rPr>
              <w:t>净额</w:t>
              <w:tab/>
              <w:t>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净额</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tcBorders>
            <w:shd w:val="clear" w:color="auto" w:fill="FFFFFF"/>
            <w:vAlign w:val="center"/>
          </w:tcPr>
          <w:p>
            <w:pPr>
              <w:pStyle w:val="Style2"/>
              <w:keepNext w:val="0"/>
              <w:keepLines w:val="0"/>
              <w:widowControl w:val="0"/>
              <w:shd w:val="clear" w:color="auto" w:fill="auto"/>
              <w:tabs>
                <w:tab w:pos="2218" w:val="left"/>
              </w:tabs>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10,431,417.34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2,891,081.68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7,540,335.66</w:t>
            </w:r>
          </w:p>
        </w:tc>
      </w:tr>
      <w:tr>
        <w:trPr>
          <w:trHeight w:val="4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半成品</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2,362,617.47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2,362,617.47</w:t>
            </w:r>
          </w:p>
        </w:tc>
      </w:tr>
      <w:tr>
        <w:trPr>
          <w:trHeight w:val="4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5,930,365.33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1,753,468.57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4,176,896.76</w:t>
            </w:r>
          </w:p>
        </w:tc>
      </w:tr>
      <w:tr>
        <w:trPr>
          <w:trHeight w:val="43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9,071,436.75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2,921,109.77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6,150,326.98</w:t>
            </w:r>
          </w:p>
        </w:tc>
      </w:tr>
      <w:tr>
        <w:trPr>
          <w:trHeight w:val="45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委托加工物资</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tabs>
                <w:tab w:pos="590"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ab/>
              <w:t>61,001.97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61,001.97</w:t>
            </w:r>
          </w:p>
        </w:tc>
      </w:tr>
      <w:tr>
        <w:trPr>
          <w:trHeight w:val="33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分期收款发出商品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16,249,480.60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7,305,057.08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8,944,423.52</w:t>
            </w:r>
          </w:p>
        </w:tc>
      </w:tr>
      <w:tr>
        <w:trPr>
          <w:trHeight w:val="504" w:hRule="exact"/>
        </w:trPr>
        <w:tc>
          <w:tcPr>
            <w:tcBorders>
              <w:top w:val="single" w:sz="4"/>
              <w:bottom w:val="single" w:sz="4"/>
            </w:tcBorders>
            <w:shd w:val="clear" w:color="auto" w:fill="FFFFFF"/>
            <w:vAlign w:val="bottom"/>
          </w:tcPr>
          <w:p>
            <w:pPr>
              <w:pStyle w:val="Style2"/>
              <w:keepNext w:val="0"/>
              <w:keepLines w:val="0"/>
              <w:widowControl w:val="0"/>
              <w:shd w:val="clear" w:color="auto" w:fill="auto"/>
              <w:tabs>
                <w:tab w:pos="1598" w:val="left"/>
              </w:tabs>
              <w:bidi w:val="0"/>
              <w:spacing w:before="0" w:after="0" w:line="240" w:lineRule="auto"/>
              <w:ind w:left="0" w:right="0" w:firstLine="600"/>
              <w:jc w:val="left"/>
              <w:rPr>
                <w:sz w:val="18"/>
                <w:szCs w:val="18"/>
              </w:rPr>
            </w:pPr>
            <w:r>
              <w:rPr>
                <w:color w:val="000000"/>
                <w:spacing w:val="0"/>
                <w:w w:val="100"/>
                <w:position w:val="0"/>
                <w:sz w:val="18"/>
                <w:szCs w:val="18"/>
              </w:rPr>
              <w:t>合计</w:t>
              <w:tab/>
            </w:r>
            <w:r>
              <w:rPr>
                <w:color w:val="000000"/>
                <w:spacing w:val="0"/>
                <w:w w:val="100"/>
                <w:position w:val="0"/>
                <w:sz w:val="18"/>
                <w:szCs w:val="18"/>
                <w:vertAlign w:val="subscript"/>
              </w:rPr>
              <w:t>=</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2213" w:val="left"/>
              </w:tabs>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tab/>
              <w:t>-</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vertAlign w:val="superscript"/>
              </w:rPr>
              <w:t>-</w:t>
            </w:r>
            <w:r>
              <w:rPr>
                <w:rFonts w:ascii="Times New Roman" w:eastAsia="Times New Roman" w:hAnsi="Times New Roman" w:cs="Times New Roman"/>
                <w:color w:val="000000"/>
                <w:spacing w:val="0"/>
                <w:w w:val="100"/>
                <w:position w:val="0"/>
                <w:sz w:val="18"/>
                <w:szCs w:val="18"/>
              </w:rPr>
              <w:t xml:space="preserve"> 44,106,319.46</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14,870,717.10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29,235,602.36</w:t>
            </w:r>
          </w:p>
        </w:tc>
      </w:tr>
    </w:tbl>
    <w:p>
      <w:pPr>
        <w:widowControl w:val="0"/>
        <w:spacing w:after="119" w:line="1" w:lineRule="exact"/>
      </w:pPr>
    </w:p>
    <w:p>
      <w:pPr>
        <w:pStyle w:val="Style22"/>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本公司期末存货为零的原因系债务重组将存货置换出去所致，详见附注十</w:t>
      </w:r>
    </w:p>
    <w:p>
      <w:pPr>
        <w:pStyle w:val="Style22"/>
        <w:keepNext w:val="0"/>
        <w:keepLines w:val="0"/>
        <w:widowControl w:val="0"/>
        <w:shd w:val="clear" w:color="auto" w:fill="auto"/>
        <w:bidi w:val="0"/>
        <w:spacing w:before="0" w:after="180" w:line="240" w:lineRule="auto"/>
        <w:ind w:left="0" w:right="0" w:firstLine="800"/>
        <w:jc w:val="left"/>
      </w:pPr>
      <w:r>
        <w:rPr>
          <w:color w:val="000000"/>
          <w:spacing w:val="0"/>
          <w:w w:val="100"/>
          <w:position w:val="0"/>
          <w:sz w:val="24"/>
          <w:szCs w:val="24"/>
        </w:rPr>
        <w:t>、2。</w:t>
      </w:r>
    </w:p>
    <w:p>
      <w:pPr>
        <w:pStyle w:val="Style22"/>
        <w:keepNext w:val="0"/>
        <w:keepLines w:val="0"/>
        <w:widowControl w:val="0"/>
        <w:numPr>
          <w:ilvl w:val="0"/>
          <w:numId w:val="21"/>
        </w:numPr>
        <w:shd w:val="clear" w:color="auto" w:fill="auto"/>
        <w:bidi w:val="0"/>
        <w:spacing w:before="0" w:after="120" w:line="240" w:lineRule="auto"/>
        <w:ind w:left="1020" w:right="0" w:firstLine="0"/>
        <w:jc w:val="left"/>
      </w:pPr>
      <w:bookmarkStart w:id="240" w:name="bookmark240"/>
      <w:bookmarkEnd w:id="240"/>
      <w:r>
        <w:rPr>
          <w:color w:val="000000"/>
          <w:spacing w:val="0"/>
          <w:w w:val="100"/>
          <w:position w:val="0"/>
          <w:sz w:val="24"/>
          <w:szCs w:val="24"/>
        </w:rPr>
        <w:t>长期投资</w:t>
      </w:r>
    </w:p>
    <w:p>
      <w:pPr>
        <w:pStyle w:val="Style22"/>
        <w:keepNext w:val="0"/>
        <w:keepLines w:val="0"/>
        <w:widowControl w:val="0"/>
        <w:shd w:val="clear" w:color="auto" w:fill="auto"/>
        <w:bidi w:val="0"/>
        <w:spacing w:before="0" w:after="260" w:line="240" w:lineRule="auto"/>
        <w:ind w:left="1020" w:right="0" w:firstLine="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)明细列示如下:</w:t>
      </w:r>
    </w:p>
    <w:tbl>
      <w:tblPr>
        <w:tblOverlap w:val="never"/>
        <w:jc w:val="center"/>
        <w:tblLayout w:type="fixed"/>
      </w:tblPr>
      <w:tblGrid>
        <w:gridCol w:w="2040"/>
        <w:gridCol w:w="1267"/>
        <w:gridCol w:w="1315"/>
        <w:gridCol w:w="1142"/>
        <w:gridCol w:w="1224"/>
        <w:gridCol w:w="1306"/>
        <w:gridCol w:w="1157"/>
      </w:tblGrid>
      <w:tr>
        <w:trPr>
          <w:trHeight w:val="202" w:hRule="exact"/>
        </w:trPr>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项目</w:t>
            </w:r>
          </w:p>
        </w:tc>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2006-12-31</w:t>
            </w:r>
          </w:p>
        </w:tc>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2005-12-31</w:t>
            </w:r>
          </w:p>
        </w:tc>
      </w:tr>
      <w:tr>
        <w:trPr>
          <w:trHeight w:val="451" w:hRule="exact"/>
        </w:trPr>
        <w:tc>
          <w:tcPr>
            <w:vMerge/>
            <w:tcBorders/>
            <w:shd w:val="clear" w:color="auto" w:fill="FFFFFF"/>
            <w:vAlign w:val="bottom"/>
          </w:tcPr>
          <w:p>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账面余额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账面价值</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账面余额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0" w:right="0" w:firstLine="0"/>
              <w:jc w:val="center"/>
              <w:rPr>
                <w:sz w:val="18"/>
                <w:szCs w:val="18"/>
              </w:rPr>
            </w:pPr>
            <w:r>
              <w:rPr>
                <w:color w:val="000000"/>
                <w:spacing w:val="0"/>
                <w:w w:val="100"/>
                <w:position w:val="0"/>
                <w:sz w:val="18"/>
                <w:szCs w:val="18"/>
              </w:rPr>
              <w:t>减值准备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账面价值</w:t>
            </w:r>
          </w:p>
        </w:tc>
      </w:tr>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5,165,926.68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4,865,926.68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5,165,926.68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4,865,926.68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其中：对子公司投资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433,499.42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433,499.42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433,499.42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433,499.42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对联营企业投资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4,432,427.26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4,432,427.26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4,432,427.26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4,432,427.26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其他股权投资</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7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5,165,926.68</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4,865,926.68</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5,165,926.68</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4,865,926.68</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w:t>
            </w:r>
          </w:p>
        </w:tc>
      </w:tr>
    </w:tbl>
    <w:p>
      <w:pPr>
        <w:widowControl w:val="0"/>
        <w:spacing w:after="559" w:line="1" w:lineRule="exact"/>
      </w:pPr>
    </w:p>
    <w:p>
      <w:pPr>
        <w:pStyle w:val="Style22"/>
        <w:keepNext w:val="0"/>
        <w:keepLines w:val="0"/>
        <w:widowControl w:val="0"/>
        <w:shd w:val="clear" w:color="auto" w:fill="auto"/>
        <w:bidi w:val="0"/>
        <w:spacing w:before="0" w:after="260" w:line="240" w:lineRule="auto"/>
        <w:ind w:left="1180"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)成本法核算的其他股权投资</w:t>
      </w:r>
    </w:p>
    <w:p>
      <w:pPr>
        <w:pStyle w:val="Style30"/>
        <w:keepNext w:val="0"/>
        <w:keepLines w:val="0"/>
        <w:widowControl w:val="0"/>
        <w:shd w:val="clear" w:color="auto" w:fill="auto"/>
        <w:bidi w:val="0"/>
        <w:spacing w:before="0" w:after="0" w:line="240" w:lineRule="auto"/>
        <w:ind w:left="1157" w:right="0" w:firstLine="0"/>
        <w:jc w:val="left"/>
        <w:rPr>
          <w:sz w:val="18"/>
          <w:szCs w:val="18"/>
        </w:rPr>
      </w:pPr>
      <w:r>
        <w:rPr>
          <w:color w:val="000000"/>
          <w:spacing w:val="0"/>
          <w:w w:val="100"/>
          <w:position w:val="0"/>
          <w:sz w:val="18"/>
          <w:szCs w:val="18"/>
        </w:rPr>
        <w:t>占被投资单位</w:t>
      </w:r>
    </w:p>
    <w:tbl>
      <w:tblPr>
        <w:tblOverlap w:val="never"/>
        <w:jc w:val="center"/>
        <w:tblLayout w:type="fixed"/>
      </w:tblPr>
      <w:tblGrid>
        <w:gridCol w:w="1829"/>
        <w:gridCol w:w="883"/>
        <w:gridCol w:w="1267"/>
        <w:gridCol w:w="1282"/>
        <w:gridCol w:w="2995"/>
        <w:gridCol w:w="1186"/>
      </w:tblGrid>
      <w:tr>
        <w:trPr>
          <w:trHeight w:val="45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投资期限</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初始投资成本</w:t>
            </w:r>
          </w:p>
        </w:tc>
        <w:tc>
          <w:tcPr>
            <w:tcBorders/>
            <w:shd w:val="clear" w:color="auto" w:fill="FFFFFF"/>
            <w:vAlign w:val="top"/>
          </w:tcPr>
          <w:p>
            <w:pPr>
              <w:pStyle w:val="Style2"/>
              <w:keepNext w:val="0"/>
              <w:keepLines w:val="0"/>
              <w:widowControl w:val="0"/>
              <w:shd w:val="clear" w:color="auto" w:fill="auto"/>
              <w:tabs>
                <w:tab w:pos="1051"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2005-12-31</w:t>
              <w:tab/>
            </w:r>
            <w:r>
              <w:rPr>
                <w:color w:val="000000"/>
                <w:spacing w:val="0"/>
                <w:w w:val="100"/>
                <w:position w:val="0"/>
                <w:sz w:val="18"/>
                <w:szCs w:val="18"/>
              </w:rPr>
              <w:t>本期增加本期减少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6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北京巨龙东方国际信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tcBorders>
            <w:shd w:val="clear" w:color="auto" w:fill="FFFFFF"/>
            <w:vAlign w:val="bottom"/>
          </w:tcPr>
          <w:p>
            <w:pPr>
              <w:pStyle w:val="Style2"/>
              <w:keepNext w:val="0"/>
              <w:keepLines w:val="0"/>
              <w:widowControl w:val="0"/>
              <w:shd w:val="clear" w:color="auto" w:fill="auto"/>
              <w:tabs>
                <w:tab w:pos="1570" w:val="left"/>
                <w:tab w:pos="2472"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tab/>
              <w:t>-</w:t>
              <w:tab/>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bl>
    <w:p>
      <w:pPr>
        <w:pStyle w:val="Style30"/>
        <w:keepNext w:val="0"/>
        <w:keepLines w:val="0"/>
        <w:widowControl w:val="0"/>
        <w:shd w:val="clear" w:color="auto" w:fill="auto"/>
        <w:bidi w:val="0"/>
        <w:spacing w:before="0" w:after="0" w:line="240" w:lineRule="auto"/>
        <w:ind w:left="48" w:right="0" w:firstLine="0"/>
        <w:jc w:val="left"/>
        <w:rPr>
          <w:sz w:val="18"/>
          <w:szCs w:val="18"/>
        </w:rPr>
      </w:pPr>
      <w:r>
        <w:rPr>
          <w:color w:val="000000"/>
          <w:spacing w:val="0"/>
          <w:w w:val="100"/>
          <w:position w:val="0"/>
          <w:sz w:val="18"/>
          <w:szCs w:val="18"/>
        </w:rPr>
        <w:t>息技术有限责任公司</w:t>
      </w:r>
    </w:p>
    <w:p>
      <w:pPr>
        <w:widowControl w:val="0"/>
        <w:spacing w:after="559" w:line="1" w:lineRule="exact"/>
      </w:pPr>
    </w:p>
    <w:p>
      <w:pPr>
        <w:pStyle w:val="Style22"/>
        <w:keepNext w:val="0"/>
        <w:keepLines w:val="0"/>
        <w:widowControl w:val="0"/>
        <w:numPr>
          <w:ilvl w:val="0"/>
          <w:numId w:val="19"/>
        </w:numPr>
        <w:shd w:val="clear" w:color="auto" w:fill="auto"/>
        <w:bidi w:val="0"/>
        <w:spacing w:before="0" w:after="260" w:line="240" w:lineRule="auto"/>
        <w:ind w:left="1180" w:right="0" w:firstLine="0"/>
        <w:jc w:val="left"/>
      </w:pPr>
      <w:bookmarkStart w:id="241" w:name="bookmark241"/>
      <w:bookmarkEnd w:id="241"/>
      <w:r>
        <w:rPr>
          <w:color w:val="000000"/>
          <w:spacing w:val="0"/>
          <w:w w:val="100"/>
          <w:position w:val="0"/>
          <w:sz w:val="24"/>
          <w:szCs w:val="24"/>
        </w:rPr>
        <w:t>权益法核算的其他股权投资</w:t>
      </w:r>
    </w:p>
    <w:tbl>
      <w:tblPr>
        <w:tblOverlap w:val="never"/>
        <w:jc w:val="center"/>
        <w:tblLayout w:type="fixed"/>
      </w:tblPr>
      <w:tblGrid>
        <w:gridCol w:w="1834"/>
        <w:gridCol w:w="2179"/>
        <w:gridCol w:w="1238"/>
        <w:gridCol w:w="869"/>
        <w:gridCol w:w="710"/>
        <w:gridCol w:w="720"/>
        <w:gridCol w:w="931"/>
        <w:gridCol w:w="883"/>
      </w:tblGrid>
      <w:tr>
        <w:trP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left"/>
              <w:rPr>
                <w:sz w:val="13"/>
                <w:szCs w:val="13"/>
              </w:rPr>
            </w:pPr>
            <w:r>
              <w:rPr>
                <w:color w:val="000000"/>
                <w:spacing w:val="0"/>
                <w:w w:val="100"/>
                <w:position w:val="0"/>
                <w:sz w:val="13"/>
                <w:szCs w:val="13"/>
              </w:rPr>
              <w:t>占被投资单位注册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本期权益</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分得现金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20" w:firstLine="0"/>
              <w:jc w:val="right"/>
              <w:rPr>
                <w:sz w:val="13"/>
                <w:szCs w:val="13"/>
              </w:rPr>
            </w:pPr>
            <w:r>
              <w:rPr>
                <w:color w:val="000000"/>
                <w:spacing w:val="0"/>
                <w:w w:val="100"/>
                <w:position w:val="0"/>
                <w:sz w:val="13"/>
                <w:szCs w:val="13"/>
              </w:rPr>
              <w:t>累计权益</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被投资单位名称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投资期限</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初始投资成本</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2005-12-31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2006-12-31</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3"/>
                <w:szCs w:val="13"/>
              </w:rPr>
            </w:pPr>
            <w:r>
              <w:rPr>
                <w:color w:val="000000"/>
                <w:spacing w:val="0"/>
                <w:w w:val="100"/>
                <w:position w:val="0"/>
                <w:sz w:val="13"/>
                <w:szCs w:val="13"/>
              </w:rPr>
              <w:t>资本比例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增减额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红利额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80" w:firstLine="0"/>
              <w:jc w:val="right"/>
              <w:rPr>
                <w:sz w:val="13"/>
                <w:szCs w:val="13"/>
              </w:rPr>
            </w:pPr>
            <w:r>
              <w:rPr>
                <w:color w:val="000000"/>
                <w:spacing w:val="0"/>
                <w:w w:val="100"/>
                <w:position w:val="0"/>
                <w:sz w:val="13"/>
                <w:szCs w:val="13"/>
              </w:rPr>
              <w:t>增减额</w:t>
            </w:r>
          </w:p>
        </w:tc>
        <w:tc>
          <w:tcPr>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贵州新兴织布印染有限公司</w:t>
            </w:r>
          </w:p>
        </w:tc>
        <w:tc>
          <w:tcPr>
            <w:tcBorders>
              <w:top w:val="single" w:sz="4"/>
            </w:tcBorders>
            <w:shd w:val="clear" w:color="auto" w:fill="FFFFFF"/>
            <w:vAlign w:val="bottom"/>
          </w:tcPr>
          <w:p>
            <w:pPr>
              <w:pStyle w:val="Style2"/>
              <w:keepNext w:val="0"/>
              <w:keepLines w:val="0"/>
              <w:widowControl w:val="0"/>
              <w:shd w:val="clear" w:color="auto" w:fill="auto"/>
              <w:tabs>
                <w:tab w:pos="806" w:val="left"/>
              </w:tabs>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tab/>
              <w:t>71.43%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6,000,000.00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433,499.42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-5,566,500.58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433,499.42</w:t>
            </w:r>
          </w:p>
        </w:tc>
      </w:tr>
    </w:tbl>
    <w:p>
      <w:pPr>
        <w:widowControl w:val="0"/>
        <w:spacing w:line="1" w:lineRule="exact"/>
      </w:pPr>
      <w:r>
        <w:br w:type="page"/>
      </w:r>
    </w:p>
    <w:tbl>
      <w:tblPr>
        <w:tblOverlap w:val="never"/>
        <w:jc w:val="center"/>
        <w:tblLayout w:type="fixed"/>
      </w:tblPr>
      <w:tblGrid>
        <w:gridCol w:w="1853"/>
        <w:gridCol w:w="922"/>
        <w:gridCol w:w="1147"/>
        <w:gridCol w:w="1291"/>
        <w:gridCol w:w="1579"/>
        <w:gridCol w:w="1627"/>
        <w:gridCol w:w="816"/>
      </w:tblGrid>
      <w:tr>
        <w:trPr>
          <w:trHeight w:val="31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广州龙凯经济发展联营公司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15</w:t>
            </w:r>
            <w:r>
              <w:rPr>
                <w:color w:val="000000"/>
                <w:spacing w:val="0"/>
                <w:w w:val="100"/>
                <w:position w:val="0"/>
                <w:sz w:val="13"/>
                <w:szCs w:val="13"/>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50%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1,990,000.00</w:t>
            </w:r>
          </w:p>
        </w:tc>
        <w:tc>
          <w:tcPr>
            <w:tcBorders/>
            <w:shd w:val="clear" w:color="auto" w:fill="FFFFFF"/>
            <w:vAlign w:val="top"/>
          </w:tcPr>
          <w:p>
            <w:pPr>
              <w:pStyle w:val="Style2"/>
              <w:keepNext w:val="0"/>
              <w:keepLines w:val="0"/>
              <w:widowControl w:val="0"/>
              <w:shd w:val="clear" w:color="auto" w:fill="auto"/>
              <w:tabs>
                <w:tab w:pos="1157" w:val="left"/>
              </w:tabs>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1,960,427.26</w:t>
              <w:tab/>
              <w:t>-</w:t>
            </w:r>
          </w:p>
        </w:tc>
        <w:tc>
          <w:tcPr>
            <w:tcBorders/>
            <w:shd w:val="clear" w:color="auto" w:fill="FFFFFF"/>
            <w:vAlign w:val="top"/>
          </w:tcPr>
          <w:p>
            <w:pPr>
              <w:pStyle w:val="Style2"/>
              <w:keepNext w:val="0"/>
              <w:keepLines w:val="0"/>
              <w:widowControl w:val="0"/>
              <w:shd w:val="clear" w:color="auto" w:fill="auto"/>
              <w:tabs>
                <w:tab w:pos="938" w:val="left"/>
              </w:tabs>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w:t>
              <w:tab/>
              <w:t>-29,572.74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1,960,427.26</w:t>
            </w:r>
          </w:p>
        </w:tc>
      </w:tr>
      <w:tr>
        <w:trPr>
          <w:trHeight w:val="43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上海科发印刷厂</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50</w:t>
            </w:r>
            <w:r>
              <w:rPr>
                <w:color w:val="000000"/>
                <w:spacing w:val="0"/>
                <w:w w:val="100"/>
                <w:position w:val="0"/>
                <w:sz w:val="13"/>
                <w:szCs w:val="13"/>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2,472,000.00</w:t>
            </w:r>
          </w:p>
        </w:tc>
        <w:tc>
          <w:tcPr>
            <w:tcBorders/>
            <w:shd w:val="clear" w:color="auto" w:fill="FFFFFF"/>
            <w:vAlign w:val="center"/>
          </w:tcPr>
          <w:p>
            <w:pPr>
              <w:pStyle w:val="Style2"/>
              <w:keepNext w:val="0"/>
              <w:keepLines w:val="0"/>
              <w:widowControl w:val="0"/>
              <w:shd w:val="clear" w:color="auto" w:fill="auto"/>
              <w:tabs>
                <w:tab w:pos="1162" w:val="left"/>
              </w:tabs>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2,472,000.00</w:t>
              <w:tab/>
              <w:t>-</w:t>
            </w:r>
          </w:p>
        </w:tc>
        <w:tc>
          <w:tcPr>
            <w:tcBorders/>
            <w:shd w:val="clear" w:color="auto" w:fill="FFFFFF"/>
            <w:vAlign w:val="center"/>
          </w:tcPr>
          <w:p>
            <w:pPr>
              <w:pStyle w:val="Style2"/>
              <w:keepNext w:val="0"/>
              <w:keepLines w:val="0"/>
              <w:widowControl w:val="0"/>
              <w:shd w:val="clear" w:color="auto" w:fill="auto"/>
              <w:tabs>
                <w:tab w:pos="1293" w:val="left"/>
              </w:tabs>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w:t>
              <w:tab/>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2,472,000.00</w:t>
            </w:r>
          </w:p>
        </w:tc>
      </w:tr>
      <w:tr>
        <w:trPr>
          <w:trHeight w:val="4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上海首佳塑料有限公司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15</w:t>
            </w:r>
            <w:r>
              <w:rPr>
                <w:color w:val="000000"/>
                <w:spacing w:val="0"/>
                <w:w w:val="100"/>
                <w:position w:val="0"/>
                <w:sz w:val="13"/>
                <w:szCs w:val="13"/>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45%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1,946,835.00</w:t>
            </w:r>
          </w:p>
        </w:tc>
        <w:tc>
          <w:tcPr>
            <w:tcBorders/>
            <w:shd w:val="clear" w:color="auto" w:fill="FFFFFF"/>
            <w:vAlign w:val="center"/>
          </w:tcPr>
          <w:p>
            <w:pPr>
              <w:pStyle w:val="Style2"/>
              <w:keepNext w:val="0"/>
              <w:keepLines w:val="0"/>
              <w:widowControl w:val="0"/>
              <w:shd w:val="clear" w:color="auto" w:fill="auto"/>
              <w:tabs>
                <w:tab w:pos="1246" w:val="left"/>
              </w:tabs>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w:t>
              <w:tab/>
              <w:t>-</w:t>
            </w:r>
          </w:p>
        </w:tc>
        <w:tc>
          <w:tcPr>
            <w:tcBorders/>
            <w:shd w:val="clear" w:color="auto" w:fill="FFFFFF"/>
            <w:vAlign w:val="center"/>
          </w:tcPr>
          <w:p>
            <w:pPr>
              <w:pStyle w:val="Style2"/>
              <w:keepNext w:val="0"/>
              <w:keepLines w:val="0"/>
              <w:widowControl w:val="0"/>
              <w:shd w:val="clear" w:color="auto" w:fill="auto"/>
              <w:tabs>
                <w:tab w:pos="779" w:val="left"/>
              </w:tabs>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w:t>
              <w:tab/>
              <w:t>-1,946,835.00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深圳光神电器有限公司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30</w:t>
            </w:r>
            <w:r>
              <w:rPr>
                <w:color w:val="000000"/>
                <w:spacing w:val="0"/>
                <w:w w:val="100"/>
                <w:position w:val="0"/>
                <w:sz w:val="13"/>
                <w:szCs w:val="13"/>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36.50%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2,190,000.00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 -</w:t>
            </w:r>
          </w:p>
        </w:tc>
        <w:tc>
          <w:tcPr>
            <w:tcBorders/>
            <w:shd w:val="clear" w:color="auto" w:fill="FFFFFF"/>
            <w:vAlign w:val="bottom"/>
          </w:tcPr>
          <w:p>
            <w:pPr>
              <w:pStyle w:val="Style2"/>
              <w:keepNext w:val="0"/>
              <w:keepLines w:val="0"/>
              <w:widowControl w:val="0"/>
              <w:shd w:val="clear" w:color="auto" w:fill="auto"/>
              <w:tabs>
                <w:tab w:pos="779" w:val="left"/>
              </w:tabs>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w:t>
              <w:tab/>
            </w:r>
            <w:r>
              <w:rPr>
                <w:rFonts w:ascii="Times New Roman" w:eastAsia="Times New Roman" w:hAnsi="Times New Roman" w:cs="Times New Roman"/>
                <w:color w:val="000000"/>
                <w:spacing w:val="0"/>
                <w:w w:val="100"/>
                <w:position w:val="0"/>
                <w:sz w:val="13"/>
                <w:szCs w:val="13"/>
              </w:rPr>
              <w:t>-2,190,000.00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8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r>
        <w:trPr>
          <w:trHeight w:val="48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14,598,835.00</w:t>
            </w:r>
          </w:p>
        </w:tc>
        <w:tc>
          <w:tcPr>
            <w:tcBorders>
              <w:top w:val="single" w:sz="4"/>
              <w:bottom w:val="single" w:sz="4"/>
            </w:tcBorders>
            <w:shd w:val="clear" w:color="auto" w:fill="FFFFFF"/>
            <w:vAlign w:val="bottom"/>
          </w:tcPr>
          <w:p>
            <w:pPr>
              <w:pStyle w:val="Style2"/>
              <w:keepNext w:val="0"/>
              <w:keepLines w:val="0"/>
              <w:widowControl w:val="0"/>
              <w:shd w:val="clear" w:color="auto" w:fill="auto"/>
              <w:tabs>
                <w:tab w:pos="1162" w:val="left"/>
              </w:tabs>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4,865,926.68</w:t>
              <w:tab/>
            </w:r>
            <w:r>
              <w:rPr>
                <w:rFonts w:ascii="Times New Roman" w:eastAsia="Times New Roman" w:hAnsi="Times New Roman" w:cs="Times New Roman"/>
                <w:color w:val="000000"/>
                <w:spacing w:val="0"/>
                <w:w w:val="100"/>
                <w:position w:val="0"/>
                <w:sz w:val="13"/>
                <w:szCs w:val="13"/>
              </w:rPr>
              <w:t>-</w:t>
            </w:r>
          </w:p>
        </w:tc>
        <w:tc>
          <w:tcPr>
            <w:tcBorders>
              <w:top w:val="single" w:sz="4"/>
              <w:bottom w:val="single" w:sz="4"/>
            </w:tcBorders>
            <w:shd w:val="clear" w:color="auto" w:fill="FFFFFF"/>
            <w:vAlign w:val="bottom"/>
          </w:tcPr>
          <w:p>
            <w:pPr>
              <w:pStyle w:val="Style2"/>
              <w:keepNext w:val="0"/>
              <w:keepLines w:val="0"/>
              <w:widowControl w:val="0"/>
              <w:shd w:val="clear" w:color="auto" w:fill="auto"/>
              <w:tabs>
                <w:tab w:pos="750" w:val="left"/>
              </w:tabs>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w:t>
              <w:tab/>
            </w:r>
            <w:r>
              <w:rPr>
                <w:rFonts w:ascii="Times New Roman" w:eastAsia="Times New Roman" w:hAnsi="Times New Roman" w:cs="Times New Roman"/>
                <w:color w:val="000000"/>
                <w:spacing w:val="0"/>
                <w:w w:val="100"/>
                <w:position w:val="0"/>
                <w:sz w:val="13"/>
                <w:szCs w:val="13"/>
              </w:rPr>
              <w:t>-9,732,908.</w:t>
            </w:r>
            <w:r>
              <w:rPr>
                <w:rFonts w:ascii="Times New Roman" w:eastAsia="Times New Roman" w:hAnsi="Times New Roman" w:cs="Times New Roman"/>
                <w:color w:val="000000"/>
                <w:spacing w:val="0"/>
                <w:w w:val="100"/>
                <w:position w:val="0"/>
                <w:sz w:val="13"/>
                <w:szCs w:val="13"/>
              </w:rPr>
              <w:t>32</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4,865,926.68</w:t>
            </w:r>
          </w:p>
        </w:tc>
      </w:tr>
    </w:tbl>
    <w:p>
      <w:pPr>
        <w:widowControl w:val="0"/>
        <w:spacing w:after="699" w:line="1" w:lineRule="exact"/>
      </w:pPr>
    </w:p>
    <w:p>
      <w:pPr>
        <w:widowControl w:val="0"/>
        <w:spacing w:line="1" w:lineRule="exact"/>
      </w:pPr>
    </w:p>
    <w:tbl>
      <w:tblPr>
        <w:tblOverlap w:val="never"/>
        <w:jc w:val="center"/>
        <w:tblLayout w:type="fixed"/>
      </w:tblPr>
      <w:tblGrid>
        <w:gridCol w:w="2669"/>
        <w:gridCol w:w="1282"/>
        <w:gridCol w:w="1243"/>
        <w:gridCol w:w="1267"/>
        <w:gridCol w:w="1459"/>
        <w:gridCol w:w="1493"/>
      </w:tblGrid>
      <w:tr>
        <w:trPr>
          <w:trHeight w:val="418"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）减值准备</w:t>
            </w: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100" w:right="0" w:firstLine="0"/>
              <w:jc w:val="center"/>
              <w:rPr>
                <w:sz w:val="18"/>
                <w:szCs w:val="18"/>
              </w:rPr>
            </w:pPr>
            <w:r>
              <w:rPr>
                <w:color w:val="000000"/>
                <w:spacing w:val="0"/>
                <w:w w:val="100"/>
                <w:position w:val="0"/>
                <w:sz w:val="18"/>
                <w:szCs w:val="18"/>
              </w:rPr>
              <w:t>本期增加</w:t>
            </w: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本期转回</w:t>
            </w: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2006-12-31</w:t>
            </w: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备注</w:t>
            </w:r>
          </w:p>
        </w:tc>
      </w:tr>
      <w:tr>
        <w:trPr>
          <w:trHeight w:val="37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被投资单位名称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2005-12-31</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r>
      <w:tr>
        <w:trPr>
          <w:trHeight w:val="64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贵州新兴织布印染有限公司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433,499.42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433,499.42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被吊销执照</w:t>
            </w:r>
          </w:p>
        </w:tc>
      </w:tr>
      <w:tr>
        <w:trPr>
          <w:trHeight w:val="49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广州龙凯经济发展联营公司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1,960,427.26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1,960,427.26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被吊销执照</w:t>
            </w:r>
          </w:p>
        </w:tc>
      </w:tr>
      <w:tr>
        <w:trPr>
          <w:trHeight w:val="36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上海科发印刷厂</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2,472,000.00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2,472,000.00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被吊销执照</w:t>
            </w:r>
          </w:p>
        </w:tc>
      </w:tr>
      <w:tr>
        <w:trPr>
          <w:trHeight w:val="538" w:hRule="exact"/>
        </w:trPr>
        <w:tc>
          <w:tcPr>
            <w:tcBorders>
              <w:top w:val="single" w:sz="4"/>
              <w:bottom w:val="single" w:sz="4"/>
            </w:tcBorders>
            <w:shd w:val="clear" w:color="auto" w:fill="FFFFFF"/>
            <w:vAlign w:val="bottom"/>
          </w:tcPr>
          <w:p>
            <w:pPr>
              <w:pStyle w:val="Style2"/>
              <w:keepNext w:val="0"/>
              <w:keepLines w:val="0"/>
              <w:widowControl w:val="0"/>
              <w:shd w:val="clear" w:color="auto" w:fill="auto"/>
              <w:tabs>
                <w:tab w:pos="1517" w:val="left"/>
              </w:tabs>
              <w:bidi w:val="0"/>
              <w:spacing w:before="0" w:after="0" w:line="240" w:lineRule="auto"/>
              <w:ind w:left="0" w:right="0" w:firstLine="0"/>
              <w:jc w:val="center"/>
              <w:rPr>
                <w:sz w:val="18"/>
                <w:szCs w:val="18"/>
              </w:rPr>
            </w:pPr>
            <w:r>
              <w:rPr>
                <w:color w:val="000000"/>
                <w:spacing w:val="0"/>
                <w:w w:val="100"/>
                <w:position w:val="0"/>
                <w:sz w:val="18"/>
                <w:szCs w:val="18"/>
              </w:rPr>
              <w:t>合计</w:t>
              <w:tab/>
              <w:t>_</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4,865,926.68</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4,865,926.68</w:t>
            </w:r>
          </w:p>
        </w:tc>
        <w:tc>
          <w:tcPr>
            <w:tcBorders/>
            <w:shd w:val="clear" w:color="auto" w:fill="FFFFFF"/>
            <w:vAlign w:val="top"/>
          </w:tcPr>
          <w:p>
            <w:pPr>
              <w:widowControl w:val="0"/>
              <w:rPr>
                <w:sz w:val="10"/>
                <w:szCs w:val="10"/>
              </w:rPr>
            </w:pPr>
          </w:p>
        </w:tc>
      </w:tr>
    </w:tbl>
    <w:p>
      <w:pPr>
        <w:widowControl w:val="0"/>
        <w:spacing w:after="619" w:line="1" w:lineRule="exact"/>
      </w:pPr>
    </w:p>
    <w:p>
      <w:pPr>
        <w:pStyle w:val="Style22"/>
        <w:keepNext w:val="0"/>
        <w:keepLines w:val="0"/>
        <w:widowControl w:val="0"/>
        <w:numPr>
          <w:ilvl w:val="0"/>
          <w:numId w:val="21"/>
        </w:numPr>
        <w:shd w:val="clear" w:color="auto" w:fill="auto"/>
        <w:bidi w:val="0"/>
        <w:spacing w:before="0" w:after="240" w:line="240" w:lineRule="auto"/>
        <w:ind w:left="1020" w:right="0" w:firstLine="0"/>
        <w:jc w:val="left"/>
      </w:pPr>
      <w:bookmarkStart w:id="242" w:name="bookmark242"/>
      <w:bookmarkEnd w:id="242"/>
      <w:r>
        <w:rPr>
          <w:color w:val="000000"/>
          <w:spacing w:val="0"/>
          <w:w w:val="100"/>
          <w:position w:val="0"/>
          <w:sz w:val="24"/>
          <w:szCs w:val="24"/>
        </w:rPr>
        <w:t>固定资产及累计折旧</w:t>
      </w:r>
    </w:p>
    <w:tbl>
      <w:tblPr>
        <w:tblOverlap w:val="never"/>
        <w:jc w:val="center"/>
        <w:tblLayout w:type="fixed"/>
      </w:tblPr>
      <w:tblGrid>
        <w:gridCol w:w="1661"/>
        <w:gridCol w:w="2006"/>
        <w:gridCol w:w="1675"/>
        <w:gridCol w:w="1906"/>
        <w:gridCol w:w="1762"/>
      </w:tblGrid>
      <w:tr>
        <w:trPr>
          <w:trHeight w:val="2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类别</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本期减少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固定资产原值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房屋建筑物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12,330,086.86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18"/>
                <w:szCs w:val="18"/>
              </w:rPr>
              <w:t>12,330,086.86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电子设备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7,168,664.63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7,168,664.63</w:t>
            </w:r>
          </w:p>
        </w:tc>
      </w:tr>
      <w:tr>
        <w:trPr>
          <w:trHeight w:val="47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19,498,751.49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7,168,664.63</w:t>
            </w:r>
          </w:p>
        </w:tc>
      </w:tr>
      <w:tr>
        <w:trPr>
          <w:trHeight w:val="59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累计折旧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房屋建筑物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1,309,751.26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233,038.62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1,542,789.88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电子设备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6,470,461.38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367,913.41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6,838,374.79</w:t>
            </w:r>
          </w:p>
        </w:tc>
      </w:tr>
      <w:tr>
        <w:trPr>
          <w:trHeight w:val="47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7,780,212.64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600,952.03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1,542,789.88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6,838,374.79</w:t>
            </w:r>
          </w:p>
        </w:tc>
      </w:tr>
      <w:tr>
        <w:trPr>
          <w:trHeight w:val="49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净值</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11,718,538.85</w:t>
            </w:r>
          </w:p>
        </w:tc>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330,289.84</w:t>
            </w:r>
          </w:p>
        </w:tc>
      </w:tr>
    </w:tbl>
    <w:p>
      <w:pPr>
        <w:widowControl w:val="0"/>
        <w:spacing w:after="59" w:line="1" w:lineRule="exact"/>
      </w:pPr>
    </w:p>
    <w:p>
      <w:pPr>
        <w:pStyle w:val="Style22"/>
        <w:keepNext w:val="0"/>
        <w:keepLines w:val="0"/>
        <w:widowControl w:val="0"/>
        <w:shd w:val="clear" w:color="auto" w:fill="auto"/>
        <w:bidi w:val="0"/>
        <w:spacing w:before="0" w:after="160" w:line="240" w:lineRule="auto"/>
        <w:ind w:left="1020" w:right="0" w:firstLine="0"/>
        <w:jc w:val="left"/>
      </w:pPr>
      <w:r>
        <w:rPr>
          <w:rFonts w:ascii="Times New Roman" w:eastAsia="Times New Roman" w:hAnsi="Times New Roman" w:cs="Times New Roman"/>
          <w:b/>
          <w:bCs/>
          <w:color w:val="000000"/>
          <w:spacing w:val="0"/>
          <w:w w:val="100"/>
          <w:position w:val="0"/>
          <w:sz w:val="24"/>
          <w:szCs w:val="24"/>
        </w:rPr>
        <w:t>*</w:t>
      </w:r>
      <w:r>
        <w:rPr>
          <w:color w:val="000000"/>
          <w:spacing w:val="0"/>
          <w:w w:val="100"/>
          <w:position w:val="0"/>
          <w:sz w:val="24"/>
          <w:szCs w:val="24"/>
        </w:rPr>
        <w:t>本期固定资产减少系设定为抵押物的房屋被深圳市中级人民法院委托深</w:t>
      </w:r>
    </w:p>
    <w:p>
      <w:pPr>
        <w:pStyle w:val="Style22"/>
        <w:keepNext w:val="0"/>
        <w:keepLines w:val="0"/>
        <w:widowControl w:val="0"/>
        <w:shd w:val="clear" w:color="auto" w:fill="auto"/>
        <w:bidi w:val="0"/>
        <w:spacing w:before="0" w:after="700" w:line="240" w:lineRule="auto"/>
        <w:ind w:left="0" w:right="0" w:firstLine="540"/>
        <w:jc w:val="left"/>
      </w:pPr>
      <w:r>
        <w:rPr>
          <w:color w:val="000000"/>
          <w:spacing w:val="0"/>
          <w:w w:val="100"/>
          <w:position w:val="0"/>
          <w:sz w:val="24"/>
          <w:szCs w:val="24"/>
        </w:rPr>
        <w:t>圳市土地交易中心拍卖所致。</w:t>
      </w:r>
    </w:p>
    <w:p>
      <w:pPr>
        <w:pStyle w:val="Style22"/>
        <w:keepNext w:val="0"/>
        <w:keepLines w:val="0"/>
        <w:widowControl w:val="0"/>
        <w:numPr>
          <w:ilvl w:val="0"/>
          <w:numId w:val="21"/>
        </w:numPr>
        <w:shd w:val="clear" w:color="auto" w:fill="auto"/>
        <w:bidi w:val="0"/>
        <w:spacing w:before="0" w:after="300" w:line="240" w:lineRule="auto"/>
        <w:ind w:left="1020" w:right="0" w:firstLine="0"/>
        <w:jc w:val="left"/>
      </w:pPr>
      <w:bookmarkStart w:id="243" w:name="bookmark243"/>
      <w:bookmarkEnd w:id="243"/>
      <w:r>
        <w:rPr>
          <w:color w:val="000000"/>
          <w:spacing w:val="0"/>
          <w:w w:val="100"/>
          <w:position w:val="0"/>
          <w:sz w:val="24"/>
          <w:szCs w:val="24"/>
        </w:rPr>
        <w:t>无形资产</w:t>
      </w:r>
    </w:p>
    <w:p>
      <w:pPr>
        <w:pStyle w:val="Style2"/>
        <w:keepNext w:val="0"/>
        <w:keepLines w:val="0"/>
        <w:widowControl w:val="0"/>
        <w:pBdr>
          <w:bottom w:val="single" w:sz="4" w:space="0" w:color="auto"/>
        </w:pBdr>
        <w:shd w:val="clear" w:color="auto" w:fill="auto"/>
        <w:tabs>
          <w:tab w:pos="3180" w:val="left"/>
          <w:tab w:pos="5810" w:val="left"/>
          <w:tab w:pos="6727" w:val="left"/>
          <w:tab w:pos="7644" w:val="left"/>
        </w:tabs>
        <w:bidi w:val="0"/>
        <w:spacing w:before="0" w:after="0" w:line="240" w:lineRule="auto"/>
        <w:ind w:left="1020" w:right="0" w:firstLine="0"/>
        <w:jc w:val="left"/>
        <w:rPr>
          <w:sz w:val="13"/>
          <w:szCs w:val="13"/>
        </w:rPr>
      </w:pPr>
      <w:r>
        <w:rPr>
          <w:color w:val="000000"/>
          <w:spacing w:val="0"/>
          <w:w w:val="100"/>
          <w:position w:val="0"/>
          <w:sz w:val="13"/>
          <w:szCs w:val="13"/>
        </w:rPr>
        <w:t>类另</w:t>
      </w:r>
      <w:r>
        <w:rPr>
          <w:rFonts w:ascii="Times New Roman" w:eastAsia="Times New Roman" w:hAnsi="Times New Roman" w:cs="Times New Roman"/>
          <w:color w:val="000000"/>
          <w:spacing w:val="0"/>
          <w:w w:val="100"/>
          <w:position w:val="0"/>
          <w:sz w:val="13"/>
          <w:szCs w:val="13"/>
        </w:rPr>
        <w:t>U</w:t>
      </w:r>
      <w:r>
        <w:rPr>
          <w:rFonts w:ascii="Times New Roman" w:eastAsia="Times New Roman" w:hAnsi="Times New Roman" w:cs="Times New Roman"/>
          <w:color w:val="000000"/>
          <w:spacing w:val="0"/>
          <w:w w:val="100"/>
          <w:position w:val="0"/>
          <w:sz w:val="13"/>
          <w:szCs w:val="13"/>
        </w:rPr>
        <w:t xml:space="preserve"> </w:t>
      </w:r>
      <w:r>
        <w:rPr>
          <w:color w:val="000000"/>
          <w:spacing w:val="0"/>
          <w:w w:val="100"/>
          <w:position w:val="0"/>
          <w:sz w:val="13"/>
          <w:szCs w:val="13"/>
        </w:rPr>
        <w:t>取得方式</w:t>
        <w:tab/>
        <w:t xml:space="preserve">原始金额 </w:t>
      </w:r>
      <w:r>
        <w:rPr>
          <w:rFonts w:ascii="Times New Roman" w:eastAsia="Times New Roman" w:hAnsi="Times New Roman" w:cs="Times New Roman"/>
          <w:color w:val="000000"/>
          <w:spacing w:val="0"/>
          <w:w w:val="100"/>
          <w:position w:val="0"/>
          <w:sz w:val="13"/>
          <w:szCs w:val="13"/>
        </w:rPr>
        <w:t xml:space="preserve">2005-12-31 </w:t>
      </w:r>
      <w:r>
        <w:rPr>
          <w:color w:val="000000"/>
          <w:spacing w:val="0"/>
          <w:w w:val="100"/>
          <w:position w:val="0"/>
          <w:sz w:val="13"/>
          <w:szCs w:val="13"/>
        </w:rPr>
        <w:t>本期增加额</w:t>
        <w:tab/>
        <w:t>本期摊销额</w:t>
        <w:tab/>
        <w:t>累计摊销额</w:t>
        <w:tab/>
      </w:r>
      <w:r>
        <w:rPr>
          <w:rFonts w:ascii="Times New Roman" w:eastAsia="Times New Roman" w:hAnsi="Times New Roman" w:cs="Times New Roman"/>
          <w:color w:val="000000"/>
          <w:spacing w:val="0"/>
          <w:w w:val="100"/>
          <w:position w:val="0"/>
          <w:sz w:val="13"/>
          <w:szCs w:val="13"/>
        </w:rPr>
        <w:t xml:space="preserve">2006-12-31 </w:t>
      </w:r>
      <w:r>
        <w:rPr>
          <w:color w:val="000000"/>
          <w:spacing w:val="0"/>
          <w:w w:val="100"/>
          <w:position w:val="0"/>
          <w:sz w:val="13"/>
          <w:szCs w:val="13"/>
        </w:rPr>
        <w:t>剩余摊</w:t>
      </w:r>
      <w:r>
        <w:br w:type="page"/>
      </w:r>
    </w:p>
    <w:tbl>
      <w:tblPr>
        <w:tblOverlap w:val="never"/>
        <w:jc w:val="center"/>
        <w:tblLayout w:type="fixed"/>
      </w:tblPr>
      <w:tblGrid>
        <w:gridCol w:w="1747"/>
        <w:gridCol w:w="1008"/>
        <w:gridCol w:w="931"/>
        <w:gridCol w:w="1411"/>
        <w:gridCol w:w="1286"/>
        <w:gridCol w:w="902"/>
        <w:gridCol w:w="960"/>
        <w:gridCol w:w="547"/>
      </w:tblGrid>
      <w:tr>
        <w:trPr>
          <w:trHeight w:val="178" w:hRule="exact"/>
        </w:trPr>
        <w:tc>
          <w:tcPr>
            <w:gridSpan w:val="8"/>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销年限</w:t>
            </w:r>
          </w:p>
        </w:tc>
      </w:tr>
      <w:tr>
        <w:trPr>
          <w:trHeight w:val="27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r>
              <w:rPr>
                <w:color w:val="000000"/>
                <w:spacing w:val="0"/>
                <w:w w:val="100"/>
                <w:position w:val="0"/>
                <w:sz w:val="13"/>
                <w:szCs w:val="13"/>
              </w:rPr>
              <w:t>年</w:t>
            </w:r>
          </w:p>
        </w:tc>
      </w:tr>
      <w:tr>
        <w:trPr>
          <w:trHeight w:val="2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土地使用权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购置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165,890.00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67,738.19</w:t>
            </w:r>
          </w:p>
        </w:tc>
        <w:tc>
          <w:tcPr>
            <w:tcBorders/>
            <w:shd w:val="clear" w:color="auto" w:fill="FFFFFF"/>
            <w:vAlign w:val="bottom"/>
          </w:tcPr>
          <w:p>
            <w:pPr>
              <w:pStyle w:val="Style2"/>
              <w:keepNext w:val="0"/>
              <w:keepLines w:val="0"/>
              <w:widowControl w:val="0"/>
              <w:shd w:val="clear" w:color="auto" w:fill="auto"/>
              <w:tabs>
                <w:tab w:pos="624" w:val="left"/>
              </w:tabs>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w:t>
              <w:tab/>
              <w:t>67,738.19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165,890.00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r>
              <w:rPr>
                <w:color w:val="000000"/>
                <w:spacing w:val="0"/>
                <w:w w:val="100"/>
                <w:position w:val="0"/>
                <w:sz w:val="13"/>
                <w:szCs w:val="13"/>
              </w:rPr>
              <w:t>年</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房屋使用权</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投资者投入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210,000.00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175,000.04</w:t>
            </w:r>
          </w:p>
        </w:tc>
        <w:tc>
          <w:tcPr>
            <w:tcBorders/>
            <w:shd w:val="clear" w:color="auto" w:fill="FFFFFF"/>
            <w:vAlign w:val="center"/>
          </w:tcPr>
          <w:p>
            <w:pPr>
              <w:pStyle w:val="Style2"/>
              <w:keepNext w:val="0"/>
              <w:keepLines w:val="0"/>
              <w:widowControl w:val="0"/>
              <w:shd w:val="clear" w:color="auto" w:fill="auto"/>
              <w:tabs>
                <w:tab w:pos="562" w:val="left"/>
              </w:tabs>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w:t>
              <w:tab/>
              <w:t>175,000.04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210,000.00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资产置换</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TEC5200</w:t>
            </w:r>
            <w:r>
              <w:rPr>
                <w:color w:val="000000"/>
                <w:spacing w:val="0"/>
                <w:w w:val="100"/>
                <w:position w:val="0"/>
                <w:sz w:val="13"/>
                <w:szCs w:val="13"/>
              </w:rPr>
              <w:t>接入网专有技术</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29,805,229.30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12,915,599.88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16,889,629.42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12,915,599.88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r>
              <w:rPr>
                <w:color w:val="000000"/>
                <w:spacing w:val="0"/>
                <w:w w:val="100"/>
                <w:position w:val="0"/>
                <w:sz w:val="13"/>
                <w:szCs w:val="13"/>
              </w:rPr>
              <w:t>年</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换入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30,181,119.30</w:t>
            </w:r>
          </w:p>
        </w:tc>
        <w:tc>
          <w:tcPr>
            <w:tcBorders>
              <w:top w:val="single" w:sz="4"/>
              <w:bottom w:val="single" w:sz="4"/>
            </w:tcBorders>
            <w:shd w:val="clear" w:color="auto" w:fill="FFFFFF"/>
            <w:vAlign w:val="bottom"/>
          </w:tcPr>
          <w:p>
            <w:pPr>
              <w:pStyle w:val="Style2"/>
              <w:keepNext w:val="0"/>
              <w:keepLines w:val="0"/>
              <w:widowControl w:val="0"/>
              <w:shd w:val="clear" w:color="auto" w:fill="auto"/>
              <w:tabs>
                <w:tab w:pos="1258" w:val="left"/>
              </w:tabs>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13,158,338.11</w:t>
              <w:tab/>
            </w:r>
            <w:r>
              <w:rPr>
                <w:rFonts w:ascii="Times New Roman" w:eastAsia="Times New Roman" w:hAnsi="Times New Roman" w:cs="Times New Roman"/>
                <w:color w:val="000000"/>
                <w:spacing w:val="0"/>
                <w:w w:val="100"/>
                <w:position w:val="0"/>
                <w:sz w:val="13"/>
                <w:szCs w:val="13"/>
              </w:rPr>
              <w:t>-</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242,738.23</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17,132,367.65</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12,915,599.88</w:t>
            </w:r>
          </w:p>
        </w:tc>
        <w:tc>
          <w:tcPr>
            <w:tcBorders/>
            <w:shd w:val="clear" w:color="auto" w:fill="FFFFFF"/>
            <w:vAlign w:val="top"/>
          </w:tcPr>
          <w:p>
            <w:pPr>
              <w:widowControl w:val="0"/>
              <w:rPr>
                <w:sz w:val="10"/>
                <w:szCs w:val="10"/>
              </w:rPr>
            </w:pPr>
          </w:p>
        </w:tc>
      </w:tr>
    </w:tbl>
    <w:p>
      <w:pPr>
        <w:widowControl w:val="0"/>
        <w:spacing w:after="759" w:line="1" w:lineRule="exact"/>
      </w:pPr>
    </w:p>
    <w:p>
      <w:pPr>
        <w:widowControl w:val="0"/>
        <w:spacing w:line="1" w:lineRule="exact"/>
      </w:pPr>
    </w:p>
    <w:tbl>
      <w:tblPr>
        <w:tblOverlap w:val="never"/>
        <w:jc w:val="center"/>
        <w:tblLayout w:type="fixed"/>
      </w:tblPr>
      <w:tblGrid>
        <w:gridCol w:w="2938"/>
        <w:gridCol w:w="1176"/>
        <w:gridCol w:w="1469"/>
        <w:gridCol w:w="1987"/>
        <w:gridCol w:w="1488"/>
      </w:tblGrid>
      <w:tr>
        <w:trPr>
          <w:trHeight w:val="2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减值准备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本期转回</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86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TEC5200</w:t>
            </w:r>
            <w:r>
              <w:rPr>
                <w:color w:val="000000"/>
                <w:spacing w:val="0"/>
                <w:w w:val="100"/>
                <w:position w:val="0"/>
                <w:sz w:val="18"/>
                <w:szCs w:val="18"/>
              </w:rPr>
              <w:t>接入网专有技术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12,915,599.88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12,915,599.88</w:t>
            </w:r>
          </w:p>
        </w:tc>
      </w:tr>
      <w:tr>
        <w:trPr>
          <w:trHeight w:val="75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短期借款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借款类型</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2006-12-31</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2005-12-31</w:t>
            </w:r>
          </w:p>
        </w:tc>
      </w:tr>
      <w:tr>
        <w:trPr>
          <w:trHeight w:val="6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保证借款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68,397,321.48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80,160,530.00</w:t>
            </w:r>
          </w:p>
        </w:tc>
      </w:tr>
      <w:tr>
        <w:trPr>
          <w:trHeight w:val="50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其中：抵押借款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6,500,000.00</w:t>
            </w:r>
          </w:p>
        </w:tc>
      </w:tr>
      <w:tr>
        <w:trPr>
          <w:trHeight w:val="3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质押借款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12,800,000.00</w:t>
            </w:r>
          </w:p>
        </w:tc>
      </w:tr>
      <w:tr>
        <w:trPr>
          <w:trHeight w:val="89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68,397,321.48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99,460,530.00</w:t>
            </w:r>
          </w:p>
        </w:tc>
      </w:tr>
      <w:tr>
        <w:trPr>
          <w:trHeight w:val="80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）借款明细如下: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贷款单位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借款条件</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年利率</w:t>
            </w:r>
          </w:p>
        </w:tc>
        <w:tc>
          <w:tcPr>
            <w:tcBorders/>
            <w:shd w:val="clear" w:color="auto" w:fill="FFFFFF"/>
            <w:vAlign w:val="bottom"/>
          </w:tcPr>
          <w:p>
            <w:pPr>
              <w:pStyle w:val="Style2"/>
              <w:keepNext w:val="0"/>
              <w:keepLines w:val="0"/>
              <w:widowControl w:val="0"/>
              <w:shd w:val="clear" w:color="auto" w:fill="auto"/>
              <w:tabs>
                <w:tab w:pos="1278" w:val="left"/>
              </w:tabs>
              <w:bidi w:val="0"/>
              <w:spacing w:before="0" w:after="0" w:line="240" w:lineRule="auto"/>
              <w:ind w:left="0" w:right="0" w:firstLine="140"/>
              <w:jc w:val="left"/>
              <w:rPr>
                <w:sz w:val="15"/>
                <w:szCs w:val="15"/>
              </w:rPr>
            </w:pPr>
            <w:r>
              <w:rPr>
                <w:color w:val="000000"/>
                <w:spacing w:val="0"/>
                <w:w w:val="100"/>
                <w:position w:val="0"/>
                <w:sz w:val="15"/>
                <w:szCs w:val="15"/>
              </w:rPr>
              <w:t>借款日期</w:t>
              <w:tab/>
              <w:t>到期日期</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2006-12-31</w:t>
            </w:r>
          </w:p>
        </w:tc>
      </w:tr>
      <w:tr>
        <w:trPr>
          <w:trHeight w:val="6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广东发展银行深圳华富支行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保证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6.903%</w:t>
            </w:r>
          </w:p>
        </w:tc>
        <w:tc>
          <w:tcPr>
            <w:tcBorders>
              <w:top w:val="single" w:sz="4"/>
            </w:tcBorders>
            <w:shd w:val="clear" w:color="auto" w:fill="FFFFFF"/>
            <w:vAlign w:val="center"/>
          </w:tcPr>
          <w:p>
            <w:pPr>
              <w:pStyle w:val="Style2"/>
              <w:keepNext w:val="0"/>
              <w:keepLines w:val="0"/>
              <w:widowControl w:val="0"/>
              <w:shd w:val="clear" w:color="auto" w:fill="auto"/>
              <w:tabs>
                <w:tab w:pos="1340" w:val="left"/>
              </w:tabs>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2004-2-27</w:t>
              <w:tab/>
              <w:t>2005-1-1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11,500,000.00</w:t>
            </w:r>
          </w:p>
        </w:tc>
      </w:tr>
      <w:tr>
        <w:trPr>
          <w:trHeight w:val="50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深圳发展银行布吉支行</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保证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6.552%</w:t>
            </w:r>
          </w:p>
        </w:tc>
        <w:tc>
          <w:tcPr>
            <w:tcBorders/>
            <w:shd w:val="clear" w:color="auto" w:fill="FFFFFF"/>
            <w:vAlign w:val="center"/>
          </w:tcPr>
          <w:p>
            <w:pPr>
              <w:pStyle w:val="Style2"/>
              <w:keepNext w:val="0"/>
              <w:keepLines w:val="0"/>
              <w:widowControl w:val="0"/>
              <w:shd w:val="clear" w:color="auto" w:fill="auto"/>
              <w:tabs>
                <w:tab w:pos="1302" w:val="left"/>
              </w:tabs>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2003-9-23</w:t>
              <w:tab/>
              <w:t>2004-2-23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42,897,321.48</w:t>
            </w:r>
          </w:p>
        </w:tc>
      </w:tr>
      <w:tr>
        <w:trPr>
          <w:trHeight w:val="50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深圳市商业银行车公庙支行</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保证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7.434%</w:t>
            </w:r>
          </w:p>
        </w:tc>
        <w:tc>
          <w:tcPr>
            <w:tcBorders/>
            <w:shd w:val="clear" w:color="auto" w:fill="FFFFFF"/>
            <w:vAlign w:val="center"/>
          </w:tcPr>
          <w:p>
            <w:pPr>
              <w:pStyle w:val="Style2"/>
              <w:keepNext w:val="0"/>
              <w:keepLines w:val="0"/>
              <w:widowControl w:val="0"/>
              <w:shd w:val="clear" w:color="auto" w:fill="auto"/>
              <w:tabs>
                <w:tab w:pos="1302" w:val="left"/>
              </w:tabs>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2004-3-29</w:t>
              <w:tab/>
              <w:t>2004-9-29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14,000,000.00</w:t>
            </w:r>
          </w:p>
        </w:tc>
      </w:tr>
      <w:tr>
        <w:trPr>
          <w:trHeight w:val="470" w:hRule="exact"/>
        </w:trPr>
        <w:tc>
          <w:tcPr>
            <w:tcBorders/>
            <w:shd w:val="clear" w:color="auto" w:fill="FFFFFF"/>
            <w:vAlign w:val="center"/>
          </w:tcPr>
          <w:p>
            <w:pPr>
              <w:pStyle w:val="Style2"/>
              <w:keepNext w:val="0"/>
              <w:keepLines w:val="0"/>
              <w:widowControl w:val="0"/>
              <w:shd w:val="clear" w:color="auto" w:fill="auto"/>
              <w:tabs>
                <w:tab w:pos="590" w:val="left"/>
              </w:tabs>
              <w:bidi w:val="0"/>
              <w:spacing w:before="0" w:after="0" w:line="240" w:lineRule="auto"/>
              <w:ind w:left="0" w:right="0" w:firstLine="0"/>
              <w:jc w:val="center"/>
              <w:rPr>
                <w:sz w:val="15"/>
                <w:szCs w:val="15"/>
              </w:rPr>
            </w:pPr>
            <w:r>
              <w:rPr>
                <w:color w:val="000000"/>
                <w:spacing w:val="0"/>
                <w:w w:val="100"/>
                <w:position w:val="0"/>
                <w:sz w:val="15"/>
                <w:szCs w:val="15"/>
              </w:rPr>
              <w:t>合</w:t>
              <w:tab/>
              <w:t>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68,397,321.48</w:t>
            </w:r>
          </w:p>
        </w:tc>
      </w:tr>
      <w:tr>
        <w:trPr>
          <w:trHeight w:val="542"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）借款条件列示如下：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贷款单位</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2006-12-31</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担保、抵押、质押情况</w:t>
            </w:r>
          </w:p>
        </w:tc>
        <w:tc>
          <w:tcPr>
            <w:tcBorders>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4651" w:right="0" w:firstLine="0"/>
        <w:jc w:val="left"/>
        <w:rPr>
          <w:sz w:val="15"/>
          <w:szCs w:val="15"/>
        </w:rPr>
        <w:sectPr>
          <w:footnotePr>
            <w:pos w:val="pageBottom"/>
            <w:numFmt w:val="decimal"/>
            <w:numRestart w:val="continuous"/>
          </w:footnotePr>
          <w:pgSz w:w="11900" w:h="16840"/>
          <w:pgMar w:top="1258" w:right="1149" w:bottom="1373" w:left="1194" w:header="0" w:footer="3" w:gutter="0"/>
          <w:cols w:space="720"/>
          <w:noEndnote/>
          <w:rtlGutter w:val="0"/>
          <w:docGrid w:linePitch="360"/>
        </w:sectPr>
      </w:pPr>
      <w:r>
        <mc:AlternateContent>
          <mc:Choice Requires="wps">
            <w:drawing>
              <wp:anchor distT="0" distB="15240" distL="114300" distR="2327275" simplePos="0" relativeHeight="125829378" behindDoc="0" locked="0" layoutInCell="1" allowOverlap="1">
                <wp:simplePos x="0" y="0"/>
                <wp:positionH relativeFrom="page">
                  <wp:posOffset>1084580</wp:posOffset>
                </wp:positionH>
                <wp:positionV relativeFrom="margin">
                  <wp:posOffset>8251190</wp:posOffset>
                </wp:positionV>
                <wp:extent cx="1170305" cy="125095"/>
                <wp:wrapTopAndBottom/>
                <wp:docPr id="7" name="Shape 7"/>
                <a:graphic xmlns:a="http://schemas.openxmlformats.org/drawingml/2006/main">
                  <a:graphicData uri="http://schemas.microsoft.com/office/word/2010/wordprocessingShape">
                    <wps:wsp>
                      <wps:cNvSpPr txBox="1"/>
                      <wps:spPr>
                        <a:xfrm>
                          <a:ext cx="1170305"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广东发展银行深圳华富支行</w:t>
                            </w:r>
                          </w:p>
                        </w:txbxContent>
                      </wps:txbx>
                      <wps:bodyPr wrap="none" lIns="0" tIns="0" rIns="0" bIns="0">
                        <a:noAutoFit/>
                      </wps:bodyPr>
                    </wps:wsp>
                  </a:graphicData>
                </a:graphic>
              </wp:anchor>
            </w:drawing>
          </mc:Choice>
          <mc:Fallback>
            <w:pict>
              <v:shape id="_x0000_s1033" type="#_x0000_t202" style="position:absolute;margin-left:85.400000000000006pt;margin-top:649.70000000000005pt;width:92.150000000000006pt;height:9.8499999999999996pt;z-index:-125829375;mso-wrap-distance-left:9.pt;mso-wrap-distance-right:183.25pt;mso-wrap-distance-bottom:1.2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广东发展银行深圳华富支行</w:t>
                      </w:r>
                    </w:p>
                  </w:txbxContent>
                </v:textbox>
                <w10:wrap type="topAndBottom" anchorx="page" anchory="margin"/>
              </v:shape>
            </w:pict>
          </mc:Fallback>
        </mc:AlternateContent>
      </w:r>
      <w:r>
        <mc:AlternateContent>
          <mc:Choice Requires="wps">
            <w:drawing>
              <wp:anchor distT="3175" distB="0" distL="2073910" distR="114300" simplePos="0" relativeHeight="125829380" behindDoc="0" locked="0" layoutInCell="1" allowOverlap="1">
                <wp:simplePos x="0" y="0"/>
                <wp:positionH relativeFrom="page">
                  <wp:posOffset>3044190</wp:posOffset>
                </wp:positionH>
                <wp:positionV relativeFrom="margin">
                  <wp:posOffset>8254365</wp:posOffset>
                </wp:positionV>
                <wp:extent cx="1423670" cy="137160"/>
                <wp:wrapTopAndBottom/>
                <wp:docPr id="9" name="Shape 9"/>
                <a:graphic xmlns:a="http://schemas.openxmlformats.org/drawingml/2006/main">
                  <a:graphicData uri="http://schemas.microsoft.com/office/word/2010/wordprocessingShape">
                    <wps:wsp>
                      <wps:cNvSpPr txBox="1"/>
                      <wps:spPr>
                        <a:xfrm>
                          <a:ext cx="1423670" cy="1371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11,500,000.00 </w:t>
                            </w:r>
                            <w:r>
                              <w:rPr>
                                <w:color w:val="000000"/>
                                <w:spacing w:val="0"/>
                                <w:w w:val="100"/>
                                <w:position w:val="0"/>
                                <w:sz w:val="15"/>
                                <w:szCs w:val="15"/>
                              </w:rPr>
                              <w:t>连带责任担保</w:t>
                            </w:r>
                          </w:p>
                        </w:txbxContent>
                      </wps:txbx>
                      <wps:bodyPr wrap="none" lIns="0" tIns="0" rIns="0" bIns="0">
                        <a:noAutoFit/>
                      </wps:bodyPr>
                    </wps:wsp>
                  </a:graphicData>
                </a:graphic>
              </wp:anchor>
            </w:drawing>
          </mc:Choice>
          <mc:Fallback>
            <w:pict>
              <v:shape id="_x0000_s1035" type="#_x0000_t202" style="position:absolute;margin-left:239.70000000000002pt;margin-top:649.95000000000005pt;width:112.10000000000001pt;height:10.800000000000001pt;z-index:-125829373;mso-wrap-distance-left:163.30000000000001pt;mso-wrap-distance-top:0.25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11,500,000.00 </w:t>
                      </w:r>
                      <w:r>
                        <w:rPr>
                          <w:color w:val="000000"/>
                          <w:spacing w:val="0"/>
                          <w:w w:val="100"/>
                          <w:position w:val="0"/>
                          <w:sz w:val="15"/>
                          <w:szCs w:val="15"/>
                        </w:rPr>
                        <w:t>连带责任担保</w:t>
                      </w:r>
                    </w:p>
                  </w:txbxContent>
                </v:textbox>
                <w10:wrap type="topAndBottom" anchorx="page" anchory="margin"/>
              </v:shape>
            </w:pict>
          </mc:Fallback>
        </mc:AlternateContent>
      </w:r>
      <w:r>
        <w:rPr>
          <w:color w:val="000000"/>
          <w:spacing w:val="0"/>
          <w:w w:val="100"/>
          <w:position w:val="0"/>
          <w:sz w:val="15"/>
          <w:szCs w:val="15"/>
        </w:rPr>
        <w:t>上海人民企业（集团）有限公司、北京新富投资有限公司提供</w:t>
      </w:r>
    </w:p>
    <w:p>
      <w:pPr>
        <w:pStyle w:val="Style2"/>
        <w:keepNext w:val="0"/>
        <w:keepLines w:val="0"/>
        <w:widowControl w:val="0"/>
        <w:shd w:val="clear" w:color="auto" w:fill="auto"/>
        <w:bidi w:val="0"/>
        <w:spacing w:before="0" w:after="0" w:line="240" w:lineRule="auto"/>
        <w:ind w:left="0" w:right="260" w:firstLine="0"/>
        <w:jc w:val="right"/>
        <w:rPr>
          <w:sz w:val="15"/>
          <w:szCs w:val="15"/>
        </w:rPr>
      </w:pPr>
      <w:r>
        <w:rPr>
          <w:color w:val="000000"/>
          <w:spacing w:val="0"/>
          <w:w w:val="100"/>
          <w:position w:val="0"/>
          <w:sz w:val="15"/>
          <w:szCs w:val="15"/>
        </w:rPr>
        <w:t>王宪平、金福音、上海人民企业（集团）有限公司、北京新富</w:t>
      </w:r>
    </w:p>
    <w:p>
      <w:pPr>
        <w:widowControl w:val="0"/>
        <w:spacing w:line="1" w:lineRule="exact"/>
        <w:sectPr>
          <w:footnotePr>
            <w:pos w:val="pageBottom"/>
            <w:numFmt w:val="decimal"/>
            <w:numRestart w:val="continuous"/>
          </w:footnotePr>
          <w:type w:val="continuous"/>
          <w:pgSz w:w="11900" w:h="16840"/>
          <w:pgMar w:top="1705" w:right="1424" w:bottom="1705" w:left="1419" w:header="0" w:footer="3" w:gutter="0"/>
          <w:cols w:space="720"/>
          <w:noEndnote/>
          <w:rtlGutter w:val="0"/>
          <w:docGrid w:linePitch="360"/>
        </w:sectPr>
      </w:pPr>
      <w:r>
        <mc:AlternateContent>
          <mc:Choice Requires="wps">
            <w:drawing>
              <wp:anchor distT="0" distB="15240" distL="0" distR="0" simplePos="0" relativeHeight="125829382" behindDoc="0" locked="0" layoutInCell="1" allowOverlap="1">
                <wp:simplePos x="0" y="0"/>
                <wp:positionH relativeFrom="page">
                  <wp:posOffset>1087755</wp:posOffset>
                </wp:positionH>
                <wp:positionV relativeFrom="paragraph">
                  <wp:posOffset>0</wp:posOffset>
                </wp:positionV>
                <wp:extent cx="978535" cy="125095"/>
                <wp:wrapTopAndBottom/>
                <wp:docPr id="11" name="Shape 11"/>
                <a:graphic xmlns:a="http://schemas.openxmlformats.org/drawingml/2006/main">
                  <a:graphicData uri="http://schemas.microsoft.com/office/word/2010/wordprocessingShape">
                    <wps:wsp>
                      <wps:cNvSpPr txBox="1"/>
                      <wps:spPr>
                        <a:xfrm>
                          <a:ext cx="978535"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深圳发展银行布吉支行</w:t>
                            </w:r>
                          </w:p>
                        </w:txbxContent>
                      </wps:txbx>
                      <wps:bodyPr wrap="none" lIns="0" tIns="0" rIns="0" bIns="0">
                        <a:noAutoFit/>
                      </wps:bodyPr>
                    </wps:wsp>
                  </a:graphicData>
                </a:graphic>
              </wp:anchor>
            </w:drawing>
          </mc:Choice>
          <mc:Fallback>
            <w:pict>
              <v:shape id="_x0000_s1037" type="#_x0000_t202" style="position:absolute;margin-left:85.650000000000006pt;margin-top:0;width:77.049999999999997pt;height:9.8499999999999996pt;z-index:-125829371;mso-wrap-distance-left:0;mso-wrap-distance-right:0;mso-wrap-distance-bottom:1.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深圳发展银行布吉支行</w:t>
                      </w:r>
                    </w:p>
                  </w:txbxContent>
                </v:textbox>
                <w10:wrap type="topAndBottom" anchorx="page"/>
              </v:shape>
            </w:pict>
          </mc:Fallback>
        </mc:AlternateContent>
      </w:r>
      <w:r>
        <mc:AlternateContent>
          <mc:Choice Requires="wps">
            <w:drawing>
              <wp:anchor distT="3175" distB="0" distL="0" distR="0" simplePos="0" relativeHeight="125829384" behindDoc="0" locked="0" layoutInCell="1" allowOverlap="1">
                <wp:simplePos x="0" y="0"/>
                <wp:positionH relativeFrom="page">
                  <wp:posOffset>3056890</wp:posOffset>
                </wp:positionH>
                <wp:positionV relativeFrom="paragraph">
                  <wp:posOffset>3175</wp:posOffset>
                </wp:positionV>
                <wp:extent cx="554990" cy="137160"/>
                <wp:wrapTopAndBottom/>
                <wp:docPr id="13" name="Shape 13"/>
                <a:graphic xmlns:a="http://schemas.openxmlformats.org/drawingml/2006/main">
                  <a:graphicData uri="http://schemas.microsoft.com/office/word/2010/wordprocessingShape">
                    <wps:wsp>
                      <wps:cNvSpPr txBox="1"/>
                      <wps:spPr>
                        <a:xfrm>
                          <a:ext cx="554990" cy="1371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42,897321.48</w:t>
                            </w:r>
                          </w:p>
                        </w:txbxContent>
                      </wps:txbx>
                      <wps:bodyPr wrap="none" lIns="0" tIns="0" rIns="0" bIns="0">
                        <a:noAutoFit/>
                      </wps:bodyPr>
                    </wps:wsp>
                  </a:graphicData>
                </a:graphic>
              </wp:anchor>
            </w:drawing>
          </mc:Choice>
          <mc:Fallback>
            <w:pict>
              <v:shape id="_x0000_s1039" type="#_x0000_t202" style="position:absolute;margin-left:240.70000000000002pt;margin-top:0.25pt;width:43.700000000000003pt;height:10.800000000000001pt;z-index:-125829369;mso-wrap-distance-left:0;mso-wrap-distance-top:0.25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42,897321.48</w:t>
                      </w:r>
                    </w:p>
                  </w:txbxContent>
                </v:textbox>
                <w10:wrap type="topAndBottom" anchorx="page"/>
              </v:shape>
            </w:pict>
          </mc:Fallback>
        </mc:AlternateContent>
      </w:r>
      <w:r>
        <mc:AlternateContent>
          <mc:Choice Requires="wps">
            <w:drawing>
              <wp:anchor distT="3175" distB="12065" distL="0" distR="0" simplePos="0" relativeHeight="125829386" behindDoc="0" locked="0" layoutInCell="1" allowOverlap="1">
                <wp:simplePos x="0" y="0"/>
                <wp:positionH relativeFrom="page">
                  <wp:posOffset>3867785</wp:posOffset>
                </wp:positionH>
                <wp:positionV relativeFrom="paragraph">
                  <wp:posOffset>3175</wp:posOffset>
                </wp:positionV>
                <wp:extent cx="2682240" cy="125095"/>
                <wp:wrapTopAndBottom/>
                <wp:docPr id="15" name="Shape 15"/>
                <a:graphic xmlns:a="http://schemas.openxmlformats.org/drawingml/2006/main">
                  <a:graphicData uri="http://schemas.microsoft.com/office/word/2010/wordprocessingShape">
                    <wps:wsp>
                      <wps:cNvSpPr txBox="1"/>
                      <wps:spPr>
                        <a:xfrm>
                          <a:ext cx="2682240"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投资有限公司、北京富华建设发展有限公司提供连带责任担保、</w:t>
                            </w:r>
                          </w:p>
                        </w:txbxContent>
                      </wps:txbx>
                      <wps:bodyPr wrap="none" lIns="0" tIns="0" rIns="0" bIns="0">
                        <a:noAutoFit/>
                      </wps:bodyPr>
                    </wps:wsp>
                  </a:graphicData>
                </a:graphic>
              </wp:anchor>
            </w:drawing>
          </mc:Choice>
          <mc:Fallback>
            <w:pict>
              <v:shape id="_x0000_s1041" type="#_x0000_t202" style="position:absolute;margin-left:304.55000000000001pt;margin-top:0.25pt;width:211.20000000000002pt;height:9.8499999999999996pt;z-index:-125829367;mso-wrap-distance-left:0;mso-wrap-distance-top:0.25pt;mso-wrap-distance-right:0;mso-wrap-distance-bottom:0.9500000000000000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投资有限公司、北京富华建设发展有限公司提供连带责任担保、</w:t>
                      </w:r>
                    </w:p>
                  </w:txbxContent>
                </v:textbox>
                <w10:wrap type="topAndBottom" anchorx="page"/>
              </v:shape>
            </w:pict>
          </mc:Fallback>
        </mc:AlternateContent>
      </w:r>
    </w:p>
    <w:p>
      <w:pPr>
        <w:widowControl w:val="0"/>
        <w:spacing w:after="559" w:line="1" w:lineRule="exact"/>
      </w:pPr>
    </w:p>
    <w:tbl>
      <w:tblPr>
        <w:tblOverlap w:val="never"/>
        <w:jc w:val="center"/>
        <w:tblLayout w:type="fixed"/>
      </w:tblPr>
      <w:tblGrid>
        <w:gridCol w:w="2789"/>
        <w:gridCol w:w="5971"/>
      </w:tblGrid>
      <w:tr>
        <w:trPr>
          <w:trHeight w:val="51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贷款单位</w:t>
            </w:r>
          </w:p>
        </w:tc>
        <w:tc>
          <w:tcPr>
            <w:tcBorders/>
            <w:shd w:val="clear" w:color="auto" w:fill="FFFFFF"/>
            <w:vAlign w:val="top"/>
          </w:tcPr>
          <w:p>
            <w:pPr>
              <w:pStyle w:val="Style2"/>
              <w:keepNext w:val="0"/>
              <w:keepLines w:val="0"/>
              <w:widowControl w:val="0"/>
              <w:shd w:val="clear" w:color="auto" w:fill="auto"/>
              <w:tabs>
                <w:tab w:pos="1603" w:val="left"/>
                <w:tab w:leader="underscore" w:pos="3110" w:val="left"/>
                <w:tab w:leader="underscore" w:pos="5933" w:val="left"/>
              </w:tabs>
              <w:bidi w:val="0"/>
              <w:spacing w:before="0" w:after="6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u w:val="single"/>
              </w:rPr>
              <w:t>2006-12-31</w:t>
            </w:r>
            <w:r>
              <w:rPr>
                <w:rFonts w:ascii="Times New Roman" w:eastAsia="Times New Roman" w:hAnsi="Times New Roman" w:cs="Times New Roman"/>
                <w:color w:val="000000"/>
                <w:spacing w:val="0"/>
                <w:w w:val="100"/>
                <w:position w:val="0"/>
                <w:sz w:val="15"/>
                <w:szCs w:val="15"/>
              </w:rPr>
              <w:tab/>
            </w:r>
            <w:r>
              <w:rPr>
                <w:rFonts w:ascii="Times New Roman" w:eastAsia="Times New Roman" w:hAnsi="Times New Roman" w:cs="Times New Roman"/>
                <w:color w:val="000000"/>
                <w:spacing w:val="0"/>
                <w:w w:val="100"/>
                <w:position w:val="0"/>
                <w:sz w:val="15"/>
                <w:szCs w:val="15"/>
              </w:rPr>
              <w:tab/>
            </w:r>
            <w:r>
              <w:rPr>
                <w:color w:val="000000"/>
                <w:spacing w:val="0"/>
                <w:w w:val="100"/>
                <w:position w:val="0"/>
                <w:sz w:val="15"/>
                <w:szCs w:val="15"/>
                <w:u w:val="single"/>
              </w:rPr>
              <w:t>担保、抵押、质押情况</w:t>
            </w:r>
            <w:r>
              <w:rPr>
                <w:color w:val="000000"/>
                <w:spacing w:val="0"/>
                <w:w w:val="100"/>
                <w:position w:val="0"/>
                <w:sz w:val="15"/>
                <w:szCs w:val="15"/>
              </w:rPr>
              <w:tab/>
            </w:r>
          </w:p>
          <w:p>
            <w:pPr>
              <w:pStyle w:val="Style2"/>
              <w:keepNext w:val="0"/>
              <w:keepLines w:val="0"/>
              <w:widowControl w:val="0"/>
              <w:shd w:val="clear" w:color="auto" w:fill="auto"/>
              <w:bidi w:val="0"/>
              <w:spacing w:before="0" w:after="0" w:line="240" w:lineRule="auto"/>
              <w:ind w:left="1720" w:right="0" w:firstLine="0"/>
              <w:jc w:val="left"/>
              <w:rPr>
                <w:sz w:val="15"/>
                <w:szCs w:val="15"/>
              </w:rPr>
            </w:pPr>
            <w:r>
              <w:rPr>
                <w:color w:val="000000"/>
                <w:spacing w:val="0"/>
                <w:w w:val="100"/>
                <w:position w:val="0"/>
                <w:sz w:val="15"/>
                <w:szCs w:val="15"/>
              </w:rPr>
              <w:t>上海人民企业（集团）有限公司、北京新富投资有限公司提供</w:t>
            </w:r>
          </w:p>
        </w:tc>
      </w:tr>
      <w:tr>
        <w:trPr>
          <w:trHeight w:val="45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深圳市商业银行车公庙支行</w:t>
            </w:r>
          </w:p>
        </w:tc>
        <w:tc>
          <w:tcPr>
            <w:tcBorders/>
            <w:shd w:val="clear" w:color="auto" w:fill="FFFFFF"/>
            <w:vAlign w:val="center"/>
          </w:tcPr>
          <w:p>
            <w:pPr>
              <w:pStyle w:val="Style2"/>
              <w:keepNext w:val="0"/>
              <w:keepLines w:val="0"/>
              <w:widowControl w:val="0"/>
              <w:shd w:val="clear" w:color="auto" w:fill="auto"/>
              <w:tabs>
                <w:tab w:pos="1672" w:val="left"/>
              </w:tabs>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14,000,000.00</w:t>
              <w:tab/>
            </w:r>
            <w:r>
              <w:rPr>
                <w:color w:val="000000"/>
                <w:spacing w:val="0"/>
                <w:w w:val="100"/>
                <w:position w:val="0"/>
                <w:sz w:val="15"/>
                <w:szCs w:val="15"/>
              </w:rPr>
              <w:t>连带责任担保</w:t>
            </w:r>
          </w:p>
        </w:tc>
      </w:tr>
      <w:tr>
        <w:trPr>
          <w:trHeight w:val="38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68,397,321.48</w:t>
            </w:r>
          </w:p>
        </w:tc>
      </w:tr>
    </w:tbl>
    <w:p>
      <w:pPr>
        <w:pStyle w:val="Style30"/>
        <w:keepNext w:val="0"/>
        <w:keepLines w:val="0"/>
        <w:widowControl w:val="0"/>
        <w:shd w:val="clear" w:color="auto" w:fill="auto"/>
        <w:bidi w:val="0"/>
        <w:spacing w:before="0" w:after="0" w:line="240" w:lineRule="auto"/>
        <w:ind w:left="816" w:right="0" w:firstLine="0"/>
        <w:jc w:val="left"/>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）上述逾期借款的诉讼情况详见附注九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4"/>
          <w:szCs w:val="24"/>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所述。</w:t>
      </w:r>
    </w:p>
    <w:p>
      <w:pPr>
        <w:widowControl w:val="0"/>
        <w:spacing w:after="16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63" w:right="0" w:firstLine="0"/>
        <w:jc w:val="left"/>
      </w:pP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应付账款、预收账款</w:t>
      </w:r>
    </w:p>
    <w:tbl>
      <w:tblPr>
        <w:tblOverlap w:val="never"/>
        <w:jc w:val="center"/>
        <w:tblLayout w:type="fixed"/>
      </w:tblPr>
      <w:tblGrid>
        <w:gridCol w:w="1008"/>
        <w:gridCol w:w="763"/>
        <w:gridCol w:w="3173"/>
        <w:gridCol w:w="2779"/>
      </w:tblGrid>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项</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b/>
                <w:bCs/>
                <w:color w:val="000000"/>
                <w:spacing w:val="0"/>
                <w:w w:val="100"/>
                <w:position w:val="0"/>
                <w:sz w:val="20"/>
                <w:szCs w:val="20"/>
              </w:rPr>
              <w:t>2006</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2005</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3,221,541.50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4,727,420.20</w:t>
            </w:r>
          </w:p>
        </w:tc>
      </w:tr>
      <w:tr>
        <w:trPr>
          <w:trHeight w:val="30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预收账款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1,648,860.64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9,498,465.79</w:t>
            </w: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合</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4,870,402.14</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14,225,885.99</w:t>
            </w:r>
          </w:p>
        </w:tc>
      </w:tr>
    </w:tbl>
    <w:p>
      <w:pPr>
        <w:widowControl w:val="0"/>
        <w:spacing w:after="219" w:line="1" w:lineRule="exact"/>
      </w:pPr>
    </w:p>
    <w:p>
      <w:pPr>
        <w:pStyle w:val="Style70"/>
        <w:keepNext w:val="0"/>
        <w:keepLines w:val="0"/>
        <w:widowControl w:val="0"/>
        <w:shd w:val="clear" w:color="auto" w:fill="auto"/>
        <w:bidi w:val="0"/>
        <w:spacing w:before="0" w:after="0" w:line="480" w:lineRule="exact"/>
        <w:ind w:left="220" w:right="0" w:firstLine="320"/>
        <w:jc w:val="both"/>
      </w:pPr>
      <w:r>
        <w:rPr>
          <w:color w:val="000000"/>
          <w:spacing w:val="0"/>
          <w:w w:val="100"/>
          <w:position w:val="0"/>
        </w:rPr>
        <w:t>*</w:t>
      </w:r>
      <w:r>
        <w:rPr>
          <w:color w:val="000000"/>
          <w:spacing w:val="0"/>
          <w:w w:val="100"/>
          <w:position w:val="0"/>
        </w:rPr>
        <w:t>账龄超过</w:t>
      </w:r>
      <w:r>
        <w:rPr>
          <w:rFonts w:ascii="Times New Roman" w:eastAsia="Times New Roman" w:hAnsi="Times New Roman" w:cs="Times New Roman"/>
          <w:color w:val="000000"/>
          <w:spacing w:val="0"/>
          <w:w w:val="100"/>
          <w:position w:val="0"/>
        </w:rPr>
        <w:t>3</w:t>
      </w:r>
      <w:r>
        <w:rPr>
          <w:color w:val="000000"/>
          <w:spacing w:val="0"/>
          <w:w w:val="100"/>
          <w:position w:val="0"/>
        </w:rPr>
        <w:t>年的应付账款的金额为人民币</w:t>
      </w:r>
      <w:r>
        <w:rPr>
          <w:rFonts w:ascii="Times New Roman" w:eastAsia="Times New Roman" w:hAnsi="Times New Roman" w:cs="Times New Roman"/>
          <w:color w:val="000000"/>
          <w:spacing w:val="0"/>
          <w:w w:val="100"/>
          <w:position w:val="0"/>
        </w:rPr>
        <w:t>1,524,033.23</w:t>
      </w:r>
      <w:r>
        <w:rPr>
          <w:color w:val="000000"/>
          <w:spacing w:val="0"/>
          <w:w w:val="100"/>
          <w:position w:val="0"/>
        </w:rPr>
        <w:t>元</w:t>
      </w:r>
      <w:r>
        <w:rPr>
          <w:color w:val="000000"/>
          <w:spacing w:val="0"/>
          <w:w w:val="100"/>
          <w:position w:val="0"/>
        </w:rPr>
        <w:t>，</w:t>
      </w:r>
      <w:r>
        <w:rPr>
          <w:color w:val="000000"/>
          <w:spacing w:val="0"/>
          <w:w w:val="100"/>
          <w:position w:val="0"/>
        </w:rPr>
        <w:t>未偿还的原因系无力偿还 所致。</w:t>
      </w:r>
    </w:p>
    <w:p>
      <w:pPr>
        <w:pStyle w:val="Style70"/>
        <w:keepNext w:val="0"/>
        <w:keepLines w:val="0"/>
        <w:widowControl w:val="0"/>
        <w:shd w:val="clear" w:color="auto" w:fill="auto"/>
        <w:bidi w:val="0"/>
        <w:spacing w:before="0" w:after="0" w:line="480" w:lineRule="exact"/>
        <w:ind w:left="220" w:right="0" w:firstLine="320"/>
        <w:jc w:val="both"/>
      </w:pPr>
      <w:r>
        <w:rPr>
          <w:color w:val="000000"/>
          <w:spacing w:val="0"/>
          <w:w w:val="100"/>
          <w:position w:val="0"/>
        </w:rPr>
        <w:t>**</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年的预收账款金额为人民币</w:t>
      </w:r>
      <w:r>
        <w:rPr>
          <w:rFonts w:ascii="Times New Roman" w:eastAsia="Times New Roman" w:hAnsi="Times New Roman" w:cs="Times New Roman"/>
          <w:color w:val="000000"/>
          <w:spacing w:val="0"/>
          <w:w w:val="100"/>
          <w:position w:val="0"/>
        </w:rPr>
        <w:t>997,865.79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未结转的原因主要是销售尾 款。</w:t>
      </w:r>
    </w:p>
    <w:p>
      <w:pPr>
        <w:pStyle w:val="Style70"/>
        <w:keepNext w:val="0"/>
        <w:keepLines w:val="0"/>
        <w:widowControl w:val="0"/>
        <w:shd w:val="clear" w:color="auto" w:fill="auto"/>
        <w:bidi w:val="0"/>
        <w:spacing w:before="0" w:after="0" w:line="461"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期末应付账款中不含持本公司</w:t>
      </w:r>
      <w:r>
        <w:rPr>
          <w:rFonts w:ascii="Times New Roman" w:eastAsia="Times New Roman" w:hAnsi="Times New Roman" w:cs="Times New Roman"/>
          <w:color w:val="000000"/>
          <w:spacing w:val="0"/>
          <w:w w:val="100"/>
          <w:position w:val="0"/>
        </w:rPr>
        <w:t>5%</w:t>
      </w:r>
      <w:r>
        <w:rPr>
          <w:color w:val="000000"/>
          <w:spacing w:val="0"/>
          <w:w w:val="100"/>
          <w:position w:val="0"/>
        </w:rPr>
        <w:t>及</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以上表决权股份的股东单位的应付款。</w:t>
      </w:r>
    </w:p>
    <w:p>
      <w:pPr>
        <w:pStyle w:val="Style70"/>
        <w:keepNext w:val="0"/>
        <w:keepLines w:val="0"/>
        <w:widowControl w:val="0"/>
        <w:shd w:val="clear" w:color="auto" w:fill="auto"/>
        <w:bidi w:val="0"/>
        <w:spacing w:before="0" w:after="0" w:line="461"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期末预收账款中不含持本公司</w:t>
      </w:r>
      <w:r>
        <w:rPr>
          <w:rFonts w:ascii="Times New Roman" w:eastAsia="Times New Roman" w:hAnsi="Times New Roman" w:cs="Times New Roman"/>
          <w:color w:val="000000"/>
          <w:spacing w:val="0"/>
          <w:w w:val="100"/>
          <w:position w:val="0"/>
        </w:rPr>
        <w:t>5%</w:t>
      </w:r>
      <w:r>
        <w:rPr>
          <w:color w:val="000000"/>
          <w:spacing w:val="0"/>
          <w:w w:val="100"/>
          <w:position w:val="0"/>
        </w:rPr>
        <w:t>及</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以上表决权股份的股东单位的预收款。</w:t>
      </w:r>
    </w:p>
    <w:p>
      <w:pPr>
        <w:pStyle w:val="Style70"/>
        <w:keepNext w:val="0"/>
        <w:keepLines w:val="0"/>
        <w:widowControl w:val="0"/>
        <w:shd w:val="clear" w:color="auto" w:fill="auto"/>
        <w:bidi w:val="0"/>
        <w:spacing w:before="0" w:after="320" w:line="461" w:lineRule="exact"/>
        <w:ind w:left="220" w:right="0" w:firstLine="320"/>
        <w:jc w:val="both"/>
      </w:pPr>
      <w:r>
        <w:rPr>
          <w:rFonts w:ascii="Times New Roman" w:eastAsia="Times New Roman" w:hAnsi="Times New Roman" w:cs="Times New Roman"/>
          <w:color w:val="000000"/>
          <w:spacing w:val="0"/>
          <w:w w:val="100"/>
          <w:position w:val="0"/>
        </w:rPr>
        <w:t>*****</w:t>
      </w:r>
      <w:r>
        <w:rPr>
          <w:color w:val="000000"/>
          <w:spacing w:val="0"/>
          <w:w w:val="100"/>
          <w:position w:val="0"/>
        </w:rPr>
        <w:t>收到湖北至诚环保有限责任公司预付的货款定金</w:t>
      </w:r>
      <w:r>
        <w:rPr>
          <w:rFonts w:ascii="Times New Roman" w:eastAsia="Times New Roman" w:hAnsi="Times New Roman" w:cs="Times New Roman"/>
          <w:color w:val="000000"/>
          <w:spacing w:val="0"/>
          <w:w w:val="100"/>
          <w:position w:val="0"/>
        </w:rPr>
        <w:t>170</w:t>
      </w:r>
      <w:r>
        <w:rPr>
          <w:color w:val="000000"/>
          <w:spacing w:val="0"/>
          <w:w w:val="100"/>
          <w:position w:val="0"/>
        </w:rPr>
        <w:t>万元，详见附注九</w:t>
      </w:r>
      <w:r>
        <w:rPr>
          <w:rFonts w:ascii="Times New Roman" w:eastAsia="Times New Roman" w:hAnsi="Times New Roman" w:cs="Times New Roman"/>
          <w:color w:val="000000"/>
          <w:spacing w:val="0"/>
          <w:w w:val="100"/>
          <w:position w:val="0"/>
        </w:rPr>
        <w:t>.（</w:t>
      </w:r>
      <w:r>
        <w:rPr>
          <w:color w:val="000000"/>
          <w:spacing w:val="0"/>
          <w:w w:val="100"/>
          <w:position w:val="0"/>
        </w:rPr>
        <w:t>四）所 述。</w:t>
      </w:r>
    </w:p>
    <w:tbl>
      <w:tblPr>
        <w:tblOverlap w:val="never"/>
        <w:jc w:val="center"/>
        <w:tblLayout w:type="fixed"/>
      </w:tblPr>
      <w:tblGrid>
        <w:gridCol w:w="2962"/>
        <w:gridCol w:w="3101"/>
        <w:gridCol w:w="2419"/>
      </w:tblGrid>
      <w:tr>
        <w:trPr>
          <w:trHeight w:val="3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应交税金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税种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2006-12-31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2005-12-31</w:t>
            </w:r>
          </w:p>
        </w:tc>
      </w:tr>
      <w:tr>
        <w:trPr>
          <w:trHeight w:val="60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-1,237,131.17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-1,804,484.17</w:t>
            </w:r>
          </w:p>
        </w:tc>
      </w:tr>
      <w:tr>
        <w:trPr>
          <w:trHeight w:val="45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1,252,767.99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463,418.33</w:t>
            </w:r>
          </w:p>
        </w:tc>
      </w:tr>
      <w:tr>
        <w:trPr>
          <w:trHeight w:val="45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城建税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95,403.92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87,510.41</w:t>
            </w:r>
          </w:p>
        </w:tc>
      </w:tr>
      <w:tr>
        <w:trPr>
          <w:trHeight w:val="45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106,381.70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83,873.19</w:t>
            </w:r>
          </w:p>
        </w:tc>
      </w:tr>
      <w:tr>
        <w:trPr>
          <w:trHeight w:val="4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个人所得税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28,890.38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28,890.38</w:t>
            </w:r>
          </w:p>
        </w:tc>
      </w:tr>
      <w:tr>
        <w:trPr>
          <w:trHeight w:val="37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合计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246,312.82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-1,140,791.86</w:t>
            </w:r>
          </w:p>
        </w:tc>
      </w:tr>
      <w:tr>
        <w:trPr>
          <w:trHeight w:val="50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其他应交款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35"/>
        <w:gridCol w:w="2266"/>
        <w:gridCol w:w="3058"/>
      </w:tblGrid>
      <w:tr>
        <w:trPr>
          <w:trHeight w:val="77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项目</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2006-12-31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2005-12-31</w:t>
            </w:r>
          </w:p>
        </w:tc>
      </w:tr>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教育费附加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130,885.27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107,204.78</w:t>
            </w:r>
          </w:p>
        </w:tc>
      </w:tr>
      <w:tr>
        <w:trPr>
          <w:trHeight w:val="730"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00"/>
              <w:jc w:val="left"/>
              <w:rPr>
                <w:sz w:val="20"/>
                <w:szCs w:val="20"/>
              </w:rPr>
            </w:pPr>
            <w:r>
              <w:rPr>
                <w:color w:val="000000"/>
                <w:spacing w:val="0"/>
                <w:w w:val="100"/>
                <w:position w:val="0"/>
                <w:sz w:val="20"/>
                <w:szCs w:val="20"/>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130,885.27</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107,204.78</w:t>
            </w:r>
          </w:p>
        </w:tc>
      </w:tr>
      <w:tr>
        <w:trPr>
          <w:trHeight w:val="70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其他应付款</w:t>
            </w:r>
          </w:p>
        </w:tc>
        <w:tc>
          <w:tcPr>
            <w:gridSpan w:val="2"/>
            <w:tcBorders/>
            <w:shd w:val="clear" w:color="auto" w:fill="FFFFFF"/>
            <w:vAlign w:val="top"/>
          </w:tcPr>
          <w:p>
            <w:pPr>
              <w:widowControl w:val="0"/>
              <w:rPr>
                <w:sz w:val="10"/>
                <w:szCs w:val="10"/>
              </w:rPr>
            </w:pPr>
          </w:p>
        </w:tc>
      </w:tr>
      <w:tr>
        <w:trPr>
          <w:trHeight w:val="427"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）期末其他应付款余额为</w:t>
            </w:r>
            <w:r>
              <w:rPr>
                <w:rFonts w:ascii="Times New Roman" w:eastAsia="Times New Roman" w:hAnsi="Times New Roman" w:cs="Times New Roman"/>
                <w:color w:val="000000"/>
                <w:spacing w:val="0"/>
                <w:w w:val="100"/>
                <w:position w:val="0"/>
                <w:sz w:val="24"/>
                <w:szCs w:val="24"/>
              </w:rPr>
              <w:t>57,517,524.84</w:t>
            </w:r>
            <w:r>
              <w:rPr>
                <w:color w:val="000000"/>
                <w:spacing w:val="0"/>
                <w:w w:val="100"/>
                <w:position w:val="0"/>
                <w:sz w:val="24"/>
                <w:szCs w:val="24"/>
              </w:rPr>
              <w:t>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其中无账龄超过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年的大</w:t>
            </w:r>
          </w:p>
        </w:tc>
      </w:tr>
      <w:tr>
        <w:trPr>
          <w:trHeight w:val="52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额应付款项。</w:t>
            </w:r>
          </w:p>
        </w:tc>
        <w:tc>
          <w:tcPr>
            <w:gridSpan w:val="2"/>
            <w:tcBorders/>
            <w:shd w:val="clear" w:color="auto" w:fill="FFFFFF"/>
            <w:vAlign w:val="top"/>
          </w:tcPr>
          <w:p>
            <w:pPr>
              <w:widowControl w:val="0"/>
              <w:rPr>
                <w:sz w:val="10"/>
                <w:szCs w:val="10"/>
              </w:rPr>
            </w:pPr>
          </w:p>
        </w:tc>
      </w:tr>
      <w:tr>
        <w:trPr>
          <w:trHeight w:val="542"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）期末其他应付款中欠持本公司</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sz w:val="24"/>
                <w:szCs w:val="24"/>
              </w:rPr>
              <w:t>（含</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以上）股东单位款项为</w:t>
            </w:r>
          </w:p>
        </w:tc>
      </w:tr>
      <w:tr>
        <w:trPr>
          <w:trHeight w:val="71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4"/>
                <w:szCs w:val="24"/>
              </w:rPr>
              <w:t>23,833,222.63</w:t>
            </w:r>
            <w:r>
              <w:rPr>
                <w:color w:val="000000"/>
                <w:spacing w:val="0"/>
                <w:w w:val="100"/>
                <w:position w:val="0"/>
                <w:sz w:val="24"/>
                <w:szCs w:val="24"/>
              </w:rPr>
              <w:t>元</w:t>
            </w:r>
            <w:r>
              <w:rPr>
                <w:color w:val="000000"/>
                <w:spacing w:val="0"/>
                <w:w w:val="100"/>
                <w:position w:val="0"/>
                <w:sz w:val="24"/>
                <w:szCs w:val="24"/>
              </w:rPr>
              <w:t>，</w:t>
            </w:r>
            <w:r>
              <w:rPr>
                <w:color w:val="000000"/>
                <w:spacing w:val="0"/>
                <w:w w:val="100"/>
                <w:position w:val="0"/>
                <w:sz w:val="24"/>
                <w:szCs w:val="24"/>
              </w:rPr>
              <w:t>详见附注八.</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w:t>
            </w:r>
          </w:p>
        </w:tc>
        <w:tc>
          <w:tcPr>
            <w:tcBorders/>
            <w:shd w:val="clear" w:color="auto" w:fill="FFFFFF"/>
            <w:vAlign w:val="top"/>
          </w:tcPr>
          <w:p>
            <w:pPr>
              <w:widowControl w:val="0"/>
              <w:rPr>
                <w:sz w:val="10"/>
                <w:szCs w:val="10"/>
              </w:rPr>
            </w:pPr>
          </w:p>
        </w:tc>
      </w:tr>
      <w:tr>
        <w:trPr>
          <w:trHeight w:val="73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预提费用</w:t>
            </w:r>
          </w:p>
        </w:tc>
        <w:tc>
          <w:tcPr>
            <w:gridSpan w:val="2"/>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2006-12-31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2005-12-31</w:t>
            </w:r>
          </w:p>
        </w:tc>
      </w:tr>
      <w:tr>
        <w:trPr>
          <w:trHeight w:val="60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贷款利息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13,184,364.18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9,580,000.00</w:t>
            </w:r>
          </w:p>
        </w:tc>
      </w:tr>
      <w:tr>
        <w:trPr>
          <w:trHeight w:val="4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355,000.00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7,000.00</w:t>
            </w:r>
          </w:p>
        </w:tc>
      </w:tr>
      <w:tr>
        <w:trPr>
          <w:trHeight w:val="62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13,539,364.18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9,587,000.00</w:t>
            </w:r>
          </w:p>
        </w:tc>
      </w:tr>
      <w:tr>
        <w:trPr>
          <w:trHeight w:val="72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24"/>
                <w:szCs w:val="24"/>
              </w:rPr>
              <w:t>14 .</w:t>
            </w:r>
            <w:r>
              <w:rPr>
                <w:color w:val="000000"/>
                <w:spacing w:val="0"/>
                <w:w w:val="100"/>
                <w:position w:val="0"/>
                <w:sz w:val="24"/>
                <w:szCs w:val="24"/>
              </w:rPr>
              <w:t>预计负债</w:t>
            </w:r>
          </w:p>
        </w:tc>
        <w:tc>
          <w:tcPr>
            <w:gridSpan w:val="2"/>
            <w:tcBorders/>
            <w:shd w:val="clear" w:color="auto" w:fill="FFFFFF"/>
            <w:vAlign w:val="top"/>
          </w:tcPr>
          <w:p>
            <w:pPr>
              <w:widowControl w:val="0"/>
              <w:rPr>
                <w:sz w:val="10"/>
                <w:szCs w:val="10"/>
              </w:rPr>
            </w:pPr>
          </w:p>
        </w:tc>
      </w:tr>
      <w:tr>
        <w:trPr>
          <w:trHeight w:val="44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rPr>
                <w:sz w:val="20"/>
                <w:szCs w:val="20"/>
              </w:rPr>
            </w:pPr>
            <w:r>
              <w:rPr>
                <w:b/>
                <w:bCs/>
                <w:color w:val="000000"/>
                <w:spacing w:val="0"/>
                <w:w w:val="100"/>
                <w:position w:val="0"/>
                <w:sz w:val="20"/>
                <w:szCs w:val="2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2006-12-31</w:t>
            </w:r>
          </w:p>
        </w:tc>
        <w:tc>
          <w:tcPr>
            <w:tcBorders/>
            <w:shd w:val="clear" w:color="auto" w:fill="FFFFFF"/>
            <w:vAlign w:val="bottom"/>
          </w:tcPr>
          <w:p>
            <w:pPr>
              <w:pStyle w:val="Style2"/>
              <w:keepNext w:val="0"/>
              <w:keepLines w:val="0"/>
              <w:widowControl w:val="0"/>
              <w:shd w:val="clear" w:color="auto" w:fill="auto"/>
              <w:tabs>
                <w:tab w:pos="2225" w:val="left"/>
              </w:tabs>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2005-12-31</w:t>
              <w:tab/>
            </w:r>
            <w:r>
              <w:rPr>
                <w:b/>
                <w:bCs/>
                <w:color w:val="000000"/>
                <w:spacing w:val="0"/>
                <w:w w:val="100"/>
                <w:position w:val="0"/>
                <w:sz w:val="20"/>
                <w:szCs w:val="20"/>
              </w:rPr>
              <w:t>备注</w:t>
            </w:r>
          </w:p>
        </w:tc>
      </w:tr>
      <w:tr>
        <w:trPr>
          <w:trHeight w:val="259" w:hRule="exact"/>
        </w:trPr>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对外提供担保</w:t>
            </w:r>
          </w:p>
        </w:tc>
        <w:tc>
          <w:tcPr>
            <w:gridSpan w:val="2"/>
            <w:tcBorders/>
            <w:shd w:val="clear" w:color="auto" w:fill="FFFFFF"/>
            <w:vAlign w:val="top"/>
          </w:tcPr>
          <w:p>
            <w:pPr>
              <w:widowControl w:val="0"/>
              <w:rPr>
                <w:sz w:val="10"/>
                <w:szCs w:val="10"/>
              </w:rPr>
            </w:pPr>
          </w:p>
        </w:tc>
      </w:tr>
      <w:tr>
        <w:trPr>
          <w:trHeight w:val="226" w:hRule="exact"/>
        </w:trPr>
        <w:tc>
          <w:tcPr>
            <w:vMerge/>
            <w:tcBorders/>
            <w:shd w:val="clear" w:color="auto" w:fill="FFFFFF"/>
            <w:vAlign w:val="top"/>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687,054.71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50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80"/>
              <w:jc w:val="left"/>
              <w:rPr>
                <w:sz w:val="20"/>
                <w:szCs w:val="20"/>
              </w:rPr>
            </w:pPr>
            <w:r>
              <w:rPr>
                <w:b/>
                <w:bCs/>
                <w:color w:val="000000"/>
                <w:spacing w:val="0"/>
                <w:w w:val="100"/>
                <w:position w:val="0"/>
                <w:sz w:val="20"/>
                <w:szCs w:val="20"/>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687,054.71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30"/>
        <w:keepNext w:val="0"/>
        <w:keepLines w:val="0"/>
        <w:widowControl w:val="0"/>
        <w:shd w:val="clear" w:color="auto" w:fill="auto"/>
        <w:bidi w:val="0"/>
        <w:spacing w:before="0" w:after="0" w:line="240" w:lineRule="auto"/>
        <w:ind w:left="610" w:right="0" w:firstLine="0"/>
        <w:jc w:val="left"/>
      </w:pPr>
      <w:r>
        <w:rPr>
          <w:color w:val="000000"/>
          <w:spacing w:val="0"/>
          <w:w w:val="100"/>
          <w:position w:val="0"/>
          <w:sz w:val="24"/>
          <w:szCs w:val="24"/>
        </w:rPr>
        <w:t>担保损失情况见附注九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二</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p>
    <w:p>
      <w:pPr>
        <w:widowControl w:val="0"/>
        <w:spacing w:after="599" w:line="1" w:lineRule="exact"/>
      </w:pPr>
    </w:p>
    <w:p>
      <w:pPr>
        <w:widowControl w:val="0"/>
        <w:spacing w:line="1" w:lineRule="exact"/>
      </w:pPr>
    </w:p>
    <w:tbl>
      <w:tblPr>
        <w:tblOverlap w:val="never"/>
        <w:jc w:val="center"/>
        <w:tblLayout w:type="fixed"/>
      </w:tblPr>
      <w:tblGrid>
        <w:gridCol w:w="3053"/>
        <w:gridCol w:w="2678"/>
        <w:gridCol w:w="2741"/>
      </w:tblGrid>
      <w:tr>
        <w:trPr>
          <w:trHeight w:val="768" w:hRule="exact"/>
        </w:trPr>
        <w:tc>
          <w:tcPr>
            <w:tcBorders/>
            <w:shd w:val="clear" w:color="auto" w:fill="FFFFFF"/>
            <w:vAlign w:val="top"/>
          </w:tcPr>
          <w:p>
            <w:pPr>
              <w:pStyle w:val="Style2"/>
              <w:keepNext w:val="0"/>
              <w:keepLines w:val="0"/>
              <w:widowControl w:val="0"/>
              <w:shd w:val="clear" w:color="auto" w:fill="auto"/>
              <w:bidi w:val="0"/>
              <w:spacing w:before="0" w:after="220" w:line="240" w:lineRule="auto"/>
              <w:ind w:left="0" w:right="0" w:firstLine="560"/>
              <w:jc w:val="left"/>
            </w:pP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专项应付款</w:t>
            </w:r>
          </w:p>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2006-12-31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20 05-12-31</w:t>
            </w:r>
          </w:p>
        </w:tc>
      </w:tr>
      <w:tr>
        <w:trPr>
          <w:trHeight w:val="60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数字环路专项拨款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3,000,000.00</w:t>
            </w:r>
          </w:p>
        </w:tc>
      </w:tr>
      <w:tr>
        <w:trPr>
          <w:trHeight w:val="35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合计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3,000,000.00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3,000,000.00</w:t>
            </w:r>
          </w:p>
        </w:tc>
      </w:tr>
      <w:tr>
        <w:trPr>
          <w:trHeight w:val="55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股本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504" w:hRule="exact"/>
        </w:trPr>
        <w:tc>
          <w:tcPr>
            <w:tcBorders>
              <w:top w:val="single" w:sz="4"/>
              <w:bottom w:val="single" w:sz="4"/>
            </w:tcBorders>
            <w:shd w:val="clear" w:color="auto" w:fill="FFFFFF"/>
            <w:vAlign w:val="center"/>
          </w:tcPr>
          <w:p>
            <w:pPr>
              <w:pStyle w:val="Style2"/>
              <w:keepNext w:val="0"/>
              <w:keepLines w:val="0"/>
              <w:widowControl w:val="0"/>
              <w:shd w:val="clear" w:color="auto" w:fill="auto"/>
              <w:tabs>
                <w:tab w:pos="1986" w:val="left"/>
              </w:tabs>
              <w:bidi w:val="0"/>
              <w:spacing w:before="0" w:after="0" w:line="240" w:lineRule="auto"/>
              <w:ind w:left="0" w:right="0" w:firstLine="560"/>
              <w:jc w:val="left"/>
              <w:rPr>
                <w:sz w:val="18"/>
                <w:szCs w:val="18"/>
              </w:rPr>
            </w:pPr>
            <w:r>
              <w:rPr>
                <w:color w:val="000000"/>
                <w:spacing w:val="0"/>
                <w:w w:val="100"/>
                <w:position w:val="0"/>
                <w:sz w:val="18"/>
                <w:szCs w:val="18"/>
              </w:rPr>
              <w:t>股本结构</w:t>
              <w:tab/>
              <w:t>股份数量</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1469" w:val="left"/>
              </w:tabs>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tab/>
              <w:t>股本结构</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1750" w:val="left"/>
              </w:tabs>
              <w:bidi w:val="0"/>
              <w:spacing w:before="0" w:after="0" w:line="240" w:lineRule="auto"/>
              <w:ind w:left="0" w:right="0" w:firstLine="540"/>
              <w:jc w:val="left"/>
              <w:rPr>
                <w:sz w:val="18"/>
                <w:szCs w:val="18"/>
              </w:rPr>
            </w:pPr>
            <w:r>
              <w:rPr>
                <w:color w:val="000000"/>
                <w:spacing w:val="0"/>
                <w:w w:val="100"/>
                <w:position w:val="0"/>
                <w:sz w:val="18"/>
                <w:szCs w:val="18"/>
              </w:rPr>
              <w:t>股份数量</w:t>
              <w:tab/>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858"/>
        <w:gridCol w:w="1334"/>
        <w:gridCol w:w="989"/>
        <w:gridCol w:w="1891"/>
        <w:gridCol w:w="1330"/>
        <w:gridCol w:w="955"/>
      </w:tblGrid>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一、未上市流通的股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一、有限售条件流通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2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份</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59,827,678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73.11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59,827,678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66.01</w:t>
            </w:r>
          </w:p>
        </w:tc>
      </w:tr>
      <w:tr>
        <w:trPr>
          <w:trHeight w:val="61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发起人股份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发起人股份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3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2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境内法人股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59,827,678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73.11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境内法人股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59,827,678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66.01</w:t>
            </w:r>
          </w:p>
        </w:tc>
      </w:tr>
      <w:tr>
        <w:trPr>
          <w:trHeight w:val="62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二、已上市流通股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二、已上市流通股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3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无限售条件的流通股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无限售条件的流通股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33.99</w:t>
            </w:r>
          </w:p>
        </w:tc>
      </w:tr>
      <w:tr>
        <w:trPr>
          <w:trHeight w:val="43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已流通股份合计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26.89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已流通股份合计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33.99</w:t>
            </w:r>
          </w:p>
        </w:tc>
      </w:tr>
      <w:tr>
        <w:trPr>
          <w:trHeight w:val="68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81,827,678 </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90,627,678 </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2"/>
        <w:keepNext w:val="0"/>
        <w:keepLines w:val="0"/>
        <w:widowControl w:val="0"/>
        <w:shd w:val="clear" w:color="auto" w:fill="auto"/>
        <w:bidi w:val="0"/>
        <w:spacing w:before="0" w:after="0" w:line="422" w:lineRule="exact"/>
        <w:ind w:left="300" w:right="0" w:firstLine="380"/>
        <w:jc w:val="left"/>
      </w:pPr>
      <w:r>
        <w:rPr>
          <w:color w:val="000000"/>
          <w:spacing w:val="0"/>
          <w:w w:val="100"/>
          <w:position w:val="0"/>
          <w:sz w:val="24"/>
          <w:szCs w:val="24"/>
        </w:rPr>
        <w:t>根据</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年度第二次临时股东大会审议通过的股权分置改革方案，及</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i/>
          <w:iCs/>
          <w:color w:val="000000"/>
          <w:spacing w:val="0"/>
          <w:w w:val="100"/>
          <w:position w:val="0"/>
          <w:sz w:val="24"/>
          <w:szCs w:val="24"/>
        </w:rPr>
        <w:t>26</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年度股东大会通过的《</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年度利润分配预案》，本 公司以</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日流通股</w:t>
      </w:r>
      <w:r>
        <w:rPr>
          <w:rFonts w:ascii="Times New Roman" w:eastAsia="Times New Roman" w:hAnsi="Times New Roman" w:cs="Times New Roman"/>
          <w:color w:val="000000"/>
          <w:spacing w:val="0"/>
          <w:w w:val="100"/>
          <w:position w:val="0"/>
          <w:sz w:val="24"/>
          <w:szCs w:val="24"/>
        </w:rPr>
        <w:t>22,000,000</w:t>
      </w:r>
      <w:r>
        <w:rPr>
          <w:color w:val="000000"/>
          <w:spacing w:val="0"/>
          <w:w w:val="100"/>
          <w:position w:val="0"/>
          <w:sz w:val="24"/>
          <w:szCs w:val="24"/>
        </w:rPr>
        <w:t>股为基数，用资本公积金向股改方 案实施股份变更登记日登记在册的本公司全体流通股股东转增股本，流通股股 东获得每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股的股份。股权改革实施后首个交易日，公司非流通股股 东持有的股份即变为有限售条件的流通股获得上市流通权。</w:t>
      </w:r>
    </w:p>
    <w:p>
      <w:pPr>
        <w:pStyle w:val="Style22"/>
        <w:keepNext w:val="0"/>
        <w:keepLines w:val="0"/>
        <w:widowControl w:val="0"/>
        <w:shd w:val="clear" w:color="auto" w:fill="auto"/>
        <w:bidi w:val="0"/>
        <w:spacing w:before="0" w:after="540" w:line="422" w:lineRule="exact"/>
        <w:ind w:left="300" w:right="0" w:firstLine="380"/>
        <w:jc w:val="left"/>
      </w:pPr>
      <w:r>
        <w:rPr>
          <w:color w:val="000000"/>
          <w:spacing w:val="0"/>
          <w:w w:val="100"/>
          <w:position w:val="0"/>
          <w:sz w:val="24"/>
          <w:szCs w:val="24"/>
        </w:rPr>
        <w:t>本公司原股本业经中洲会计师事务所以中洲（</w:t>
      </w:r>
      <w:r>
        <w:rPr>
          <w:rFonts w:ascii="Times New Roman" w:eastAsia="Times New Roman" w:hAnsi="Times New Roman" w:cs="Times New Roman"/>
          <w:color w:val="000000"/>
          <w:spacing w:val="0"/>
          <w:w w:val="100"/>
          <w:position w:val="0"/>
          <w:sz w:val="24"/>
          <w:szCs w:val="24"/>
        </w:rPr>
        <w:t>94</w:t>
      </w:r>
      <w:r>
        <w:rPr>
          <w:color w:val="000000"/>
          <w:spacing w:val="0"/>
          <w:w w:val="100"/>
          <w:position w:val="0"/>
          <w:sz w:val="24"/>
          <w:szCs w:val="24"/>
        </w:rPr>
        <w:t>）发字</w:t>
      </w:r>
      <w:r>
        <w:rPr>
          <w:rFonts w:ascii="Times New Roman" w:eastAsia="Times New Roman" w:hAnsi="Times New Roman" w:cs="Times New Roman"/>
          <w:color w:val="000000"/>
          <w:spacing w:val="0"/>
          <w:w w:val="100"/>
          <w:position w:val="0"/>
          <w:sz w:val="24"/>
          <w:szCs w:val="24"/>
        </w:rPr>
        <w:t>002</w:t>
      </w:r>
      <w:r>
        <w:rPr>
          <w:color w:val="000000"/>
          <w:spacing w:val="0"/>
          <w:w w:val="100"/>
          <w:position w:val="0"/>
          <w:sz w:val="24"/>
          <w:szCs w:val="24"/>
        </w:rPr>
        <w:t>号验资报告验证。 股权分置改革后的新增股本</w:t>
      </w:r>
      <w:r>
        <w:rPr>
          <w:rFonts w:ascii="Times New Roman" w:eastAsia="Times New Roman" w:hAnsi="Times New Roman" w:cs="Times New Roman"/>
          <w:color w:val="000000"/>
          <w:spacing w:val="0"/>
          <w:w w:val="100"/>
          <w:position w:val="0"/>
          <w:sz w:val="24"/>
          <w:szCs w:val="24"/>
        </w:rPr>
        <w:t>880</w:t>
      </w:r>
      <w:r>
        <w:rPr>
          <w:color w:val="000000"/>
          <w:spacing w:val="0"/>
          <w:w w:val="100"/>
          <w:position w:val="0"/>
          <w:sz w:val="24"/>
          <w:szCs w:val="24"/>
        </w:rPr>
        <w:t>万股未经过会计师事务所验证。</w:t>
      </w:r>
    </w:p>
    <w:p>
      <w:pPr>
        <w:pStyle w:val="Style30"/>
        <w:keepNext w:val="0"/>
        <w:keepLines w:val="0"/>
        <w:widowControl w:val="0"/>
        <w:shd w:val="clear" w:color="auto" w:fill="auto"/>
        <w:bidi w:val="0"/>
        <w:spacing w:before="0" w:after="0" w:line="240" w:lineRule="auto"/>
        <w:ind w:left="811" w:right="0" w:firstLine="0"/>
        <w:jc w:val="left"/>
      </w:pP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资本公积</w:t>
      </w:r>
    </w:p>
    <w:tbl>
      <w:tblPr>
        <w:tblOverlap w:val="never"/>
        <w:jc w:val="center"/>
        <w:tblLayout w:type="fixed"/>
      </w:tblPr>
      <w:tblGrid>
        <w:gridCol w:w="2160"/>
        <w:gridCol w:w="6811"/>
      </w:tblGrid>
      <w:tr>
        <w:trPr>
          <w:trHeight w:val="35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项目</w:t>
            </w:r>
          </w:p>
        </w:tc>
        <w:tc>
          <w:tcPr>
            <w:tcBorders/>
            <w:shd w:val="clear" w:color="auto" w:fill="FFFFFF"/>
            <w:vAlign w:val="top"/>
          </w:tcPr>
          <w:p>
            <w:pPr>
              <w:pStyle w:val="Style2"/>
              <w:keepNext w:val="0"/>
              <w:keepLines w:val="0"/>
              <w:widowControl w:val="0"/>
              <w:shd w:val="clear" w:color="auto" w:fill="auto"/>
              <w:tabs>
                <w:tab w:pos="5343" w:val="left"/>
              </w:tabs>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u w:val="single"/>
              </w:rPr>
              <w:t>2006-12-31</w:t>
              <w:tab/>
              <w:t>2005-12-31</w:t>
            </w:r>
          </w:p>
        </w:tc>
      </w:tr>
      <w:tr>
        <w:trPr>
          <w:trHeight w:val="43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股本溢价</w:t>
            </w:r>
          </w:p>
        </w:tc>
        <w:tc>
          <w:tcPr>
            <w:tcBorders/>
            <w:shd w:val="clear" w:color="auto" w:fill="FFFFFF"/>
            <w:vAlign w:val="center"/>
          </w:tcPr>
          <w:p>
            <w:pPr>
              <w:pStyle w:val="Style2"/>
              <w:keepNext w:val="0"/>
              <w:keepLines w:val="0"/>
              <w:widowControl w:val="0"/>
              <w:shd w:val="clear" w:color="auto" w:fill="auto"/>
              <w:tabs>
                <w:tab w:pos="5348" w:val="left"/>
              </w:tabs>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49,031,340.46</w:t>
              <w:tab/>
              <w:t>57,831,340.46</w:t>
            </w:r>
          </w:p>
        </w:tc>
      </w:tr>
      <w:tr>
        <w:trPr>
          <w:trHeight w:val="43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w:t>
            </w:r>
          </w:p>
        </w:tc>
        <w:tc>
          <w:tcPr>
            <w:tcBorders/>
            <w:shd w:val="clear" w:color="auto" w:fill="FFFFFF"/>
            <w:vAlign w:val="center"/>
          </w:tcPr>
          <w:p>
            <w:pPr>
              <w:pStyle w:val="Style2"/>
              <w:keepNext w:val="0"/>
              <w:keepLines w:val="0"/>
              <w:widowControl w:val="0"/>
              <w:shd w:val="clear" w:color="auto" w:fill="auto"/>
              <w:tabs>
                <w:tab w:pos="3523" w:val="left"/>
              </w:tabs>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u w:val="single"/>
              </w:rPr>
              <w:t>5,190,358.36</w:t>
              <w:tab/>
              <w:t>5,190,358.36</w:t>
            </w:r>
          </w:p>
        </w:tc>
      </w:tr>
      <w:tr>
        <w:trPr>
          <w:trHeight w:val="34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2"/>
              <w:keepNext w:val="0"/>
              <w:keepLines w:val="0"/>
              <w:widowControl w:val="0"/>
              <w:shd w:val="clear" w:color="auto" w:fill="auto"/>
              <w:tabs>
                <w:tab w:pos="5343" w:val="left"/>
              </w:tabs>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54,221,698.82</w:t>
              <w:tab/>
              <w:t>63,021,698.82</w:t>
            </w:r>
          </w:p>
        </w:tc>
      </w:tr>
    </w:tbl>
    <w:p>
      <w:pPr>
        <w:widowControl w:val="0"/>
        <w:spacing w:after="119" w:line="1" w:lineRule="exact"/>
      </w:pPr>
    </w:p>
    <w:p>
      <w:pPr>
        <w:pStyle w:val="Style22"/>
        <w:keepNext w:val="0"/>
        <w:keepLines w:val="0"/>
        <w:widowControl w:val="0"/>
        <w:shd w:val="clear" w:color="auto" w:fill="auto"/>
        <w:bidi w:val="0"/>
        <w:spacing w:before="0" w:after="680" w:line="240" w:lineRule="auto"/>
        <w:ind w:left="0" w:right="0" w:firstLine="800"/>
        <w:jc w:val="left"/>
      </w:pPr>
      <w:r>
        <w:rPr>
          <w:color w:val="000000"/>
          <w:spacing w:val="0"/>
          <w:w w:val="100"/>
          <w:position w:val="0"/>
          <w:sz w:val="24"/>
          <w:szCs w:val="24"/>
        </w:rPr>
        <w:t>股本溢价本期减少</w:t>
      </w:r>
      <w:r>
        <w:rPr>
          <w:rFonts w:ascii="Times New Roman" w:eastAsia="Times New Roman" w:hAnsi="Times New Roman" w:cs="Times New Roman"/>
          <w:color w:val="000000"/>
          <w:spacing w:val="0"/>
          <w:w w:val="100"/>
          <w:position w:val="0"/>
          <w:sz w:val="24"/>
          <w:szCs w:val="24"/>
        </w:rPr>
        <w:t>8,800,000.00</w:t>
      </w:r>
      <w:r>
        <w:rPr>
          <w:color w:val="000000"/>
          <w:spacing w:val="0"/>
          <w:w w:val="100"/>
          <w:position w:val="0"/>
          <w:sz w:val="24"/>
          <w:szCs w:val="24"/>
        </w:rPr>
        <w:t>元，系股改转增股本所致。</w:t>
      </w:r>
    </w:p>
    <w:p>
      <w:pPr>
        <w:pStyle w:val="Style70"/>
        <w:keepNext w:val="0"/>
        <w:keepLines w:val="0"/>
        <w:widowControl w:val="0"/>
        <w:shd w:val="clear" w:color="auto" w:fill="auto"/>
        <w:bidi w:val="0"/>
        <w:spacing w:before="0" w:after="220" w:line="240" w:lineRule="auto"/>
        <w:ind w:left="0" w:right="0" w:firstLine="800"/>
        <w:jc w:val="left"/>
      </w:pPr>
      <w:r>
        <w:rPr>
          <w:rFonts w:ascii="Times New Roman" w:eastAsia="Times New Roman" w:hAnsi="Times New Roman" w:cs="Times New Roman"/>
          <w:color w:val="000000"/>
          <w:spacing w:val="0"/>
          <w:w w:val="100"/>
          <w:position w:val="0"/>
        </w:rPr>
        <w:t>18.</w:t>
      </w:r>
      <w:r>
        <w:rPr>
          <w:color w:val="000000"/>
          <w:spacing w:val="0"/>
          <w:w w:val="100"/>
          <w:position w:val="0"/>
        </w:rPr>
        <w:t>盈余公积</w:t>
      </w:r>
    </w:p>
    <w:tbl>
      <w:tblPr>
        <w:tblOverlap w:val="never"/>
        <w:jc w:val="center"/>
        <w:tblLayout w:type="fixed"/>
      </w:tblPr>
      <w:tblGrid>
        <w:gridCol w:w="2160"/>
        <w:gridCol w:w="6811"/>
      </w:tblGrid>
      <w:tr>
        <w:trPr>
          <w:trHeight w:val="3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项目</w:t>
            </w:r>
          </w:p>
        </w:tc>
        <w:tc>
          <w:tcPr>
            <w:tcBorders/>
            <w:shd w:val="clear" w:color="auto" w:fill="FFFFFF"/>
            <w:vAlign w:val="top"/>
          </w:tcPr>
          <w:p>
            <w:pPr>
              <w:pStyle w:val="Style2"/>
              <w:keepNext w:val="0"/>
              <w:keepLines w:val="0"/>
              <w:widowControl w:val="0"/>
              <w:shd w:val="clear" w:color="auto" w:fill="auto"/>
              <w:tabs>
                <w:tab w:pos="1848" w:val="left"/>
                <w:tab w:pos="3634" w:val="left"/>
                <w:tab w:pos="5405"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u w:val="single"/>
              </w:rPr>
              <w:t>2005-12-31</w:t>
              <w:tab/>
            </w:r>
            <w:r>
              <w:rPr>
                <w:color w:val="000000"/>
                <w:spacing w:val="0"/>
                <w:w w:val="100"/>
                <w:position w:val="0"/>
                <w:sz w:val="20"/>
                <w:szCs w:val="20"/>
                <w:u w:val="single"/>
              </w:rPr>
              <w:t>本年增加</w:t>
              <w:tab/>
              <w:t>本年减少</w:t>
              <w:tab/>
            </w:r>
            <w:r>
              <w:rPr>
                <w:rFonts w:ascii="Times New Roman" w:eastAsia="Times New Roman" w:hAnsi="Times New Roman" w:cs="Times New Roman"/>
                <w:color w:val="000000"/>
                <w:spacing w:val="0"/>
                <w:w w:val="100"/>
                <w:position w:val="0"/>
                <w:sz w:val="20"/>
                <w:szCs w:val="20"/>
                <w:u w:val="single"/>
              </w:rPr>
              <w:t>2006-12-31</w:t>
            </w:r>
          </w:p>
        </w:tc>
      </w:tr>
      <w:tr>
        <w:trPr>
          <w:trHeight w:val="38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w:t>
            </w:r>
          </w:p>
        </w:tc>
        <w:tc>
          <w:tcPr>
            <w:tcBorders/>
            <w:shd w:val="clear" w:color="auto" w:fill="FFFFFF"/>
            <w:vAlign w:val="bottom"/>
          </w:tcPr>
          <w:p>
            <w:pPr>
              <w:pStyle w:val="Style2"/>
              <w:keepNext w:val="0"/>
              <w:keepLines w:val="0"/>
              <w:widowControl w:val="0"/>
              <w:shd w:val="clear" w:color="auto" w:fill="auto"/>
              <w:tabs>
                <w:tab w:pos="1853" w:val="left"/>
                <w:tab w:pos="4162" w:val="left"/>
                <w:tab w:pos="5405"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1,265,147.79</w:t>
              <w:tab/>
              <w:t>632,573.90</w:t>
              <w:tab/>
            </w:r>
            <w:r>
              <w:rPr>
                <w:rFonts w:ascii="Times New Roman" w:eastAsia="Times New Roman" w:hAnsi="Times New Roman" w:cs="Times New Roman"/>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1,897,721.69</w:t>
            </w:r>
          </w:p>
        </w:tc>
      </w:tr>
    </w:tbl>
    <w:p>
      <w:pPr>
        <w:widowControl w:val="0"/>
        <w:spacing w:line="1" w:lineRule="exact"/>
      </w:pPr>
    </w:p>
    <w:tbl>
      <w:tblPr>
        <w:tblOverlap w:val="never"/>
        <w:jc w:val="center"/>
        <w:tblLayout w:type="fixed"/>
      </w:tblPr>
      <w:tblGrid>
        <w:gridCol w:w="1738"/>
        <w:gridCol w:w="2266"/>
        <w:gridCol w:w="4738"/>
      </w:tblGrid>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法定公益金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632,573.90</w:t>
            </w:r>
          </w:p>
        </w:tc>
        <w:tc>
          <w:tcPr>
            <w:tcBorders/>
            <w:shd w:val="clear" w:color="auto" w:fill="FFFFFF"/>
            <w:vAlign w:val="bottom"/>
          </w:tcPr>
          <w:p>
            <w:pPr>
              <w:pStyle w:val="Style2"/>
              <w:keepNext w:val="0"/>
              <w:keepLines w:val="0"/>
              <w:widowControl w:val="0"/>
              <w:shd w:val="clear" w:color="auto" w:fill="auto"/>
              <w:tabs>
                <w:tab w:pos="1918" w:val="left"/>
                <w:tab w:pos="4634" w:val="left"/>
              </w:tabs>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632,573.90</w:t>
              <w:tab/>
            </w:r>
            <w:r>
              <w:rPr>
                <w:rFonts w:ascii="Times New Roman" w:eastAsia="Times New Roman" w:hAnsi="Times New Roman" w:cs="Times New Roman"/>
                <w:color w:val="000000"/>
                <w:spacing w:val="0"/>
                <w:w w:val="100"/>
                <w:position w:val="0"/>
                <w:sz w:val="20"/>
                <w:szCs w:val="20"/>
              </w:rPr>
              <w:t>-</w:t>
            </w:r>
          </w:p>
        </w:tc>
      </w:tr>
      <w:tr>
        <w:trPr>
          <w:trHeight w:val="48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任意盈余公积</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339,324.96</w:t>
            </w:r>
          </w:p>
        </w:tc>
        <w:tc>
          <w:tcPr>
            <w:tcBorders>
              <w:top w:val="single" w:sz="4"/>
            </w:tcBorders>
            <w:shd w:val="clear" w:color="auto" w:fill="FFFFFF"/>
            <w:vAlign w:val="bottom"/>
          </w:tcPr>
          <w:p>
            <w:pPr>
              <w:pStyle w:val="Style2"/>
              <w:keepNext w:val="0"/>
              <w:keepLines w:val="0"/>
              <w:widowControl w:val="0"/>
              <w:shd w:val="clear" w:color="auto" w:fill="auto"/>
              <w:tabs>
                <w:tab w:pos="2369" w:val="left"/>
                <w:tab w:pos="3751" w:val="left"/>
              </w:tabs>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w:t>
              <w:tab/>
              <w:t>-</w:t>
              <w:tab/>
            </w:r>
            <w:r>
              <w:rPr>
                <w:rFonts w:ascii="Times New Roman" w:eastAsia="Times New Roman" w:hAnsi="Times New Roman" w:cs="Times New Roman"/>
                <w:color w:val="000000"/>
                <w:spacing w:val="0"/>
                <w:w w:val="100"/>
                <w:position w:val="0"/>
                <w:sz w:val="20"/>
                <w:szCs w:val="20"/>
              </w:rPr>
              <w:t>339,324.96</w:t>
            </w:r>
          </w:p>
        </w:tc>
      </w:tr>
      <w:tr>
        <w:trPr>
          <w:trHeight w:val="50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2,237,046.65</w:t>
            </w:r>
          </w:p>
        </w:tc>
        <w:tc>
          <w:tcPr>
            <w:tcBorders>
              <w:top w:val="single" w:sz="4"/>
              <w:bottom w:val="single" w:sz="4"/>
            </w:tcBorders>
            <w:shd w:val="clear" w:color="auto" w:fill="FFFFFF"/>
            <w:vAlign w:val="bottom"/>
          </w:tcPr>
          <w:p>
            <w:pPr>
              <w:pStyle w:val="Style2"/>
              <w:keepNext w:val="0"/>
              <w:keepLines w:val="0"/>
              <w:widowControl w:val="0"/>
              <w:shd w:val="clear" w:color="auto" w:fill="auto"/>
              <w:tabs>
                <w:tab w:pos="2369" w:val="left"/>
                <w:tab w:pos="3598" w:val="left"/>
              </w:tabs>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w:t>
              <w:tab/>
              <w:t>-</w:t>
              <w:tab/>
            </w:r>
            <w:r>
              <w:rPr>
                <w:rFonts w:ascii="Times New Roman" w:eastAsia="Times New Roman" w:hAnsi="Times New Roman" w:cs="Times New Roman"/>
                <w:color w:val="000000"/>
                <w:spacing w:val="0"/>
                <w:w w:val="100"/>
                <w:position w:val="0"/>
                <w:sz w:val="20"/>
                <w:szCs w:val="20"/>
              </w:rPr>
              <w:t>2,237,046.65</w:t>
            </w:r>
          </w:p>
        </w:tc>
      </w:tr>
    </w:tbl>
    <w:p>
      <w:pPr>
        <w:pStyle w:val="Style22"/>
        <w:keepNext w:val="0"/>
        <w:keepLines w:val="0"/>
        <w:widowControl w:val="0"/>
        <w:shd w:val="clear" w:color="auto" w:fill="auto"/>
        <w:bidi w:val="0"/>
        <w:spacing w:before="0" w:after="260" w:line="478" w:lineRule="exact"/>
        <w:ind w:left="400" w:right="0" w:firstLine="480"/>
        <w:jc w:val="both"/>
      </w:pPr>
      <w:r>
        <w:rPr>
          <w:color w:val="000000"/>
          <w:spacing w:val="0"/>
          <w:w w:val="100"/>
          <w:position w:val="0"/>
          <w:sz w:val="24"/>
          <w:szCs w:val="24"/>
        </w:rPr>
        <w:t>根据财政部财企[2006]67号文《关于〈公司法〉实施后有关企业财务处理问 题的通知》，本公司对2005年12月31日的公益金结余，转作盈余公积金管理 使用。</w:t>
      </w:r>
    </w:p>
    <w:p>
      <w:pPr>
        <w:pStyle w:val="Style22"/>
        <w:keepNext w:val="0"/>
        <w:keepLines w:val="0"/>
        <w:widowControl w:val="0"/>
        <w:shd w:val="clear" w:color="auto" w:fill="auto"/>
        <w:bidi w:val="0"/>
        <w:spacing w:before="0" w:after="640" w:line="240" w:lineRule="auto"/>
        <w:ind w:left="0" w:right="0" w:firstLine="880"/>
        <w:jc w:val="left"/>
      </w:pP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未分配利润</w:t>
      </w:r>
    </w:p>
    <w:p>
      <w:pPr>
        <w:pStyle w:val="Style67"/>
        <w:keepNext w:val="0"/>
        <w:keepLines w:val="0"/>
        <w:widowControl w:val="0"/>
        <w:shd w:val="clear" w:color="auto" w:fill="auto"/>
        <w:tabs>
          <w:tab w:leader="underscore" w:pos="1445" w:val="left"/>
          <w:tab w:pos="6341" w:val="left"/>
        </w:tabs>
        <w:bidi w:val="0"/>
        <w:spacing w:before="0" w:line="240" w:lineRule="auto"/>
        <w:ind w:left="0" w:right="0" w:firstLine="0"/>
        <w:jc w:val="center"/>
      </w:pPr>
      <w:r>
        <w:rPr>
          <w:rFonts w:ascii="SimSun" w:eastAsia="SimSun" w:hAnsi="SimSun" w:cs="SimSun"/>
          <w:color w:val="000000"/>
          <w:spacing w:val="0"/>
          <w:w w:val="100"/>
          <w:position w:val="0"/>
          <w:u w:val="single"/>
        </w:rPr>
        <w:t>项目</w:t>
      </w:r>
      <w:r>
        <w:rPr>
          <w:rFonts w:ascii="SimSun" w:eastAsia="SimSun" w:hAnsi="SimSun" w:cs="SimSun"/>
          <w:color w:val="000000"/>
          <w:spacing w:val="0"/>
          <w:w w:val="100"/>
          <w:position w:val="0"/>
        </w:rPr>
        <w:tab/>
        <w:t xml:space="preserve"> </w:t>
      </w:r>
      <w:r>
        <w:rPr>
          <w:color w:val="000000"/>
          <w:spacing w:val="0"/>
          <w:w w:val="100"/>
          <w:position w:val="0"/>
          <w:u w:val="single"/>
        </w:rPr>
        <w:t>2006-12-31</w:t>
        <w:tab/>
        <w:t>2005-12-31</w:t>
      </w:r>
    </w:p>
    <w:p>
      <w:pPr>
        <w:pStyle w:val="Style67"/>
        <w:keepNext w:val="0"/>
        <w:keepLines w:val="0"/>
        <w:widowControl w:val="0"/>
        <w:shd w:val="clear" w:color="auto" w:fill="auto"/>
        <w:tabs>
          <w:tab w:pos="5615" w:val="right"/>
          <w:tab w:pos="8895" w:val="right"/>
        </w:tabs>
        <w:bidi w:val="0"/>
        <w:spacing w:before="0" w:line="240" w:lineRule="auto"/>
        <w:ind w:left="0" w:right="0" w:firstLine="180"/>
        <w:jc w:val="left"/>
      </w:pPr>
      <w:r>
        <w:rPr>
          <w:rFonts w:ascii="SimSun" w:eastAsia="SimSun" w:hAnsi="SimSun" w:cs="SimSun"/>
          <w:color w:val="000000"/>
          <w:spacing w:val="0"/>
          <w:w w:val="100"/>
          <w:position w:val="0"/>
        </w:rPr>
        <w:t>年初未分配利润</w:t>
        <w:tab/>
      </w:r>
      <w:r>
        <w:rPr>
          <w:color w:val="000000"/>
          <w:spacing w:val="0"/>
          <w:w w:val="100"/>
          <w:position w:val="0"/>
        </w:rPr>
        <w:t>-197,560,155.77</w:t>
        <w:tab/>
        <w:t>-185,056,216.02</w:t>
      </w:r>
    </w:p>
    <w:p>
      <w:pPr>
        <w:pStyle w:val="Style67"/>
        <w:keepNext w:val="0"/>
        <w:keepLines w:val="0"/>
        <w:widowControl w:val="0"/>
        <w:shd w:val="clear" w:color="auto" w:fill="auto"/>
        <w:tabs>
          <w:tab w:pos="5615" w:val="right"/>
          <w:tab w:pos="8895" w:val="right"/>
        </w:tabs>
        <w:bidi w:val="0"/>
        <w:spacing w:before="0" w:line="240" w:lineRule="auto"/>
        <w:ind w:left="0" w:right="0" w:firstLine="180"/>
        <w:jc w:val="left"/>
      </w:pPr>
      <w:r>
        <w:rPr>
          <w:rFonts w:ascii="SimSun" w:eastAsia="SimSun" w:hAnsi="SimSun" w:cs="SimSun"/>
          <w:color w:val="000000"/>
          <w:spacing w:val="0"/>
          <w:w w:val="100"/>
          <w:position w:val="0"/>
        </w:rPr>
        <w:t>加</w:t>
      </w:r>
      <w:r>
        <w:rPr>
          <w:color w:val="000000"/>
          <w:spacing w:val="0"/>
          <w:w w:val="100"/>
          <w:position w:val="0"/>
        </w:rPr>
        <w:t>:</w:t>
      </w:r>
      <w:r>
        <w:rPr>
          <w:rFonts w:ascii="SimSun" w:eastAsia="SimSun" w:hAnsi="SimSun" w:cs="SimSun"/>
          <w:color w:val="000000"/>
          <w:spacing w:val="0"/>
          <w:w w:val="100"/>
          <w:position w:val="0"/>
        </w:rPr>
        <w:t>本期净利润</w:t>
        <w:tab/>
        <w:t xml:space="preserve"> </w:t>
      </w:r>
      <w:r>
        <w:rPr>
          <w:color w:val="000000"/>
          <w:spacing w:val="0"/>
          <w:w w:val="100"/>
          <w:position w:val="0"/>
          <w:u w:val="single"/>
        </w:rPr>
        <w:t>-78,628,057.58</w:t>
      </w:r>
      <w:r>
        <w:rPr>
          <w:color w:val="000000"/>
          <w:spacing w:val="0"/>
          <w:w w:val="100"/>
          <w:position w:val="0"/>
        </w:rPr>
        <w:tab/>
      </w:r>
      <w:r>
        <w:rPr>
          <w:color w:val="000000"/>
          <w:spacing w:val="0"/>
          <w:w w:val="100"/>
          <w:position w:val="0"/>
        </w:rPr>
        <w:t xml:space="preserve"> </w:t>
      </w:r>
      <w:r>
        <w:rPr>
          <w:color w:val="000000"/>
          <w:spacing w:val="0"/>
          <w:w w:val="100"/>
          <w:position w:val="0"/>
          <w:u w:val="single"/>
        </w:rPr>
        <w:t>-12,503,939.75</w:t>
      </w:r>
    </w:p>
    <w:p>
      <w:pPr>
        <w:pStyle w:val="Style67"/>
        <w:keepNext w:val="0"/>
        <w:keepLines w:val="0"/>
        <w:widowControl w:val="0"/>
        <w:shd w:val="clear" w:color="auto" w:fill="auto"/>
        <w:tabs>
          <w:tab w:pos="5615" w:val="right"/>
          <w:tab w:pos="8895" w:val="right"/>
        </w:tabs>
        <w:bidi w:val="0"/>
        <w:spacing w:before="0" w:line="240" w:lineRule="auto"/>
        <w:ind w:left="0" w:right="0" w:firstLine="180"/>
        <w:jc w:val="left"/>
      </w:pPr>
      <w:r>
        <w:rPr>
          <w:rFonts w:ascii="SimSun" w:eastAsia="SimSun" w:hAnsi="SimSun" w:cs="SimSun"/>
          <w:color w:val="000000"/>
          <w:spacing w:val="0"/>
          <w:w w:val="100"/>
          <w:position w:val="0"/>
        </w:rPr>
        <w:t>可供分配的利润</w:t>
        <w:tab/>
      </w:r>
      <w:r>
        <w:rPr>
          <w:color w:val="000000"/>
          <w:spacing w:val="0"/>
          <w:w w:val="100"/>
          <w:position w:val="0"/>
          <w:u w:val="single"/>
        </w:rPr>
        <w:t>-276,188,213.35</w:t>
        <w:tab/>
        <w:t>-197,560,155.77</w:t>
      </w:r>
    </w:p>
    <w:p>
      <w:pPr>
        <w:pStyle w:val="Style70"/>
        <w:keepNext w:val="0"/>
        <w:keepLines w:val="0"/>
        <w:widowControl w:val="0"/>
        <w:shd w:val="clear" w:color="auto" w:fill="auto"/>
        <w:tabs>
          <w:tab w:pos="3622" w:val="left"/>
          <w:tab w:leader="underscore" w:pos="5374" w:val="left"/>
          <w:tab w:pos="6862" w:val="left"/>
          <w:tab w:leader="underscore" w:pos="8614" w:val="left"/>
        </w:tabs>
        <w:bidi w:val="0"/>
        <w:spacing w:before="0" w:after="180" w:line="240" w:lineRule="auto"/>
        <w:ind w:left="0" w:right="0" w:firstLine="180"/>
        <w:jc w:val="left"/>
      </w:pP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提取法定盈余公积金</w:t>
        <w:tab/>
        <w:tab/>
        <w:t>」</w:t>
        <w:tab/>
        <w:tab/>
      </w:r>
      <w:r>
        <w:rPr>
          <w:rFonts w:ascii="Times New Roman" w:eastAsia="Times New Roman" w:hAnsi="Times New Roman" w:cs="Times New Roman"/>
          <w:color w:val="000000"/>
          <w:spacing w:val="0"/>
          <w:w w:val="100"/>
          <w:position w:val="0"/>
          <w:u w:val="single"/>
        </w:rPr>
        <w:t>-</w:t>
      </w:r>
    </w:p>
    <w:p>
      <w:pPr>
        <w:pStyle w:val="Style67"/>
        <w:keepNext w:val="0"/>
        <w:keepLines w:val="0"/>
        <w:widowControl w:val="0"/>
        <w:shd w:val="clear" w:color="auto" w:fill="auto"/>
        <w:tabs>
          <w:tab w:pos="5615" w:val="right"/>
          <w:tab w:pos="8895" w:val="right"/>
        </w:tabs>
        <w:bidi w:val="0"/>
        <w:spacing w:before="0" w:after="560" w:line="240" w:lineRule="auto"/>
        <w:ind w:left="0" w:right="0" w:firstLine="180"/>
        <w:jc w:val="left"/>
      </w:pPr>
      <w:r>
        <w:rPr>
          <w:rFonts w:ascii="SimSun" w:eastAsia="SimSun" w:hAnsi="SimSun" w:cs="SimSun"/>
          <w:color w:val="000000"/>
          <w:spacing w:val="0"/>
          <w:w w:val="100"/>
          <w:position w:val="0"/>
        </w:rPr>
        <w:t>期末未分配利润</w:t>
        <w:tab/>
      </w:r>
      <w:r>
        <w:rPr>
          <w:color w:val="000000"/>
          <w:spacing w:val="0"/>
          <w:w w:val="100"/>
          <w:position w:val="0"/>
          <w:u w:val="single"/>
        </w:rPr>
        <w:t>-276,188,213.35</w:t>
        <w:tab/>
        <w:t>-197,560,155.77</w:t>
      </w:r>
    </w:p>
    <w:p>
      <w:pPr>
        <w:pStyle w:val="Style22"/>
        <w:keepNext w:val="0"/>
        <w:keepLines w:val="0"/>
        <w:widowControl w:val="0"/>
        <w:numPr>
          <w:ilvl w:val="0"/>
          <w:numId w:val="23"/>
        </w:numPr>
        <w:shd w:val="clear" w:color="auto" w:fill="auto"/>
        <w:bidi w:val="0"/>
        <w:spacing w:before="0" w:after="180" w:line="240" w:lineRule="auto"/>
        <w:ind w:left="0" w:right="0" w:firstLine="880"/>
        <w:jc w:val="left"/>
      </w:pPr>
      <w:bookmarkStart w:id="244" w:name="bookmark244"/>
      <w:bookmarkEnd w:id="244"/>
      <w:r>
        <w:rPr>
          <w:color w:val="000000"/>
          <w:spacing w:val="0"/>
          <w:w w:val="100"/>
          <w:position w:val="0"/>
          <w:sz w:val="24"/>
          <w:szCs w:val="24"/>
        </w:rPr>
        <w:t>主营业务收入与成本</w:t>
      </w:r>
    </w:p>
    <w:p>
      <w:pPr>
        <w:pStyle w:val="Style30"/>
        <w:keepNext w:val="0"/>
        <w:keepLines w:val="0"/>
        <w:widowControl w:val="0"/>
        <w:shd w:val="clear" w:color="auto" w:fill="auto"/>
        <w:tabs>
          <w:tab w:pos="4584" w:val="left"/>
          <w:tab w:pos="7219" w:val="left"/>
        </w:tabs>
        <w:bidi w:val="0"/>
        <w:spacing w:before="0" w:after="0" w:line="240" w:lineRule="auto"/>
        <w:ind w:left="2035" w:right="0" w:firstLine="0"/>
        <w:jc w:val="left"/>
        <w:rPr>
          <w:sz w:val="18"/>
          <w:szCs w:val="18"/>
        </w:rPr>
      </w:pPr>
      <w:r>
        <w:rPr>
          <w:color w:val="000000"/>
          <w:spacing w:val="0"/>
          <w:w w:val="100"/>
          <w:position w:val="0"/>
          <w:sz w:val="18"/>
          <w:szCs w:val="18"/>
        </w:rPr>
        <w:t>主营业务收入</w:t>
        <w:tab/>
        <w:t>主营业务成本</w:t>
        <w:tab/>
        <w:t>主营业务毛利</w:t>
      </w:r>
    </w:p>
    <w:tbl>
      <w:tblPr>
        <w:tblOverlap w:val="never"/>
        <w:jc w:val="center"/>
        <w:tblLayout w:type="fixed"/>
      </w:tblPr>
      <w:tblGrid>
        <w:gridCol w:w="1138"/>
        <w:gridCol w:w="1507"/>
        <w:gridCol w:w="1344"/>
        <w:gridCol w:w="1243"/>
        <w:gridCol w:w="1378"/>
        <w:gridCol w:w="1387"/>
        <w:gridCol w:w="1138"/>
      </w:tblGrid>
      <w:tr>
        <w:trPr>
          <w:trHeight w:val="43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行业</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5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通信产品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94,358.97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4,380,127.59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85,544.36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3,673,311.46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8,814.61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706,816.13</w:t>
            </w:r>
          </w:p>
        </w:tc>
      </w:tr>
      <w:tr>
        <w:trPr>
          <w:trHeight w:val="30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电器产品</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1,546,786.80</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1,201,927.24</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344,859.56</w:t>
            </w:r>
          </w:p>
        </w:tc>
      </w:tr>
      <w:tr>
        <w:trPr>
          <w:trHeight w:val="49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u w:val="single"/>
              </w:rPr>
              <w:t>94,358.97</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vertAlign w:val="subscript"/>
              </w:rPr>
              <w:t>=</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5,926,914.39</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85,544.36</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4,875,238.70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8,814.61</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1,051,675.69</w:t>
            </w:r>
          </w:p>
        </w:tc>
      </w:tr>
    </w:tbl>
    <w:p>
      <w:pPr>
        <w:pStyle w:val="Style30"/>
        <w:keepNext w:val="0"/>
        <w:keepLines w:val="0"/>
        <w:widowControl w:val="0"/>
        <w:shd w:val="clear" w:color="auto" w:fill="auto"/>
        <w:bidi w:val="0"/>
        <w:spacing w:before="0" w:after="0" w:line="240" w:lineRule="auto"/>
        <w:ind w:left="869" w:right="0" w:firstLine="0"/>
        <w:jc w:val="left"/>
      </w:pPr>
      <w:r>
        <w:rPr>
          <w:color w:val="000000"/>
          <w:spacing w:val="0"/>
          <w:w w:val="100"/>
          <w:position w:val="0"/>
          <w:sz w:val="24"/>
          <w:szCs w:val="24"/>
        </w:rPr>
        <w:t>本公司自</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年起处于停止经营状态。</w:t>
      </w:r>
    </w:p>
    <w:p>
      <w:pPr>
        <w:widowControl w:val="0"/>
        <w:spacing w:after="499" w:line="1" w:lineRule="exact"/>
      </w:pPr>
    </w:p>
    <w:p>
      <w:pPr>
        <w:pStyle w:val="Style22"/>
        <w:keepNext w:val="0"/>
        <w:keepLines w:val="0"/>
        <w:widowControl w:val="0"/>
        <w:numPr>
          <w:ilvl w:val="0"/>
          <w:numId w:val="23"/>
        </w:numPr>
        <w:shd w:val="clear" w:color="auto" w:fill="auto"/>
        <w:tabs>
          <w:tab w:pos="1354" w:val="left"/>
        </w:tabs>
        <w:bidi w:val="0"/>
        <w:spacing w:before="0" w:after="180" w:line="240" w:lineRule="auto"/>
        <w:ind w:left="0" w:right="0" w:firstLine="880"/>
        <w:jc w:val="left"/>
      </w:pPr>
      <w:bookmarkStart w:id="245" w:name="bookmark245"/>
      <w:bookmarkEnd w:id="245"/>
      <w:r>
        <w:rPr>
          <w:color w:val="000000"/>
          <w:spacing w:val="0"/>
          <w:w w:val="100"/>
          <w:position w:val="0"/>
          <w:sz w:val="24"/>
          <w:szCs w:val="24"/>
        </w:rPr>
        <w:t>其他业务利润</w:t>
      </w:r>
    </w:p>
    <w:p>
      <w:pPr>
        <w:pStyle w:val="Style70"/>
        <w:keepNext w:val="0"/>
        <w:keepLines w:val="0"/>
        <w:widowControl w:val="0"/>
        <w:shd w:val="clear" w:color="auto" w:fill="auto"/>
        <w:tabs>
          <w:tab w:pos="4429" w:val="left"/>
          <w:tab w:pos="7798" w:val="left"/>
        </w:tabs>
        <w:bidi w:val="0"/>
        <w:spacing w:before="0" w:after="260" w:line="240" w:lineRule="auto"/>
        <w:ind w:left="1040" w:right="0" w:firstLine="0"/>
        <w:jc w:val="left"/>
      </w:pPr>
      <w:r>
        <w:rPr>
          <w:color w:val="000000"/>
          <w:spacing w:val="0"/>
          <w:w w:val="100"/>
          <w:position w:val="0"/>
        </w:rPr>
        <w:t>类别</w:t>
        <w:tab/>
      </w:r>
      <w:r>
        <w:rPr>
          <w:rFonts w:ascii="Times New Roman" w:eastAsia="Times New Roman" w:hAnsi="Times New Roman" w:cs="Times New Roman"/>
          <w:color w:val="000000"/>
          <w:spacing w:val="0"/>
          <w:w w:val="100"/>
          <w:position w:val="0"/>
        </w:rPr>
        <w:t>2006</w:t>
      </w:r>
      <w:r>
        <w:rPr>
          <w:color w:val="000000"/>
          <w:spacing w:val="0"/>
          <w:w w:val="100"/>
          <w:position w:val="0"/>
        </w:rPr>
        <w:t>年度</w:t>
        <w:tab/>
      </w:r>
      <w:r>
        <w:rPr>
          <w:rFonts w:ascii="Times New Roman" w:eastAsia="Times New Roman" w:hAnsi="Times New Roman" w:cs="Times New Roman"/>
          <w:color w:val="000000"/>
          <w:spacing w:val="0"/>
          <w:w w:val="100"/>
          <w:position w:val="0"/>
        </w:rPr>
        <w:t>2005</w:t>
      </w:r>
      <w:r>
        <w:rPr>
          <w:color w:val="000000"/>
          <w:spacing w:val="0"/>
          <w:w w:val="100"/>
          <w:position w:val="0"/>
        </w:rPr>
        <w:t>年度</w:t>
      </w:r>
    </w:p>
    <w:p>
      <w:pPr>
        <w:pStyle w:val="Style67"/>
        <w:keepNext w:val="0"/>
        <w:keepLines w:val="0"/>
        <w:widowControl w:val="0"/>
        <w:shd w:val="clear" w:color="auto" w:fill="auto"/>
        <w:tabs>
          <w:tab w:pos="5615" w:val="right"/>
          <w:tab w:pos="8895" w:val="right"/>
        </w:tabs>
        <w:bidi w:val="0"/>
        <w:spacing w:before="0" w:line="240" w:lineRule="auto"/>
        <w:ind w:left="0" w:right="0" w:firstLine="180"/>
        <w:jc w:val="left"/>
      </w:pPr>
      <w:r>
        <w:rPr>
          <w:rFonts w:ascii="SimSun" w:eastAsia="SimSun" w:hAnsi="SimSun" w:cs="SimSun"/>
          <w:color w:val="000000"/>
          <w:spacing w:val="0"/>
          <w:w w:val="100"/>
          <w:position w:val="0"/>
        </w:rPr>
        <w:t>其他业务收入</w:t>
        <w:tab/>
      </w:r>
      <w:r>
        <w:rPr>
          <w:color w:val="000000"/>
          <w:spacing w:val="0"/>
          <w:w w:val="100"/>
          <w:position w:val="0"/>
        </w:rPr>
        <w:t>664,274.03</w:t>
        <w:tab/>
        <w:t>1,214,704.06</w:t>
      </w:r>
    </w:p>
    <w:p>
      <w:pPr>
        <w:pStyle w:val="Style67"/>
        <w:keepNext w:val="0"/>
        <w:keepLines w:val="0"/>
        <w:widowControl w:val="0"/>
        <w:shd w:val="clear" w:color="auto" w:fill="auto"/>
        <w:tabs>
          <w:tab w:pos="5615" w:val="right"/>
          <w:tab w:pos="8895" w:val="right"/>
        </w:tabs>
        <w:bidi w:val="0"/>
        <w:spacing w:before="0" w:line="240" w:lineRule="auto"/>
        <w:ind w:left="0" w:right="0" w:firstLine="180"/>
        <w:jc w:val="left"/>
      </w:pPr>
      <w:r>
        <w:rPr>
          <w:rFonts w:ascii="SimSun" w:eastAsia="SimSun" w:hAnsi="SimSun" w:cs="SimSun"/>
          <w:color w:val="000000"/>
          <w:spacing w:val="0"/>
          <w:w w:val="100"/>
          <w:position w:val="0"/>
        </w:rPr>
        <w:t>减：其他业务支出</w:t>
        <w:tab/>
      </w:r>
      <w:r>
        <w:rPr>
          <w:color w:val="000000"/>
          <w:spacing w:val="0"/>
          <w:w w:val="100"/>
          <w:position w:val="0"/>
          <w:u w:val="single"/>
        </w:rPr>
        <w:t>33,820.57</w:t>
        <w:tab/>
        <w:t>63,164.52</w:t>
      </w:r>
    </w:p>
    <w:p>
      <w:pPr>
        <w:pStyle w:val="Style67"/>
        <w:keepNext w:val="0"/>
        <w:keepLines w:val="0"/>
        <w:widowControl w:val="0"/>
        <w:shd w:val="clear" w:color="auto" w:fill="auto"/>
        <w:tabs>
          <w:tab w:pos="5615" w:val="right"/>
          <w:tab w:pos="8895" w:val="right"/>
        </w:tabs>
        <w:bidi w:val="0"/>
        <w:spacing w:before="0" w:line="240" w:lineRule="auto"/>
        <w:ind w:left="0" w:right="0" w:firstLine="180"/>
        <w:jc w:val="left"/>
      </w:pPr>
      <w:r>
        <w:rPr>
          <w:rFonts w:ascii="SimSun" w:eastAsia="SimSun" w:hAnsi="SimSun" w:cs="SimSun"/>
          <w:color w:val="000000"/>
          <w:spacing w:val="0"/>
          <w:w w:val="100"/>
          <w:position w:val="0"/>
        </w:rPr>
        <w:t>其他业务利润</w:t>
        <w:tab/>
      </w:r>
      <w:r>
        <w:rPr>
          <w:color w:val="000000"/>
          <w:spacing w:val="0"/>
          <w:w w:val="100"/>
          <w:position w:val="0"/>
          <w:u w:val="single"/>
        </w:rPr>
        <w:t>630,453.46</w:t>
        <w:tab/>
        <w:t>1,151,539.54</w:t>
      </w:r>
    </w:p>
    <w:p>
      <w:pPr>
        <w:pStyle w:val="Style22"/>
        <w:keepNext w:val="0"/>
        <w:keepLines w:val="0"/>
        <w:widowControl w:val="0"/>
        <w:shd w:val="clear" w:color="auto" w:fill="auto"/>
        <w:bidi w:val="0"/>
        <w:spacing w:before="0" w:after="180" w:line="240" w:lineRule="auto"/>
        <w:ind w:left="0" w:right="0" w:firstLine="880"/>
        <w:jc w:val="left"/>
      </w:pPr>
      <w:r>
        <w:rPr>
          <w:color w:val="000000"/>
          <w:spacing w:val="0"/>
          <w:w w:val="100"/>
          <w:position w:val="0"/>
          <w:sz w:val="24"/>
          <w:szCs w:val="24"/>
        </w:rPr>
        <w:t>其他业务收入主要为租金收入。</w:t>
      </w:r>
    </w:p>
    <w:p>
      <w:pPr>
        <w:pStyle w:val="Style22"/>
        <w:keepNext w:val="0"/>
        <w:keepLines w:val="0"/>
        <w:widowControl w:val="0"/>
        <w:numPr>
          <w:ilvl w:val="0"/>
          <w:numId w:val="23"/>
        </w:numPr>
        <w:shd w:val="clear" w:color="auto" w:fill="auto"/>
        <w:tabs>
          <w:tab w:pos="1354" w:val="left"/>
        </w:tabs>
        <w:bidi w:val="0"/>
        <w:spacing w:before="0" w:after="180" w:line="240" w:lineRule="auto"/>
        <w:ind w:left="0" w:right="0" w:firstLine="880"/>
        <w:jc w:val="left"/>
      </w:pPr>
      <w:bookmarkStart w:id="246" w:name="bookmark246"/>
      <w:bookmarkEnd w:id="246"/>
      <w:r>
        <w:rPr>
          <w:color w:val="000000"/>
          <w:spacing w:val="0"/>
          <w:w w:val="100"/>
          <w:position w:val="0"/>
          <w:sz w:val="24"/>
          <w:szCs w:val="24"/>
        </w:rPr>
        <w:t>财务费用</w:t>
      </w:r>
      <w:r>
        <w:br w:type="page"/>
      </w:r>
    </w:p>
    <w:tbl>
      <w:tblPr>
        <w:tblOverlap w:val="never"/>
        <w:jc w:val="center"/>
        <w:tblLayout w:type="fixed"/>
      </w:tblPr>
      <w:tblGrid>
        <w:gridCol w:w="3048"/>
        <w:gridCol w:w="3398"/>
        <w:gridCol w:w="2194"/>
      </w:tblGrid>
      <w:tr>
        <w:trPr>
          <w:trHeight w:val="26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类别</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年度</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年度</w:t>
            </w:r>
          </w:p>
        </w:tc>
      </w:tr>
      <w:tr>
        <w:trPr>
          <w:trHeight w:val="63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利息支出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9,940,721.64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7,924,551.42</w:t>
            </w:r>
          </w:p>
        </w:tc>
      </w:tr>
      <w:tr>
        <w:trPr>
          <w:trHeight w:val="49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减：利息收入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348.40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152.16</w:t>
            </w:r>
          </w:p>
        </w:tc>
      </w:tr>
      <w:tr>
        <w:trPr>
          <w:trHeight w:val="3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2,796.65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3,801.13</w:t>
            </w:r>
          </w:p>
        </w:tc>
      </w:tr>
      <w:tr>
        <w:trPr>
          <w:trHeight w:val="52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合计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9,943,170.09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7,928,200.39</w:t>
            </w:r>
          </w:p>
        </w:tc>
      </w:tr>
      <w:tr>
        <w:trPr>
          <w:trHeight w:val="112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分类</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年度</w:t>
            </w:r>
          </w:p>
        </w:tc>
      </w:tr>
      <w:tr>
        <w:trPr>
          <w:trHeight w:val="5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200,000.00</w:t>
            </w:r>
          </w:p>
        </w:tc>
      </w:tr>
      <w:tr>
        <w:trPr>
          <w:trHeight w:val="62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营业外收入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年度</w:t>
            </w:r>
          </w:p>
        </w:tc>
      </w:tr>
      <w:tr>
        <w:trPr>
          <w:trHeight w:val="51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处置固定资产净收益</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3,942,743.34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5,439.00</w:t>
            </w:r>
          </w:p>
        </w:tc>
      </w:tr>
      <w:tr>
        <w:trPr>
          <w:trHeight w:val="50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1,500.00</w:t>
            </w:r>
          </w:p>
        </w:tc>
      </w:tr>
      <w:tr>
        <w:trPr>
          <w:trHeight w:val="55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3,942,743.34</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6,939.00</w:t>
            </w:r>
          </w:p>
        </w:tc>
      </w:tr>
    </w:tbl>
    <w:p>
      <w:pPr>
        <w:pStyle w:val="Style22"/>
        <w:keepNext w:val="0"/>
        <w:keepLines w:val="0"/>
        <w:widowControl w:val="0"/>
        <w:shd w:val="clear" w:color="auto" w:fill="auto"/>
        <w:bidi w:val="0"/>
        <w:spacing w:before="0" w:after="280" w:line="466" w:lineRule="exact"/>
        <w:ind w:left="400" w:right="0" w:firstLine="720"/>
        <w:jc w:val="left"/>
      </w:pPr>
      <w:r>
        <w:rPr>
          <w:color w:val="000000"/>
          <w:spacing w:val="0"/>
          <w:w w:val="100"/>
          <w:position w:val="0"/>
          <w:sz w:val="24"/>
          <w:szCs w:val="24"/>
        </w:rPr>
        <w:t>处置固定资产净收益系本公司设定为抵押物的房屋被深圳市中级人民法 院委托深圳市土地交易中心拍卖产生的净收益。</w:t>
      </w:r>
    </w:p>
    <w:p>
      <w:pPr>
        <w:pStyle w:val="Style2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营业外支出</w:t>
      </w:r>
    </w:p>
    <w:p>
      <w:pPr>
        <w:widowControl w:val="0"/>
        <w:spacing w:line="1" w:lineRule="exact"/>
      </w:pPr>
      <w:r>
        <mc:AlternateContent>
          <mc:Choice Requires="wps">
            <w:drawing>
              <wp:anchor distT="90805" distB="1938655" distL="0" distR="0" simplePos="0" relativeHeight="125829388" behindDoc="0" locked="0" layoutInCell="1" allowOverlap="1">
                <wp:simplePos x="0" y="0"/>
                <wp:positionH relativeFrom="page">
                  <wp:posOffset>1774825</wp:posOffset>
                </wp:positionH>
                <wp:positionV relativeFrom="paragraph">
                  <wp:posOffset>90805</wp:posOffset>
                </wp:positionV>
                <wp:extent cx="252730" cy="146050"/>
                <wp:wrapTopAndBottom/>
                <wp:docPr id="17" name="Shape 17"/>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xbxContent>
                      </wps:txbx>
                      <wps:bodyPr wrap="none" lIns="0" tIns="0" rIns="0" bIns="0">
                        <a:noAutoFit/>
                      </wps:bodyPr>
                    </wps:wsp>
                  </a:graphicData>
                </a:graphic>
              </wp:anchor>
            </w:drawing>
          </mc:Choice>
          <mc:Fallback>
            <w:pict>
              <v:shape id="_x0000_s1043" type="#_x0000_t202" style="position:absolute;margin-left:139.75pt;margin-top:7.1500000000000004pt;width:19.900000000000002pt;height:11.5pt;z-index:-125829365;mso-wrap-distance-left:0;mso-wrap-distance-top:7.1500000000000004pt;mso-wrap-distance-right:0;mso-wrap-distance-bottom:152.65000000000001pt;mso-position-horizontal-relative:page" filled="f" stroked="f">
                <v:textbox inset="0,0,0,0">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xbxContent>
                </v:textbox>
                <w10:wrap type="topAndBottom" anchorx="page"/>
              </v:shape>
            </w:pict>
          </mc:Fallback>
        </mc:AlternateContent>
      </w:r>
      <w:r>
        <mc:AlternateContent>
          <mc:Choice Requires="wps">
            <w:drawing>
              <wp:anchor distT="63500" distB="1925955" distL="0" distR="0" simplePos="0" relativeHeight="125829390" behindDoc="0" locked="0" layoutInCell="1" allowOverlap="1">
                <wp:simplePos x="0" y="0"/>
                <wp:positionH relativeFrom="page">
                  <wp:posOffset>3630930</wp:posOffset>
                </wp:positionH>
                <wp:positionV relativeFrom="paragraph">
                  <wp:posOffset>63500</wp:posOffset>
                </wp:positionV>
                <wp:extent cx="594360" cy="186055"/>
                <wp:wrapTopAndBottom/>
                <wp:docPr id="19" name="Shape 19"/>
                <a:graphic xmlns:a="http://schemas.openxmlformats.org/drawingml/2006/main">
                  <a:graphicData uri="http://schemas.microsoft.com/office/word/2010/wordprocessingShape">
                    <wps:wsp>
                      <wps:cNvSpPr txBox="1"/>
                      <wps:spPr>
                        <a:xfrm>
                          <a:ext cx="594360" cy="18605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w:t>
                            </w:r>
                            <w:r>
                              <w:rPr>
                                <w:rFonts w:ascii="SimSun" w:eastAsia="SimSun" w:hAnsi="SimSun" w:cs="SimSun"/>
                                <w:color w:val="000000"/>
                                <w:spacing w:val="0"/>
                                <w:w w:val="100"/>
                                <w:position w:val="0"/>
                              </w:rPr>
                              <w:t>年度</w:t>
                            </w:r>
                          </w:p>
                        </w:txbxContent>
                      </wps:txbx>
                      <wps:bodyPr wrap="none" lIns="0" tIns="0" rIns="0" bIns="0">
                        <a:noAutoFit/>
                      </wps:bodyPr>
                    </wps:wsp>
                  </a:graphicData>
                </a:graphic>
              </wp:anchor>
            </w:drawing>
          </mc:Choice>
          <mc:Fallback>
            <w:pict>
              <v:shape id="_x0000_s1045" type="#_x0000_t202" style="position:absolute;margin-left:285.90000000000003pt;margin-top:5.pt;width:46.800000000000004pt;height:14.65pt;z-index:-125829363;mso-wrap-distance-left:0;mso-wrap-distance-top:5.pt;mso-wrap-distance-right:0;mso-wrap-distance-bottom:151.65000000000001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w:t>
                      </w:r>
                      <w:r>
                        <w:rPr>
                          <w:rFonts w:ascii="SimSun" w:eastAsia="SimSun" w:hAnsi="SimSun" w:cs="SimSun"/>
                          <w:color w:val="000000"/>
                          <w:spacing w:val="0"/>
                          <w:w w:val="100"/>
                          <w:position w:val="0"/>
                        </w:rPr>
                        <w:t>年度</w:t>
                      </w:r>
                    </w:p>
                  </w:txbxContent>
                </v:textbox>
                <w10:wrap type="topAndBottom" anchorx="page"/>
              </v:shape>
            </w:pict>
          </mc:Fallback>
        </mc:AlternateContent>
      </w:r>
      <w:r>
        <mc:AlternateContent>
          <mc:Choice Requires="wps">
            <w:drawing>
              <wp:anchor distT="63500" distB="1925955" distL="0" distR="0" simplePos="0" relativeHeight="125829392" behindDoc="0" locked="0" layoutInCell="1" allowOverlap="1">
                <wp:simplePos x="0" y="0"/>
                <wp:positionH relativeFrom="page">
                  <wp:posOffset>5575935</wp:posOffset>
                </wp:positionH>
                <wp:positionV relativeFrom="paragraph">
                  <wp:posOffset>63500</wp:posOffset>
                </wp:positionV>
                <wp:extent cx="594360" cy="186055"/>
                <wp:wrapTopAndBottom/>
                <wp:docPr id="21" name="Shape 21"/>
                <a:graphic xmlns:a="http://schemas.openxmlformats.org/drawingml/2006/main">
                  <a:graphicData uri="http://schemas.microsoft.com/office/word/2010/wordprocessingShape">
                    <wps:wsp>
                      <wps:cNvSpPr txBox="1"/>
                      <wps:spPr>
                        <a:xfrm>
                          <a:ext cx="594360" cy="186055"/>
                        </a:xfrm>
                        <a:prstGeom prst="rect"/>
                        <a:noFill/>
                      </wps:spPr>
                      <wps:txbx>
                        <w:txbxContent>
                          <w:p>
                            <w:pPr>
                              <w:pStyle w:val="Style67"/>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2005</w:t>
                            </w:r>
                            <w:r>
                              <w:rPr>
                                <w:rFonts w:ascii="SimSun" w:eastAsia="SimSun" w:hAnsi="SimSun" w:cs="SimSun"/>
                                <w:color w:val="000000"/>
                                <w:spacing w:val="0"/>
                                <w:w w:val="100"/>
                                <w:position w:val="0"/>
                              </w:rPr>
                              <w:t>年度</w:t>
                            </w:r>
                          </w:p>
                        </w:txbxContent>
                      </wps:txbx>
                      <wps:bodyPr wrap="none" lIns="0" tIns="0" rIns="0" bIns="0">
                        <a:noAutoFit/>
                      </wps:bodyPr>
                    </wps:wsp>
                  </a:graphicData>
                </a:graphic>
              </wp:anchor>
            </w:drawing>
          </mc:Choice>
          <mc:Fallback>
            <w:pict>
              <v:shape id="_x0000_s1047" type="#_x0000_t202" style="position:absolute;margin-left:439.05000000000001pt;margin-top:5.pt;width:46.800000000000004pt;height:14.65pt;z-index:-125829361;mso-wrap-distance-left:0;mso-wrap-distance-top:5.pt;mso-wrap-distance-right:0;mso-wrap-distance-bottom:151.65000000000001pt;mso-position-horizontal-relative:page" filled="f" stroked="f">
                <v:textbox inset="0,0,0,0">
                  <w:txbxContent>
                    <w:p>
                      <w:pPr>
                        <w:pStyle w:val="Style67"/>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2005</w:t>
                      </w:r>
                      <w:r>
                        <w:rPr>
                          <w:rFonts w:ascii="SimSun" w:eastAsia="SimSun" w:hAnsi="SimSun" w:cs="SimSun"/>
                          <w:color w:val="000000"/>
                          <w:spacing w:val="0"/>
                          <w:w w:val="100"/>
                          <w:position w:val="0"/>
                        </w:rPr>
                        <w:t>年度</w:t>
                      </w:r>
                    </w:p>
                  </w:txbxContent>
                </v:textbox>
                <w10:wrap type="topAndBottom" anchorx="page"/>
              </v:shape>
            </w:pict>
          </mc:Fallback>
        </mc:AlternateContent>
      </w:r>
      <w:r>
        <mc:AlternateContent>
          <mc:Choice Requires="wps">
            <w:drawing>
              <wp:anchor distT="392430" distB="1615440" distL="0" distR="0" simplePos="0" relativeHeight="125829394" behindDoc="0" locked="0" layoutInCell="1" allowOverlap="1">
                <wp:simplePos x="0" y="0"/>
                <wp:positionH relativeFrom="page">
                  <wp:posOffset>1080135</wp:posOffset>
                </wp:positionH>
                <wp:positionV relativeFrom="paragraph">
                  <wp:posOffset>392430</wp:posOffset>
                </wp:positionV>
                <wp:extent cx="426720" cy="167640"/>
                <wp:wrapTopAndBottom/>
                <wp:docPr id="23" name="Shape 23"/>
                <a:graphic xmlns:a="http://schemas.openxmlformats.org/drawingml/2006/main">
                  <a:graphicData uri="http://schemas.microsoft.com/office/word/2010/wordprocessingShape">
                    <wps:wsp>
                      <wps:cNvSpPr txBox="1"/>
                      <wps:spPr>
                        <a:xfrm>
                          <a:ext cx="426720" cy="16764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xbxContent>
                      </wps:txbx>
                      <wps:bodyPr wrap="none" lIns="0" tIns="0" rIns="0" bIns="0">
                        <a:noAutoFit/>
                      </wps:bodyPr>
                    </wps:wsp>
                  </a:graphicData>
                </a:graphic>
              </wp:anchor>
            </w:drawing>
          </mc:Choice>
          <mc:Fallback>
            <w:pict>
              <v:shape id="_x0000_s1049" type="#_x0000_t202" style="position:absolute;margin-left:85.049999999999997pt;margin-top:30.900000000000002pt;width:33.600000000000001pt;height:13.200000000000001pt;z-index:-125829359;mso-wrap-distance-left:0;mso-wrap-distance-top:30.900000000000002pt;mso-wrap-distance-right:0;mso-wrap-distance-bottom:127.2pt;mso-position-horizontal-relative:page" filled="f" stroked="f">
                <v:textbox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xbxContent>
                </v:textbox>
                <w10:wrap type="topAndBottom" anchorx="page"/>
              </v:shape>
            </w:pict>
          </mc:Fallback>
        </mc:AlternateContent>
      </w:r>
      <w:r>
        <mc:AlternateContent>
          <mc:Choice Requires="wps">
            <w:drawing>
              <wp:anchor distT="395605" distB="1593850" distL="0" distR="0" simplePos="0" relativeHeight="125829396" behindDoc="0" locked="0" layoutInCell="1" allowOverlap="1">
                <wp:simplePos x="0" y="0"/>
                <wp:positionH relativeFrom="page">
                  <wp:posOffset>3938905</wp:posOffset>
                </wp:positionH>
                <wp:positionV relativeFrom="paragraph">
                  <wp:posOffset>395605</wp:posOffset>
                </wp:positionV>
                <wp:extent cx="728345" cy="186055"/>
                <wp:wrapTopAndBottom/>
                <wp:docPr id="25" name="Shape 25"/>
                <a:graphic xmlns:a="http://schemas.openxmlformats.org/drawingml/2006/main">
                  <a:graphicData uri="http://schemas.microsoft.com/office/word/2010/wordprocessingShape">
                    <wps:wsp>
                      <wps:cNvSpPr txBox="1"/>
                      <wps:spPr>
                        <a:xfrm>
                          <a:ext cx="728345" cy="18605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w:t>
                            </w:r>
                          </w:p>
                        </w:txbxContent>
                      </wps:txbx>
                      <wps:bodyPr wrap="none" lIns="0" tIns="0" rIns="0" bIns="0">
                        <a:noAutoFit/>
                      </wps:bodyPr>
                    </wps:wsp>
                  </a:graphicData>
                </a:graphic>
              </wp:anchor>
            </w:drawing>
          </mc:Choice>
          <mc:Fallback>
            <w:pict>
              <v:shape id="_x0000_s1051" type="#_x0000_t202" style="position:absolute;margin-left:310.15000000000003pt;margin-top:31.150000000000002pt;width:57.350000000000001pt;height:14.65pt;z-index:-125829357;mso-wrap-distance-left:0;mso-wrap-distance-top:31.150000000000002pt;mso-wrap-distance-right:0;mso-wrap-distance-bottom:125.5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w:t>
                      </w:r>
                    </w:p>
                  </w:txbxContent>
                </v:textbox>
                <w10:wrap type="topAndBottom" anchorx="page"/>
              </v:shape>
            </w:pict>
          </mc:Fallback>
        </mc:AlternateContent>
      </w:r>
      <w:r>
        <mc:AlternateContent>
          <mc:Choice Requires="wps">
            <w:drawing>
              <wp:anchor distT="395605" distB="1593850" distL="0" distR="0" simplePos="0" relativeHeight="125829398" behindDoc="0" locked="0" layoutInCell="1" allowOverlap="1">
                <wp:simplePos x="0" y="0"/>
                <wp:positionH relativeFrom="page">
                  <wp:posOffset>6099810</wp:posOffset>
                </wp:positionH>
                <wp:positionV relativeFrom="paragraph">
                  <wp:posOffset>395605</wp:posOffset>
                </wp:positionV>
                <wp:extent cx="396240" cy="186055"/>
                <wp:wrapTopAndBottom/>
                <wp:docPr id="27" name="Shape 27"/>
                <a:graphic xmlns:a="http://schemas.openxmlformats.org/drawingml/2006/main">
                  <a:graphicData uri="http://schemas.microsoft.com/office/word/2010/wordprocessingShape">
                    <wps:wsp>
                      <wps:cNvSpPr txBox="1"/>
                      <wps:spPr>
                        <a:xfrm>
                          <a:ext cx="396240" cy="18605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453.93</w:t>
                            </w:r>
                          </w:p>
                        </w:txbxContent>
                      </wps:txbx>
                      <wps:bodyPr wrap="none" lIns="0" tIns="0" rIns="0" bIns="0">
                        <a:noAutoFit/>
                      </wps:bodyPr>
                    </wps:wsp>
                  </a:graphicData>
                </a:graphic>
              </wp:anchor>
            </w:drawing>
          </mc:Choice>
          <mc:Fallback>
            <w:pict>
              <v:shape id="_x0000_s1053" type="#_x0000_t202" style="position:absolute;margin-left:480.30000000000001pt;margin-top:31.150000000000002pt;width:31.199999999999999pt;height:14.65pt;z-index:-125829355;mso-wrap-distance-left:0;mso-wrap-distance-top:31.150000000000002pt;mso-wrap-distance-right:0;mso-wrap-distance-bottom:125.5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453.93</w:t>
                      </w:r>
                    </w:p>
                  </w:txbxContent>
                </v:textbox>
                <w10:wrap type="topAndBottom" anchorx="page"/>
              </v:shape>
            </w:pict>
          </mc:Fallback>
        </mc:AlternateContent>
      </w:r>
      <w:r>
        <mc:AlternateContent>
          <mc:Choice Requires="wps">
            <w:drawing>
              <wp:anchor distT="709930" distB="1294765" distL="0" distR="0" simplePos="0" relativeHeight="125829400" behindDoc="0" locked="0" layoutInCell="1" allowOverlap="1">
                <wp:simplePos x="0" y="0"/>
                <wp:positionH relativeFrom="page">
                  <wp:posOffset>1083310</wp:posOffset>
                </wp:positionH>
                <wp:positionV relativeFrom="paragraph">
                  <wp:posOffset>709930</wp:posOffset>
                </wp:positionV>
                <wp:extent cx="1222375" cy="170815"/>
                <wp:wrapTopAndBottom/>
                <wp:docPr id="29" name="Shape 29"/>
                <a:graphic xmlns:a="http://schemas.openxmlformats.org/drawingml/2006/main">
                  <a:graphicData uri="http://schemas.microsoft.com/office/word/2010/wordprocessingShape">
                    <wps:wsp>
                      <wps:cNvSpPr txBox="1"/>
                      <wps:spPr>
                        <a:xfrm>
                          <a:ext cx="1222375" cy="17081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处置固定资产净损失</w:t>
                            </w:r>
                          </w:p>
                        </w:txbxContent>
                      </wps:txbx>
                      <wps:bodyPr wrap="none" lIns="0" tIns="0" rIns="0" bIns="0">
                        <a:noAutoFit/>
                      </wps:bodyPr>
                    </wps:wsp>
                  </a:graphicData>
                </a:graphic>
              </wp:anchor>
            </w:drawing>
          </mc:Choice>
          <mc:Fallback>
            <w:pict>
              <v:shape id="_x0000_s1055" type="#_x0000_t202" style="position:absolute;margin-left:85.299999999999997pt;margin-top:55.899999999999999pt;width:96.25pt;height:13.450000000000001pt;z-index:-125829353;mso-wrap-distance-left:0;mso-wrap-distance-top:55.899999999999999pt;mso-wrap-distance-right:0;mso-wrap-distance-bottom:101.95pt;mso-position-horizontal-relative:page" filled="f" stroked="f">
                <v:textbox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处置固定资产净损失</w:t>
                      </w:r>
                    </w:p>
                  </w:txbxContent>
                </v:textbox>
                <w10:wrap type="topAndBottom" anchorx="page"/>
              </v:shape>
            </w:pict>
          </mc:Fallback>
        </mc:AlternateContent>
      </w:r>
      <w:r>
        <mc:AlternateContent>
          <mc:Choice Requires="wps">
            <w:drawing>
              <wp:anchor distT="712470" distB="1276985" distL="0" distR="0" simplePos="0" relativeHeight="125829402" behindDoc="0" locked="0" layoutInCell="1" allowOverlap="1">
                <wp:simplePos x="0" y="0"/>
                <wp:positionH relativeFrom="page">
                  <wp:posOffset>5868670</wp:posOffset>
                </wp:positionH>
                <wp:positionV relativeFrom="paragraph">
                  <wp:posOffset>712470</wp:posOffset>
                </wp:positionV>
                <wp:extent cx="628015" cy="186055"/>
                <wp:wrapTopAndBottom/>
                <wp:docPr id="31" name="Shape 31"/>
                <a:graphic xmlns:a="http://schemas.openxmlformats.org/drawingml/2006/main">
                  <a:graphicData uri="http://schemas.microsoft.com/office/word/2010/wordprocessingShape">
                    <wps:wsp>
                      <wps:cNvSpPr txBox="1"/>
                      <wps:spPr>
                        <a:xfrm>
                          <a:ext cx="628015" cy="18605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246,674.74</w:t>
                            </w:r>
                          </w:p>
                        </w:txbxContent>
                      </wps:txbx>
                      <wps:bodyPr wrap="none" lIns="0" tIns="0" rIns="0" bIns="0">
                        <a:noAutoFit/>
                      </wps:bodyPr>
                    </wps:wsp>
                  </a:graphicData>
                </a:graphic>
              </wp:anchor>
            </w:drawing>
          </mc:Choice>
          <mc:Fallback>
            <w:pict>
              <v:shape id="_x0000_s1057" type="#_x0000_t202" style="position:absolute;margin-left:462.10000000000002pt;margin-top:56.100000000000001pt;width:49.450000000000003pt;height:14.65pt;z-index:-125829351;mso-wrap-distance-left:0;mso-wrap-distance-top:56.100000000000001pt;mso-wrap-distance-right:0;mso-wrap-distance-bottom:100.55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246,674.74</w:t>
                      </w:r>
                    </w:p>
                  </w:txbxContent>
                </v:textbox>
                <w10:wrap type="topAndBottom" anchorx="page"/>
              </v:shape>
            </w:pict>
          </mc:Fallback>
        </mc:AlternateContent>
      </w:r>
      <w:r>
        <mc:AlternateContent>
          <mc:Choice Requires="wps">
            <w:drawing>
              <wp:anchor distT="1026795" distB="977900" distL="0" distR="0" simplePos="0" relativeHeight="125829404" behindDoc="0" locked="0" layoutInCell="1" allowOverlap="1">
                <wp:simplePos x="0" y="0"/>
                <wp:positionH relativeFrom="page">
                  <wp:posOffset>1080135</wp:posOffset>
                </wp:positionH>
                <wp:positionV relativeFrom="paragraph">
                  <wp:posOffset>1026795</wp:posOffset>
                </wp:positionV>
                <wp:extent cx="557530" cy="170815"/>
                <wp:wrapTopAndBottom/>
                <wp:docPr id="33" name="Shape 33"/>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担保损失</w:t>
                            </w:r>
                          </w:p>
                        </w:txbxContent>
                      </wps:txbx>
                      <wps:bodyPr wrap="none" lIns="0" tIns="0" rIns="0" bIns="0">
                        <a:noAutoFit/>
                      </wps:bodyPr>
                    </wps:wsp>
                  </a:graphicData>
                </a:graphic>
              </wp:anchor>
            </w:drawing>
          </mc:Choice>
          <mc:Fallback>
            <w:pict>
              <v:shape id="_x0000_s1059" type="#_x0000_t202" style="position:absolute;margin-left:85.049999999999997pt;margin-top:80.850000000000009pt;width:43.899999999999999pt;height:13.450000000000001pt;z-index:-125829349;mso-wrap-distance-left:0;mso-wrap-distance-top:80.850000000000009pt;mso-wrap-distance-right:0;mso-wrap-distance-bottom:77.pt;mso-position-horizontal-relative:page" filled="f" stroked="f">
                <v:textbox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担保损失</w:t>
                      </w:r>
                    </w:p>
                  </w:txbxContent>
                </v:textbox>
                <w10:wrap type="topAndBottom" anchorx="page"/>
              </v:shape>
            </w:pict>
          </mc:Fallback>
        </mc:AlternateContent>
      </w:r>
      <w:r>
        <mc:AlternateContent>
          <mc:Choice Requires="wps">
            <w:drawing>
              <wp:anchor distT="1029970" distB="956310" distL="0" distR="0" simplePos="0" relativeHeight="125829406" behindDoc="0" locked="0" layoutInCell="1" allowOverlap="1">
                <wp:simplePos x="0" y="0"/>
                <wp:positionH relativeFrom="page">
                  <wp:posOffset>4042410</wp:posOffset>
                </wp:positionH>
                <wp:positionV relativeFrom="paragraph">
                  <wp:posOffset>1029970</wp:posOffset>
                </wp:positionV>
                <wp:extent cx="624840" cy="189230"/>
                <wp:wrapTopAndBottom/>
                <wp:docPr id="35" name="Shape 35"/>
                <a:graphic xmlns:a="http://schemas.openxmlformats.org/drawingml/2006/main">
                  <a:graphicData uri="http://schemas.microsoft.com/office/word/2010/wordprocessingShape">
                    <wps:wsp>
                      <wps:cNvSpPr txBox="1"/>
                      <wps:spPr>
                        <a:xfrm>
                          <a:ext cx="624840" cy="18923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687,054.71</w:t>
                            </w:r>
                          </w:p>
                        </w:txbxContent>
                      </wps:txbx>
                      <wps:bodyPr wrap="none" lIns="0" tIns="0" rIns="0" bIns="0">
                        <a:noAutoFit/>
                      </wps:bodyPr>
                    </wps:wsp>
                  </a:graphicData>
                </a:graphic>
              </wp:anchor>
            </w:drawing>
          </mc:Choice>
          <mc:Fallback>
            <w:pict>
              <v:shape id="_x0000_s1061" type="#_x0000_t202" style="position:absolute;margin-left:318.30000000000001pt;margin-top:81.100000000000009pt;width:49.200000000000003pt;height:14.9pt;z-index:-125829347;mso-wrap-distance-left:0;mso-wrap-distance-top:81.100000000000009pt;mso-wrap-distance-right:0;mso-wrap-distance-bottom:75.299999999999997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687,054.71</w:t>
                      </w:r>
                    </w:p>
                  </w:txbxContent>
                </v:textbox>
                <w10:wrap type="topAndBottom" anchorx="page"/>
              </v:shape>
            </w:pict>
          </mc:Fallback>
        </mc:AlternateContent>
      </w:r>
      <w:r>
        <mc:AlternateContent>
          <mc:Choice Requires="wps">
            <w:drawing>
              <wp:anchor distT="1346835" distB="657860" distL="0" distR="0" simplePos="0" relativeHeight="125829408" behindDoc="0" locked="0" layoutInCell="1" allowOverlap="1">
                <wp:simplePos x="0" y="0"/>
                <wp:positionH relativeFrom="page">
                  <wp:posOffset>1076960</wp:posOffset>
                </wp:positionH>
                <wp:positionV relativeFrom="paragraph">
                  <wp:posOffset>1346835</wp:posOffset>
                </wp:positionV>
                <wp:extent cx="829310" cy="170815"/>
                <wp:wrapTopAndBottom/>
                <wp:docPr id="37" name="Shape 37"/>
                <a:graphic xmlns:a="http://schemas.openxmlformats.org/drawingml/2006/main">
                  <a:graphicData uri="http://schemas.microsoft.com/office/word/2010/wordprocessingShape">
                    <wps:wsp>
                      <wps:cNvSpPr txBox="1"/>
                      <wps:spPr>
                        <a:xfrm>
                          <a:ext cx="829310" cy="17081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xbxContent>
                      </wps:txbx>
                      <wps:bodyPr wrap="none" lIns="0" tIns="0" rIns="0" bIns="0">
                        <a:noAutoFit/>
                      </wps:bodyPr>
                    </wps:wsp>
                  </a:graphicData>
                </a:graphic>
              </wp:anchor>
            </w:drawing>
          </mc:Choice>
          <mc:Fallback>
            <w:pict>
              <v:shape id="_x0000_s1063" type="#_x0000_t202" style="position:absolute;margin-left:84.799999999999997pt;margin-top:106.05pt;width:65.299999999999997pt;height:13.450000000000001pt;z-index:-125829345;mso-wrap-distance-left:0;mso-wrap-distance-top:106.05pt;mso-wrap-distance-right:0;mso-wrap-distance-bottom:51.800000000000004pt;mso-position-horizontal-relative:page" filled="f" stroked="f">
                <v:textbox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xbxContent>
                </v:textbox>
                <w10:wrap type="topAndBottom" anchorx="page"/>
              </v:shape>
            </w:pict>
          </mc:Fallback>
        </mc:AlternateContent>
      </w:r>
      <w:r>
        <mc:AlternateContent>
          <mc:Choice Requires="wps">
            <w:drawing>
              <wp:anchor distT="1346835" distB="639445" distL="0" distR="0" simplePos="0" relativeHeight="125829410" behindDoc="0" locked="0" layoutInCell="1" allowOverlap="1">
                <wp:simplePos x="0" y="0"/>
                <wp:positionH relativeFrom="page">
                  <wp:posOffset>3938905</wp:posOffset>
                </wp:positionH>
                <wp:positionV relativeFrom="paragraph">
                  <wp:posOffset>1346835</wp:posOffset>
                </wp:positionV>
                <wp:extent cx="728345" cy="189230"/>
                <wp:wrapTopAndBottom/>
                <wp:docPr id="39" name="Shape 39"/>
                <a:graphic xmlns:a="http://schemas.openxmlformats.org/drawingml/2006/main">
                  <a:graphicData uri="http://schemas.microsoft.com/office/word/2010/wordprocessingShape">
                    <wps:wsp>
                      <wps:cNvSpPr txBox="1"/>
                      <wps:spPr>
                        <a:xfrm>
                          <a:ext cx="728345" cy="18923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2,551,062.10</w:t>
                            </w:r>
                          </w:p>
                        </w:txbxContent>
                      </wps:txbx>
                      <wps:bodyPr wrap="none" lIns="0" tIns="0" rIns="0" bIns="0">
                        <a:noAutoFit/>
                      </wps:bodyPr>
                    </wps:wsp>
                  </a:graphicData>
                </a:graphic>
              </wp:anchor>
            </w:drawing>
          </mc:Choice>
          <mc:Fallback>
            <w:pict>
              <v:shape id="_x0000_s1065" type="#_x0000_t202" style="position:absolute;margin-left:310.15000000000003pt;margin-top:106.05pt;width:57.350000000000001pt;height:14.9pt;z-index:-125829343;mso-wrap-distance-left:0;mso-wrap-distance-top:106.05pt;mso-wrap-distance-right:0;mso-wrap-distance-bottom:50.350000000000001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2,551,062.10</w:t>
                      </w:r>
                    </w:p>
                  </w:txbxContent>
                </v:textbox>
                <w10:wrap type="topAndBottom" anchorx="page"/>
              </v:shape>
            </w:pict>
          </mc:Fallback>
        </mc:AlternateContent>
      </w:r>
      <w:r>
        <mc:AlternateContent>
          <mc:Choice Requires="wps">
            <w:drawing>
              <wp:anchor distT="1663700" distB="340995" distL="0" distR="0" simplePos="0" relativeHeight="125829412" behindDoc="0" locked="0" layoutInCell="1" allowOverlap="1">
                <wp:simplePos x="0" y="0"/>
                <wp:positionH relativeFrom="page">
                  <wp:posOffset>1080135</wp:posOffset>
                </wp:positionH>
                <wp:positionV relativeFrom="paragraph">
                  <wp:posOffset>1663700</wp:posOffset>
                </wp:positionV>
                <wp:extent cx="292735" cy="170815"/>
                <wp:wrapTopAndBottom/>
                <wp:docPr id="41" name="Shape 41"/>
                <a:graphic xmlns:a="http://schemas.openxmlformats.org/drawingml/2006/main">
                  <a:graphicData uri="http://schemas.microsoft.com/office/word/2010/wordprocessingShape">
                    <wps:wsp>
                      <wps:cNvSpPr txBox="1"/>
                      <wps:spPr>
                        <a:xfrm>
                          <a:ext cx="292735" cy="17081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xbxContent>
                      </wps:txbx>
                      <wps:bodyPr wrap="none" lIns="0" tIns="0" rIns="0" bIns="0">
                        <a:noAutoFit/>
                      </wps:bodyPr>
                    </wps:wsp>
                  </a:graphicData>
                </a:graphic>
              </wp:anchor>
            </w:drawing>
          </mc:Choice>
          <mc:Fallback>
            <w:pict>
              <v:shape id="_x0000_s1067" type="#_x0000_t202" style="position:absolute;margin-left:85.049999999999997pt;margin-top:131.pt;width:23.050000000000001pt;height:13.450000000000001pt;z-index:-125829341;mso-wrap-distance-left:0;mso-wrap-distance-top:131.pt;mso-wrap-distance-right:0;mso-wrap-distance-bottom:26.850000000000001pt;mso-position-horizontal-relative:page" filled="f" stroked="f">
                <v:textbox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xbxContent>
                </v:textbox>
                <w10:wrap type="topAndBottom" anchorx="page"/>
              </v:shape>
            </w:pict>
          </mc:Fallback>
        </mc:AlternateContent>
      </w:r>
      <w:r>
        <mc:AlternateContent>
          <mc:Choice Requires="wps">
            <w:drawing>
              <wp:anchor distT="1666875" distB="322580" distL="0" distR="0" simplePos="0" relativeHeight="125829414" behindDoc="0" locked="0" layoutInCell="1" allowOverlap="1">
                <wp:simplePos x="0" y="0"/>
                <wp:positionH relativeFrom="page">
                  <wp:posOffset>5883910</wp:posOffset>
                </wp:positionH>
                <wp:positionV relativeFrom="paragraph">
                  <wp:posOffset>1666875</wp:posOffset>
                </wp:positionV>
                <wp:extent cx="612775" cy="186055"/>
                <wp:wrapTopAndBottom/>
                <wp:docPr id="43" name="Shape 43"/>
                <a:graphic xmlns:a="http://schemas.openxmlformats.org/drawingml/2006/main">
                  <a:graphicData uri="http://schemas.microsoft.com/office/word/2010/wordprocessingShape">
                    <wps:wsp>
                      <wps:cNvSpPr txBox="1"/>
                      <wps:spPr>
                        <a:xfrm>
                          <a:ext cx="612775" cy="186055"/>
                        </a:xfrm>
                        <a:prstGeom prst="rect"/>
                        <a:noFill/>
                      </wps:spPr>
                      <wps:txbx>
                        <w:txbxContent>
                          <w:p>
                            <w:pPr>
                              <w:pStyle w:val="Style6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113,631.94</w:t>
                            </w:r>
                          </w:p>
                        </w:txbxContent>
                      </wps:txbx>
                      <wps:bodyPr wrap="none" lIns="0" tIns="0" rIns="0" bIns="0">
                        <a:noAutoFit/>
                      </wps:bodyPr>
                    </wps:wsp>
                  </a:graphicData>
                </a:graphic>
              </wp:anchor>
            </w:drawing>
          </mc:Choice>
          <mc:Fallback>
            <w:pict>
              <v:shape id="_x0000_s1069" type="#_x0000_t202" style="position:absolute;margin-left:463.30000000000001pt;margin-top:131.25pt;width:48.25pt;height:14.65pt;z-index:-125829339;mso-wrap-distance-left:0;mso-wrap-distance-top:131.25pt;mso-wrap-distance-right:0;mso-wrap-distance-bottom:25.400000000000002pt;mso-position-horizontal-relative:page" filled="f" stroked="f">
                <v:textbox inset="0,0,0,0">
                  <w:txbxContent>
                    <w:p>
                      <w:pPr>
                        <w:pStyle w:val="Style6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113,631.94</w:t>
                      </w:r>
                    </w:p>
                  </w:txbxContent>
                </v:textbox>
                <w10:wrap type="topAndBottom" anchorx="page"/>
              </v:shape>
            </w:pict>
          </mc:Fallback>
        </mc:AlternateContent>
      </w:r>
      <w:r>
        <mc:AlternateContent>
          <mc:Choice Requires="wps">
            <w:drawing>
              <wp:anchor distT="1990090" distB="17780" distL="0" distR="0" simplePos="0" relativeHeight="125829416" behindDoc="0" locked="0" layoutInCell="1" allowOverlap="1">
                <wp:simplePos x="0" y="0"/>
                <wp:positionH relativeFrom="page">
                  <wp:posOffset>1756410</wp:posOffset>
                </wp:positionH>
                <wp:positionV relativeFrom="paragraph">
                  <wp:posOffset>1990090</wp:posOffset>
                </wp:positionV>
                <wp:extent cx="289560" cy="167640"/>
                <wp:wrapTopAndBottom/>
                <wp:docPr id="45" name="Shape 45"/>
                <a:graphic xmlns:a="http://schemas.openxmlformats.org/drawingml/2006/main">
                  <a:graphicData uri="http://schemas.microsoft.com/office/word/2010/wordprocessingShape">
                    <wps:wsp>
                      <wps:cNvSpPr txBox="1"/>
                      <wps:spPr>
                        <a:xfrm>
                          <a:ext cx="289560" cy="16764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071" type="#_x0000_t202" style="position:absolute;margin-left:138.30000000000001pt;margin-top:156.70000000000002pt;width:22.800000000000001pt;height:13.200000000000001pt;z-index:-125829337;mso-wrap-distance-left:0;mso-wrap-distance-top:156.70000000000002pt;mso-wrap-distance-right:0;mso-wrap-distance-bottom:1.4000000000000001pt;mso-position-horizontal-relative:page" filled="f" stroked="f">
                <v:textbox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1990090" distB="0" distL="0" distR="0" simplePos="0" relativeHeight="125829418" behindDoc="0" locked="0" layoutInCell="1" allowOverlap="1">
                <wp:simplePos x="0" y="0"/>
                <wp:positionH relativeFrom="page">
                  <wp:posOffset>3948430</wp:posOffset>
                </wp:positionH>
                <wp:positionV relativeFrom="paragraph">
                  <wp:posOffset>1990090</wp:posOffset>
                </wp:positionV>
                <wp:extent cx="719455" cy="186055"/>
                <wp:wrapTopAndBottom/>
                <wp:docPr id="47" name="Shape 47"/>
                <a:graphic xmlns:a="http://schemas.openxmlformats.org/drawingml/2006/main">
                  <a:graphicData uri="http://schemas.microsoft.com/office/word/2010/wordprocessingShape">
                    <wps:wsp>
                      <wps:cNvSpPr txBox="1"/>
                      <wps:spPr>
                        <a:xfrm>
                          <a:ext cx="719455" cy="186055"/>
                        </a:xfrm>
                        <a:prstGeom prst="rect"/>
                        <a:noFill/>
                      </wps:spPr>
                      <wps:txbx>
                        <w:txbxContent>
                          <w:p>
                            <w:pPr>
                              <w:pStyle w:val="Style67"/>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5,238,116.81</w:t>
                            </w:r>
                          </w:p>
                        </w:txbxContent>
                      </wps:txbx>
                      <wps:bodyPr wrap="none" lIns="0" tIns="0" rIns="0" bIns="0">
                        <a:noAutoFit/>
                      </wps:bodyPr>
                    </wps:wsp>
                  </a:graphicData>
                </a:graphic>
              </wp:anchor>
            </w:drawing>
          </mc:Choice>
          <mc:Fallback>
            <w:pict>
              <v:shape id="_x0000_s1073" type="#_x0000_t202" style="position:absolute;margin-left:310.90000000000003pt;margin-top:156.70000000000002pt;width:56.649999999999999pt;height:14.65pt;z-index:-125829335;mso-wrap-distance-left:0;mso-wrap-distance-top:156.70000000000002pt;mso-wrap-distance-right:0;mso-position-horizontal-relative:page" filled="f" stroked="f">
                <v:textbox inset="0,0,0,0">
                  <w:txbxContent>
                    <w:p>
                      <w:pPr>
                        <w:pStyle w:val="Style67"/>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5,238,116.81</w:t>
                      </w:r>
                    </w:p>
                  </w:txbxContent>
                </v:textbox>
                <w10:wrap type="topAndBottom" anchorx="page"/>
              </v:shape>
            </w:pict>
          </mc:Fallback>
        </mc:AlternateContent>
      </w:r>
      <w:r>
        <mc:AlternateContent>
          <mc:Choice Requires="wps">
            <w:drawing>
              <wp:anchor distT="1990090" distB="0" distL="0" distR="0" simplePos="0" relativeHeight="125829420" behindDoc="0" locked="0" layoutInCell="1" allowOverlap="1">
                <wp:simplePos x="0" y="0"/>
                <wp:positionH relativeFrom="page">
                  <wp:posOffset>5868670</wp:posOffset>
                </wp:positionH>
                <wp:positionV relativeFrom="paragraph">
                  <wp:posOffset>1990090</wp:posOffset>
                </wp:positionV>
                <wp:extent cx="628015" cy="186055"/>
                <wp:wrapTopAndBottom/>
                <wp:docPr id="49" name="Shape 49"/>
                <a:graphic xmlns:a="http://schemas.openxmlformats.org/drawingml/2006/main">
                  <a:graphicData uri="http://schemas.microsoft.com/office/word/2010/wordprocessingShape">
                    <wps:wsp>
                      <wps:cNvSpPr txBox="1"/>
                      <wps:spPr>
                        <a:xfrm>
                          <a:ext cx="628015" cy="186055"/>
                        </a:xfrm>
                        <a:prstGeom prst="rect"/>
                        <a:noFill/>
                      </wps:spPr>
                      <wps:txbx>
                        <w:txbxContent>
                          <w:p>
                            <w:pPr>
                              <w:pStyle w:val="Style6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360,760.61</w:t>
                            </w:r>
                          </w:p>
                        </w:txbxContent>
                      </wps:txbx>
                      <wps:bodyPr wrap="none" lIns="0" tIns="0" rIns="0" bIns="0">
                        <a:noAutoFit/>
                      </wps:bodyPr>
                    </wps:wsp>
                  </a:graphicData>
                </a:graphic>
              </wp:anchor>
            </w:drawing>
          </mc:Choice>
          <mc:Fallback>
            <w:pict>
              <v:shape id="_x0000_s1075" type="#_x0000_t202" style="position:absolute;margin-left:462.10000000000002pt;margin-top:156.70000000000002pt;width:49.450000000000003pt;height:14.65pt;z-index:-125829333;mso-wrap-distance-left:0;mso-wrap-distance-top:156.70000000000002pt;mso-wrap-distance-right:0;mso-position-horizontal-relative:page" filled="f" stroked="f">
                <v:textbox inset="0,0,0,0">
                  <w:txbxContent>
                    <w:p>
                      <w:pPr>
                        <w:pStyle w:val="Style6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360,760.61</w:t>
                      </w:r>
                    </w:p>
                  </w:txbxContent>
                </v:textbox>
                <w10:wrap type="topAndBottom" anchorx="page"/>
              </v:shape>
            </w:pict>
          </mc:Fallback>
        </mc:AlternateContent>
      </w:r>
    </w:p>
    <w:p>
      <w:pPr>
        <w:pStyle w:val="Style22"/>
        <w:keepNext w:val="0"/>
        <w:keepLines w:val="0"/>
        <w:widowControl w:val="0"/>
        <w:shd w:val="clear" w:color="auto" w:fill="auto"/>
        <w:bidi w:val="0"/>
        <w:spacing w:before="0" w:after="180" w:line="240" w:lineRule="auto"/>
        <w:ind w:left="0" w:right="0" w:firstLine="64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违约金系本公司延期支付上海浦东发展银行深圳分行贷款的违约金损</w:t>
      </w:r>
    </w:p>
    <w:p>
      <w:pPr>
        <w:pStyle w:val="Style22"/>
        <w:keepNext w:val="0"/>
        <w:keepLines w:val="0"/>
        <w:widowControl w:val="0"/>
        <w:shd w:val="clear" w:color="auto" w:fill="auto"/>
        <w:bidi w:val="0"/>
        <w:spacing w:before="0" w:after="180" w:line="240" w:lineRule="auto"/>
        <w:ind w:left="0" w:right="0" w:firstLine="160"/>
        <w:jc w:val="left"/>
      </w:pPr>
      <w:r>
        <w:rPr>
          <w:color w:val="000000"/>
          <w:spacing w:val="0"/>
          <w:w w:val="100"/>
          <w:position w:val="0"/>
          <w:sz w:val="24"/>
          <w:szCs w:val="24"/>
        </w:rPr>
        <w:t>失。</w:t>
      </w:r>
    </w:p>
    <w:p>
      <w:pPr>
        <w:pStyle w:val="Style22"/>
        <w:keepNext w:val="0"/>
        <w:keepLines w:val="0"/>
        <w:widowControl w:val="0"/>
        <w:shd w:val="clear" w:color="auto" w:fill="auto"/>
        <w:bidi w:val="0"/>
        <w:spacing w:before="0" w:after="180" w:line="240" w:lineRule="auto"/>
        <w:ind w:left="0" w:right="0" w:firstLine="64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债务重组损失情况见附注十二、</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r>
        <w:br w:type="page"/>
      </w:r>
    </w:p>
    <w:p>
      <w:pPr>
        <w:pStyle w:val="Style22"/>
        <w:keepNext w:val="0"/>
        <w:keepLines w:val="0"/>
        <w:widowControl w:val="0"/>
        <w:shd w:val="clear" w:color="auto" w:fill="auto"/>
        <w:bidi w:val="0"/>
        <w:spacing w:before="0" w:after="180" w:line="240" w:lineRule="auto"/>
        <w:ind w:left="0" w:right="0" w:firstLine="760"/>
        <w:jc w:val="both"/>
      </w:pPr>
      <w:bookmarkStart w:id="247" w:name="bookmark247"/>
      <w:r>
        <w:rPr>
          <w:b/>
          <w:bCs/>
          <w:color w:val="000000"/>
          <w:spacing w:val="0"/>
          <w:w w:val="100"/>
          <w:position w:val="0"/>
          <w:sz w:val="24"/>
          <w:szCs w:val="24"/>
        </w:rPr>
        <w:t>八</w:t>
      </w:r>
      <w:bookmarkEnd w:id="247"/>
      <w:r>
        <w:rPr>
          <w:b/>
          <w:bCs/>
          <w:color w:val="000000"/>
          <w:spacing w:val="0"/>
          <w:w w:val="100"/>
          <w:position w:val="0"/>
          <w:sz w:val="24"/>
          <w:szCs w:val="24"/>
        </w:rPr>
        <w:t>、关联方关系及其交易</w:t>
      </w:r>
    </w:p>
    <w:p>
      <w:pPr>
        <w:pStyle w:val="Style22"/>
        <w:keepNext w:val="0"/>
        <w:keepLines w:val="0"/>
        <w:widowControl w:val="0"/>
        <w:shd w:val="clear" w:color="auto" w:fill="auto"/>
        <w:bidi w:val="0"/>
        <w:spacing w:before="0" w:after="180" w:line="240" w:lineRule="auto"/>
        <w:ind w:left="0" w:right="0" w:firstLine="760"/>
        <w:jc w:val="both"/>
      </w:pPr>
      <w:bookmarkStart w:id="248" w:name="bookmark248"/>
      <w:r>
        <w:rPr>
          <w:b/>
          <w:bCs/>
          <w:color w:val="000000"/>
          <w:spacing w:val="0"/>
          <w:w w:val="100"/>
          <w:position w:val="0"/>
          <w:sz w:val="24"/>
          <w:szCs w:val="24"/>
        </w:rPr>
        <w:t>（</w:t>
      </w:r>
      <w:bookmarkEnd w:id="248"/>
      <w:r>
        <w:rPr>
          <w:b/>
          <w:bCs/>
          <w:color w:val="000000"/>
          <w:spacing w:val="0"/>
          <w:w w:val="100"/>
          <w:position w:val="0"/>
          <w:sz w:val="24"/>
          <w:szCs w:val="24"/>
        </w:rPr>
        <w:t>一）关联方关系</w:t>
      </w:r>
    </w:p>
    <w:p>
      <w:pPr>
        <w:pStyle w:val="Style22"/>
        <w:keepNext w:val="0"/>
        <w:keepLines w:val="0"/>
        <w:widowControl w:val="0"/>
        <w:shd w:val="clear" w:color="auto" w:fill="auto"/>
        <w:tabs>
          <w:tab w:pos="6235" w:val="left"/>
        </w:tabs>
        <w:bidi w:val="0"/>
        <w:spacing w:before="0" w:after="12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存在控制关系的关联方</w:t>
        <w:tab/>
      </w:r>
      <w:r>
        <w:rPr>
          <w:color w:val="000000"/>
          <w:spacing w:val="0"/>
          <w:w w:val="100"/>
          <w:position w:val="0"/>
          <w:sz w:val="20"/>
          <w:szCs w:val="20"/>
        </w:rPr>
        <w:t>（</w:t>
      </w:r>
      <w:r>
        <w:rPr>
          <w:color w:val="000000"/>
          <w:spacing w:val="0"/>
          <w:w w:val="100"/>
          <w:position w:val="0"/>
          <w:sz w:val="20"/>
          <w:szCs w:val="20"/>
        </w:rPr>
        <w:t>单位：万元</w:t>
      </w:r>
      <w:r>
        <w:rPr>
          <w:rFonts w:ascii="Times New Roman" w:eastAsia="Times New Roman" w:hAnsi="Times New Roman" w:cs="Times New Roman"/>
          <w:color w:val="000000"/>
          <w:spacing w:val="0"/>
          <w:w w:val="100"/>
          <w:position w:val="0"/>
          <w:sz w:val="20"/>
          <w:szCs w:val="20"/>
        </w:rPr>
        <w:t>）</w:t>
      </w:r>
    </w:p>
    <w:tbl>
      <w:tblPr>
        <w:tblOverlap w:val="never"/>
        <w:jc w:val="center"/>
        <w:tblLayout w:type="fixed"/>
      </w:tblPr>
      <w:tblGrid>
        <w:gridCol w:w="1262"/>
        <w:gridCol w:w="874"/>
        <w:gridCol w:w="854"/>
        <w:gridCol w:w="965"/>
        <w:gridCol w:w="2285"/>
        <w:gridCol w:w="874"/>
        <w:gridCol w:w="768"/>
        <w:gridCol w:w="1022"/>
      </w:tblGrid>
      <w:tr>
        <w:trPr>
          <w:trHeight w:val="173" w:hRule="exact"/>
        </w:trPr>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关联公司名称</w:t>
            </w:r>
          </w:p>
        </w:tc>
        <w:tc>
          <w:tcPr>
            <w:gridSpan w:val="3"/>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法定</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业务范围</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所持股份</w:t>
            </w:r>
          </w:p>
        </w:tc>
        <w:tc>
          <w:tcPr>
            <w:vMerge w:val="restart"/>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220"/>
              <w:jc w:val="left"/>
              <w:rPr>
                <w:sz w:val="15"/>
                <w:szCs w:val="15"/>
              </w:rPr>
            </w:pPr>
            <w:r>
              <w:rPr>
                <w:color w:val="000000"/>
                <w:spacing w:val="0"/>
                <w:w w:val="100"/>
                <w:position w:val="0"/>
                <w:sz w:val="15"/>
                <w:szCs w:val="15"/>
              </w:rPr>
              <w:t>持股</w:t>
            </w:r>
          </w:p>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比例</w:t>
            </w:r>
          </w:p>
        </w:tc>
        <w:tc>
          <w:tcPr>
            <w:vMerge w:val="restart"/>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与本公司关</w:t>
            </w:r>
          </w:p>
          <w:p>
            <w:pPr>
              <w:pStyle w:val="Style2"/>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rPr>
              <w:t>系</w:t>
            </w:r>
          </w:p>
        </w:tc>
      </w:tr>
      <w:tr>
        <w:trPr>
          <w:trHeight w:val="341" w:hRule="exact"/>
        </w:trPr>
        <w:tc>
          <w:tcPr>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企业类型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代表人</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注册资本</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top"/>
          </w:tcPr>
          <w:p>
            <w:pPr/>
          </w:p>
        </w:tc>
      </w:tr>
      <w:tr>
        <w:trPr>
          <w:trHeight w:val="129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深圳市申昌科技</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厉天福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6000</w:t>
            </w:r>
            <w:r>
              <w:rPr>
                <w:color w:val="000000"/>
                <w:spacing w:val="0"/>
                <w:w w:val="100"/>
                <w:position w:val="0"/>
                <w:sz w:val="15"/>
                <w:szCs w:val="15"/>
              </w:rPr>
              <w:t>万元</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center"/>
              <w:rPr>
                <w:sz w:val="15"/>
                <w:szCs w:val="15"/>
              </w:rPr>
            </w:pPr>
            <w:r>
              <w:rPr>
                <w:color w:val="000000"/>
                <w:spacing w:val="0"/>
                <w:w w:val="100"/>
                <w:position w:val="0"/>
                <w:sz w:val="15"/>
                <w:szCs w:val="15"/>
              </w:rPr>
              <w:t>电子产品的购销及其他国内商 业、物资供销业（不含专营、 专控、专卖商品）。</w:t>
            </w:r>
          </w:p>
          <w:p>
            <w:pPr>
              <w:pStyle w:val="Style2"/>
              <w:keepNext w:val="0"/>
              <w:keepLines w:val="0"/>
              <w:widowControl w:val="0"/>
              <w:shd w:val="clear" w:color="auto" w:fill="auto"/>
              <w:bidi w:val="0"/>
              <w:spacing w:before="0" w:after="0" w:line="317" w:lineRule="exact"/>
              <w:ind w:left="0" w:right="0" w:firstLine="140"/>
              <w:jc w:val="left"/>
              <w:rPr>
                <w:sz w:val="15"/>
                <w:szCs w:val="15"/>
              </w:rPr>
            </w:pPr>
            <w:r>
              <w:rPr>
                <w:color w:val="000000"/>
                <w:spacing w:val="0"/>
                <w:w w:val="100"/>
                <w:position w:val="0"/>
                <w:sz w:val="15"/>
                <w:szCs w:val="15"/>
              </w:rPr>
              <w:t>房地产开发、投资兴办实业；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19897057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340" w:firstLine="0"/>
              <w:jc w:val="right"/>
              <w:rPr>
                <w:sz w:val="15"/>
                <w:szCs w:val="15"/>
              </w:rPr>
            </w:pPr>
            <w:r>
              <w:rPr>
                <w:color w:val="000000"/>
                <w:spacing w:val="0"/>
                <w:w w:val="100"/>
                <w:position w:val="0"/>
                <w:sz w:val="15"/>
                <w:szCs w:val="15"/>
              </w:rPr>
              <w:t>第一</w:t>
            </w:r>
          </w:p>
          <w:p>
            <w:pPr>
              <w:pStyle w:val="Style2"/>
              <w:keepNext w:val="0"/>
              <w:keepLines w:val="0"/>
              <w:widowControl w:val="0"/>
              <w:shd w:val="clear" w:color="auto" w:fill="auto"/>
              <w:bidi w:val="0"/>
              <w:spacing w:before="0" w:after="0" w:line="240" w:lineRule="auto"/>
              <w:ind w:left="0" w:right="260" w:firstLine="0"/>
              <w:jc w:val="right"/>
              <w:rPr>
                <w:sz w:val="15"/>
                <w:szCs w:val="15"/>
              </w:rPr>
            </w:pPr>
            <w:r>
              <w:rPr>
                <w:color w:val="000000"/>
                <w:spacing w:val="0"/>
                <w:w w:val="100"/>
                <w:position w:val="0"/>
                <w:sz w:val="15"/>
                <w:szCs w:val="15"/>
              </w:rPr>
              <w:t>大股东</w:t>
            </w:r>
          </w:p>
        </w:tc>
      </w:tr>
      <w:tr>
        <w:trPr>
          <w:trHeight w:val="998" w:hRule="exact"/>
        </w:trPr>
        <w:tc>
          <w:tcPr>
            <w:tcBorders/>
            <w:shd w:val="clear" w:color="auto" w:fill="FFFFFF"/>
            <w:vAlign w:val="top"/>
          </w:tcPr>
          <w:p>
            <w:pPr>
              <w:pStyle w:val="Style2"/>
              <w:keepNext w:val="0"/>
              <w:keepLines w:val="0"/>
              <w:widowControl w:val="0"/>
              <w:shd w:val="clear" w:color="auto" w:fill="auto"/>
              <w:bidi w:val="0"/>
              <w:spacing w:before="100" w:after="140" w:line="240" w:lineRule="auto"/>
              <w:ind w:left="0" w:right="0" w:firstLine="0"/>
              <w:jc w:val="left"/>
              <w:rPr>
                <w:sz w:val="15"/>
                <w:szCs w:val="15"/>
              </w:rPr>
            </w:pPr>
            <w:r>
              <w:rPr>
                <w:color w:val="000000"/>
                <w:spacing w:val="0"/>
                <w:w w:val="100"/>
                <w:position w:val="0"/>
                <w:sz w:val="15"/>
                <w:szCs w:val="15"/>
              </w:rPr>
              <w:t>深圳市纳伟仕投</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厉天福</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10000</w:t>
            </w:r>
            <w:r>
              <w:rPr>
                <w:color w:val="000000"/>
                <w:spacing w:val="0"/>
                <w:w w:val="100"/>
                <w:position w:val="0"/>
                <w:sz w:val="15"/>
                <w:szCs w:val="15"/>
              </w:rPr>
              <w:t>万元</w:t>
            </w:r>
          </w:p>
        </w:tc>
        <w:tc>
          <w:tcPr>
            <w:tcBorders/>
            <w:shd w:val="clear" w:color="auto" w:fill="FFFFFF"/>
            <w:vAlign w:val="top"/>
          </w:tcPr>
          <w:p>
            <w:pPr>
              <w:pStyle w:val="Style2"/>
              <w:keepNext w:val="0"/>
              <w:keepLines w:val="0"/>
              <w:widowControl w:val="0"/>
              <w:shd w:val="clear" w:color="auto" w:fill="auto"/>
              <w:bidi w:val="0"/>
              <w:spacing w:before="0" w:after="0" w:line="238" w:lineRule="exact"/>
              <w:ind w:left="140" w:right="0" w:firstLine="0"/>
              <w:jc w:val="left"/>
              <w:rPr>
                <w:sz w:val="15"/>
                <w:szCs w:val="15"/>
              </w:rPr>
            </w:pPr>
            <w:r>
              <w:rPr>
                <w:color w:val="000000"/>
                <w:spacing w:val="0"/>
                <w:w w:val="100"/>
                <w:position w:val="0"/>
                <w:sz w:val="15"/>
                <w:szCs w:val="15"/>
              </w:rPr>
              <w:t>电子产品、有线网络、通讯产 品，光视频产品、数码录音、 录像产品设计与销售；国内商 业；货物进出口、技术出口等。</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top"/>
          </w:tcPr>
          <w:p>
            <w:pPr>
              <w:pStyle w:val="Style2"/>
              <w:keepNext w:val="0"/>
              <w:keepLines w:val="0"/>
              <w:widowControl w:val="0"/>
              <w:shd w:val="clear" w:color="auto" w:fill="auto"/>
              <w:bidi w:val="0"/>
              <w:spacing w:before="120" w:after="140" w:line="240" w:lineRule="auto"/>
              <w:ind w:left="0" w:right="0" w:firstLine="140"/>
              <w:jc w:val="left"/>
              <w:rPr>
                <w:sz w:val="15"/>
                <w:szCs w:val="15"/>
              </w:rPr>
            </w:pPr>
            <w:r>
              <w:rPr>
                <w:color w:val="000000"/>
                <w:spacing w:val="0"/>
                <w:w w:val="100"/>
                <w:position w:val="0"/>
                <w:sz w:val="15"/>
                <w:szCs w:val="15"/>
              </w:rPr>
              <w:t>间接控股股</w:t>
            </w:r>
          </w:p>
          <w:p>
            <w:pPr>
              <w:pStyle w:val="Style2"/>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东</w:t>
            </w:r>
          </w:p>
        </w:tc>
      </w:tr>
      <w:tr>
        <w:trPr>
          <w:trHeight w:val="25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厉天福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实际控制人</w:t>
            </w:r>
          </w:p>
        </w:tc>
      </w:tr>
    </w:tbl>
    <w:p>
      <w:pPr>
        <w:pStyle w:val="Style22"/>
        <w:keepNext w:val="0"/>
        <w:keepLines w:val="0"/>
        <w:widowControl w:val="0"/>
        <w:shd w:val="clear" w:color="auto" w:fill="auto"/>
        <w:bidi w:val="0"/>
        <w:spacing w:before="0" w:after="80" w:line="471" w:lineRule="exact"/>
        <w:ind w:left="28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日，深圳市太光电信股份有限公司的大股东深圳市申昌科技有 限公司之股东汤道喜、徐国富与深圳市纳伟仕投资有限公司、厉天福签订《股权 转让协议》，汤道喜、徐国富将拥有的深圳市申昌科技有限公司的股权全部转让 给深圳市纳伟仕投资有限公司、厉天福，其中深圳市纳伟仕投资有限公司受让 </w:t>
      </w: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，厉天福受让</w:t>
      </w:r>
      <w:r>
        <w:rPr>
          <w:rFonts w:ascii="Times New Roman" w:eastAsia="Times New Roman" w:hAnsi="Times New Roman" w:cs="Times New Roman"/>
          <w:color w:val="000000"/>
          <w:spacing w:val="0"/>
          <w:w w:val="100"/>
          <w:position w:val="0"/>
          <w:sz w:val="24"/>
          <w:szCs w:val="24"/>
        </w:rPr>
        <w:t>49%</w:t>
      </w:r>
      <w:r>
        <w:rPr>
          <w:color w:val="000000"/>
          <w:spacing w:val="0"/>
          <w:w w:val="100"/>
          <w:position w:val="0"/>
          <w:sz w:val="24"/>
          <w:szCs w:val="24"/>
        </w:rPr>
        <w:t>。在本次股权转让完成后，汤道喜、徐国富将不再持有深 圳市太光电信股份有限公司的任何股份。本次股权转让后，实际控制人将变更为 深圳市纳伟仕投资有限公司，而最终控制人是厉天福。</w:t>
      </w:r>
    </w:p>
    <w:p>
      <w:pPr>
        <w:pStyle w:val="Style22"/>
        <w:keepNext w:val="0"/>
        <w:keepLines w:val="0"/>
        <w:widowControl w:val="0"/>
        <w:shd w:val="clear" w:color="auto" w:fill="auto"/>
        <w:bidi w:val="0"/>
        <w:spacing w:before="0" w:after="0" w:line="471" w:lineRule="exact"/>
        <w:ind w:left="0" w:right="0" w:firstLine="760"/>
        <w:jc w:val="both"/>
      </w:pPr>
      <w:bookmarkStart w:id="249" w:name="bookmark249"/>
      <w:r>
        <w:rPr>
          <w:b/>
          <w:bCs/>
          <w:color w:val="000000"/>
          <w:spacing w:val="0"/>
          <w:w w:val="100"/>
          <w:position w:val="0"/>
          <w:sz w:val="24"/>
          <w:szCs w:val="24"/>
        </w:rPr>
        <w:t>（</w:t>
      </w:r>
      <w:bookmarkEnd w:id="249"/>
      <w:r>
        <w:rPr>
          <w:b/>
          <w:bCs/>
          <w:color w:val="000000"/>
          <w:spacing w:val="0"/>
          <w:w w:val="100"/>
          <w:position w:val="0"/>
          <w:sz w:val="24"/>
          <w:szCs w:val="24"/>
        </w:rPr>
        <w:t>二）关联交易</w:t>
      </w:r>
    </w:p>
    <w:p>
      <w:pPr>
        <w:pStyle w:val="Style22"/>
        <w:keepNext w:val="0"/>
        <w:keepLines w:val="0"/>
        <w:widowControl w:val="0"/>
        <w:numPr>
          <w:ilvl w:val="0"/>
          <w:numId w:val="25"/>
        </w:numPr>
        <w:shd w:val="clear" w:color="auto" w:fill="auto"/>
        <w:bidi w:val="0"/>
        <w:spacing w:before="0" w:after="0" w:line="471" w:lineRule="exact"/>
        <w:ind w:left="0" w:right="0" w:firstLine="760"/>
        <w:jc w:val="both"/>
      </w:pPr>
      <w:bookmarkStart w:id="250" w:name="bookmark250"/>
      <w:bookmarkEnd w:id="250"/>
      <w:r>
        <w:rPr>
          <w:color w:val="000000"/>
          <w:spacing w:val="0"/>
          <w:w w:val="100"/>
          <w:position w:val="0"/>
          <w:sz w:val="24"/>
          <w:szCs w:val="24"/>
        </w:rPr>
        <w:t>担保</w:t>
      </w:r>
    </w:p>
    <w:p>
      <w:pPr>
        <w:pStyle w:val="Style22"/>
        <w:keepNext w:val="0"/>
        <w:keepLines w:val="0"/>
        <w:widowControl w:val="0"/>
        <w:shd w:val="clear" w:color="auto" w:fill="auto"/>
        <w:bidi w:val="0"/>
        <w:spacing w:before="0" w:after="640" w:line="482" w:lineRule="exact"/>
        <w:ind w:left="280" w:right="0" w:firstLine="480"/>
        <w:jc w:val="both"/>
      </w:pPr>
      <w:r>
        <w:rPr>
          <w:color w:val="000000"/>
          <w:spacing w:val="0"/>
          <w:w w:val="100"/>
          <w:position w:val="0"/>
          <w:sz w:val="24"/>
          <w:szCs w:val="24"/>
        </w:rPr>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日，本公司为本公司第一大股东深圳市申昌科技有限 公司向深圳市圣迪奥工业有限公司的借款</w:t>
      </w:r>
      <w:r>
        <w:rPr>
          <w:rFonts w:ascii="Times New Roman" w:eastAsia="Times New Roman" w:hAnsi="Times New Roman" w:cs="Times New Roman"/>
          <w:color w:val="000000"/>
          <w:spacing w:val="0"/>
          <w:w w:val="100"/>
          <w:position w:val="0"/>
          <w:sz w:val="24"/>
          <w:szCs w:val="24"/>
        </w:rPr>
        <w:t>144.49</w:t>
      </w:r>
      <w:r>
        <w:rPr>
          <w:color w:val="000000"/>
          <w:spacing w:val="0"/>
          <w:w w:val="100"/>
          <w:position w:val="0"/>
          <w:sz w:val="24"/>
          <w:szCs w:val="24"/>
        </w:rPr>
        <w:t>万元及利息提供担保，该担保 的诉讼情况见附注九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二</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p>
    <w:p>
      <w:pPr>
        <w:pStyle w:val="Style22"/>
        <w:keepNext w:val="0"/>
        <w:keepLines w:val="0"/>
        <w:widowControl w:val="0"/>
        <w:numPr>
          <w:ilvl w:val="0"/>
          <w:numId w:val="25"/>
        </w:numPr>
        <w:shd w:val="clear" w:color="auto" w:fill="auto"/>
        <w:bidi w:val="0"/>
        <w:spacing w:before="0" w:after="160" w:line="240" w:lineRule="auto"/>
        <w:ind w:left="0" w:right="0" w:firstLine="760"/>
        <w:jc w:val="both"/>
      </w:pPr>
      <w:bookmarkStart w:id="251" w:name="bookmark251"/>
      <w:bookmarkEnd w:id="251"/>
      <w:r>
        <w:rPr>
          <w:color w:val="000000"/>
          <w:spacing w:val="0"/>
          <w:w w:val="100"/>
          <w:position w:val="0"/>
          <w:sz w:val="24"/>
          <w:szCs w:val="24"/>
        </w:rPr>
        <w:t>关联方资金往来</w:t>
      </w:r>
    </w:p>
    <w:p>
      <w:pPr>
        <w:widowControl w:val="0"/>
        <w:spacing w:line="1" w:lineRule="exact"/>
      </w:pPr>
      <w:r>
        <mc:AlternateContent>
          <mc:Choice Requires="wps">
            <w:drawing>
              <wp:anchor distT="190500" distB="0" distL="0" distR="0" simplePos="0" relativeHeight="125829422" behindDoc="0" locked="0" layoutInCell="1" allowOverlap="1">
                <wp:simplePos x="0" y="0"/>
                <wp:positionH relativeFrom="page">
                  <wp:posOffset>1050925</wp:posOffset>
                </wp:positionH>
                <wp:positionV relativeFrom="paragraph">
                  <wp:posOffset>190500</wp:posOffset>
                </wp:positionV>
                <wp:extent cx="2727960" cy="1039495"/>
                <wp:wrapTopAndBottom/>
                <wp:docPr id="51" name="Shape 51"/>
                <a:graphic xmlns:a="http://schemas.openxmlformats.org/drawingml/2006/main">
                  <a:graphicData uri="http://schemas.microsoft.com/office/word/2010/wordprocessingShape">
                    <wps:wsp>
                      <wps:cNvSpPr txBox="1"/>
                      <wps:spPr>
                        <a:xfrm>
                          <a:ext cx="2727960" cy="1039495"/>
                        </a:xfrm>
                        <a:prstGeom prst="rect"/>
                        <a:noFill/>
                      </wps:spPr>
                      <wps:txbx>
                        <w:txbxContent>
                          <w:p>
                            <w:pPr>
                              <w:pStyle w:val="Style70"/>
                              <w:keepNext w:val="0"/>
                              <w:keepLines w:val="0"/>
                              <w:widowControl w:val="0"/>
                              <w:shd w:val="clear" w:color="auto" w:fill="auto"/>
                              <w:bidi w:val="0"/>
                              <w:spacing w:before="0" w:after="0" w:line="264" w:lineRule="exact"/>
                              <w:ind w:left="0" w:right="0" w:firstLine="2580"/>
                              <w:jc w:val="both"/>
                            </w:pPr>
                            <w:r>
                              <w:rPr>
                                <w:color w:val="000000"/>
                                <w:spacing w:val="0"/>
                                <w:w w:val="100"/>
                                <w:position w:val="0"/>
                              </w:rPr>
                              <w:t xml:space="preserve">向关联方提供资金 </w:t>
                            </w:r>
                            <w:r>
                              <w:rPr>
                                <w:b/>
                                <w:bCs/>
                                <w:color w:val="000000"/>
                                <w:spacing w:val="0"/>
                                <w:w w:val="100"/>
                                <w:position w:val="0"/>
                              </w:rPr>
                              <w:t>关联方</w:t>
                            </w:r>
                          </w:p>
                          <w:p>
                            <w:pPr>
                              <w:pStyle w:val="Style70"/>
                              <w:keepNext w:val="0"/>
                              <w:keepLines w:val="0"/>
                              <w:widowControl w:val="0"/>
                              <w:shd w:val="clear" w:color="auto" w:fill="auto"/>
                              <w:tabs>
                                <w:tab w:pos="3849" w:val="left"/>
                              </w:tabs>
                              <w:bidi w:val="0"/>
                              <w:spacing w:before="0" w:after="300" w:line="264" w:lineRule="exact"/>
                              <w:ind w:left="2020" w:right="0" w:firstLine="0"/>
                              <w:jc w:val="left"/>
                            </w:pPr>
                            <w:r>
                              <w:rPr>
                                <w:color w:val="000000"/>
                                <w:spacing w:val="0"/>
                                <w:w w:val="100"/>
                                <w:position w:val="0"/>
                              </w:rPr>
                              <w:t>发生额</w:t>
                              <w:tab/>
                              <w:t>余额</w:t>
                            </w:r>
                          </w:p>
                          <w:p>
                            <w:pPr>
                              <w:pStyle w:val="Style2"/>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深圳市纳伟仕投资有限公</w:t>
                            </w:r>
                          </w:p>
                          <w:p>
                            <w:pPr>
                              <w:pStyle w:val="Style67"/>
                              <w:keepNext w:val="0"/>
                              <w:keepLines w:val="0"/>
                              <w:widowControl w:val="0"/>
                              <w:shd w:val="clear" w:color="auto" w:fill="auto"/>
                              <w:tabs>
                                <w:tab w:pos="3206" w:val="left"/>
                              </w:tabs>
                              <w:bidi w:val="0"/>
                              <w:spacing w:before="0" w:after="200" w:line="240" w:lineRule="auto"/>
                              <w:ind w:left="0" w:right="0" w:firstLine="0"/>
                              <w:jc w:val="left"/>
                            </w:pPr>
                            <w:r>
                              <w:rPr>
                                <w:rFonts w:ascii="SimSun" w:eastAsia="SimSun" w:hAnsi="SimSun" w:cs="SimSun"/>
                                <w:color w:val="000000"/>
                                <w:spacing w:val="0"/>
                                <w:w w:val="100"/>
                                <w:position w:val="0"/>
                                <w:sz w:val="15"/>
                                <w:szCs w:val="15"/>
                              </w:rPr>
                              <w:t>司</w:t>
                              <w:tab/>
                            </w:r>
                            <w:r>
                              <w:rPr>
                                <w:color w:val="000000"/>
                                <w:spacing w:val="0"/>
                                <w:w w:val="100"/>
                                <w:position w:val="0"/>
                              </w:rPr>
                              <w:t>-</w:t>
                            </w:r>
                          </w:p>
                        </w:txbxContent>
                      </wps:txbx>
                      <wps:bodyPr lIns="0" tIns="0" rIns="0" bIns="0">
                        <a:noAutoFit/>
                      </wps:bodyPr>
                    </wps:wsp>
                  </a:graphicData>
                </a:graphic>
              </wp:anchor>
            </w:drawing>
          </mc:Choice>
          <mc:Fallback>
            <w:pict>
              <v:shape id="_x0000_s1077" type="#_x0000_t202" style="position:absolute;margin-left:82.75pt;margin-top:15.pt;width:214.80000000000001pt;height:81.850000000000009pt;z-index:-125829331;mso-wrap-distance-left:0;mso-wrap-distance-top:15.pt;mso-wrap-distance-right:0;mso-position-horizontal-relative:page" filled="f" stroked="f">
                <v:textbox inset="0,0,0,0">
                  <w:txbxContent>
                    <w:p>
                      <w:pPr>
                        <w:pStyle w:val="Style70"/>
                        <w:keepNext w:val="0"/>
                        <w:keepLines w:val="0"/>
                        <w:widowControl w:val="0"/>
                        <w:shd w:val="clear" w:color="auto" w:fill="auto"/>
                        <w:bidi w:val="0"/>
                        <w:spacing w:before="0" w:after="0" w:line="264" w:lineRule="exact"/>
                        <w:ind w:left="0" w:right="0" w:firstLine="2580"/>
                        <w:jc w:val="both"/>
                      </w:pPr>
                      <w:r>
                        <w:rPr>
                          <w:color w:val="000000"/>
                          <w:spacing w:val="0"/>
                          <w:w w:val="100"/>
                          <w:position w:val="0"/>
                        </w:rPr>
                        <w:t xml:space="preserve">向关联方提供资金 </w:t>
                      </w:r>
                      <w:r>
                        <w:rPr>
                          <w:b/>
                          <w:bCs/>
                          <w:color w:val="000000"/>
                          <w:spacing w:val="0"/>
                          <w:w w:val="100"/>
                          <w:position w:val="0"/>
                        </w:rPr>
                        <w:t>关联方</w:t>
                      </w:r>
                    </w:p>
                    <w:p>
                      <w:pPr>
                        <w:pStyle w:val="Style70"/>
                        <w:keepNext w:val="0"/>
                        <w:keepLines w:val="0"/>
                        <w:widowControl w:val="0"/>
                        <w:shd w:val="clear" w:color="auto" w:fill="auto"/>
                        <w:tabs>
                          <w:tab w:pos="3849" w:val="left"/>
                        </w:tabs>
                        <w:bidi w:val="0"/>
                        <w:spacing w:before="0" w:after="300" w:line="264" w:lineRule="exact"/>
                        <w:ind w:left="2020" w:right="0" w:firstLine="0"/>
                        <w:jc w:val="left"/>
                      </w:pPr>
                      <w:r>
                        <w:rPr>
                          <w:color w:val="000000"/>
                          <w:spacing w:val="0"/>
                          <w:w w:val="100"/>
                          <w:position w:val="0"/>
                        </w:rPr>
                        <w:t>发生额</w:t>
                        <w:tab/>
                        <w:t>余额</w:t>
                      </w:r>
                    </w:p>
                    <w:p>
                      <w:pPr>
                        <w:pStyle w:val="Style2"/>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深圳市纳伟仕投资有限公</w:t>
                      </w:r>
                    </w:p>
                    <w:p>
                      <w:pPr>
                        <w:pStyle w:val="Style67"/>
                        <w:keepNext w:val="0"/>
                        <w:keepLines w:val="0"/>
                        <w:widowControl w:val="0"/>
                        <w:shd w:val="clear" w:color="auto" w:fill="auto"/>
                        <w:tabs>
                          <w:tab w:pos="3206" w:val="left"/>
                        </w:tabs>
                        <w:bidi w:val="0"/>
                        <w:spacing w:before="0" w:after="200" w:line="240" w:lineRule="auto"/>
                        <w:ind w:left="0" w:right="0" w:firstLine="0"/>
                        <w:jc w:val="left"/>
                      </w:pPr>
                      <w:r>
                        <w:rPr>
                          <w:rFonts w:ascii="SimSun" w:eastAsia="SimSun" w:hAnsi="SimSun" w:cs="SimSun"/>
                          <w:color w:val="000000"/>
                          <w:spacing w:val="0"/>
                          <w:w w:val="100"/>
                          <w:position w:val="0"/>
                          <w:sz w:val="15"/>
                          <w:szCs w:val="15"/>
                        </w:rPr>
                        <w:t>司</w:t>
                        <w:tab/>
                      </w:r>
                      <w:r>
                        <w:rPr>
                          <w:color w:val="000000"/>
                          <w:spacing w:val="0"/>
                          <w:w w:val="100"/>
                          <w:position w:val="0"/>
                        </w:rPr>
                        <w:t>-</w:t>
                      </w:r>
                    </w:p>
                  </w:txbxContent>
                </v:textbox>
                <w10:wrap type="topAndBottom" anchorx="page"/>
              </v:shape>
            </w:pict>
          </mc:Fallback>
        </mc:AlternateContent>
      </w:r>
      <w:r>
        <mc:AlternateContent>
          <mc:Choice Requires="wps">
            <w:drawing>
              <wp:anchor distT="199390" distB="859790" distL="0" distR="0" simplePos="0" relativeHeight="125829424" behindDoc="0" locked="0" layoutInCell="1" allowOverlap="1">
                <wp:simplePos x="0" y="0"/>
                <wp:positionH relativeFrom="page">
                  <wp:posOffset>4693285</wp:posOffset>
                </wp:positionH>
                <wp:positionV relativeFrom="paragraph">
                  <wp:posOffset>199390</wp:posOffset>
                </wp:positionV>
                <wp:extent cx="1621790" cy="170815"/>
                <wp:wrapTopAndBottom/>
                <wp:docPr id="53" name="Shape 53"/>
                <a:graphic xmlns:a="http://schemas.openxmlformats.org/drawingml/2006/main">
                  <a:graphicData uri="http://schemas.microsoft.com/office/word/2010/wordprocessingShape">
                    <wps:wsp>
                      <wps:cNvSpPr txBox="1"/>
                      <wps:spPr>
                        <a:xfrm>
                          <a:ext cx="1621790" cy="17081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关联方向上市公司提供资金</w:t>
                            </w:r>
                          </w:p>
                        </w:txbxContent>
                      </wps:txbx>
                      <wps:bodyPr wrap="none" lIns="0" tIns="0" rIns="0" bIns="0">
                        <a:noAutoFit/>
                      </wps:bodyPr>
                    </wps:wsp>
                  </a:graphicData>
                </a:graphic>
              </wp:anchor>
            </w:drawing>
          </mc:Choice>
          <mc:Fallback>
            <w:pict>
              <v:shape id="_x0000_s1079" type="#_x0000_t202" style="position:absolute;margin-left:369.55000000000001pt;margin-top:15.700000000000001pt;width:127.7pt;height:13.450000000000001pt;z-index:-125829329;mso-wrap-distance-left:0;mso-wrap-distance-top:15.700000000000001pt;mso-wrap-distance-right:0;mso-wrap-distance-bottom:67.700000000000003pt;mso-position-horizontal-relative:page" filled="f" stroked="f">
                <v:textbox inset="0,0,0,0">
                  <w:txbxContent>
                    <w:p>
                      <w:pPr>
                        <w:pStyle w:val="Style7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关联方向上市公司提供资金</w:t>
                      </w:r>
                    </w:p>
                  </w:txbxContent>
                </v:textbox>
                <w10:wrap type="topAndBottom" anchorx="page"/>
              </v:shape>
            </w:pict>
          </mc:Fallback>
        </mc:AlternateContent>
      </w:r>
      <w:r>
        <mc:AlternateContent>
          <mc:Choice Requires="wps">
            <w:drawing>
              <wp:anchor distT="525780" distB="545465" distL="0" distR="0" simplePos="0" relativeHeight="125829426" behindDoc="0" locked="0" layoutInCell="1" allowOverlap="1">
                <wp:simplePos x="0" y="0"/>
                <wp:positionH relativeFrom="page">
                  <wp:posOffset>4479925</wp:posOffset>
                </wp:positionH>
                <wp:positionV relativeFrom="paragraph">
                  <wp:posOffset>525780</wp:posOffset>
                </wp:positionV>
                <wp:extent cx="426720" cy="158750"/>
                <wp:wrapTopAndBottom/>
                <wp:docPr id="55" name="Shape 55"/>
                <a:graphic xmlns:a="http://schemas.openxmlformats.org/drawingml/2006/main">
                  <a:graphicData uri="http://schemas.microsoft.com/office/word/2010/wordprocessingShape">
                    <wps:wsp>
                      <wps:cNvSpPr txBox="1"/>
                      <wps:spPr>
                        <a:xfrm>
                          <a:ext cx="426720" cy="15875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发生额</w:t>
                            </w:r>
                          </w:p>
                        </w:txbxContent>
                      </wps:txbx>
                      <wps:bodyPr wrap="none" lIns="0" tIns="0" rIns="0" bIns="0">
                        <a:noAutoFit/>
                      </wps:bodyPr>
                    </wps:wsp>
                  </a:graphicData>
                </a:graphic>
              </wp:anchor>
            </w:drawing>
          </mc:Choice>
          <mc:Fallback>
            <w:pict>
              <v:shape id="_x0000_s1081" type="#_x0000_t202" style="position:absolute;margin-left:352.75pt;margin-top:41.399999999999999pt;width:33.600000000000001pt;height:12.5pt;z-index:-125829327;mso-wrap-distance-left:0;mso-wrap-distance-top:41.399999999999999pt;mso-wrap-distance-right:0;mso-wrap-distance-bottom:42.950000000000003pt;mso-position-horizontal-relative:page" filled="f" stroked="f">
                <v:textbox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发生额</w:t>
                      </w:r>
                    </w:p>
                  </w:txbxContent>
                </v:textbox>
                <w10:wrap type="topAndBottom" anchorx="page"/>
              </v:shape>
            </w:pict>
          </mc:Fallback>
        </mc:AlternateContent>
      </w:r>
      <w:r>
        <mc:AlternateContent>
          <mc:Choice Requires="wps">
            <w:drawing>
              <wp:anchor distT="525780" distB="545465" distL="0" distR="0" simplePos="0" relativeHeight="125829428" behindDoc="0" locked="0" layoutInCell="1" allowOverlap="1">
                <wp:simplePos x="0" y="0"/>
                <wp:positionH relativeFrom="page">
                  <wp:posOffset>5744845</wp:posOffset>
                </wp:positionH>
                <wp:positionV relativeFrom="paragraph">
                  <wp:posOffset>525780</wp:posOffset>
                </wp:positionV>
                <wp:extent cx="289560" cy="158750"/>
                <wp:wrapTopAndBottom/>
                <wp:docPr id="57" name="Shape 57"/>
                <a:graphic xmlns:a="http://schemas.openxmlformats.org/drawingml/2006/main">
                  <a:graphicData uri="http://schemas.microsoft.com/office/word/2010/wordprocessingShape">
                    <wps:wsp>
                      <wps:cNvSpPr txBox="1"/>
                      <wps:spPr>
                        <a:xfrm>
                          <a:ext cx="289560" cy="15875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xbxContent>
                      </wps:txbx>
                      <wps:bodyPr wrap="none" lIns="0" tIns="0" rIns="0" bIns="0">
                        <a:noAutoFit/>
                      </wps:bodyPr>
                    </wps:wsp>
                  </a:graphicData>
                </a:graphic>
              </wp:anchor>
            </w:drawing>
          </mc:Choice>
          <mc:Fallback>
            <w:pict>
              <v:shape id="_x0000_s1083" type="#_x0000_t202" style="position:absolute;margin-left:452.35000000000002pt;margin-top:41.399999999999999pt;width:22.800000000000001pt;height:12.5pt;z-index:-125829325;mso-wrap-distance-left:0;mso-wrap-distance-top:41.399999999999999pt;mso-wrap-distance-right:0;mso-wrap-distance-bottom:42.950000000000003pt;mso-position-horizontal-relative:page" filled="f" stroked="f">
                <v:textbox inset="0,0,0,0">
                  <w:txbxContent>
                    <w:p>
                      <w:pPr>
                        <w:pStyle w:val="Style7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xbxContent>
                </v:textbox>
                <w10:wrap type="topAndBottom" anchorx="page"/>
              </v:shape>
            </w:pict>
          </mc:Fallback>
        </mc:AlternateContent>
      </w:r>
      <w:r>
        <mc:AlternateContent>
          <mc:Choice Requires="wps">
            <w:drawing>
              <wp:anchor distT="1052830" distB="12700" distL="0" distR="0" simplePos="0" relativeHeight="125829430" behindDoc="0" locked="0" layoutInCell="1" allowOverlap="1">
                <wp:simplePos x="0" y="0"/>
                <wp:positionH relativeFrom="page">
                  <wp:posOffset>4760595</wp:posOffset>
                </wp:positionH>
                <wp:positionV relativeFrom="paragraph">
                  <wp:posOffset>1052830</wp:posOffset>
                </wp:positionV>
                <wp:extent cx="685800" cy="164465"/>
                <wp:wrapTopAndBottom/>
                <wp:docPr id="59" name="Shape 59"/>
                <a:graphic xmlns:a="http://schemas.openxmlformats.org/drawingml/2006/main">
                  <a:graphicData uri="http://schemas.microsoft.com/office/word/2010/wordprocessingShape">
                    <wps:wsp>
                      <wps:cNvSpPr txBox="1"/>
                      <wps:spPr>
                        <a:xfrm>
                          <a:ext cx="68580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23,833,222.63</w:t>
                            </w:r>
                          </w:p>
                        </w:txbxContent>
                      </wps:txbx>
                      <wps:bodyPr wrap="none" lIns="0" tIns="0" rIns="0" bIns="0">
                        <a:noAutoFit/>
                      </wps:bodyPr>
                    </wps:wsp>
                  </a:graphicData>
                </a:graphic>
              </wp:anchor>
            </w:drawing>
          </mc:Choice>
          <mc:Fallback>
            <w:pict>
              <v:shape id="_x0000_s1085" type="#_x0000_t202" style="position:absolute;margin-left:374.85000000000002pt;margin-top:82.900000000000006pt;width:54.pt;height:12.950000000000001pt;z-index:-125829323;mso-wrap-distance-left:0;mso-wrap-distance-top:82.900000000000006pt;mso-wrap-distance-right:0;mso-wrap-distance-bottom: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23,833,222.63</w:t>
                      </w:r>
                    </w:p>
                  </w:txbxContent>
                </v:textbox>
                <w10:wrap type="topAndBottom" anchorx="page"/>
              </v:shape>
            </w:pict>
          </mc:Fallback>
        </mc:AlternateContent>
      </w:r>
      <w:r>
        <mc:AlternateContent>
          <mc:Choice Requires="wps">
            <w:drawing>
              <wp:anchor distT="1052830" distB="12700" distL="0" distR="0" simplePos="0" relativeHeight="125829432" behindDoc="0" locked="0" layoutInCell="1" allowOverlap="1">
                <wp:simplePos x="0" y="0"/>
                <wp:positionH relativeFrom="page">
                  <wp:posOffset>5839460</wp:posOffset>
                </wp:positionH>
                <wp:positionV relativeFrom="paragraph">
                  <wp:posOffset>1052830</wp:posOffset>
                </wp:positionV>
                <wp:extent cx="685800" cy="164465"/>
                <wp:wrapTopAndBottom/>
                <wp:docPr id="61" name="Shape 61"/>
                <a:graphic xmlns:a="http://schemas.openxmlformats.org/drawingml/2006/main">
                  <a:graphicData uri="http://schemas.microsoft.com/office/word/2010/wordprocessingShape">
                    <wps:wsp>
                      <wps:cNvSpPr txBox="1"/>
                      <wps:spPr>
                        <a:xfrm>
                          <a:ext cx="68580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23,833,222.63</w:t>
                            </w:r>
                          </w:p>
                        </w:txbxContent>
                      </wps:txbx>
                      <wps:bodyPr wrap="none" lIns="0" tIns="0" rIns="0" bIns="0">
                        <a:noAutoFit/>
                      </wps:bodyPr>
                    </wps:wsp>
                  </a:graphicData>
                </a:graphic>
              </wp:anchor>
            </w:drawing>
          </mc:Choice>
          <mc:Fallback>
            <w:pict>
              <v:shape id="_x0000_s1087" type="#_x0000_t202" style="position:absolute;margin-left:459.80000000000001pt;margin-top:82.900000000000006pt;width:54.pt;height:12.950000000000001pt;z-index:-125829321;mso-wrap-distance-left:0;mso-wrap-distance-top:82.900000000000006pt;mso-wrap-distance-right:0;mso-wrap-distance-bottom: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23,833,222.63</w:t>
                      </w:r>
                    </w:p>
                  </w:txbxContent>
                </v:textbox>
                <w10:wrap type="topAndBottom" anchorx="page"/>
              </v:shape>
            </w:pict>
          </mc:Fallback>
        </mc:AlternateContent>
      </w:r>
    </w:p>
    <w:p>
      <w:pPr>
        <w:widowControl w:val="0"/>
        <w:spacing w:line="1" w:lineRule="exact"/>
      </w:pPr>
      <w:r>
        <mc:AlternateContent>
          <mc:Choice Requires="wps">
            <w:drawing>
              <wp:anchor distT="152400" distB="0" distL="0" distR="0" simplePos="0" relativeHeight="125829434" behindDoc="0" locked="0" layoutInCell="1" allowOverlap="1">
                <wp:simplePos x="0" y="0"/>
                <wp:positionH relativeFrom="page">
                  <wp:posOffset>4759960</wp:posOffset>
                </wp:positionH>
                <wp:positionV relativeFrom="paragraph">
                  <wp:posOffset>152400</wp:posOffset>
                </wp:positionV>
                <wp:extent cx="685800" cy="164465"/>
                <wp:wrapTopAndBottom/>
                <wp:docPr id="63" name="Shape 63"/>
                <a:graphic xmlns:a="http://schemas.openxmlformats.org/drawingml/2006/main">
                  <a:graphicData uri="http://schemas.microsoft.com/office/word/2010/wordprocessingShape">
                    <wps:wsp>
                      <wps:cNvSpPr txBox="1"/>
                      <wps:spPr>
                        <a:xfrm>
                          <a:ext cx="68580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23,833,222.63</w:t>
                            </w:r>
                          </w:p>
                        </w:txbxContent>
                      </wps:txbx>
                      <wps:bodyPr wrap="none" lIns="0" tIns="0" rIns="0" bIns="0">
                        <a:noAutoFit/>
                      </wps:bodyPr>
                    </wps:wsp>
                  </a:graphicData>
                </a:graphic>
              </wp:anchor>
            </w:drawing>
          </mc:Choice>
          <mc:Fallback>
            <w:pict>
              <v:shape id="_x0000_s1089" type="#_x0000_t202" style="position:absolute;margin-left:374.80000000000001pt;margin-top:12.pt;width:54.pt;height:12.950000000000001pt;z-index:-125829319;mso-wrap-distance-left:0;mso-wrap-distance-top:12.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23,833,222.63</w:t>
                      </w:r>
                    </w:p>
                  </w:txbxContent>
                </v:textbox>
                <w10:wrap type="topAndBottom" anchorx="page"/>
              </v:shape>
            </w:pict>
          </mc:Fallback>
        </mc:AlternateContent>
      </w:r>
      <w:r>
        <mc:AlternateContent>
          <mc:Choice Requires="wps">
            <w:drawing>
              <wp:anchor distT="152400" distB="0" distL="0" distR="0" simplePos="0" relativeHeight="125829436" behindDoc="0" locked="0" layoutInCell="1" allowOverlap="1">
                <wp:simplePos x="0" y="0"/>
                <wp:positionH relativeFrom="page">
                  <wp:posOffset>5838825</wp:posOffset>
                </wp:positionH>
                <wp:positionV relativeFrom="paragraph">
                  <wp:posOffset>152400</wp:posOffset>
                </wp:positionV>
                <wp:extent cx="685800" cy="164465"/>
                <wp:wrapTopAndBottom/>
                <wp:docPr id="65" name="Shape 65"/>
                <a:graphic xmlns:a="http://schemas.openxmlformats.org/drawingml/2006/main">
                  <a:graphicData uri="http://schemas.microsoft.com/office/word/2010/wordprocessingShape">
                    <wps:wsp>
                      <wps:cNvSpPr txBox="1"/>
                      <wps:spPr>
                        <a:xfrm>
                          <a:ext cx="68580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23,833,222.63</w:t>
                            </w:r>
                          </w:p>
                        </w:txbxContent>
                      </wps:txbx>
                      <wps:bodyPr wrap="none" lIns="0" tIns="0" rIns="0" bIns="0">
                        <a:noAutoFit/>
                      </wps:bodyPr>
                    </wps:wsp>
                  </a:graphicData>
                </a:graphic>
              </wp:anchor>
            </w:drawing>
          </mc:Choice>
          <mc:Fallback>
            <w:pict>
              <v:shape id="_x0000_s1091" type="#_x0000_t202" style="position:absolute;margin-left:459.75pt;margin-top:12.pt;width:54.pt;height:12.950000000000001pt;z-index:-125829317;mso-wrap-distance-left:0;mso-wrap-distance-top:12.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23,833,222.63</w:t>
                      </w:r>
                    </w:p>
                  </w:txbxContent>
                </v:textbox>
                <w10:wrap type="topAndBottom" anchorx="page"/>
              </v:shape>
            </w:pict>
          </mc:Fallback>
        </mc:AlternateContent>
      </w:r>
    </w:p>
    <w:p>
      <w:pPr>
        <w:pStyle w:val="Style22"/>
        <w:keepNext w:val="0"/>
        <w:keepLines w:val="0"/>
        <w:widowControl w:val="0"/>
        <w:shd w:val="clear" w:color="auto" w:fill="auto"/>
        <w:bidi w:val="0"/>
        <w:spacing w:before="0" w:after="0" w:line="486" w:lineRule="exact"/>
        <w:ind w:left="0" w:right="0" w:firstLine="50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日，本公司与本公司间接控股股东深圳市纳伟仕投资有限公 司签订协议，协议约定，深圳市纳伟仕投资有限公司向本公司提供资金，以帮 助本公司恢复正常的经营，所提供的资金无还款期限，利息按人民银行同期利 率计算。</w:t>
      </w:r>
    </w:p>
    <w:p>
      <w:pPr>
        <w:pStyle w:val="Style22"/>
        <w:keepNext w:val="0"/>
        <w:keepLines w:val="0"/>
        <w:widowControl w:val="0"/>
        <w:shd w:val="clear" w:color="auto" w:fill="auto"/>
        <w:bidi w:val="0"/>
        <w:spacing w:before="0" w:after="260" w:line="474" w:lineRule="exact"/>
        <w:ind w:left="0" w:right="0" w:firstLine="500"/>
        <w:jc w:val="both"/>
      </w:pPr>
      <w:bookmarkStart w:id="252" w:name="bookmark252"/>
      <w:r>
        <w:rPr>
          <w:b/>
          <w:bCs/>
          <w:color w:val="000000"/>
          <w:spacing w:val="0"/>
          <w:w w:val="100"/>
          <w:position w:val="0"/>
          <w:sz w:val="24"/>
          <w:szCs w:val="24"/>
        </w:rPr>
        <w:t>（</w:t>
      </w:r>
      <w:bookmarkEnd w:id="252"/>
      <w:r>
        <w:rPr>
          <w:b/>
          <w:bCs/>
          <w:color w:val="000000"/>
          <w:spacing w:val="0"/>
          <w:w w:val="100"/>
          <w:position w:val="0"/>
          <w:sz w:val="24"/>
          <w:szCs w:val="24"/>
        </w:rPr>
        <w:t>三）关联方往来余额</w:t>
      </w:r>
    </w:p>
    <w:p>
      <w:pPr>
        <w:pStyle w:val="Style2"/>
        <w:keepNext w:val="0"/>
        <w:keepLines w:val="0"/>
        <w:widowControl w:val="0"/>
        <w:shd w:val="clear" w:color="auto" w:fill="auto"/>
        <w:tabs>
          <w:tab w:leader="underscore" w:pos="2250" w:val="left"/>
          <w:tab w:leader="underscore" w:pos="4505" w:val="left"/>
          <w:tab w:pos="7136" w:val="left"/>
        </w:tabs>
        <w:bidi w:val="0"/>
        <w:spacing w:before="0" w:after="260" w:line="240" w:lineRule="auto"/>
        <w:ind w:left="0" w:right="0" w:firstLine="200"/>
        <w:jc w:val="left"/>
        <w:rPr>
          <w:sz w:val="18"/>
          <w:szCs w:val="18"/>
        </w:rPr>
      </w:pPr>
      <w:r>
        <w:rPr>
          <w:color w:val="000000"/>
          <w:spacing w:val="0"/>
          <w:w w:val="100"/>
          <w:position w:val="0"/>
          <w:sz w:val="18"/>
          <w:szCs w:val="18"/>
          <w:u w:val="single"/>
        </w:rPr>
        <w:t>科目名称</w:t>
      </w:r>
      <w:r>
        <w:rPr>
          <w:color w:val="000000"/>
          <w:spacing w:val="0"/>
          <w:w w:val="100"/>
          <w:position w:val="0"/>
          <w:sz w:val="18"/>
          <w:szCs w:val="18"/>
        </w:rPr>
        <w:tab/>
      </w:r>
      <w:r>
        <w:rPr>
          <w:color w:val="000000"/>
          <w:spacing w:val="0"/>
          <w:w w:val="100"/>
          <w:position w:val="0"/>
          <w:sz w:val="18"/>
          <w:szCs w:val="18"/>
          <w:u w:val="single"/>
        </w:rPr>
        <w:t>关联公司名称</w:t>
      </w:r>
      <w:r>
        <w:rPr>
          <w:color w:val="000000"/>
          <w:spacing w:val="0"/>
          <w:w w:val="100"/>
          <w:position w:val="0"/>
          <w:sz w:val="18"/>
          <w:szCs w:val="18"/>
        </w:rPr>
        <w:tab/>
      </w:r>
      <w:r>
        <w:rPr>
          <w:color w:val="000000"/>
          <w:spacing w:val="0"/>
          <w:w w:val="100"/>
          <w:position w:val="0"/>
          <w:sz w:val="18"/>
          <w:szCs w:val="18"/>
          <w:u w:val="single"/>
        </w:rPr>
        <w:t xml:space="preserve">经济内容 </w:t>
      </w:r>
      <w:r>
        <w:rPr>
          <w:rFonts w:ascii="Times New Roman" w:eastAsia="Times New Roman" w:hAnsi="Times New Roman" w:cs="Times New Roman"/>
          <w:color w:val="000000"/>
          <w:spacing w:val="0"/>
          <w:w w:val="100"/>
          <w:position w:val="0"/>
          <w:sz w:val="18"/>
          <w:szCs w:val="18"/>
          <w:u w:val="single"/>
        </w:rPr>
        <w:t>2006</w:t>
      </w:r>
      <w:r>
        <w:rPr>
          <w:color w:val="000000"/>
          <w:spacing w:val="0"/>
          <w:w w:val="100"/>
          <w:position w:val="0"/>
          <w:sz w:val="18"/>
          <w:szCs w:val="18"/>
          <w:u w:val="single"/>
        </w:rPr>
        <w:t>年</w:t>
      </w:r>
      <w:r>
        <w:rPr>
          <w:rFonts w:ascii="Times New Roman" w:eastAsia="Times New Roman" w:hAnsi="Times New Roman" w:cs="Times New Roman"/>
          <w:color w:val="000000"/>
          <w:spacing w:val="0"/>
          <w:w w:val="100"/>
          <w:position w:val="0"/>
          <w:sz w:val="18"/>
          <w:szCs w:val="18"/>
          <w:u w:val="single"/>
        </w:rPr>
        <w:t>12</w:t>
      </w:r>
      <w:r>
        <w:rPr>
          <w:color w:val="000000"/>
          <w:spacing w:val="0"/>
          <w:w w:val="100"/>
          <w:position w:val="0"/>
          <w:sz w:val="18"/>
          <w:szCs w:val="18"/>
          <w:u w:val="single"/>
        </w:rPr>
        <w:t>月</w:t>
      </w:r>
      <w:r>
        <w:rPr>
          <w:rFonts w:ascii="Times New Roman" w:eastAsia="Times New Roman" w:hAnsi="Times New Roman" w:cs="Times New Roman"/>
          <w:color w:val="000000"/>
          <w:spacing w:val="0"/>
          <w:w w:val="100"/>
          <w:position w:val="0"/>
          <w:sz w:val="18"/>
          <w:szCs w:val="18"/>
          <w:u w:val="single"/>
        </w:rPr>
        <w:t>31</w:t>
      </w:r>
      <w:r>
        <w:rPr>
          <w:color w:val="000000"/>
          <w:spacing w:val="0"/>
          <w:w w:val="100"/>
          <w:position w:val="0"/>
          <w:sz w:val="18"/>
          <w:szCs w:val="18"/>
          <w:u w:val="single"/>
        </w:rPr>
        <w:t>日</w:t>
        <w:tab/>
      </w:r>
      <w:r>
        <w:rPr>
          <w:rFonts w:ascii="Times New Roman" w:eastAsia="Times New Roman" w:hAnsi="Times New Roman" w:cs="Times New Roman"/>
          <w:color w:val="000000"/>
          <w:spacing w:val="0"/>
          <w:w w:val="100"/>
          <w:position w:val="0"/>
          <w:sz w:val="18"/>
          <w:szCs w:val="18"/>
          <w:u w:val="single"/>
        </w:rPr>
        <w:t>2005</w:t>
      </w:r>
      <w:r>
        <w:rPr>
          <w:color w:val="000000"/>
          <w:spacing w:val="0"/>
          <w:w w:val="100"/>
          <w:position w:val="0"/>
          <w:sz w:val="18"/>
          <w:szCs w:val="18"/>
          <w:u w:val="single"/>
        </w:rPr>
        <w:t>年</w:t>
      </w:r>
      <w:r>
        <w:rPr>
          <w:rFonts w:ascii="Times New Roman" w:eastAsia="Times New Roman" w:hAnsi="Times New Roman" w:cs="Times New Roman"/>
          <w:color w:val="000000"/>
          <w:spacing w:val="0"/>
          <w:w w:val="100"/>
          <w:position w:val="0"/>
          <w:sz w:val="18"/>
          <w:szCs w:val="18"/>
          <w:u w:val="single"/>
        </w:rPr>
        <w:t>12</w:t>
      </w:r>
      <w:r>
        <w:rPr>
          <w:color w:val="000000"/>
          <w:spacing w:val="0"/>
          <w:w w:val="100"/>
          <w:position w:val="0"/>
          <w:sz w:val="18"/>
          <w:szCs w:val="18"/>
          <w:u w:val="single"/>
        </w:rPr>
        <w:t>月</w:t>
      </w:r>
      <w:r>
        <w:rPr>
          <w:rFonts w:ascii="Times New Roman" w:eastAsia="Times New Roman" w:hAnsi="Times New Roman" w:cs="Times New Roman"/>
          <w:color w:val="000000"/>
          <w:spacing w:val="0"/>
          <w:w w:val="100"/>
          <w:position w:val="0"/>
          <w:sz w:val="18"/>
          <w:szCs w:val="18"/>
          <w:u w:val="single"/>
        </w:rPr>
        <w:t>31</w:t>
      </w:r>
      <w:r>
        <w:rPr>
          <w:color w:val="000000"/>
          <w:spacing w:val="0"/>
          <w:w w:val="100"/>
          <w:position w:val="0"/>
          <w:sz w:val="18"/>
          <w:szCs w:val="18"/>
          <w:u w:val="single"/>
        </w:rPr>
        <w:t>日</w:t>
      </w:r>
    </w:p>
    <w:p>
      <w:pPr>
        <w:pStyle w:val="Style2"/>
        <w:keepNext w:val="0"/>
        <w:keepLines w:val="0"/>
        <w:widowControl w:val="0"/>
        <w:shd w:val="clear" w:color="auto" w:fill="auto"/>
        <w:tabs>
          <w:tab w:pos="1210" w:val="left"/>
          <w:tab w:pos="4505" w:val="left"/>
          <w:tab w:pos="6749" w:val="left"/>
          <w:tab w:pos="7349" w:val="left"/>
        </w:tabs>
        <w:bidi w:val="0"/>
        <w:spacing w:before="0" w:after="260" w:line="240" w:lineRule="auto"/>
        <w:ind w:left="0" w:right="0" w:firstLine="0"/>
        <w:jc w:val="left"/>
        <w:rPr>
          <w:sz w:val="18"/>
          <w:szCs w:val="18"/>
        </w:rPr>
      </w:pPr>
      <w:r>
        <w:rPr>
          <w:color w:val="000000"/>
          <w:spacing w:val="0"/>
          <w:w w:val="100"/>
          <w:position w:val="0"/>
          <w:sz w:val="18"/>
          <w:szCs w:val="18"/>
        </w:rPr>
        <w:t>其他应收款</w:t>
        <w:tab/>
        <w:t>深圳市申昌科技有限公司</w:t>
        <w:tab/>
        <w:t>往来款</w:t>
        <w:tab/>
      </w: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8,875,282.73</w:t>
      </w:r>
    </w:p>
    <w:p>
      <w:pPr>
        <w:pStyle w:val="Style2"/>
        <w:keepNext w:val="0"/>
        <w:keepLines w:val="0"/>
        <w:widowControl w:val="0"/>
        <w:shd w:val="clear" w:color="auto" w:fill="auto"/>
        <w:tabs>
          <w:tab w:pos="1210" w:val="left"/>
          <w:tab w:pos="4505" w:val="left"/>
          <w:tab w:pos="5698" w:val="left"/>
          <w:tab w:pos="8285" w:val="left"/>
        </w:tabs>
        <w:bidi w:val="0"/>
        <w:spacing w:before="0" w:after="80" w:line="240" w:lineRule="auto"/>
        <w:ind w:left="0" w:right="0" w:firstLine="0"/>
        <w:jc w:val="left"/>
        <w:rPr>
          <w:sz w:val="18"/>
          <w:szCs w:val="18"/>
        </w:rPr>
      </w:pPr>
      <w:r>
        <w:rPr>
          <w:color w:val="000000"/>
          <w:spacing w:val="0"/>
          <w:w w:val="100"/>
          <w:position w:val="0"/>
          <w:sz w:val="18"/>
          <w:szCs w:val="18"/>
        </w:rPr>
        <w:t>其他应付款</w:t>
        <w:tab/>
        <w:t>深圳市纳伟仕投资有限公司</w:t>
        <w:tab/>
        <w:t>往来款</w:t>
        <w:tab/>
      </w:r>
      <w:r>
        <w:rPr>
          <w:rFonts w:ascii="Times New Roman" w:eastAsia="Times New Roman" w:hAnsi="Times New Roman" w:cs="Times New Roman"/>
          <w:color w:val="000000"/>
          <w:spacing w:val="0"/>
          <w:w w:val="100"/>
          <w:position w:val="0"/>
          <w:sz w:val="18"/>
          <w:szCs w:val="18"/>
        </w:rPr>
        <w:t>23,833,222.63</w:t>
        <w:tab/>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600" w:line="240" w:lineRule="auto"/>
        <w:ind w:left="0" w:right="0" w:firstLine="380"/>
        <w:jc w:val="left"/>
      </w:pPr>
      <w:r>
        <w:rPr>
          <w:color w:val="000000"/>
          <w:spacing w:val="0"/>
          <w:w w:val="100"/>
          <w:position w:val="0"/>
          <w:sz w:val="24"/>
          <w:szCs w:val="24"/>
        </w:rPr>
        <w:t>报告期内大股东申昌科技偿还本公司资金占用</w:t>
      </w:r>
      <w:r>
        <w:rPr>
          <w:rFonts w:ascii="Times New Roman" w:eastAsia="Times New Roman" w:hAnsi="Times New Roman" w:cs="Times New Roman"/>
          <w:color w:val="000000"/>
          <w:spacing w:val="0"/>
          <w:w w:val="100"/>
          <w:position w:val="0"/>
          <w:sz w:val="24"/>
          <w:szCs w:val="24"/>
        </w:rPr>
        <w:t>887</w:t>
      </w:r>
      <w:r>
        <w:rPr>
          <w:color w:val="000000"/>
          <w:spacing w:val="0"/>
          <w:w w:val="100"/>
          <w:position w:val="0"/>
          <w:sz w:val="24"/>
          <w:szCs w:val="24"/>
        </w:rPr>
        <w:t>万元。</w:t>
      </w:r>
    </w:p>
    <w:p>
      <w:pPr>
        <w:pStyle w:val="Style22"/>
        <w:keepNext w:val="0"/>
        <w:keepLines w:val="0"/>
        <w:widowControl w:val="0"/>
        <w:shd w:val="clear" w:color="auto" w:fill="auto"/>
        <w:bidi w:val="0"/>
        <w:spacing w:before="0" w:after="160" w:line="474" w:lineRule="exact"/>
        <w:ind w:left="0" w:right="0" w:firstLine="480"/>
        <w:jc w:val="left"/>
      </w:pPr>
      <w:bookmarkStart w:id="253" w:name="bookmark253"/>
      <w:r>
        <w:rPr>
          <w:b/>
          <w:bCs/>
          <w:color w:val="000000"/>
          <w:spacing w:val="0"/>
          <w:w w:val="100"/>
          <w:position w:val="0"/>
          <w:sz w:val="24"/>
          <w:szCs w:val="24"/>
        </w:rPr>
        <w:t>九</w:t>
      </w:r>
      <w:bookmarkEnd w:id="253"/>
      <w:r>
        <w:rPr>
          <w:b/>
          <w:bCs/>
          <w:color w:val="000000"/>
          <w:spacing w:val="0"/>
          <w:w w:val="100"/>
          <w:position w:val="0"/>
          <w:sz w:val="24"/>
          <w:szCs w:val="24"/>
        </w:rPr>
        <w:t>、或有事项</w:t>
      </w:r>
    </w:p>
    <w:p>
      <w:pPr>
        <w:pStyle w:val="Style22"/>
        <w:keepNext w:val="0"/>
        <w:keepLines w:val="0"/>
        <w:widowControl w:val="0"/>
        <w:shd w:val="clear" w:color="auto" w:fill="auto"/>
        <w:bidi w:val="0"/>
        <w:spacing w:before="0" w:after="0" w:line="240" w:lineRule="auto"/>
        <w:ind w:left="0" w:right="0" w:firstLine="860"/>
        <w:jc w:val="both"/>
      </w:pPr>
      <w:bookmarkStart w:id="254" w:name="bookmark254"/>
      <w:r>
        <w:rPr>
          <w:b/>
          <w:bCs/>
          <w:color w:val="000000"/>
          <w:spacing w:val="0"/>
          <w:w w:val="100"/>
          <w:position w:val="0"/>
          <w:sz w:val="24"/>
          <w:szCs w:val="24"/>
        </w:rPr>
        <w:t>（</w:t>
      </w:r>
      <w:bookmarkEnd w:id="254"/>
      <w:r>
        <w:rPr>
          <w:b/>
          <w:bCs/>
          <w:color w:val="000000"/>
          <w:spacing w:val="0"/>
          <w:w w:val="100"/>
          <w:position w:val="0"/>
          <w:sz w:val="24"/>
          <w:szCs w:val="24"/>
        </w:rPr>
        <w:t>一）诉讼事项</w:t>
      </w:r>
    </w:p>
    <w:p>
      <w:pPr>
        <w:pStyle w:val="Style22"/>
        <w:keepNext w:val="0"/>
        <w:keepLines w:val="0"/>
        <w:widowControl w:val="0"/>
        <w:shd w:val="clear" w:color="auto" w:fill="auto"/>
        <w:bidi w:val="0"/>
        <w:spacing w:before="0" w:after="0" w:line="474" w:lineRule="exact"/>
        <w:ind w:left="0" w:right="0" w:firstLine="620"/>
        <w:jc w:val="both"/>
      </w:pPr>
      <w:bookmarkStart w:id="255" w:name="bookmark255"/>
      <w:r>
        <w:rPr>
          <w:rFonts w:ascii="Times New Roman" w:eastAsia="Times New Roman" w:hAnsi="Times New Roman" w:cs="Times New Roman"/>
          <w:color w:val="000000"/>
          <w:spacing w:val="0"/>
          <w:w w:val="100"/>
          <w:position w:val="0"/>
          <w:sz w:val="24"/>
          <w:szCs w:val="24"/>
        </w:rPr>
        <w:t>1</w:t>
      </w:r>
      <w:bookmarkEnd w:id="255"/>
      <w:r>
        <w:rPr>
          <w:color w:val="000000"/>
          <w:spacing w:val="0"/>
          <w:w w:val="100"/>
          <w:position w:val="0"/>
          <w:sz w:val="24"/>
          <w:szCs w:val="24"/>
        </w:rPr>
        <w:t>、如本报告注释七、</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所述，本公司的银行借款已全部逾期，所有相关银 行已向法院提起诉讼，法院已作出判决，要求本公司偿还相应的贷款本息，相关 贷款担保人承担连带责任。具体情况如下：</w:t>
      </w:r>
    </w:p>
    <w:p>
      <w:pPr>
        <w:pStyle w:val="Style22"/>
        <w:keepNext w:val="0"/>
        <w:keepLines w:val="0"/>
        <w:widowControl w:val="0"/>
        <w:shd w:val="clear" w:color="auto" w:fill="auto"/>
        <w:bidi w:val="0"/>
        <w:spacing w:before="0" w:after="0" w:line="474" w:lineRule="exact"/>
        <w:ind w:left="0" w:right="0" w:firstLine="380"/>
        <w:jc w:val="both"/>
      </w:pPr>
      <w:bookmarkStart w:id="256" w:name="bookmark256"/>
      <w:r>
        <w:rPr>
          <w:color w:val="000000"/>
          <w:spacing w:val="0"/>
          <w:w w:val="100"/>
          <w:position w:val="0"/>
          <w:sz w:val="24"/>
          <w:szCs w:val="24"/>
        </w:rPr>
        <w:t>（</w:t>
      </w:r>
      <w:bookmarkEnd w:id="25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）深圳市商业银行车公庙支行诉借款人本公司、担保人上海人民企业（集 团）有限公司、北京新富投资有限公司借款合同案</w:t>
      </w:r>
    </w:p>
    <w:p>
      <w:pPr>
        <w:pStyle w:val="Style22"/>
        <w:keepNext w:val="0"/>
        <w:keepLines w:val="0"/>
        <w:widowControl w:val="0"/>
        <w:shd w:val="clear" w:color="auto" w:fill="auto"/>
        <w:bidi w:val="0"/>
        <w:spacing w:before="0" w:after="0" w:line="474" w:lineRule="exact"/>
        <w:ind w:left="0" w:right="0" w:firstLine="620"/>
        <w:jc w:val="both"/>
      </w:pPr>
      <w:r>
        <w:rPr>
          <w:color w:val="000000"/>
          <w:spacing w:val="0"/>
          <w:w w:val="100"/>
          <w:position w:val="0"/>
          <w:sz w:val="24"/>
          <w:szCs w:val="24"/>
        </w:rPr>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日，本公司借款</w:t>
      </w:r>
      <w:r>
        <w:rPr>
          <w:rFonts w:ascii="Times New Roman" w:eastAsia="Times New Roman" w:hAnsi="Times New Roman" w:cs="Times New Roman"/>
          <w:color w:val="000000"/>
          <w:spacing w:val="0"/>
          <w:w w:val="100"/>
          <w:position w:val="0"/>
          <w:sz w:val="24"/>
          <w:szCs w:val="24"/>
        </w:rPr>
        <w:t>1400</w:t>
      </w:r>
      <w:r>
        <w:rPr>
          <w:color w:val="000000"/>
          <w:spacing w:val="0"/>
          <w:w w:val="100"/>
          <w:position w:val="0"/>
          <w:sz w:val="24"/>
          <w:szCs w:val="24"/>
        </w:rPr>
        <w:t>万元逾期未还被起诉，深圳市中级 人民法院（</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）深中法民二初字第</w:t>
      </w:r>
      <w:r>
        <w:rPr>
          <w:rFonts w:ascii="Times New Roman" w:eastAsia="Times New Roman" w:hAnsi="Times New Roman" w:cs="Times New Roman"/>
          <w:color w:val="000000"/>
          <w:spacing w:val="0"/>
          <w:w w:val="100"/>
          <w:position w:val="0"/>
          <w:sz w:val="24"/>
          <w:szCs w:val="24"/>
        </w:rPr>
        <w:t>56</w:t>
      </w:r>
      <w:r>
        <w:rPr>
          <w:color w:val="000000"/>
          <w:spacing w:val="0"/>
          <w:w w:val="100"/>
          <w:position w:val="0"/>
          <w:sz w:val="24"/>
          <w:szCs w:val="24"/>
        </w:rPr>
        <w:t>号判决书生效，判决三被告承担连带清偿 责任，清偿贷款本金</w:t>
      </w:r>
      <w:r>
        <w:rPr>
          <w:rFonts w:ascii="Times New Roman" w:eastAsia="Times New Roman" w:hAnsi="Times New Roman" w:cs="Times New Roman"/>
          <w:color w:val="000000"/>
          <w:spacing w:val="0"/>
          <w:w w:val="100"/>
          <w:position w:val="0"/>
          <w:sz w:val="24"/>
          <w:szCs w:val="24"/>
        </w:rPr>
        <w:t>1400</w:t>
      </w:r>
      <w:r>
        <w:rPr>
          <w:color w:val="000000"/>
          <w:spacing w:val="0"/>
          <w:w w:val="100"/>
          <w:position w:val="0"/>
          <w:sz w:val="24"/>
          <w:szCs w:val="24"/>
        </w:rPr>
        <w:t>万元及利息；案件费用</w:t>
      </w:r>
      <w:r>
        <w:rPr>
          <w:rFonts w:ascii="Times New Roman" w:eastAsia="Times New Roman" w:hAnsi="Times New Roman" w:cs="Times New Roman"/>
          <w:color w:val="000000"/>
          <w:spacing w:val="0"/>
          <w:w w:val="100"/>
          <w:position w:val="0"/>
          <w:sz w:val="24"/>
          <w:szCs w:val="24"/>
        </w:rPr>
        <w:t>20.5</w:t>
      </w:r>
      <w:r>
        <w:rPr>
          <w:color w:val="000000"/>
          <w:spacing w:val="0"/>
          <w:w w:val="100"/>
          <w:position w:val="0"/>
          <w:sz w:val="24"/>
          <w:szCs w:val="24"/>
        </w:rPr>
        <w:t>万元。本公司本年度已计提 利息和诉讼费。</w:t>
      </w:r>
    </w:p>
    <w:p>
      <w:pPr>
        <w:pStyle w:val="Style22"/>
        <w:keepNext w:val="0"/>
        <w:keepLines w:val="0"/>
        <w:widowControl w:val="0"/>
        <w:shd w:val="clear" w:color="auto" w:fill="auto"/>
        <w:tabs>
          <w:tab w:pos="1036" w:val="left"/>
        </w:tabs>
        <w:bidi w:val="0"/>
        <w:spacing w:before="0" w:after="0" w:line="475" w:lineRule="exact"/>
        <w:ind w:left="600" w:right="0" w:hanging="100"/>
        <w:jc w:val="both"/>
      </w:pPr>
      <w:bookmarkStart w:id="257" w:name="bookmark257"/>
      <w:r>
        <w:rPr>
          <w:color w:val="000000"/>
          <w:spacing w:val="0"/>
          <w:w w:val="100"/>
          <w:position w:val="0"/>
          <w:sz w:val="24"/>
          <w:szCs w:val="24"/>
        </w:rPr>
        <w:t>（</w:t>
      </w:r>
      <w:bookmarkEnd w:id="25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深圳发展银行布吉支行诉借款人本公司、担保人王宪平等借款纠纷案 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日，本公司借款</w:t>
      </w:r>
      <w:r>
        <w:rPr>
          <w:rFonts w:ascii="Times New Roman" w:eastAsia="Times New Roman" w:hAnsi="Times New Roman" w:cs="Times New Roman"/>
          <w:color w:val="000000"/>
          <w:spacing w:val="0"/>
          <w:w w:val="100"/>
          <w:position w:val="0"/>
          <w:sz w:val="24"/>
          <w:szCs w:val="24"/>
        </w:rPr>
        <w:t>4289.73</w:t>
      </w:r>
      <w:r>
        <w:rPr>
          <w:color w:val="000000"/>
          <w:spacing w:val="0"/>
          <w:w w:val="100"/>
          <w:position w:val="0"/>
          <w:sz w:val="24"/>
          <w:szCs w:val="24"/>
        </w:rPr>
        <w:t>万元逾期未还被起诉，深圳市中</w:t>
      </w:r>
    </w:p>
    <w:p>
      <w:pPr>
        <w:pStyle w:val="Style22"/>
        <w:keepNext w:val="0"/>
        <w:keepLines w:val="0"/>
        <w:widowControl w:val="0"/>
        <w:shd w:val="clear" w:color="auto" w:fill="auto"/>
        <w:bidi w:val="0"/>
        <w:spacing w:before="0" w:after="440" w:line="475" w:lineRule="exact"/>
        <w:ind w:left="0" w:right="0" w:firstLine="0"/>
        <w:jc w:val="both"/>
      </w:pPr>
      <w:r>
        <w:rPr>
          <w:color w:val="000000"/>
          <w:spacing w:val="0"/>
          <w:w w:val="100"/>
          <w:position w:val="0"/>
          <w:sz w:val="24"/>
          <w:szCs w:val="24"/>
        </w:rPr>
        <w:t>级人民法院（</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）深中法二初字第</w:t>
      </w:r>
      <w:r>
        <w:rPr>
          <w:rFonts w:ascii="Times New Roman" w:eastAsia="Times New Roman" w:hAnsi="Times New Roman" w:cs="Times New Roman"/>
          <w:color w:val="000000"/>
          <w:spacing w:val="0"/>
          <w:w w:val="100"/>
          <w:position w:val="0"/>
          <w:sz w:val="24"/>
          <w:szCs w:val="24"/>
        </w:rPr>
        <w:t>260</w:t>
      </w:r>
      <w:r>
        <w:rPr>
          <w:color w:val="000000"/>
          <w:spacing w:val="0"/>
          <w:w w:val="100"/>
          <w:position w:val="0"/>
          <w:sz w:val="24"/>
          <w:szCs w:val="24"/>
        </w:rPr>
        <w:t>号判决书生效，判决六被告承担连带清 偿责任，清偿贷款本金</w:t>
      </w:r>
      <w:r>
        <w:rPr>
          <w:rFonts w:ascii="Times New Roman" w:eastAsia="Times New Roman" w:hAnsi="Times New Roman" w:cs="Times New Roman"/>
          <w:color w:val="000000"/>
          <w:spacing w:val="0"/>
          <w:w w:val="100"/>
          <w:position w:val="0"/>
          <w:sz w:val="24"/>
          <w:szCs w:val="24"/>
        </w:rPr>
        <w:t>4289.73</w:t>
      </w:r>
      <w:r>
        <w:rPr>
          <w:color w:val="000000"/>
          <w:spacing w:val="0"/>
          <w:w w:val="100"/>
          <w:position w:val="0"/>
          <w:sz w:val="24"/>
          <w:szCs w:val="24"/>
        </w:rPr>
        <w:t>万元及利息；案件费用</w:t>
      </w:r>
      <w:r>
        <w:rPr>
          <w:rFonts w:ascii="Times New Roman" w:eastAsia="Times New Roman" w:hAnsi="Times New Roman" w:cs="Times New Roman"/>
          <w:color w:val="000000"/>
          <w:spacing w:val="0"/>
          <w:w w:val="100"/>
          <w:position w:val="0"/>
          <w:sz w:val="24"/>
          <w:szCs w:val="24"/>
        </w:rPr>
        <w:t>51.05</w:t>
      </w:r>
      <w:r>
        <w:rPr>
          <w:color w:val="000000"/>
          <w:spacing w:val="0"/>
          <w:w w:val="100"/>
          <w:position w:val="0"/>
          <w:sz w:val="24"/>
          <w:szCs w:val="24"/>
        </w:rPr>
        <w:t>万元。本公司本年度 已计提利息和诉讼费。</w:t>
      </w:r>
    </w:p>
    <w:p>
      <w:pPr>
        <w:pStyle w:val="Style22"/>
        <w:keepNext w:val="0"/>
        <w:keepLines w:val="0"/>
        <w:widowControl w:val="0"/>
        <w:shd w:val="clear" w:color="auto" w:fill="auto"/>
        <w:tabs>
          <w:tab w:pos="1112" w:val="left"/>
        </w:tabs>
        <w:bidi w:val="0"/>
        <w:spacing w:before="0" w:after="260" w:line="466" w:lineRule="exact"/>
        <w:ind w:left="0" w:right="0" w:firstLine="500"/>
        <w:jc w:val="both"/>
      </w:pPr>
      <w:bookmarkStart w:id="258" w:name="bookmark258"/>
      <w:r>
        <w:rPr>
          <w:color w:val="000000"/>
          <w:spacing w:val="0"/>
          <w:w w:val="100"/>
          <w:position w:val="0"/>
          <w:sz w:val="24"/>
          <w:szCs w:val="24"/>
        </w:rPr>
        <w:t>（</w:t>
      </w:r>
      <w:bookmarkEnd w:id="25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广东发展银行深圳华富支行诉借款人本公司、担保人上海人民企业（集 团）有限公司、北京新富投资有限公司借款合同案</w:t>
      </w:r>
    </w:p>
    <w:p>
      <w:pPr>
        <w:pStyle w:val="Style22"/>
        <w:keepNext w:val="0"/>
        <w:keepLines w:val="0"/>
        <w:widowControl w:val="0"/>
        <w:shd w:val="clear" w:color="auto" w:fill="auto"/>
        <w:bidi w:val="0"/>
        <w:spacing w:before="0" w:after="460" w:line="475" w:lineRule="exact"/>
        <w:ind w:left="0" w:right="0" w:firstLine="600"/>
        <w:jc w:val="both"/>
      </w:pPr>
      <w:r>
        <w:rPr>
          <w:color w:val="000000"/>
          <w:spacing w:val="0"/>
          <w:w w:val="100"/>
          <w:position w:val="0"/>
          <w:sz w:val="24"/>
          <w:szCs w:val="24"/>
        </w:rPr>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日，本公司借款</w:t>
      </w:r>
      <w:r>
        <w:rPr>
          <w:rFonts w:ascii="Times New Roman" w:eastAsia="Times New Roman" w:hAnsi="Times New Roman" w:cs="Times New Roman"/>
          <w:color w:val="000000"/>
          <w:spacing w:val="0"/>
          <w:w w:val="100"/>
          <w:position w:val="0"/>
          <w:sz w:val="24"/>
          <w:szCs w:val="24"/>
        </w:rPr>
        <w:t>1150</w:t>
      </w:r>
      <w:r>
        <w:rPr>
          <w:color w:val="000000"/>
          <w:spacing w:val="0"/>
          <w:w w:val="100"/>
          <w:position w:val="0"/>
          <w:sz w:val="24"/>
          <w:szCs w:val="24"/>
        </w:rPr>
        <w:t>万元逾期未还被起诉，深圳市中级 人民法院（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）深中法民二初字第</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号判决书生效，判决三被告承担连带清偿 责任，清偿贷款本金</w:t>
      </w:r>
      <w:r>
        <w:rPr>
          <w:rFonts w:ascii="Times New Roman" w:eastAsia="Times New Roman" w:hAnsi="Times New Roman" w:cs="Times New Roman"/>
          <w:color w:val="000000"/>
          <w:spacing w:val="0"/>
          <w:w w:val="100"/>
          <w:position w:val="0"/>
          <w:sz w:val="24"/>
          <w:szCs w:val="24"/>
        </w:rPr>
        <w:t>1150</w:t>
      </w:r>
      <w:r>
        <w:rPr>
          <w:color w:val="000000"/>
          <w:spacing w:val="0"/>
          <w:w w:val="100"/>
          <w:position w:val="0"/>
          <w:sz w:val="24"/>
          <w:szCs w:val="24"/>
        </w:rPr>
        <w:t>万元及利息；案件费用</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万元。本公司本年度已计提利 息和诉讼费。</w:t>
      </w:r>
    </w:p>
    <w:p>
      <w:pPr>
        <w:pStyle w:val="Style22"/>
        <w:keepNext w:val="0"/>
        <w:keepLines w:val="0"/>
        <w:widowControl w:val="0"/>
        <w:numPr>
          <w:ilvl w:val="0"/>
          <w:numId w:val="27"/>
        </w:numPr>
        <w:shd w:val="clear" w:color="auto" w:fill="auto"/>
        <w:tabs>
          <w:tab w:pos="796" w:val="left"/>
        </w:tabs>
        <w:bidi w:val="0"/>
        <w:spacing w:before="0" w:after="0" w:line="469" w:lineRule="exact"/>
        <w:ind w:left="0" w:right="0" w:firstLine="480"/>
        <w:jc w:val="both"/>
      </w:pPr>
      <w:bookmarkStart w:id="259" w:name="bookmark259"/>
      <w:bookmarkEnd w:id="259"/>
      <w:r>
        <w:rPr>
          <w:color w:val="000000"/>
          <w:spacing w:val="0"/>
          <w:w w:val="100"/>
          <w:position w:val="0"/>
          <w:sz w:val="24"/>
          <w:szCs w:val="24"/>
        </w:rPr>
        <w:t>深圳深粤源复合材料有限公司诉本公司合同纠纷案</w:t>
      </w:r>
    </w:p>
    <w:p>
      <w:pPr>
        <w:pStyle w:val="Style22"/>
        <w:keepNext w:val="0"/>
        <w:keepLines w:val="0"/>
        <w:widowControl w:val="0"/>
        <w:shd w:val="clear" w:color="auto" w:fill="auto"/>
        <w:bidi w:val="0"/>
        <w:spacing w:before="0" w:after="0" w:line="469" w:lineRule="exact"/>
        <w:ind w:left="0" w:right="0" w:firstLine="600"/>
        <w:jc w:val="both"/>
      </w:pPr>
      <w:r>
        <w:rPr>
          <w:color w:val="000000"/>
          <w:spacing w:val="0"/>
          <w:w w:val="100"/>
          <w:position w:val="0"/>
          <w:sz w:val="24"/>
          <w:szCs w:val="24"/>
        </w:rPr>
        <w:t>本公司欠深圳深粤源复合材料有限公司货款</w:t>
      </w:r>
      <w:r>
        <w:rPr>
          <w:rFonts w:ascii="Times New Roman" w:eastAsia="Times New Roman" w:hAnsi="Times New Roman" w:cs="Times New Roman"/>
          <w:color w:val="000000"/>
          <w:spacing w:val="0"/>
          <w:w w:val="100"/>
          <w:position w:val="0"/>
          <w:sz w:val="24"/>
          <w:szCs w:val="24"/>
        </w:rPr>
        <w:t>24.33</w:t>
      </w:r>
      <w:r>
        <w:rPr>
          <w:color w:val="000000"/>
          <w:spacing w:val="0"/>
          <w:w w:val="100"/>
          <w:position w:val="0"/>
          <w:sz w:val="24"/>
          <w:szCs w:val="24"/>
        </w:rPr>
        <w:t>万元未还被起诉，深圳市 福田区人民法院（</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）深福法二初字第</w:t>
      </w:r>
      <w:r>
        <w:rPr>
          <w:rFonts w:ascii="Times New Roman" w:eastAsia="Times New Roman" w:hAnsi="Times New Roman" w:cs="Times New Roman"/>
          <w:color w:val="000000"/>
          <w:spacing w:val="0"/>
          <w:w w:val="100"/>
          <w:position w:val="0"/>
          <w:sz w:val="24"/>
          <w:szCs w:val="24"/>
        </w:rPr>
        <w:t>2177</w:t>
      </w:r>
      <w:r>
        <w:rPr>
          <w:color w:val="000000"/>
          <w:spacing w:val="0"/>
          <w:w w:val="100"/>
          <w:position w:val="0"/>
          <w:sz w:val="24"/>
          <w:szCs w:val="24"/>
        </w:rPr>
        <w:t>号判决书生效，判决本公司偿还货 款及相应欠款利息，支付案件费用</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.65</w:t>
      </w:r>
      <w:r>
        <w:rPr>
          <w:color w:val="000000"/>
          <w:spacing w:val="0"/>
          <w:w w:val="100"/>
          <w:position w:val="0"/>
          <w:sz w:val="24"/>
          <w:szCs w:val="24"/>
        </w:rPr>
        <w:t>万元。本公司本年度已计提利息和诉讼费。</w:t>
      </w:r>
    </w:p>
    <w:p>
      <w:pPr>
        <w:pStyle w:val="Style22"/>
        <w:keepNext w:val="0"/>
        <w:keepLines w:val="0"/>
        <w:widowControl w:val="0"/>
        <w:numPr>
          <w:ilvl w:val="0"/>
          <w:numId w:val="27"/>
        </w:numPr>
        <w:shd w:val="clear" w:color="auto" w:fill="auto"/>
        <w:tabs>
          <w:tab w:pos="835" w:val="left"/>
        </w:tabs>
        <w:bidi w:val="0"/>
        <w:spacing w:before="0" w:after="0" w:line="469" w:lineRule="exact"/>
        <w:ind w:left="0" w:right="0" w:firstLine="480"/>
        <w:jc w:val="both"/>
      </w:pPr>
      <w:bookmarkStart w:id="260" w:name="bookmark260"/>
      <w:bookmarkEnd w:id="260"/>
      <w:r>
        <w:rPr>
          <w:color w:val="000000"/>
          <w:spacing w:val="0"/>
          <w:w w:val="100"/>
          <w:position w:val="0"/>
          <w:sz w:val="24"/>
          <w:szCs w:val="24"/>
        </w:rPr>
        <w:t>深圳爱迅计算机有限公司诉本公司合同纠纷案</w:t>
      </w:r>
    </w:p>
    <w:p>
      <w:pPr>
        <w:pStyle w:val="Style22"/>
        <w:keepNext w:val="0"/>
        <w:keepLines w:val="0"/>
        <w:widowControl w:val="0"/>
        <w:shd w:val="clear" w:color="auto" w:fill="auto"/>
        <w:bidi w:val="0"/>
        <w:spacing w:before="0" w:after="0" w:line="469" w:lineRule="exact"/>
        <w:ind w:left="0" w:right="0" w:firstLine="600"/>
        <w:jc w:val="both"/>
      </w:pPr>
      <w:r>
        <w:rPr>
          <w:color w:val="000000"/>
          <w:spacing w:val="0"/>
          <w:w w:val="100"/>
          <w:position w:val="0"/>
          <w:sz w:val="24"/>
          <w:szCs w:val="24"/>
        </w:rPr>
        <w:t>本公司欠深圳爱迅计算机有限公司货款</w:t>
      </w:r>
      <w:r>
        <w:rPr>
          <w:rFonts w:ascii="Times New Roman" w:eastAsia="Times New Roman" w:hAnsi="Times New Roman" w:cs="Times New Roman"/>
          <w:color w:val="000000"/>
          <w:spacing w:val="0"/>
          <w:w w:val="100"/>
          <w:position w:val="0"/>
          <w:sz w:val="24"/>
          <w:szCs w:val="24"/>
        </w:rPr>
        <w:t>4.15</w:t>
      </w:r>
      <w:r>
        <w:rPr>
          <w:color w:val="000000"/>
          <w:spacing w:val="0"/>
          <w:w w:val="100"/>
          <w:position w:val="0"/>
          <w:sz w:val="24"/>
          <w:szCs w:val="24"/>
        </w:rPr>
        <w:t>万元未还被起诉，深圳市中级 人民法院（</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）深中法二初字第</w:t>
      </w:r>
      <w:r>
        <w:rPr>
          <w:rFonts w:ascii="Times New Roman" w:eastAsia="Times New Roman" w:hAnsi="Times New Roman" w:cs="Times New Roman"/>
          <w:color w:val="000000"/>
          <w:spacing w:val="0"/>
          <w:w w:val="100"/>
          <w:position w:val="0"/>
          <w:sz w:val="24"/>
          <w:szCs w:val="24"/>
        </w:rPr>
        <w:t>1072</w:t>
      </w:r>
      <w:r>
        <w:rPr>
          <w:color w:val="000000"/>
          <w:spacing w:val="0"/>
          <w:w w:val="100"/>
          <w:position w:val="0"/>
          <w:sz w:val="24"/>
          <w:szCs w:val="24"/>
        </w:rPr>
        <w:t>号判决书生效，判决本公司偿还货款及相 应欠款利息，支付案件费用</w:t>
      </w:r>
      <w:r>
        <w:rPr>
          <w:rFonts w:ascii="Times New Roman" w:eastAsia="Times New Roman" w:hAnsi="Times New Roman" w:cs="Times New Roman"/>
          <w:color w:val="000000"/>
          <w:spacing w:val="0"/>
          <w:w w:val="100"/>
          <w:position w:val="0"/>
          <w:sz w:val="24"/>
          <w:szCs w:val="24"/>
        </w:rPr>
        <w:t>0.19</w:t>
      </w:r>
      <w:r>
        <w:rPr>
          <w:color w:val="000000"/>
          <w:spacing w:val="0"/>
          <w:w w:val="100"/>
          <w:position w:val="0"/>
          <w:sz w:val="24"/>
          <w:szCs w:val="24"/>
        </w:rPr>
        <w:t>万元。</w:t>
      </w:r>
    </w:p>
    <w:p>
      <w:pPr>
        <w:pStyle w:val="Style22"/>
        <w:keepNext w:val="0"/>
        <w:keepLines w:val="0"/>
        <w:widowControl w:val="0"/>
        <w:numPr>
          <w:ilvl w:val="0"/>
          <w:numId w:val="27"/>
        </w:numPr>
        <w:shd w:val="clear" w:color="auto" w:fill="auto"/>
        <w:tabs>
          <w:tab w:pos="835" w:val="left"/>
        </w:tabs>
        <w:bidi w:val="0"/>
        <w:spacing w:before="0" w:after="0" w:line="469" w:lineRule="exact"/>
        <w:ind w:left="0" w:right="0" w:firstLine="480"/>
        <w:jc w:val="both"/>
      </w:pPr>
      <w:bookmarkStart w:id="261" w:name="bookmark261"/>
      <w:bookmarkEnd w:id="261"/>
      <w:r>
        <w:rPr>
          <w:color w:val="000000"/>
          <w:spacing w:val="0"/>
          <w:w w:val="100"/>
          <w:position w:val="0"/>
          <w:sz w:val="24"/>
          <w:szCs w:val="24"/>
        </w:rPr>
        <w:t>深圳市安捷诚电子有限公司诉本公司租赁合同纠纷案</w:t>
      </w:r>
    </w:p>
    <w:p>
      <w:pPr>
        <w:pStyle w:val="Style22"/>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本公司与深圳市安捷诚电子有限公司签订的租赁合同所涉及的房屋被深圳 市人民法院给予委托拍卖，致使原被告双方的租赁合同无法再继续履行，本公司 提前收取的房屋租赁费用和房屋租赁押金合计人民币</w:t>
      </w:r>
      <w:r>
        <w:rPr>
          <w:rFonts w:ascii="Times New Roman" w:eastAsia="Times New Roman" w:hAnsi="Times New Roman" w:cs="Times New Roman"/>
          <w:color w:val="000000"/>
          <w:spacing w:val="0"/>
          <w:w w:val="100"/>
          <w:position w:val="0"/>
          <w:sz w:val="24"/>
          <w:szCs w:val="24"/>
        </w:rPr>
        <w:t>15.36</w:t>
      </w:r>
      <w:r>
        <w:rPr>
          <w:color w:val="000000"/>
          <w:spacing w:val="0"/>
          <w:w w:val="100"/>
          <w:position w:val="0"/>
          <w:sz w:val="24"/>
          <w:szCs w:val="24"/>
        </w:rPr>
        <w:t>万元未还，为此深圳 市安捷诚电子有限公司向深圳市福田区人民法院提起诉讼，要求本公司偿还所欠 付的房屋租赁费用和房屋租赁押金合计人民币</w:t>
      </w:r>
      <w:r>
        <w:rPr>
          <w:rFonts w:ascii="Times New Roman" w:eastAsia="Times New Roman" w:hAnsi="Times New Roman" w:cs="Times New Roman"/>
          <w:color w:val="000000"/>
          <w:spacing w:val="0"/>
          <w:w w:val="100"/>
          <w:position w:val="0"/>
          <w:sz w:val="24"/>
          <w:szCs w:val="24"/>
        </w:rPr>
        <w:t>15.36</w:t>
      </w:r>
      <w:r>
        <w:rPr>
          <w:color w:val="000000"/>
          <w:spacing w:val="0"/>
          <w:w w:val="100"/>
          <w:position w:val="0"/>
          <w:sz w:val="24"/>
          <w:szCs w:val="24"/>
        </w:rPr>
        <w:t>万元。目前该案件尚在审理 之中。</w:t>
      </w:r>
    </w:p>
    <w:p>
      <w:pPr>
        <w:pStyle w:val="Style22"/>
        <w:keepNext w:val="0"/>
        <w:keepLines w:val="0"/>
        <w:widowControl w:val="0"/>
        <w:numPr>
          <w:ilvl w:val="0"/>
          <w:numId w:val="27"/>
        </w:numPr>
        <w:shd w:val="clear" w:color="auto" w:fill="auto"/>
        <w:tabs>
          <w:tab w:pos="835" w:val="left"/>
        </w:tabs>
        <w:bidi w:val="0"/>
        <w:spacing w:before="0" w:after="0" w:line="469" w:lineRule="exact"/>
        <w:ind w:left="0" w:right="0" w:firstLine="480"/>
        <w:jc w:val="both"/>
      </w:pPr>
      <w:bookmarkStart w:id="262" w:name="bookmark262"/>
      <w:bookmarkEnd w:id="262"/>
      <w:r>
        <w:rPr>
          <w:color w:val="000000"/>
          <w:spacing w:val="0"/>
          <w:w w:val="100"/>
          <w:position w:val="0"/>
          <w:sz w:val="24"/>
          <w:szCs w:val="24"/>
        </w:rPr>
        <w:t>深圳市富森进出口有限公司诉本公司租赁合同纠纷案</w:t>
      </w:r>
    </w:p>
    <w:p>
      <w:pPr>
        <w:pStyle w:val="Style22"/>
        <w:keepNext w:val="0"/>
        <w:keepLines w:val="0"/>
        <w:widowControl w:val="0"/>
        <w:shd w:val="clear" w:color="auto" w:fill="auto"/>
        <w:bidi w:val="0"/>
        <w:spacing w:before="0" w:after="240" w:line="469" w:lineRule="exact"/>
        <w:ind w:left="0" w:right="0" w:firstLine="480"/>
        <w:jc w:val="both"/>
      </w:pPr>
      <w:r>
        <w:rPr>
          <w:color w:val="000000"/>
          <w:spacing w:val="0"/>
          <w:w w:val="100"/>
          <w:position w:val="0"/>
          <w:sz w:val="24"/>
          <w:szCs w:val="24"/>
        </w:rPr>
        <w:t>本公司与深圳市富森进出口有限公司签订的租赁合同所涉及的房屋被深圳 市人民法院给予委托拍卖（深圳市富森进出口有限公司为竞得人），致使原被告 双方的租赁合同无法再继续履行，本公司提前收取的房屋租赁费用和房屋租赁押 金合计人民币</w:t>
      </w:r>
      <w:r>
        <w:rPr>
          <w:rFonts w:ascii="Times New Roman" w:eastAsia="Times New Roman" w:hAnsi="Times New Roman" w:cs="Times New Roman"/>
          <w:color w:val="000000"/>
          <w:spacing w:val="0"/>
          <w:w w:val="100"/>
          <w:position w:val="0"/>
          <w:sz w:val="24"/>
          <w:szCs w:val="24"/>
        </w:rPr>
        <w:t>80.09</w:t>
      </w:r>
      <w:r>
        <w:rPr>
          <w:color w:val="000000"/>
          <w:spacing w:val="0"/>
          <w:w w:val="100"/>
          <w:position w:val="0"/>
          <w:sz w:val="24"/>
          <w:szCs w:val="24"/>
        </w:rPr>
        <w:t>万元未还，为此深圳市富森进出口有限公司向深圳市福田区 人民法院提起诉讼。经深圳市福田区人民法院以（</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）深福法民三初字第</w:t>
      </w:r>
      <w:r>
        <w:rPr>
          <w:rFonts w:ascii="Times New Roman" w:eastAsia="Times New Roman" w:hAnsi="Times New Roman" w:cs="Times New Roman"/>
          <w:color w:val="000000"/>
          <w:spacing w:val="0"/>
          <w:w w:val="100"/>
          <w:position w:val="0"/>
          <w:sz w:val="24"/>
          <w:szCs w:val="24"/>
        </w:rPr>
        <w:t xml:space="preserve">260 </w:t>
      </w:r>
      <w:r>
        <w:rPr>
          <w:color w:val="000000"/>
          <w:spacing w:val="0"/>
          <w:w w:val="100"/>
          <w:position w:val="0"/>
          <w:sz w:val="24"/>
          <w:szCs w:val="24"/>
        </w:rPr>
        <w:t>判决书判决，本公司胜诉。深圳市富森进出口有限公司不服，遂向深圳市中级人 民法院上诉。目前，相关诉讼正在审理中。</w:t>
      </w:r>
    </w:p>
    <w:p>
      <w:pPr>
        <w:pStyle w:val="Style22"/>
        <w:keepNext w:val="0"/>
        <w:keepLines w:val="0"/>
        <w:widowControl w:val="0"/>
        <w:shd w:val="clear" w:color="auto" w:fill="auto"/>
        <w:tabs>
          <w:tab w:pos="1122" w:val="left"/>
        </w:tabs>
        <w:bidi w:val="0"/>
        <w:spacing w:before="0" w:after="0" w:line="240" w:lineRule="auto"/>
        <w:ind w:left="0" w:right="0" w:firstLine="500"/>
        <w:jc w:val="both"/>
      </w:pPr>
      <w:bookmarkStart w:id="263" w:name="bookmark263"/>
      <w:r>
        <w:rPr>
          <w:b/>
          <w:bCs/>
          <w:color w:val="000000"/>
          <w:spacing w:val="0"/>
          <w:w w:val="100"/>
          <w:position w:val="0"/>
          <w:sz w:val="24"/>
          <w:szCs w:val="24"/>
        </w:rPr>
        <w:t>（</w:t>
      </w:r>
      <w:bookmarkEnd w:id="263"/>
      <w:r>
        <w:rPr>
          <w:b/>
          <w:bCs/>
          <w:color w:val="000000"/>
          <w:spacing w:val="0"/>
          <w:w w:val="100"/>
          <w:position w:val="0"/>
          <w:sz w:val="24"/>
          <w:szCs w:val="24"/>
        </w:rPr>
        <w:t>二）</w:t>
        <w:tab/>
        <w:t>对外提供债务担保</w:t>
      </w:r>
    </w:p>
    <w:p>
      <w:pPr>
        <w:pStyle w:val="Style22"/>
        <w:keepNext w:val="0"/>
        <w:keepLines w:val="0"/>
        <w:widowControl w:val="0"/>
        <w:shd w:val="clear" w:color="auto" w:fill="auto"/>
        <w:tabs>
          <w:tab w:pos="1122" w:val="left"/>
        </w:tabs>
        <w:bidi w:val="0"/>
        <w:spacing w:before="0" w:after="0" w:line="470" w:lineRule="exact"/>
        <w:ind w:left="0" w:right="0" w:firstLine="500"/>
        <w:jc w:val="both"/>
      </w:pPr>
      <w:bookmarkStart w:id="264" w:name="bookmark264"/>
      <w:r>
        <w:rPr>
          <w:color w:val="000000"/>
          <w:spacing w:val="0"/>
          <w:w w:val="100"/>
          <w:position w:val="0"/>
          <w:sz w:val="24"/>
          <w:szCs w:val="24"/>
        </w:rPr>
        <w:t>（</w:t>
      </w:r>
      <w:bookmarkEnd w:id="26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日，本公司为上海人民企业集团温州电器有限公司 的银行借款人民币</w:t>
      </w:r>
      <w:r>
        <w:rPr>
          <w:rFonts w:ascii="Times New Roman" w:eastAsia="Times New Roman" w:hAnsi="Times New Roman" w:cs="Times New Roman"/>
          <w:color w:val="000000"/>
          <w:spacing w:val="0"/>
          <w:w w:val="100"/>
          <w:position w:val="0"/>
          <w:sz w:val="24"/>
          <w:szCs w:val="24"/>
        </w:rPr>
        <w:t>2,098</w:t>
      </w:r>
      <w:r>
        <w:rPr>
          <w:color w:val="000000"/>
          <w:spacing w:val="0"/>
          <w:w w:val="100"/>
          <w:position w:val="0"/>
          <w:sz w:val="24"/>
          <w:szCs w:val="24"/>
        </w:rPr>
        <w:t>万元及利息提供担保。</w:t>
      </w:r>
    </w:p>
    <w:p>
      <w:pPr>
        <w:pStyle w:val="Style22"/>
        <w:keepNext w:val="0"/>
        <w:keepLines w:val="0"/>
        <w:widowControl w:val="0"/>
        <w:shd w:val="clear" w:color="auto" w:fill="auto"/>
        <w:tabs>
          <w:tab w:pos="1122" w:val="left"/>
        </w:tabs>
        <w:bidi w:val="0"/>
        <w:spacing w:before="0" w:after="280" w:line="470" w:lineRule="exact"/>
        <w:ind w:left="0" w:right="0" w:firstLine="500"/>
        <w:jc w:val="both"/>
      </w:pPr>
      <w:bookmarkStart w:id="265" w:name="bookmark265"/>
      <w:r>
        <w:rPr>
          <w:color w:val="000000"/>
          <w:spacing w:val="0"/>
          <w:w w:val="100"/>
          <w:position w:val="0"/>
          <w:sz w:val="24"/>
          <w:szCs w:val="24"/>
        </w:rPr>
        <w:t>（</w:t>
      </w:r>
      <w:bookmarkEnd w:id="26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日，本公司为本公司第一大股东深圳市申昌科技有 限公司向深圳市圣迪奥工业有限公司的借款</w:t>
      </w:r>
      <w:r>
        <w:rPr>
          <w:rFonts w:ascii="Times New Roman" w:eastAsia="Times New Roman" w:hAnsi="Times New Roman" w:cs="Times New Roman"/>
          <w:color w:val="000000"/>
          <w:spacing w:val="0"/>
          <w:w w:val="100"/>
          <w:position w:val="0"/>
          <w:sz w:val="24"/>
          <w:szCs w:val="24"/>
        </w:rPr>
        <w:t>144.49</w:t>
      </w:r>
      <w:r>
        <w:rPr>
          <w:color w:val="000000"/>
          <w:spacing w:val="0"/>
          <w:w w:val="100"/>
          <w:position w:val="0"/>
          <w:sz w:val="24"/>
          <w:szCs w:val="24"/>
        </w:rPr>
        <w:t>万元及利息提供担保，深圳市 申昌科技有限公司未能按期清偿债务，为此深圳市圣迪奥工业有限公司提起诉 讼。根据深圳市中级人民法院（</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）深中法民二终字第</w:t>
      </w:r>
      <w:r>
        <w:rPr>
          <w:rFonts w:ascii="Times New Roman" w:eastAsia="Times New Roman" w:hAnsi="Times New Roman" w:cs="Times New Roman"/>
          <w:color w:val="000000"/>
          <w:spacing w:val="0"/>
          <w:w w:val="100"/>
          <w:position w:val="0"/>
          <w:sz w:val="24"/>
          <w:szCs w:val="24"/>
        </w:rPr>
        <w:t>711</w:t>
      </w:r>
      <w:r>
        <w:rPr>
          <w:color w:val="000000"/>
          <w:spacing w:val="0"/>
          <w:w w:val="100"/>
          <w:position w:val="0"/>
          <w:sz w:val="24"/>
          <w:szCs w:val="24"/>
        </w:rPr>
        <w:t>号判决书，本公司 需承担上述未清偿债务的三分之一，为此本公司预计了相应的担保损失。</w:t>
      </w:r>
    </w:p>
    <w:p>
      <w:pPr>
        <w:pStyle w:val="Style22"/>
        <w:keepNext w:val="0"/>
        <w:keepLines w:val="0"/>
        <w:widowControl w:val="0"/>
        <w:shd w:val="clear" w:color="auto" w:fill="auto"/>
        <w:tabs>
          <w:tab w:pos="1122" w:val="left"/>
        </w:tabs>
        <w:bidi w:val="0"/>
        <w:spacing w:before="0" w:after="0" w:line="240" w:lineRule="auto"/>
        <w:ind w:left="0" w:right="0" w:firstLine="500"/>
        <w:jc w:val="both"/>
      </w:pPr>
      <w:bookmarkStart w:id="266" w:name="bookmark266"/>
      <w:r>
        <w:rPr>
          <w:b/>
          <w:bCs/>
          <w:color w:val="000000"/>
          <w:spacing w:val="0"/>
          <w:w w:val="100"/>
          <w:position w:val="0"/>
          <w:sz w:val="24"/>
          <w:szCs w:val="24"/>
        </w:rPr>
        <w:t>（</w:t>
      </w:r>
      <w:bookmarkEnd w:id="266"/>
      <w:r>
        <w:rPr>
          <w:b/>
          <w:bCs/>
          <w:color w:val="000000"/>
          <w:spacing w:val="0"/>
          <w:w w:val="100"/>
          <w:position w:val="0"/>
          <w:sz w:val="24"/>
          <w:szCs w:val="24"/>
        </w:rPr>
        <w:t>三）</w:t>
        <w:tab/>
        <w:t>税务事项</w:t>
      </w:r>
    </w:p>
    <w:p>
      <w:pPr>
        <w:pStyle w:val="Style22"/>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根据本公司与北京巨龙信息技术有限责任公司达成的债务重组协议，公司以 现金人民币</w:t>
      </w:r>
      <w:r>
        <w:rPr>
          <w:rFonts w:ascii="Times New Roman" w:eastAsia="Times New Roman" w:hAnsi="Times New Roman" w:cs="Times New Roman"/>
          <w:color w:val="000000"/>
          <w:spacing w:val="0"/>
          <w:w w:val="100"/>
          <w:position w:val="0"/>
          <w:sz w:val="24"/>
          <w:szCs w:val="24"/>
        </w:rPr>
        <w:t>600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深圳市纳伟仕投资有限公司代垫</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，存货账面价值 </w:t>
      </w:r>
      <w:r>
        <w:rPr>
          <w:rFonts w:ascii="Times New Roman" w:eastAsia="Times New Roman" w:hAnsi="Times New Roman" w:cs="Times New Roman"/>
          <w:color w:val="000000"/>
          <w:spacing w:val="0"/>
          <w:w w:val="100"/>
          <w:position w:val="0"/>
          <w:sz w:val="24"/>
          <w:szCs w:val="24"/>
        </w:rPr>
        <w:t xml:space="preserve">3,243,011.61 </w:t>
      </w:r>
      <w:r>
        <w:rPr>
          <w:color w:val="000000"/>
          <w:spacing w:val="0"/>
          <w:w w:val="100"/>
          <w:position w:val="0"/>
          <w:sz w:val="24"/>
          <w:szCs w:val="24"/>
        </w:rPr>
        <w:t>（原值为人民币</w:t>
      </w:r>
      <w:r>
        <w:rPr>
          <w:rFonts w:ascii="Times New Roman" w:eastAsia="Times New Roman" w:hAnsi="Times New Roman" w:cs="Times New Roman"/>
          <w:color w:val="000000"/>
          <w:spacing w:val="0"/>
          <w:w w:val="100"/>
          <w:position w:val="0"/>
          <w:sz w:val="24"/>
          <w:szCs w:val="24"/>
        </w:rPr>
        <w:t>4400</w:t>
      </w:r>
      <w:r>
        <w:rPr>
          <w:color w:val="000000"/>
          <w:spacing w:val="0"/>
          <w:w w:val="100"/>
          <w:position w:val="0"/>
          <w:sz w:val="24"/>
          <w:szCs w:val="24"/>
        </w:rPr>
        <w:t>万元）元及应收账款余额</w:t>
      </w:r>
      <w:r>
        <w:rPr>
          <w:rFonts w:ascii="Times New Roman" w:eastAsia="Times New Roman" w:hAnsi="Times New Roman" w:cs="Times New Roman"/>
          <w:color w:val="000000"/>
          <w:spacing w:val="0"/>
          <w:w w:val="100"/>
          <w:position w:val="0"/>
          <w:sz w:val="24"/>
          <w:szCs w:val="24"/>
        </w:rPr>
        <w:t>5,912,785.57</w:t>
      </w:r>
      <w:r>
        <w:rPr>
          <w:color w:val="000000"/>
          <w:spacing w:val="0"/>
          <w:w w:val="100"/>
          <w:position w:val="0"/>
          <w:sz w:val="24"/>
          <w:szCs w:val="24"/>
        </w:rPr>
        <w:t>元抵偿公 司所欠北京巨龙信息技术有限责任公司款项人民币</w:t>
      </w:r>
      <w:r>
        <w:rPr>
          <w:rFonts w:ascii="Times New Roman" w:eastAsia="Times New Roman" w:hAnsi="Times New Roman" w:cs="Times New Roman"/>
          <w:color w:val="000000"/>
          <w:spacing w:val="0"/>
          <w:w w:val="100"/>
          <w:position w:val="0"/>
          <w:sz w:val="24"/>
          <w:szCs w:val="24"/>
        </w:rPr>
        <w:t>12,143,980.00</w:t>
      </w:r>
      <w:r>
        <w:rPr>
          <w:color w:val="000000"/>
          <w:spacing w:val="0"/>
          <w:w w:val="100"/>
          <w:position w:val="0"/>
          <w:sz w:val="24"/>
          <w:szCs w:val="24"/>
        </w:rPr>
        <w:t>元，本公司已对 置换的存货进行纳税调整但尚未进行申报纳税；另外，公司本年度无力偿还所欠 付银行贷款，深圳市中级人民法院委托深圳市土地房产交易中心将公司的厂房进 行了拍卖，金额为人民币</w:t>
      </w:r>
      <w:r>
        <w:rPr>
          <w:rFonts w:ascii="Times New Roman" w:eastAsia="Times New Roman" w:hAnsi="Times New Roman" w:cs="Times New Roman"/>
          <w:color w:val="000000"/>
          <w:spacing w:val="0"/>
          <w:w w:val="100"/>
          <w:position w:val="0"/>
          <w:sz w:val="24"/>
          <w:szCs w:val="24"/>
        </w:rPr>
        <w:t>1560</w:t>
      </w:r>
      <w:r>
        <w:rPr>
          <w:color w:val="000000"/>
          <w:spacing w:val="0"/>
          <w:w w:val="100"/>
          <w:position w:val="0"/>
          <w:sz w:val="24"/>
          <w:szCs w:val="24"/>
        </w:rPr>
        <w:t>万元，公司已进行纳税调整但尚未进行申报纳税。 由于公司对上述事项未进行申报纳税，因此公司管理层目前无法估计将来可能会 被主管税务机关要求缴纳税收滞纳金和罚款的具体金额。</w:t>
      </w:r>
    </w:p>
    <w:p>
      <w:pPr>
        <w:pStyle w:val="Style22"/>
        <w:keepNext w:val="0"/>
        <w:keepLines w:val="0"/>
        <w:widowControl w:val="0"/>
        <w:shd w:val="clear" w:color="auto" w:fill="auto"/>
        <w:tabs>
          <w:tab w:pos="1122" w:val="left"/>
        </w:tabs>
        <w:bidi w:val="0"/>
        <w:spacing w:before="0" w:after="0" w:line="468" w:lineRule="exact"/>
        <w:ind w:left="0" w:right="0" w:firstLine="500"/>
        <w:jc w:val="both"/>
      </w:pPr>
      <w:bookmarkStart w:id="267" w:name="bookmark267"/>
      <w:r>
        <w:rPr>
          <w:b/>
          <w:bCs/>
          <w:color w:val="000000"/>
          <w:spacing w:val="0"/>
          <w:w w:val="100"/>
          <w:position w:val="0"/>
          <w:sz w:val="24"/>
          <w:szCs w:val="24"/>
        </w:rPr>
        <w:t>（</w:t>
      </w:r>
      <w:bookmarkEnd w:id="267"/>
      <w:r>
        <w:rPr>
          <w:b/>
          <w:bCs/>
          <w:color w:val="000000"/>
          <w:spacing w:val="0"/>
          <w:w w:val="100"/>
          <w:position w:val="0"/>
          <w:sz w:val="24"/>
          <w:szCs w:val="24"/>
        </w:rPr>
        <w:t>四）</w:t>
        <w:tab/>
        <w:t>违约事项</w:t>
      </w:r>
    </w:p>
    <w:p>
      <w:pPr>
        <w:pStyle w:val="Style22"/>
        <w:keepNext w:val="0"/>
        <w:keepLines w:val="0"/>
        <w:widowControl w:val="0"/>
        <w:shd w:val="clear" w:color="auto" w:fill="auto"/>
        <w:bidi w:val="0"/>
        <w:spacing w:before="0" w:after="440" w:line="468" w:lineRule="exact"/>
        <w:ind w:left="0" w:right="0" w:firstLine="500"/>
        <w:jc w:val="both"/>
      </w:pPr>
      <w:r>
        <w:rPr>
          <w:color w:val="000000"/>
          <w:spacing w:val="0"/>
          <w:w w:val="100"/>
          <w:position w:val="0"/>
          <w:sz w:val="24"/>
          <w:szCs w:val="24"/>
        </w:rPr>
        <w:t>本公司与湖北至诚环保有限责任公司签订购货合同，湖北至诚环保有限责 任公司购买本公司的</w:t>
      </w:r>
      <w:r>
        <w:rPr>
          <w:rFonts w:ascii="Times New Roman" w:eastAsia="Times New Roman" w:hAnsi="Times New Roman" w:cs="Times New Roman"/>
          <w:color w:val="000000"/>
          <w:spacing w:val="0"/>
          <w:w w:val="100"/>
          <w:position w:val="0"/>
          <w:sz w:val="24"/>
          <w:szCs w:val="24"/>
        </w:rPr>
        <w:t>155</w:t>
      </w:r>
      <w:r>
        <w:rPr>
          <w:color w:val="000000"/>
          <w:spacing w:val="0"/>
          <w:w w:val="100"/>
          <w:position w:val="0"/>
          <w:sz w:val="24"/>
          <w:szCs w:val="24"/>
        </w:rPr>
        <w:t>光端机等电信设备，合同金额</w:t>
      </w:r>
      <w:r>
        <w:rPr>
          <w:rFonts w:ascii="Times New Roman" w:eastAsia="Times New Roman" w:hAnsi="Times New Roman" w:cs="Times New Roman"/>
          <w:color w:val="000000"/>
          <w:spacing w:val="0"/>
          <w:w w:val="100"/>
          <w:position w:val="0"/>
          <w:sz w:val="24"/>
          <w:szCs w:val="24"/>
        </w:rPr>
        <w:t>3,545.24</w:t>
      </w:r>
      <w:r>
        <w:rPr>
          <w:color w:val="000000"/>
          <w:spacing w:val="0"/>
          <w:w w:val="100"/>
          <w:position w:val="0"/>
          <w:sz w:val="24"/>
          <w:szCs w:val="24"/>
        </w:rPr>
        <w:t>万元，湖北至 诚环保有限责任公司按合同规定应在</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日前支付</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的定金；</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日前支付</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日付清余款。截止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 公司已收取定金</w:t>
      </w:r>
      <w:r>
        <w:rPr>
          <w:rFonts w:ascii="Times New Roman" w:eastAsia="Times New Roman" w:hAnsi="Times New Roman" w:cs="Times New Roman"/>
          <w:color w:val="000000"/>
          <w:spacing w:val="0"/>
          <w:w w:val="100"/>
          <w:position w:val="0"/>
          <w:sz w:val="24"/>
          <w:szCs w:val="24"/>
        </w:rPr>
        <w:t>1,700,000.00</w:t>
      </w:r>
      <w:r>
        <w:rPr>
          <w:color w:val="000000"/>
          <w:spacing w:val="0"/>
          <w:w w:val="100"/>
          <w:position w:val="0"/>
          <w:sz w:val="24"/>
          <w:szCs w:val="24"/>
        </w:rPr>
        <w:t>元。但本年度本公司已将所有存货置换出去，本 公司无法履行上述合同，已构成事实违约。</w:t>
      </w:r>
    </w:p>
    <w:p>
      <w:pPr>
        <w:pStyle w:val="Style22"/>
        <w:keepNext w:val="0"/>
        <w:keepLines w:val="0"/>
        <w:widowControl w:val="0"/>
        <w:shd w:val="clear" w:color="auto" w:fill="auto"/>
        <w:bidi w:val="0"/>
        <w:spacing w:before="0" w:after="140" w:line="485" w:lineRule="exact"/>
        <w:ind w:left="0" w:right="0" w:firstLine="500"/>
        <w:jc w:val="both"/>
      </w:pPr>
      <w:r>
        <w:rPr>
          <w:color w:val="000000"/>
          <w:spacing w:val="0"/>
          <w:w w:val="100"/>
          <w:position w:val="0"/>
          <w:sz w:val="24"/>
          <w:szCs w:val="24"/>
        </w:rPr>
        <w:t>除存在上述或有事项外，截止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日，本公司无其他重大或有 事项。</w:t>
      </w:r>
    </w:p>
    <w:p>
      <w:pPr>
        <w:pStyle w:val="Style22"/>
        <w:keepNext w:val="0"/>
        <w:keepLines w:val="0"/>
        <w:widowControl w:val="0"/>
        <w:shd w:val="clear" w:color="auto" w:fill="auto"/>
        <w:bidi w:val="0"/>
        <w:spacing w:before="0" w:after="60" w:line="467" w:lineRule="exact"/>
        <w:ind w:left="0" w:right="0" w:firstLine="440"/>
        <w:jc w:val="both"/>
      </w:pPr>
      <w:r>
        <w:rPr>
          <w:b/>
          <w:bCs/>
          <w:color w:val="000000"/>
          <w:spacing w:val="0"/>
          <w:w w:val="100"/>
          <w:position w:val="0"/>
          <w:sz w:val="24"/>
          <w:szCs w:val="24"/>
        </w:rPr>
        <w:t>十、承诺事项</w:t>
      </w:r>
    </w:p>
    <w:p>
      <w:pPr>
        <w:pStyle w:val="Style22"/>
        <w:keepNext w:val="0"/>
        <w:keepLines w:val="0"/>
        <w:widowControl w:val="0"/>
        <w:shd w:val="clear" w:color="auto" w:fill="auto"/>
        <w:bidi w:val="0"/>
        <w:spacing w:before="0" w:after="480" w:line="467" w:lineRule="exact"/>
        <w:ind w:left="0" w:right="0" w:firstLine="440"/>
        <w:jc w:val="both"/>
      </w:pPr>
      <w:r>
        <w:rPr>
          <w:color w:val="000000"/>
          <w:spacing w:val="0"/>
          <w:w w:val="100"/>
          <w:position w:val="0"/>
          <w:sz w:val="24"/>
          <w:szCs w:val="24"/>
        </w:rPr>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日，本公司无需披露重大承诺事项。</w:t>
      </w:r>
    </w:p>
    <w:p>
      <w:pPr>
        <w:pStyle w:val="Style22"/>
        <w:keepNext w:val="0"/>
        <w:keepLines w:val="0"/>
        <w:widowControl w:val="0"/>
        <w:shd w:val="clear" w:color="auto" w:fill="auto"/>
        <w:bidi w:val="0"/>
        <w:spacing w:before="0" w:after="0" w:line="506" w:lineRule="exact"/>
        <w:ind w:left="0" w:right="0" w:firstLine="440"/>
        <w:jc w:val="both"/>
      </w:pPr>
      <w:r>
        <w:rPr>
          <w:b/>
          <w:bCs/>
          <w:color w:val="000000"/>
          <w:spacing w:val="0"/>
          <w:w w:val="100"/>
          <w:position w:val="0"/>
          <w:sz w:val="24"/>
          <w:szCs w:val="24"/>
        </w:rPr>
        <w:t>十■一、资产负债表日后事项</w:t>
      </w:r>
    </w:p>
    <w:p>
      <w:pPr>
        <w:pStyle w:val="Style22"/>
        <w:keepNext w:val="0"/>
        <w:keepLines w:val="0"/>
        <w:widowControl w:val="0"/>
        <w:shd w:val="clear" w:color="auto" w:fill="auto"/>
        <w:bidi w:val="0"/>
        <w:spacing w:before="0" w:after="0" w:line="506" w:lineRule="exact"/>
        <w:ind w:left="0" w:right="0" w:firstLine="440"/>
        <w:jc w:val="both"/>
      </w:pPr>
      <w:r>
        <w:rPr>
          <w:color w:val="000000"/>
          <w:spacing w:val="0"/>
          <w:w w:val="100"/>
          <w:position w:val="0"/>
          <w:sz w:val="24"/>
          <w:szCs w:val="24"/>
        </w:rPr>
        <w:t>截止本会计报表签发日，本公司存在以下资产负债表日后事项：</w:t>
      </w:r>
    </w:p>
    <w:p>
      <w:pPr>
        <w:pStyle w:val="Style22"/>
        <w:keepNext w:val="0"/>
        <w:keepLines w:val="0"/>
        <w:widowControl w:val="0"/>
        <w:shd w:val="clear" w:color="auto" w:fill="auto"/>
        <w:tabs>
          <w:tab w:pos="858" w:val="left"/>
        </w:tabs>
        <w:bidi w:val="0"/>
        <w:spacing w:before="0" w:after="0" w:line="506" w:lineRule="exact"/>
        <w:ind w:left="0" w:right="0" w:firstLine="480"/>
        <w:jc w:val="both"/>
      </w:pPr>
      <w:bookmarkStart w:id="268" w:name="bookmark268"/>
      <w:r>
        <w:rPr>
          <w:rFonts w:ascii="Times New Roman" w:eastAsia="Times New Roman" w:hAnsi="Times New Roman" w:cs="Times New Roman"/>
          <w:color w:val="000000"/>
          <w:spacing w:val="0"/>
          <w:w w:val="100"/>
          <w:position w:val="0"/>
          <w:sz w:val="24"/>
          <w:szCs w:val="24"/>
        </w:rPr>
        <w:t>1</w:t>
      </w:r>
      <w:bookmarkEnd w:id="268"/>
      <w:r>
        <w:rPr>
          <w:color w:val="000000"/>
          <w:spacing w:val="0"/>
          <w:w w:val="100"/>
          <w:position w:val="0"/>
          <w:sz w:val="24"/>
          <w:szCs w:val="24"/>
        </w:rPr>
        <w:t>、</w:t>
        <w:tab/>
        <w:t>本公司</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年度生产经营仍处于非正常状态。</w:t>
      </w:r>
    </w:p>
    <w:p>
      <w:pPr>
        <w:pStyle w:val="Style22"/>
        <w:keepNext w:val="0"/>
        <w:keepLines w:val="0"/>
        <w:widowControl w:val="0"/>
        <w:shd w:val="clear" w:color="auto" w:fill="auto"/>
        <w:tabs>
          <w:tab w:pos="882" w:val="left"/>
        </w:tabs>
        <w:bidi w:val="0"/>
        <w:spacing w:before="0" w:after="0" w:line="506" w:lineRule="exact"/>
        <w:ind w:left="0" w:right="0" w:firstLine="480"/>
        <w:jc w:val="both"/>
      </w:pPr>
      <w:bookmarkStart w:id="269" w:name="bookmark269"/>
      <w:r>
        <w:rPr>
          <w:rFonts w:ascii="Times New Roman" w:eastAsia="Times New Roman" w:hAnsi="Times New Roman" w:cs="Times New Roman"/>
          <w:color w:val="000000"/>
          <w:spacing w:val="0"/>
          <w:w w:val="100"/>
          <w:position w:val="0"/>
          <w:sz w:val="24"/>
          <w:szCs w:val="24"/>
        </w:rPr>
        <w:t>2</w:t>
      </w:r>
      <w:bookmarkEnd w:id="269"/>
      <w:r>
        <w:rPr>
          <w:color w:val="000000"/>
          <w:spacing w:val="0"/>
          <w:w w:val="100"/>
          <w:position w:val="0"/>
          <w:sz w:val="24"/>
          <w:szCs w:val="24"/>
        </w:rPr>
        <w:t>、</w:t>
        <w:tab/>
        <w:t>本公司的逾期借款仍未办理续借或展期手续。</w:t>
      </w:r>
    </w:p>
    <w:p>
      <w:pPr>
        <w:pStyle w:val="Style22"/>
        <w:keepNext w:val="0"/>
        <w:keepLines w:val="0"/>
        <w:widowControl w:val="0"/>
        <w:shd w:val="clear" w:color="auto" w:fill="auto"/>
        <w:tabs>
          <w:tab w:pos="824" w:val="left"/>
        </w:tabs>
        <w:bidi w:val="0"/>
        <w:spacing w:before="0" w:after="0" w:line="506" w:lineRule="exact"/>
        <w:ind w:left="0" w:right="0" w:firstLine="480"/>
        <w:jc w:val="both"/>
      </w:pPr>
      <w:bookmarkStart w:id="270" w:name="bookmark270"/>
      <w:r>
        <w:rPr>
          <w:rFonts w:ascii="Times New Roman" w:eastAsia="Times New Roman" w:hAnsi="Times New Roman" w:cs="Times New Roman"/>
          <w:color w:val="000000"/>
          <w:spacing w:val="0"/>
          <w:w w:val="100"/>
          <w:position w:val="0"/>
          <w:sz w:val="24"/>
          <w:szCs w:val="24"/>
        </w:rPr>
        <w:t>3</w:t>
      </w:r>
      <w:bookmarkEnd w:id="270"/>
      <w:r>
        <w:rPr>
          <w:color w:val="000000"/>
          <w:spacing w:val="0"/>
          <w:w w:val="100"/>
          <w:position w:val="0"/>
          <w:sz w:val="24"/>
          <w:szCs w:val="24"/>
        </w:rPr>
        <w:t>、</w:t>
        <w:tab/>
        <w:t>根据财政部财会字</w:t>
      </w:r>
      <w:r>
        <w:rPr>
          <w:rFonts w:ascii="Times New Roman" w:eastAsia="Times New Roman" w:hAnsi="Times New Roman" w:cs="Times New Roman"/>
          <w:color w:val="000000"/>
          <w:spacing w:val="0"/>
          <w:w w:val="100"/>
          <w:position w:val="0"/>
          <w:sz w:val="24"/>
          <w:szCs w:val="24"/>
        </w:rPr>
        <w:t>[2006]3</w:t>
      </w:r>
      <w:r>
        <w:rPr>
          <w:color w:val="000000"/>
          <w:spacing w:val="0"/>
          <w:w w:val="100"/>
          <w:position w:val="0"/>
          <w:sz w:val="24"/>
          <w:szCs w:val="24"/>
        </w:rPr>
        <w:t>号文《关于印发〈企业会计准则第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存货〉 等</w:t>
      </w:r>
      <w:r>
        <w:rPr>
          <w:rFonts w:ascii="Times New Roman" w:eastAsia="Times New Roman" w:hAnsi="Times New Roman" w:cs="Times New Roman"/>
          <w:color w:val="000000"/>
          <w:spacing w:val="0"/>
          <w:w w:val="100"/>
          <w:position w:val="0"/>
          <w:sz w:val="24"/>
          <w:szCs w:val="24"/>
        </w:rPr>
        <w:t>38</w:t>
      </w:r>
      <w:r>
        <w:rPr>
          <w:color w:val="000000"/>
          <w:spacing w:val="0"/>
          <w:w w:val="100"/>
          <w:position w:val="0"/>
          <w:sz w:val="24"/>
          <w:szCs w:val="24"/>
        </w:rPr>
        <w:t>项具体准则的通知》等有关文件的规定，本公司自</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日起执 行《企业会计准则》及其补充规定。</w:t>
      </w:r>
    </w:p>
    <w:p>
      <w:pPr>
        <w:pStyle w:val="Style22"/>
        <w:keepNext w:val="0"/>
        <w:keepLines w:val="0"/>
        <w:widowControl w:val="0"/>
        <w:shd w:val="clear" w:color="auto" w:fill="auto"/>
        <w:tabs>
          <w:tab w:pos="819" w:val="left"/>
        </w:tabs>
        <w:bidi w:val="0"/>
        <w:spacing w:before="0" w:after="0" w:line="506" w:lineRule="exact"/>
        <w:ind w:left="0" w:right="0" w:firstLine="480"/>
        <w:jc w:val="both"/>
      </w:pPr>
      <w:bookmarkStart w:id="271" w:name="bookmark271"/>
      <w:r>
        <w:rPr>
          <w:rFonts w:ascii="Times New Roman" w:eastAsia="Times New Roman" w:hAnsi="Times New Roman" w:cs="Times New Roman"/>
          <w:color w:val="000000"/>
          <w:spacing w:val="0"/>
          <w:w w:val="100"/>
          <w:position w:val="0"/>
          <w:sz w:val="24"/>
          <w:szCs w:val="24"/>
        </w:rPr>
        <w:t>4</w:t>
      </w:r>
      <w:bookmarkEnd w:id="271"/>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日，本公司原董事长王宜明、原法人代表王瑛已辞去相 应的职位。</w:t>
      </w:r>
    </w:p>
    <w:p>
      <w:pPr>
        <w:pStyle w:val="Style22"/>
        <w:keepNext w:val="0"/>
        <w:keepLines w:val="0"/>
        <w:widowControl w:val="0"/>
        <w:shd w:val="clear" w:color="auto" w:fill="auto"/>
        <w:bidi w:val="0"/>
        <w:spacing w:before="0" w:after="420" w:line="506" w:lineRule="exact"/>
        <w:ind w:left="0" w:right="0" w:firstLine="440"/>
        <w:jc w:val="both"/>
      </w:pPr>
      <w:r>
        <w:rPr>
          <w:b/>
          <w:bCs/>
          <w:color w:val="000000"/>
          <w:spacing w:val="0"/>
          <w:w w:val="100"/>
          <w:position w:val="0"/>
          <w:sz w:val="24"/>
          <w:szCs w:val="24"/>
        </w:rPr>
        <w:t>十二、其他重要事项</w:t>
      </w:r>
    </w:p>
    <w:p>
      <w:pPr>
        <w:pStyle w:val="Style22"/>
        <w:keepNext w:val="0"/>
        <w:keepLines w:val="0"/>
        <w:widowControl w:val="0"/>
        <w:shd w:val="clear" w:color="auto" w:fill="auto"/>
        <w:tabs>
          <w:tab w:pos="877" w:val="left"/>
        </w:tabs>
        <w:bidi w:val="0"/>
        <w:spacing w:before="0" w:after="0" w:line="467" w:lineRule="exact"/>
        <w:ind w:left="0" w:right="0" w:firstLine="480"/>
        <w:jc w:val="both"/>
      </w:pPr>
      <w:bookmarkStart w:id="272" w:name="bookmark272"/>
      <w:r>
        <w:rPr>
          <w:rFonts w:ascii="Times New Roman" w:eastAsia="Times New Roman" w:hAnsi="Times New Roman" w:cs="Times New Roman"/>
          <w:color w:val="000000"/>
          <w:spacing w:val="0"/>
          <w:w w:val="100"/>
          <w:position w:val="0"/>
          <w:sz w:val="24"/>
          <w:szCs w:val="24"/>
        </w:rPr>
        <w:t>1</w:t>
      </w:r>
      <w:bookmarkEnd w:id="272"/>
      <w:r>
        <w:rPr>
          <w:color w:val="000000"/>
          <w:spacing w:val="0"/>
          <w:w w:val="100"/>
          <w:position w:val="0"/>
          <w:sz w:val="24"/>
          <w:szCs w:val="24"/>
        </w:rPr>
        <w:t>、</w:t>
        <w:tab/>
        <w:t>经本公司第四届董事会</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年第四次临时董事会审议，并经公司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 第三次临时股东大会同意，本公司拟向特定对象深圳市纳伟仕投资有限公司和惠 州市德盛数码科技有限公司发行</w:t>
      </w:r>
      <w:r>
        <w:rPr>
          <w:rFonts w:ascii="Times New Roman" w:eastAsia="Times New Roman" w:hAnsi="Times New Roman" w:cs="Times New Roman"/>
          <w:color w:val="000000"/>
          <w:spacing w:val="0"/>
          <w:w w:val="100"/>
          <w:position w:val="0"/>
          <w:sz w:val="24"/>
          <w:szCs w:val="24"/>
        </w:rPr>
        <w:t>9,200</w:t>
      </w:r>
      <w:r>
        <w:rPr>
          <w:color w:val="000000"/>
          <w:spacing w:val="0"/>
          <w:w w:val="100"/>
          <w:position w:val="0"/>
          <w:sz w:val="24"/>
          <w:szCs w:val="24"/>
        </w:rPr>
        <w:t>万股流通</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股股份，发行新股用于购买相关 方的经营性资产。公司增发</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股的材料已上报中国证监会，尚待最终核准。</w:t>
      </w:r>
    </w:p>
    <w:p>
      <w:pPr>
        <w:pStyle w:val="Style22"/>
        <w:keepNext w:val="0"/>
        <w:keepLines w:val="0"/>
        <w:widowControl w:val="0"/>
        <w:shd w:val="clear" w:color="auto" w:fill="auto"/>
        <w:tabs>
          <w:tab w:pos="872" w:val="left"/>
        </w:tabs>
        <w:bidi w:val="0"/>
        <w:spacing w:before="0" w:after="0" w:line="467" w:lineRule="exact"/>
        <w:ind w:left="0" w:right="0" w:firstLine="480"/>
        <w:jc w:val="both"/>
      </w:pPr>
      <w:bookmarkStart w:id="273" w:name="bookmark273"/>
      <w:r>
        <w:rPr>
          <w:rFonts w:ascii="Times New Roman" w:eastAsia="Times New Roman" w:hAnsi="Times New Roman" w:cs="Times New Roman"/>
          <w:color w:val="000000"/>
          <w:spacing w:val="0"/>
          <w:w w:val="100"/>
          <w:position w:val="0"/>
          <w:sz w:val="24"/>
          <w:szCs w:val="24"/>
        </w:rPr>
        <w:t>2</w:t>
      </w:r>
      <w:bookmarkEnd w:id="273"/>
      <w:r>
        <w:rPr>
          <w:color w:val="000000"/>
          <w:spacing w:val="0"/>
          <w:w w:val="100"/>
          <w:position w:val="0"/>
          <w:sz w:val="24"/>
          <w:szCs w:val="24"/>
        </w:rPr>
        <w:t>、</w:t>
        <w:tab/>
        <w:t>本年度本公司与北京巨龙信息技术有限责任公司达成债务重组协议，本 公司以现金人民币</w:t>
      </w:r>
      <w:r>
        <w:rPr>
          <w:rFonts w:ascii="Times New Roman" w:eastAsia="Times New Roman" w:hAnsi="Times New Roman" w:cs="Times New Roman"/>
          <w:color w:val="000000"/>
          <w:spacing w:val="0"/>
          <w:w w:val="100"/>
          <w:position w:val="0"/>
          <w:sz w:val="24"/>
          <w:szCs w:val="24"/>
        </w:rPr>
        <w:t>6,000,000.00</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深圳市纳伟仕投资有限公司代垫</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6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日存货账面价值</w:t>
      </w:r>
      <w:r>
        <w:rPr>
          <w:rFonts w:ascii="Times New Roman" w:eastAsia="Times New Roman" w:hAnsi="Times New Roman" w:cs="Times New Roman"/>
          <w:color w:val="000000"/>
          <w:spacing w:val="0"/>
          <w:w w:val="100"/>
          <w:position w:val="0"/>
          <w:sz w:val="24"/>
          <w:szCs w:val="24"/>
        </w:rPr>
        <w:t>3,243,011.61</w:t>
      </w:r>
      <w:r>
        <w:rPr>
          <w:color w:val="000000"/>
          <w:spacing w:val="0"/>
          <w:w w:val="100"/>
          <w:position w:val="0"/>
          <w:sz w:val="24"/>
          <w:szCs w:val="24"/>
        </w:rPr>
        <w:t>元及应收账款余额</w:t>
      </w:r>
      <w:r>
        <w:rPr>
          <w:rFonts w:ascii="Times New Roman" w:eastAsia="Times New Roman" w:hAnsi="Times New Roman" w:cs="Times New Roman"/>
          <w:color w:val="000000"/>
          <w:spacing w:val="0"/>
          <w:w w:val="100"/>
          <w:position w:val="0"/>
          <w:sz w:val="24"/>
          <w:szCs w:val="24"/>
        </w:rPr>
        <w:t>5,912,785.57</w:t>
      </w:r>
      <w:r>
        <w:rPr>
          <w:color w:val="000000"/>
          <w:spacing w:val="0"/>
          <w:w w:val="100"/>
          <w:position w:val="0"/>
          <w:sz w:val="24"/>
          <w:szCs w:val="24"/>
        </w:rPr>
        <w:t>元抵偿本公 司所欠北京巨龙信息技术有限责任公司款项人民币</w:t>
      </w:r>
      <w:r>
        <w:rPr>
          <w:rFonts w:ascii="Times New Roman" w:eastAsia="Times New Roman" w:hAnsi="Times New Roman" w:cs="Times New Roman"/>
          <w:color w:val="000000"/>
          <w:spacing w:val="0"/>
          <w:w w:val="100"/>
          <w:position w:val="0"/>
          <w:sz w:val="24"/>
          <w:szCs w:val="24"/>
        </w:rPr>
        <w:t>12,143,980.00</w:t>
      </w:r>
      <w:r>
        <w:rPr>
          <w:color w:val="000000"/>
          <w:spacing w:val="0"/>
          <w:w w:val="100"/>
          <w:position w:val="0"/>
          <w:sz w:val="24"/>
          <w:szCs w:val="24"/>
        </w:rPr>
        <w:t>元。本公司因 该项业务产生的损失为人民币</w:t>
      </w:r>
      <w:r>
        <w:rPr>
          <w:rFonts w:ascii="Times New Roman" w:eastAsia="Times New Roman" w:hAnsi="Times New Roman" w:cs="Times New Roman"/>
          <w:color w:val="000000"/>
          <w:spacing w:val="0"/>
          <w:w w:val="100"/>
          <w:position w:val="0"/>
          <w:sz w:val="24"/>
          <w:szCs w:val="24"/>
        </w:rPr>
        <w:t>2,551,062.10</w:t>
      </w:r>
      <w:r>
        <w:rPr>
          <w:color w:val="000000"/>
          <w:spacing w:val="0"/>
          <w:w w:val="100"/>
          <w:position w:val="0"/>
          <w:sz w:val="24"/>
          <w:szCs w:val="24"/>
        </w:rPr>
        <w:t>元。</w:t>
      </w:r>
    </w:p>
    <w:p>
      <w:pPr>
        <w:pStyle w:val="Style22"/>
        <w:keepNext w:val="0"/>
        <w:keepLines w:val="0"/>
        <w:widowControl w:val="0"/>
        <w:shd w:val="clear" w:color="auto" w:fill="auto"/>
        <w:tabs>
          <w:tab w:pos="886" w:val="left"/>
        </w:tabs>
        <w:bidi w:val="0"/>
        <w:spacing w:before="0" w:after="0" w:line="467" w:lineRule="exact"/>
        <w:ind w:left="0" w:right="0" w:firstLine="480"/>
        <w:jc w:val="both"/>
      </w:pPr>
      <w:bookmarkStart w:id="274" w:name="bookmark274"/>
      <w:r>
        <w:rPr>
          <w:rFonts w:ascii="Times New Roman" w:eastAsia="Times New Roman" w:hAnsi="Times New Roman" w:cs="Times New Roman"/>
          <w:color w:val="000000"/>
          <w:spacing w:val="0"/>
          <w:w w:val="100"/>
          <w:position w:val="0"/>
          <w:sz w:val="24"/>
          <w:szCs w:val="24"/>
        </w:rPr>
        <w:t>3</w:t>
      </w:r>
      <w:bookmarkEnd w:id="274"/>
      <w:r>
        <w:rPr>
          <w:color w:val="000000"/>
          <w:spacing w:val="0"/>
          <w:w w:val="100"/>
          <w:position w:val="0"/>
          <w:sz w:val="24"/>
          <w:szCs w:val="24"/>
        </w:rPr>
        <w:t>、</w:t>
        <w:tab/>
        <w:t>根据</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年度第二次临时股东大会审议通过的股权分置改革方案，及</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年度股东大会通过的《</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 xml:space="preserve">年度利润分配预案》，本公司以 </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日流通股</w:t>
      </w:r>
      <w:r>
        <w:rPr>
          <w:rFonts w:ascii="Times New Roman" w:eastAsia="Times New Roman" w:hAnsi="Times New Roman" w:cs="Times New Roman"/>
          <w:color w:val="000000"/>
          <w:spacing w:val="0"/>
          <w:w w:val="100"/>
          <w:position w:val="0"/>
          <w:sz w:val="24"/>
          <w:szCs w:val="24"/>
        </w:rPr>
        <w:t>22,000,000</w:t>
      </w:r>
      <w:r>
        <w:rPr>
          <w:color w:val="000000"/>
          <w:spacing w:val="0"/>
          <w:w w:val="100"/>
          <w:position w:val="0"/>
          <w:sz w:val="24"/>
          <w:szCs w:val="24"/>
        </w:rPr>
        <w:t>股为基数，用资本公积金向股改方案实施股份 变更登记日登记在册的本公司全体流通股股东转增股本，流通股股东获得每</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股的股份，上述对价水平若换算为非流通股送股方案，相当于流通股股 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股获得</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.64</w:t>
      </w:r>
      <w:r>
        <w:rPr>
          <w:color w:val="000000"/>
          <w:spacing w:val="0"/>
          <w:w w:val="100"/>
          <w:position w:val="0"/>
          <w:sz w:val="24"/>
          <w:szCs w:val="24"/>
        </w:rPr>
        <w:t xml:space="preserve">股的对价。股权改革实施后首个交易日，公司非流通股股东持 </w:t>
      </w:r>
      <w:r>
        <w:rPr>
          <w:color w:val="000000"/>
          <w:spacing w:val="0"/>
          <w:w w:val="100"/>
          <w:position w:val="0"/>
          <w:sz w:val="24"/>
          <w:szCs w:val="24"/>
        </w:rPr>
        <w:t>有的股份即变为有限售条件的流通股获得上市流通权。</w:t>
      </w:r>
    </w:p>
    <w:p>
      <w:pPr>
        <w:pStyle w:val="Style22"/>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本次股权分制改革执行对价安排后，公司原非流通股股东向登记结算公司申 请锁定其持有的有限售条件的流通股，并承诺将遵守法律、法规的规定，履行法 定承诺义务，并保证不履行或不完全履行承诺的，赔偿其他股东因此遭受的损失。</w:t>
      </w:r>
    </w:p>
    <w:p>
      <w:pPr>
        <w:pStyle w:val="Style22"/>
        <w:keepNext w:val="0"/>
        <w:keepLines w:val="0"/>
        <w:widowControl w:val="0"/>
        <w:shd w:val="clear" w:color="auto" w:fill="auto"/>
        <w:bidi w:val="0"/>
        <w:spacing w:before="0" w:after="460" w:line="485" w:lineRule="exact"/>
        <w:ind w:left="0" w:right="0" w:firstLine="480"/>
        <w:jc w:val="both"/>
      </w:pPr>
      <w:bookmarkStart w:id="275" w:name="bookmark275"/>
      <w:r>
        <w:rPr>
          <w:rFonts w:ascii="Times New Roman" w:eastAsia="Times New Roman" w:hAnsi="Times New Roman" w:cs="Times New Roman"/>
          <w:color w:val="000000"/>
          <w:spacing w:val="0"/>
          <w:w w:val="100"/>
          <w:position w:val="0"/>
          <w:sz w:val="24"/>
          <w:szCs w:val="24"/>
        </w:rPr>
        <w:t>4</w:t>
      </w:r>
      <w:bookmarkEnd w:id="275"/>
      <w:r>
        <w:rPr>
          <w:color w:val="000000"/>
          <w:spacing w:val="0"/>
          <w:w w:val="100"/>
          <w:position w:val="0"/>
          <w:sz w:val="24"/>
          <w:szCs w:val="24"/>
        </w:rPr>
        <w:t>、本公司第一大股东深圳市申昌科技有限公司持有的本公司股份</w:t>
      </w:r>
      <w:r>
        <w:rPr>
          <w:rFonts w:ascii="Times New Roman" w:eastAsia="Times New Roman" w:hAnsi="Times New Roman" w:cs="Times New Roman"/>
          <w:color w:val="000000"/>
          <w:spacing w:val="0"/>
          <w:w w:val="100"/>
          <w:position w:val="0"/>
          <w:sz w:val="24"/>
          <w:szCs w:val="24"/>
        </w:rPr>
        <w:t xml:space="preserve">15,000,000 </w:t>
      </w:r>
      <w:r>
        <w:rPr>
          <w:color w:val="000000"/>
          <w:spacing w:val="0"/>
          <w:w w:val="100"/>
          <w:position w:val="0"/>
          <w:sz w:val="24"/>
          <w:szCs w:val="24"/>
        </w:rPr>
        <w:t>股已被司法冻结。</w:t>
      </w:r>
    </w:p>
    <w:p>
      <w:pPr>
        <w:pStyle w:val="Style22"/>
        <w:keepNext w:val="0"/>
        <w:keepLines w:val="0"/>
        <w:widowControl w:val="0"/>
        <w:shd w:val="clear" w:color="auto" w:fill="auto"/>
        <w:bidi w:val="0"/>
        <w:spacing w:before="0" w:after="0" w:line="471" w:lineRule="exact"/>
        <w:ind w:left="0" w:right="0" w:firstLine="440"/>
        <w:jc w:val="left"/>
      </w:pPr>
      <w:r>
        <w:rPr>
          <w:b/>
          <w:bCs/>
          <w:color w:val="000000"/>
          <w:spacing w:val="0"/>
          <w:w w:val="100"/>
          <w:position w:val="0"/>
          <w:sz w:val="24"/>
          <w:szCs w:val="24"/>
        </w:rPr>
        <w:t>十三、持续经营的说明</w:t>
      </w:r>
    </w:p>
    <w:p>
      <w:pPr>
        <w:pStyle w:val="Style22"/>
        <w:keepNext w:val="0"/>
        <w:keepLines w:val="0"/>
        <w:widowControl w:val="0"/>
        <w:shd w:val="clear" w:color="auto" w:fill="auto"/>
        <w:bidi w:val="0"/>
        <w:spacing w:before="0" w:after="0" w:line="471" w:lineRule="exact"/>
        <w:ind w:left="0" w:right="0" w:firstLine="48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、导致对本公司持续经营能力重大疑虑的事项以及管理当局拟采取的改善 措施</w:t>
      </w:r>
    </w:p>
    <w:p>
      <w:pPr>
        <w:pStyle w:val="Style22"/>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本公司生产经营用厂房本年度已被拍卖，主营业务极度萎缩，未能在到期 日归还债务本息，短期债务偿还压力较大。在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日，本公司流动 负债高于资产总额</w:t>
      </w:r>
      <w:r>
        <w:rPr>
          <w:rFonts w:ascii="Times New Roman" w:eastAsia="Times New Roman" w:hAnsi="Times New Roman" w:cs="Times New Roman"/>
          <w:color w:val="000000"/>
          <w:spacing w:val="0"/>
          <w:w w:val="100"/>
          <w:position w:val="0"/>
          <w:sz w:val="24"/>
          <w:szCs w:val="24"/>
        </w:rPr>
        <w:t>12,610</w:t>
      </w:r>
      <w:r>
        <w:rPr>
          <w:color w:val="000000"/>
          <w:spacing w:val="0"/>
          <w:w w:val="100"/>
          <w:position w:val="0"/>
          <w:sz w:val="24"/>
          <w:szCs w:val="24"/>
        </w:rPr>
        <w:t>万元，累计亏损人民币</w:t>
      </w:r>
      <w:r>
        <w:rPr>
          <w:rFonts w:ascii="Times New Roman" w:eastAsia="Times New Roman" w:hAnsi="Times New Roman" w:cs="Times New Roman"/>
          <w:color w:val="000000"/>
          <w:spacing w:val="0"/>
          <w:w w:val="100"/>
          <w:position w:val="0"/>
          <w:sz w:val="24"/>
          <w:szCs w:val="24"/>
        </w:rPr>
        <w:t>27,706</w:t>
      </w:r>
      <w:r>
        <w:rPr>
          <w:color w:val="000000"/>
          <w:spacing w:val="0"/>
          <w:w w:val="100"/>
          <w:position w:val="0"/>
          <w:sz w:val="24"/>
          <w:szCs w:val="24"/>
        </w:rPr>
        <w:t>万元。公司本年度实施 了一系列的资产重组，但都未达到预期效果，主营业务结构体系一直不够健全， 资产结构和财务状况也存在一定问题，如在短期内无法消除，将影响到本公司 的持续经营。</w:t>
      </w:r>
    </w:p>
    <w:p>
      <w:pPr>
        <w:pStyle w:val="Style22"/>
        <w:keepNext w:val="0"/>
        <w:keepLines w:val="0"/>
        <w:widowControl w:val="0"/>
        <w:shd w:val="clear" w:color="auto" w:fill="auto"/>
        <w:bidi w:val="0"/>
        <w:spacing w:before="0" w:after="0" w:line="471" w:lineRule="exact"/>
        <w:ind w:left="0" w:right="0" w:firstLine="440"/>
        <w:jc w:val="left"/>
      </w:pPr>
      <w:r>
        <w:rPr>
          <w:color w:val="000000"/>
          <w:spacing w:val="0"/>
          <w:w w:val="100"/>
          <w:position w:val="0"/>
          <w:sz w:val="24"/>
          <w:szCs w:val="24"/>
        </w:rPr>
        <w:t>针对以上状况，公司拟在</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年度采取以下改进措施：</w:t>
      </w:r>
    </w:p>
    <w:p>
      <w:pPr>
        <w:pStyle w:val="Style22"/>
        <w:keepNext w:val="0"/>
        <w:keepLines w:val="0"/>
        <w:widowControl w:val="0"/>
        <w:shd w:val="clear" w:color="auto" w:fill="auto"/>
        <w:tabs>
          <w:tab w:pos="853" w:val="left"/>
        </w:tabs>
        <w:bidi w:val="0"/>
        <w:spacing w:before="0" w:after="0" w:line="471" w:lineRule="exact"/>
        <w:ind w:left="0" w:right="0" w:firstLine="320"/>
        <w:jc w:val="left"/>
      </w:pPr>
      <w:bookmarkStart w:id="276" w:name="bookmark276"/>
      <w:r>
        <w:rPr>
          <w:color w:val="000000"/>
          <w:spacing w:val="0"/>
          <w:w w:val="100"/>
          <w:position w:val="0"/>
          <w:sz w:val="24"/>
          <w:szCs w:val="24"/>
        </w:rPr>
        <w:t>（</w:t>
      </w:r>
      <w:bookmarkEnd w:id="27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发展主营业务，保证稳固收益</w:t>
      </w:r>
    </w:p>
    <w:p>
      <w:pPr>
        <w:pStyle w:val="Style22"/>
        <w:keepNext w:val="0"/>
        <w:keepLines w:val="0"/>
        <w:widowControl w:val="0"/>
        <w:shd w:val="clear" w:color="auto" w:fill="auto"/>
        <w:bidi w:val="0"/>
        <w:spacing w:before="0" w:after="0" w:line="471" w:lineRule="exact"/>
        <w:ind w:left="0" w:right="0" w:firstLine="360"/>
        <w:jc w:val="both"/>
      </w:pPr>
      <w:r>
        <w:rPr>
          <w:color w:val="000000"/>
          <w:spacing w:val="0"/>
          <w:w w:val="100"/>
          <w:position w:val="0"/>
          <w:sz w:val="24"/>
          <w:szCs w:val="24"/>
        </w:rPr>
        <w:t>公司将经销本公司间接控股股东深圳市纳伟仕投资有限公司的产品，大力开 拓电子管、迷你音响、低音炮、影碟机、家庭影院、二极管、三级管、集成电 路、机芯、木板、</w:t>
      </w:r>
      <w:r>
        <w:rPr>
          <w:rFonts w:ascii="Times New Roman" w:eastAsia="Times New Roman" w:hAnsi="Times New Roman" w:cs="Times New Roman"/>
          <w:color w:val="000000"/>
          <w:spacing w:val="0"/>
          <w:w w:val="100"/>
          <w:position w:val="0"/>
          <w:sz w:val="24"/>
          <w:szCs w:val="24"/>
        </w:rPr>
        <w:t>ABS</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PCB</w:t>
      </w:r>
      <w:r>
        <w:rPr>
          <w:color w:val="000000"/>
          <w:spacing w:val="0"/>
          <w:w w:val="100"/>
          <w:position w:val="0"/>
          <w:sz w:val="24"/>
          <w:szCs w:val="24"/>
        </w:rPr>
        <w:t>板、变压器、喇叭等产品市场，同时充实市场销 售人员、提高产品售后服务质量，确保公司业绩的快速增长。</w:t>
      </w:r>
    </w:p>
    <w:p>
      <w:pPr>
        <w:pStyle w:val="Style22"/>
        <w:keepNext w:val="0"/>
        <w:keepLines w:val="0"/>
        <w:widowControl w:val="0"/>
        <w:shd w:val="clear" w:color="auto" w:fill="auto"/>
        <w:tabs>
          <w:tab w:pos="853" w:val="left"/>
        </w:tabs>
        <w:bidi w:val="0"/>
        <w:spacing w:before="0" w:after="0" w:line="467" w:lineRule="exact"/>
        <w:ind w:left="0" w:right="0" w:firstLine="320"/>
        <w:jc w:val="left"/>
      </w:pPr>
      <w:bookmarkStart w:id="277" w:name="bookmark277"/>
      <w:r>
        <w:rPr>
          <w:color w:val="000000"/>
          <w:spacing w:val="0"/>
          <w:w w:val="100"/>
          <w:position w:val="0"/>
          <w:sz w:val="24"/>
          <w:szCs w:val="24"/>
        </w:rPr>
        <w:t>（</w:t>
      </w:r>
      <w:bookmarkEnd w:id="27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调整推进资产重组、优化资产结构</w:t>
      </w:r>
    </w:p>
    <w:p>
      <w:pPr>
        <w:pStyle w:val="Style22"/>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经公司第四届董事会</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年第四次临时董事会审议，并经公司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年第三 次临时股东大会同意，公司拟向特定对象发行新股购买资产，其内容如下：</w:t>
      </w:r>
    </w:p>
    <w:p>
      <w:pPr>
        <w:pStyle w:val="Style22"/>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公司拟分别向深圳市纳伟仕投资有限公司（以下简称“深圳纳伟仕”或“纳 伟仕投资”）和惠州市德盛数码科技有限公司（以下简称“德盛数码”）发行新 股购买的资产：一是深圳纳伟仕拥有的同数码视听业务相关的经营性资产，包括 数字多媒体有源音响产品的设备、存货，评估净值为</w:t>
      </w:r>
      <w:r>
        <w:rPr>
          <w:rFonts w:ascii="Times New Roman" w:eastAsia="Times New Roman" w:hAnsi="Times New Roman" w:cs="Times New Roman"/>
          <w:color w:val="000000"/>
          <w:spacing w:val="0"/>
          <w:w w:val="100"/>
          <w:position w:val="0"/>
          <w:sz w:val="24"/>
          <w:szCs w:val="24"/>
        </w:rPr>
        <w:t>17,399.66</w:t>
      </w:r>
      <w:r>
        <w:rPr>
          <w:color w:val="000000"/>
          <w:spacing w:val="0"/>
          <w:w w:val="100"/>
          <w:position w:val="0"/>
          <w:sz w:val="24"/>
          <w:szCs w:val="24"/>
        </w:rPr>
        <w:t>万元；二是德盛 数码拥有的相关生产设备等经营性资产，评估净值为</w:t>
      </w:r>
      <w:r>
        <w:rPr>
          <w:rFonts w:ascii="Times New Roman" w:eastAsia="Times New Roman" w:hAnsi="Times New Roman" w:cs="Times New Roman"/>
          <w:color w:val="000000"/>
          <w:spacing w:val="0"/>
          <w:w w:val="100"/>
          <w:position w:val="0"/>
          <w:sz w:val="24"/>
          <w:szCs w:val="24"/>
        </w:rPr>
        <w:t>12,670.45</w:t>
      </w:r>
      <w:r>
        <w:rPr>
          <w:color w:val="000000"/>
          <w:spacing w:val="0"/>
          <w:w w:val="100"/>
          <w:position w:val="0"/>
          <w:sz w:val="24"/>
          <w:szCs w:val="24"/>
        </w:rPr>
        <w:t xml:space="preserve">万元，两项资产 </w:t>
      </w:r>
      <w:r>
        <w:rPr>
          <w:color w:val="000000"/>
          <w:spacing w:val="0"/>
          <w:w w:val="100"/>
          <w:position w:val="0"/>
          <w:sz w:val="24"/>
          <w:szCs w:val="24"/>
        </w:rPr>
        <w:t>净值合计约为</w:t>
      </w:r>
      <w:r>
        <w:rPr>
          <w:rFonts w:ascii="Times New Roman" w:eastAsia="Times New Roman" w:hAnsi="Times New Roman" w:cs="Times New Roman"/>
          <w:color w:val="000000"/>
          <w:spacing w:val="0"/>
          <w:w w:val="100"/>
          <w:position w:val="0"/>
          <w:sz w:val="24"/>
          <w:szCs w:val="24"/>
        </w:rPr>
        <w:t>30,070.11</w:t>
      </w:r>
      <w:r>
        <w:rPr>
          <w:color w:val="000000"/>
          <w:spacing w:val="0"/>
          <w:w w:val="100"/>
          <w:position w:val="0"/>
          <w:sz w:val="24"/>
          <w:szCs w:val="24"/>
        </w:rPr>
        <w:t>万元，最终的收购价款以上述评估净值为基准调整确定。 公司本次拟向特定对象深圳纳伟仕和德盛数码发行</w:t>
      </w:r>
      <w:r>
        <w:rPr>
          <w:rFonts w:ascii="Times New Roman" w:eastAsia="Times New Roman" w:hAnsi="Times New Roman" w:cs="Times New Roman"/>
          <w:color w:val="000000"/>
          <w:spacing w:val="0"/>
          <w:w w:val="100"/>
          <w:position w:val="0"/>
          <w:sz w:val="24"/>
          <w:szCs w:val="24"/>
        </w:rPr>
        <w:t>9,200</w:t>
      </w:r>
      <w:r>
        <w:rPr>
          <w:color w:val="000000"/>
          <w:spacing w:val="0"/>
          <w:w w:val="100"/>
          <w:position w:val="0"/>
          <w:sz w:val="24"/>
          <w:szCs w:val="24"/>
        </w:rPr>
        <w:t>万股流通</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股股份，以第 四届董事会</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年第二次临时董事会会议决议公告前二十个交易日公司股票交 易均价</w:t>
      </w:r>
      <w:r>
        <w:rPr>
          <w:rFonts w:ascii="Times New Roman" w:eastAsia="Times New Roman" w:hAnsi="Times New Roman" w:cs="Times New Roman"/>
          <w:color w:val="000000"/>
          <w:spacing w:val="0"/>
          <w:w w:val="100"/>
          <w:position w:val="0"/>
          <w:sz w:val="24"/>
          <w:szCs w:val="24"/>
        </w:rPr>
        <w:t>3.27</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股折算收购资金，收购价款和折算的收购资金之间的差额将以现金 支付。</w:t>
      </w:r>
    </w:p>
    <w:p>
      <w:pPr>
        <w:pStyle w:val="Style22"/>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本次交易如能顺利实施，本公司的资产质量将得到有效改善，盈利能力迅速 提升，将彻底摆脱目前所面临的主营业务基本停顿的经营困境，通过德盛资产及 纳伟仕资产的有效整合，公司将形成一个完整的电子信息及电子娱乐类产品的产 业链，恢复正常的经营能力，逐步培育自身的核心竞争优势，为公司长期可持续 发展创造良好条件。</w:t>
      </w:r>
    </w:p>
    <w:p>
      <w:pPr>
        <w:pStyle w:val="Style22"/>
        <w:keepNext w:val="0"/>
        <w:keepLines w:val="0"/>
        <w:widowControl w:val="0"/>
        <w:shd w:val="clear" w:color="auto" w:fill="auto"/>
        <w:tabs>
          <w:tab w:pos="1006" w:val="left"/>
        </w:tabs>
        <w:bidi w:val="0"/>
        <w:spacing w:before="0" w:after="0" w:line="464" w:lineRule="exact"/>
        <w:ind w:left="0" w:right="0" w:firstLine="480"/>
        <w:jc w:val="both"/>
      </w:pPr>
      <w:bookmarkStart w:id="278" w:name="bookmark278"/>
      <w:r>
        <w:rPr>
          <w:color w:val="000000"/>
          <w:spacing w:val="0"/>
          <w:w w:val="100"/>
          <w:position w:val="0"/>
          <w:sz w:val="24"/>
          <w:szCs w:val="24"/>
        </w:rPr>
        <w:t>（</w:t>
      </w:r>
      <w:bookmarkEnd w:id="27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寻找投资机会，完善业务体系</w:t>
      </w:r>
    </w:p>
    <w:p>
      <w:pPr>
        <w:pStyle w:val="Style22"/>
        <w:keepNext w:val="0"/>
        <w:keepLines w:val="0"/>
        <w:widowControl w:val="0"/>
        <w:shd w:val="clear" w:color="auto" w:fill="auto"/>
        <w:bidi w:val="0"/>
        <w:spacing w:before="0" w:after="0" w:line="464" w:lineRule="exact"/>
        <w:ind w:left="0" w:right="0" w:firstLine="480"/>
        <w:jc w:val="both"/>
      </w:pPr>
      <w:r>
        <w:rPr>
          <w:color w:val="000000"/>
          <w:spacing w:val="0"/>
          <w:w w:val="100"/>
          <w:position w:val="0"/>
          <w:sz w:val="24"/>
          <w:szCs w:val="24"/>
        </w:rPr>
        <w:t>寻找具有发展前景的投资机会，培育公司新的利润增长点，丰富和完善公司 业务架构，适时依托公司股东资源优势，进入消费电子产业领域。</w:t>
      </w:r>
    </w:p>
    <w:p>
      <w:pPr>
        <w:pStyle w:val="Style22"/>
        <w:keepNext w:val="0"/>
        <w:keepLines w:val="0"/>
        <w:widowControl w:val="0"/>
        <w:shd w:val="clear" w:color="auto" w:fill="auto"/>
        <w:tabs>
          <w:tab w:pos="1006" w:val="left"/>
        </w:tabs>
        <w:bidi w:val="0"/>
        <w:spacing w:before="0" w:after="0" w:line="464" w:lineRule="exact"/>
        <w:ind w:left="0" w:right="0" w:firstLine="480"/>
        <w:jc w:val="both"/>
      </w:pPr>
      <w:bookmarkStart w:id="279" w:name="bookmark279"/>
      <w:r>
        <w:rPr>
          <w:color w:val="000000"/>
          <w:spacing w:val="0"/>
          <w:w w:val="100"/>
          <w:position w:val="0"/>
          <w:sz w:val="24"/>
          <w:szCs w:val="24"/>
        </w:rPr>
        <w:t>（</w:t>
      </w:r>
      <w:bookmarkEnd w:id="279"/>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清收债权，维护公司及股东利益</w:t>
      </w:r>
    </w:p>
    <w:p>
      <w:pPr>
        <w:pStyle w:val="Style22"/>
        <w:keepNext w:val="0"/>
        <w:keepLines w:val="0"/>
        <w:widowControl w:val="0"/>
        <w:shd w:val="clear" w:color="auto" w:fill="auto"/>
        <w:bidi w:val="0"/>
        <w:spacing w:before="0" w:after="0" w:line="464" w:lineRule="exact"/>
        <w:ind w:left="0" w:right="0" w:firstLine="480"/>
        <w:jc w:val="both"/>
      </w:pPr>
      <w:r>
        <w:rPr>
          <w:color w:val="000000"/>
          <w:spacing w:val="0"/>
          <w:w w:val="100"/>
          <w:position w:val="0"/>
          <w:sz w:val="24"/>
          <w:szCs w:val="24"/>
        </w:rPr>
        <w:t>公司将成立债权清算小组，采取上门追讨，法律诉讼等多种方式手段，加大 债权催收力度，争取在</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年度收回一定量的应收款。</w:t>
      </w:r>
    </w:p>
    <w:p>
      <w:pPr>
        <w:pStyle w:val="Style22"/>
        <w:keepNext w:val="0"/>
        <w:keepLines w:val="0"/>
        <w:widowControl w:val="0"/>
        <w:shd w:val="clear" w:color="auto" w:fill="auto"/>
        <w:tabs>
          <w:tab w:pos="1006" w:val="left"/>
        </w:tabs>
        <w:bidi w:val="0"/>
        <w:spacing w:before="0" w:after="0" w:line="464" w:lineRule="exact"/>
        <w:ind w:left="0" w:right="0" w:firstLine="480"/>
        <w:jc w:val="both"/>
      </w:pPr>
      <w:bookmarkStart w:id="280" w:name="bookmark280"/>
      <w:r>
        <w:rPr>
          <w:color w:val="000000"/>
          <w:spacing w:val="0"/>
          <w:w w:val="100"/>
          <w:position w:val="0"/>
          <w:sz w:val="24"/>
          <w:szCs w:val="24"/>
        </w:rPr>
        <w:t>（</w:t>
      </w:r>
      <w:bookmarkEnd w:id="280"/>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协调银行关系、创造良好的经营环境</w:t>
      </w:r>
    </w:p>
    <w:p>
      <w:pPr>
        <w:pStyle w:val="Style22"/>
        <w:keepNext w:val="0"/>
        <w:keepLines w:val="0"/>
        <w:widowControl w:val="0"/>
        <w:shd w:val="clear" w:color="auto" w:fill="auto"/>
        <w:bidi w:val="0"/>
        <w:spacing w:before="0" w:after="300" w:line="464" w:lineRule="exact"/>
        <w:ind w:left="0" w:right="0" w:firstLine="480"/>
        <w:jc w:val="both"/>
      </w:pPr>
      <w:r>
        <w:rPr>
          <w:color w:val="000000"/>
          <w:spacing w:val="0"/>
          <w:w w:val="100"/>
          <w:position w:val="0"/>
          <w:sz w:val="24"/>
          <w:szCs w:val="24"/>
        </w:rPr>
        <w:t>加强与银行方面的沟通，争取在相关银行的支持下，尽快落实债务重组方案, 为公司创造发展的机会。</w:t>
      </w:r>
    </w:p>
    <w:p>
      <w:pPr>
        <w:pStyle w:val="Style22"/>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通过采取以上措施，本公司管理层相信融资及债务重组后将能应付未来经营 所需，因此会计报表仍然按照持续经营基准编制。</w:t>
      </w:r>
    </w:p>
    <w:p>
      <w:pPr>
        <w:pStyle w:val="Style22"/>
        <w:keepNext w:val="0"/>
        <w:keepLines w:val="0"/>
        <w:widowControl w:val="0"/>
        <w:shd w:val="clear" w:color="auto" w:fill="auto"/>
        <w:bidi w:val="0"/>
        <w:spacing w:before="0" w:after="300" w:line="485" w:lineRule="exact"/>
        <w:ind w:left="0" w:right="0" w:firstLine="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、由于本公司持续经营能力所存在的重大不确定性，可能使本公司无法在正常 的经营过程中变现资产、清偿债务。</w:t>
      </w:r>
    </w:p>
    <w:p>
      <w:pPr>
        <w:pStyle w:val="Style2"/>
        <w:keepNext w:val="0"/>
        <w:keepLines w:val="0"/>
        <w:widowControl w:val="0"/>
        <w:shd w:val="clear" w:color="auto" w:fill="auto"/>
        <w:bidi w:val="0"/>
        <w:spacing w:before="0" w:after="0" w:line="240" w:lineRule="auto"/>
        <w:ind w:left="0" w:right="0" w:firstLine="440"/>
        <w:jc w:val="both"/>
      </w:pPr>
      <w:r>
        <w:rPr>
          <w:rFonts w:ascii="SimHei" w:eastAsia="SimHei" w:hAnsi="SimHei" w:cs="SimHei"/>
          <w:b/>
          <w:bCs/>
          <w:color w:val="000000"/>
          <w:spacing w:val="0"/>
          <w:w w:val="100"/>
          <w:position w:val="0"/>
          <w:sz w:val="24"/>
          <w:szCs w:val="24"/>
        </w:rPr>
        <w:t>补充资料一</w:t>
      </w:r>
    </w:p>
    <w:p>
      <w:pPr>
        <w:pStyle w:val="Style22"/>
        <w:keepNext w:val="0"/>
        <w:keepLines w:val="0"/>
        <w:widowControl w:val="0"/>
        <w:numPr>
          <w:ilvl w:val="0"/>
          <w:numId w:val="29"/>
        </w:numPr>
        <w:shd w:val="clear" w:color="auto" w:fill="auto"/>
        <w:bidi w:val="0"/>
        <w:spacing w:before="0" w:after="240" w:line="240" w:lineRule="auto"/>
        <w:ind w:left="0" w:right="0" w:firstLine="440"/>
        <w:jc w:val="both"/>
      </w:pPr>
      <w:bookmarkStart w:id="281" w:name="bookmark281"/>
      <w:bookmarkEnd w:id="281"/>
      <w:r>
        <w:rPr>
          <w:color w:val="000000"/>
          <w:spacing w:val="0"/>
          <w:w w:val="100"/>
          <w:position w:val="0"/>
          <w:sz w:val="24"/>
          <w:szCs w:val="24"/>
        </w:rPr>
        <w:t>非经常性损益</w:t>
      </w:r>
    </w:p>
    <w:p>
      <w:pPr>
        <w:pStyle w:val="Style67"/>
        <w:keepNext w:val="0"/>
        <w:keepLines w:val="0"/>
        <w:widowControl w:val="0"/>
        <w:shd w:val="clear" w:color="auto" w:fill="auto"/>
        <w:tabs>
          <w:tab w:leader="underscore" w:pos="1219" w:val="left"/>
          <w:tab w:pos="2664" w:val="left"/>
          <w:tab w:pos="5726" w:val="left"/>
        </w:tabs>
        <w:bidi w:val="0"/>
        <w:spacing w:before="0" w:after="240" w:line="240" w:lineRule="auto"/>
        <w:ind w:left="0" w:right="0" w:firstLine="0"/>
        <w:jc w:val="center"/>
      </w:pPr>
      <w:r>
        <w:rPr>
          <w:rFonts w:ascii="SimSun" w:eastAsia="SimSun" w:hAnsi="SimSun" w:cs="SimSun"/>
          <w:color w:val="000000"/>
          <w:spacing w:val="0"/>
          <w:w w:val="100"/>
          <w:position w:val="0"/>
          <w:u w:val="single"/>
        </w:rPr>
        <w:t>项目</w:t>
      </w:r>
      <w:r>
        <w:rPr>
          <w:rFonts w:ascii="SimSun" w:eastAsia="SimSun" w:hAnsi="SimSun" w:cs="SimSun"/>
          <w:color w:val="000000"/>
          <w:spacing w:val="0"/>
          <w:w w:val="100"/>
          <w:position w:val="0"/>
        </w:rPr>
        <w:tab/>
        <w:tab/>
      </w:r>
      <w:r>
        <w:rPr>
          <w:color w:val="000000"/>
          <w:spacing w:val="0"/>
          <w:w w:val="100"/>
          <w:position w:val="0"/>
          <w:u w:val="single"/>
        </w:rPr>
        <w:t>2006</w:t>
      </w:r>
      <w:r>
        <w:rPr>
          <w:rFonts w:ascii="SimSun" w:eastAsia="SimSun" w:hAnsi="SimSun" w:cs="SimSun"/>
          <w:color w:val="000000"/>
          <w:spacing w:val="0"/>
          <w:w w:val="100"/>
          <w:position w:val="0"/>
          <w:u w:val="single"/>
        </w:rPr>
        <w:t>年度</w:t>
        <w:tab/>
      </w:r>
      <w:r>
        <w:rPr>
          <w:color w:val="000000"/>
          <w:spacing w:val="0"/>
          <w:w w:val="100"/>
          <w:position w:val="0"/>
          <w:u w:val="single"/>
        </w:rPr>
        <w:t>2005</w:t>
      </w:r>
      <w:r>
        <w:rPr>
          <w:rFonts w:ascii="SimSun" w:eastAsia="SimSun" w:hAnsi="SimSun" w:cs="SimSun"/>
          <w:color w:val="000000"/>
          <w:spacing w:val="0"/>
          <w:w w:val="100"/>
          <w:position w:val="0"/>
          <w:u w:val="single"/>
        </w:rPr>
        <w:t>年度</w:t>
      </w:r>
    </w:p>
    <w:p>
      <w:pPr>
        <w:pStyle w:val="Style67"/>
        <w:keepNext w:val="0"/>
        <w:keepLines w:val="0"/>
        <w:widowControl w:val="0"/>
        <w:shd w:val="clear" w:color="auto" w:fill="auto"/>
        <w:tabs>
          <w:tab w:pos="5259" w:val="right"/>
          <w:tab w:pos="8104" w:val="right"/>
        </w:tabs>
        <w:bidi w:val="0"/>
        <w:spacing w:before="0" w:after="240" w:line="240" w:lineRule="auto"/>
        <w:ind w:left="0" w:right="0" w:firstLine="200"/>
        <w:jc w:val="both"/>
      </w:pPr>
      <w:r>
        <w:rPr>
          <w:rFonts w:ascii="SimSun" w:eastAsia="SimSun" w:hAnsi="SimSun" w:cs="SimSun"/>
          <w:color w:val="000000"/>
          <w:spacing w:val="0"/>
          <w:w w:val="100"/>
          <w:position w:val="0"/>
        </w:rPr>
        <w:t>处置固定资产损益</w:t>
        <w:tab/>
      </w:r>
      <w:r>
        <w:rPr>
          <w:color w:val="000000"/>
          <w:spacing w:val="0"/>
          <w:w w:val="100"/>
          <w:position w:val="0"/>
        </w:rPr>
        <w:t>3,942,743.34</w:t>
        <w:tab/>
        <w:t>-241,235.74</w:t>
      </w:r>
    </w:p>
    <w:p>
      <w:pPr>
        <w:pStyle w:val="Style67"/>
        <w:keepNext w:val="0"/>
        <w:keepLines w:val="0"/>
        <w:widowControl w:val="0"/>
        <w:shd w:val="clear" w:color="auto" w:fill="auto"/>
        <w:tabs>
          <w:tab w:pos="5259" w:val="right"/>
          <w:tab w:pos="8104" w:val="right"/>
        </w:tabs>
        <w:bidi w:val="0"/>
        <w:spacing w:before="0" w:after="240" w:line="240" w:lineRule="auto"/>
        <w:ind w:left="0" w:right="0" w:firstLine="200"/>
        <w:jc w:val="both"/>
      </w:pPr>
      <w:r>
        <w:rPr>
          <w:rFonts w:ascii="SimSun" w:eastAsia="SimSun" w:hAnsi="SimSun" w:cs="SimSun"/>
          <w:color w:val="000000"/>
          <w:spacing w:val="0"/>
          <w:w w:val="100"/>
          <w:position w:val="0"/>
        </w:rPr>
        <w:t>违约金</w:t>
        <w:tab/>
      </w:r>
      <w:r>
        <w:rPr>
          <w:color w:val="000000"/>
          <w:spacing w:val="0"/>
          <w:w w:val="100"/>
          <w:position w:val="0"/>
        </w:rPr>
        <w:t>-2,000,000.00</w:t>
        <w:tab/>
        <w:t>-453.93</w:t>
      </w:r>
    </w:p>
    <w:p>
      <w:pPr>
        <w:pStyle w:val="Style67"/>
        <w:keepNext w:val="0"/>
        <w:keepLines w:val="0"/>
        <w:widowControl w:val="0"/>
        <w:shd w:val="clear" w:color="auto" w:fill="auto"/>
        <w:tabs>
          <w:tab w:pos="5259" w:val="right"/>
          <w:tab w:pos="8104" w:val="right"/>
        </w:tabs>
        <w:bidi w:val="0"/>
        <w:spacing w:before="0" w:after="240" w:line="240" w:lineRule="auto"/>
        <w:ind w:left="0" w:right="0" w:firstLine="200"/>
        <w:jc w:val="both"/>
      </w:pPr>
      <w:r>
        <w:rPr>
          <w:rFonts w:ascii="SimSun" w:eastAsia="SimSun" w:hAnsi="SimSun" w:cs="SimSun"/>
          <w:color w:val="000000"/>
          <w:spacing w:val="0"/>
          <w:w w:val="100"/>
          <w:position w:val="0"/>
        </w:rPr>
        <w:t>担保损失</w:t>
        <w:tab/>
      </w:r>
      <w:r>
        <w:rPr>
          <w:color w:val="000000"/>
          <w:spacing w:val="0"/>
          <w:w w:val="100"/>
          <w:position w:val="0"/>
        </w:rPr>
        <w:t>-687,054.71</w:t>
        <w:tab/>
      </w:r>
      <w:r>
        <w:rPr>
          <w:color w:val="000000"/>
          <w:spacing w:val="0"/>
          <w:w w:val="100"/>
          <w:position w:val="0"/>
        </w:rPr>
        <w:t>-</w:t>
      </w:r>
    </w:p>
    <w:tbl>
      <w:tblPr>
        <w:tblOverlap w:val="never"/>
        <w:jc w:val="center"/>
        <w:tblLayout w:type="fixed"/>
      </w:tblPr>
      <w:tblGrid>
        <w:gridCol w:w="2957"/>
        <w:gridCol w:w="3014"/>
        <w:gridCol w:w="2006"/>
      </w:tblGrid>
      <w:tr>
        <w:trPr>
          <w:trHeight w:val="37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债务重组损失</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-2,551,062.10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49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以前年度已经计提各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1,677,721.63</w:t>
            </w:r>
          </w:p>
        </w:tc>
      </w:tr>
      <w:tr>
        <w:trPr>
          <w:trHeight w:val="50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项减值准备的转回</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-112,131.94</w:t>
            </w:r>
          </w:p>
        </w:tc>
      </w:tr>
      <w:tr>
        <w:trPr>
          <w:trHeight w:val="538" w:hRule="exact"/>
        </w:trPr>
        <w:tc>
          <w:tcPr>
            <w:tcBorders>
              <w:top w:val="single" w:sz="4"/>
              <w:bottom w:val="single" w:sz="4"/>
            </w:tcBorders>
            <w:shd w:val="clear" w:color="auto" w:fill="FFFFFF"/>
            <w:vAlign w:val="bottom"/>
          </w:tcPr>
          <w:p>
            <w:pPr>
              <w:pStyle w:val="Style2"/>
              <w:keepNext w:val="0"/>
              <w:keepLines w:val="0"/>
              <w:widowControl w:val="0"/>
              <w:shd w:val="clear" w:color="auto" w:fill="auto"/>
              <w:tabs>
                <w:tab w:pos="2707" w:val="left"/>
              </w:tabs>
              <w:bidi w:val="0"/>
              <w:spacing w:before="0" w:after="0" w:line="240" w:lineRule="auto"/>
              <w:ind w:left="0" w:right="0" w:firstLine="0"/>
              <w:jc w:val="left"/>
              <w:rPr>
                <w:sz w:val="20"/>
                <w:szCs w:val="20"/>
              </w:rPr>
            </w:pPr>
            <w:r>
              <w:rPr>
                <w:color w:val="000000"/>
                <w:spacing w:val="0"/>
                <w:w w:val="100"/>
                <w:position w:val="0"/>
                <w:sz w:val="20"/>
                <w:szCs w:val="20"/>
              </w:rPr>
              <w:t>合计</w:t>
              <w:tab/>
              <w:t>_</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-1,295,373.47</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1,323,900.02</w:t>
            </w:r>
          </w:p>
        </w:tc>
      </w:tr>
    </w:tbl>
    <w:p>
      <w:pPr>
        <w:widowControl w:val="0"/>
        <w:spacing w:after="699" w:line="1" w:lineRule="exact"/>
      </w:pPr>
    </w:p>
    <w:p>
      <w:pPr>
        <w:pStyle w:val="Style22"/>
        <w:keepNext w:val="0"/>
        <w:keepLines w:val="0"/>
        <w:widowControl w:val="0"/>
        <w:numPr>
          <w:ilvl w:val="0"/>
          <w:numId w:val="29"/>
        </w:numPr>
        <w:shd w:val="clear" w:color="auto" w:fill="auto"/>
        <w:bidi w:val="0"/>
        <w:spacing w:before="0" w:after="240" w:line="240" w:lineRule="auto"/>
        <w:ind w:left="0" w:right="0" w:firstLine="680"/>
        <w:jc w:val="left"/>
      </w:pPr>
      <w:bookmarkStart w:id="282" w:name="bookmark282"/>
      <w:bookmarkEnd w:id="282"/>
      <w:r>
        <w:rPr>
          <w:color w:val="000000"/>
          <w:spacing w:val="0"/>
          <w:w w:val="100"/>
          <w:position w:val="0"/>
          <w:sz w:val="24"/>
          <w:szCs w:val="24"/>
        </w:rPr>
        <w:t>本公司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年度净资产收益率和每股收益有关指标如下:</w:t>
      </w:r>
    </w:p>
    <w:p>
      <w:pPr>
        <w:pStyle w:val="Style30"/>
        <w:keepNext w:val="0"/>
        <w:keepLines w:val="0"/>
        <w:widowControl w:val="0"/>
        <w:shd w:val="clear" w:color="auto" w:fill="auto"/>
        <w:tabs>
          <w:tab w:leader="underscore" w:pos="3029" w:val="left"/>
          <w:tab w:leader="underscore" w:pos="4958" w:val="left"/>
          <w:tab w:leader="underscore" w:pos="6130" w:val="left"/>
        </w:tabs>
        <w:bidi w:val="0"/>
        <w:spacing w:before="0" w:after="0" w:line="254" w:lineRule="exact"/>
        <w:ind w:left="0" w:right="0" w:firstLine="0"/>
        <w:jc w:val="distribute"/>
        <w:rPr>
          <w:sz w:val="18"/>
          <w:szCs w:val="18"/>
        </w:rPr>
      </w:pPr>
      <w:r>
        <w:rPr>
          <w:color w:val="000000"/>
          <w:spacing w:val="0"/>
          <w:w w:val="100"/>
          <w:position w:val="0"/>
          <w:sz w:val="18"/>
          <w:szCs w:val="18"/>
        </w:rPr>
        <w:tab/>
      </w:r>
      <w:r>
        <w:rPr>
          <w:color w:val="000000"/>
          <w:spacing w:val="0"/>
          <w:w w:val="100"/>
          <w:position w:val="0"/>
          <w:sz w:val="18"/>
          <w:szCs w:val="18"/>
          <w:u w:val="single"/>
        </w:rPr>
        <w:t>净资产收益率</w:t>
      </w:r>
      <w:r>
        <w:rPr>
          <w:color w:val="000000"/>
          <w:spacing w:val="0"/>
          <w:w w:val="100"/>
          <w:position w:val="0"/>
          <w:sz w:val="18"/>
          <w:szCs w:val="18"/>
        </w:rPr>
        <w:tab/>
        <w:t xml:space="preserve"> </w:t>
        <w:tab/>
      </w:r>
      <w:r>
        <w:rPr>
          <w:color w:val="000000"/>
          <w:spacing w:val="0"/>
          <w:w w:val="100"/>
          <w:position w:val="0"/>
          <w:sz w:val="18"/>
          <w:szCs w:val="18"/>
          <w:u w:val="single"/>
        </w:rPr>
        <w:t xml:space="preserve">每股收益 </w:t>
      </w:r>
      <w:r>
        <w:rPr>
          <w:color w:val="000000"/>
          <w:spacing w:val="0"/>
          <w:w w:val="100"/>
          <w:position w:val="0"/>
          <w:sz w:val="18"/>
          <w:szCs w:val="18"/>
        </w:rPr>
        <w:t>报告期利润</w:t>
      </w:r>
    </w:p>
    <w:tbl>
      <w:tblPr>
        <w:tblOverlap w:val="never"/>
        <w:jc w:val="center"/>
        <w:tblLayout w:type="fixed"/>
      </w:tblPr>
      <w:tblGrid>
        <w:gridCol w:w="2870"/>
        <w:gridCol w:w="1814"/>
        <w:gridCol w:w="1445"/>
        <w:gridCol w:w="1382"/>
        <w:gridCol w:w="1085"/>
      </w:tblGrid>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全面摊薄</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全面摊薄</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加权平均</w:t>
            </w:r>
          </w:p>
        </w:tc>
      </w:tr>
      <w:tr>
        <w:trPr>
          <w:trHeight w:val="62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9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-0.85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-0.85</w:t>
            </w:r>
          </w:p>
        </w:tc>
      </w:tr>
      <w:tr>
        <w:trPr>
          <w:trHeight w:val="50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-0.87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-0.87</w:t>
            </w:r>
          </w:p>
        </w:tc>
      </w:tr>
      <w:tr>
        <w:trPr>
          <w:trHeight w:val="42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扣除非经营性损益后的利润</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-0.85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-0.85</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sz w:val="24"/>
                <w:szCs w:val="24"/>
              </w:rPr>
              <w:t>补充资料二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839" w:line="1" w:lineRule="exact"/>
      </w:pPr>
    </w:p>
    <w:p>
      <w:pPr>
        <w:pStyle w:val="Style2"/>
        <w:keepNext w:val="0"/>
        <w:keepLines w:val="0"/>
        <w:widowControl w:val="0"/>
        <w:shd w:val="clear" w:color="auto" w:fill="auto"/>
        <w:bidi w:val="0"/>
        <w:spacing w:before="0" w:after="440" w:line="240" w:lineRule="auto"/>
        <w:ind w:left="0" w:right="0" w:firstLine="0"/>
        <w:jc w:val="center"/>
        <w:rPr>
          <w:sz w:val="32"/>
          <w:szCs w:val="32"/>
        </w:rPr>
      </w:pPr>
      <w:r>
        <w:rPr>
          <w:rFonts w:ascii="SimHei" w:eastAsia="SimHei" w:hAnsi="SimHei" w:cs="SimHei"/>
          <w:color w:val="000000"/>
          <w:spacing w:val="0"/>
          <w:w w:val="100"/>
          <w:position w:val="0"/>
          <w:sz w:val="32"/>
          <w:szCs w:val="32"/>
        </w:rPr>
        <w:t>审阅报告</w:t>
      </w:r>
    </w:p>
    <w:p>
      <w:pPr>
        <w:pStyle w:val="Style22"/>
        <w:keepNext w:val="0"/>
        <w:keepLines w:val="0"/>
        <w:widowControl w:val="0"/>
        <w:shd w:val="clear" w:color="auto" w:fill="auto"/>
        <w:bidi w:val="0"/>
        <w:spacing w:before="0" w:after="440" w:line="490" w:lineRule="exact"/>
        <w:ind w:left="0" w:right="140" w:firstLine="0"/>
        <w:jc w:val="right"/>
      </w:pPr>
      <w:r>
        <w:rPr>
          <w:color w:val="000000"/>
          <w:spacing w:val="0"/>
          <w:w w:val="100"/>
          <w:position w:val="0"/>
          <w:sz w:val="24"/>
          <w:szCs w:val="24"/>
        </w:rPr>
        <w:t xml:space="preserve">中磊审阅字[2007]0003号 </w:t>
      </w:r>
      <w:r>
        <w:rPr>
          <w:b/>
          <w:bCs/>
          <w:color w:val="000000"/>
          <w:spacing w:val="0"/>
          <w:w w:val="100"/>
          <w:position w:val="0"/>
          <w:sz w:val="24"/>
          <w:szCs w:val="24"/>
        </w:rPr>
        <w:t>深圳市太光电信股份有限公司全体股东：</w:t>
      </w:r>
    </w:p>
    <w:p>
      <w:pPr>
        <w:pStyle w:val="Style22"/>
        <w:keepNext w:val="0"/>
        <w:keepLines w:val="0"/>
        <w:widowControl w:val="0"/>
        <w:shd w:val="clear" w:color="auto" w:fill="auto"/>
        <w:bidi w:val="0"/>
        <w:spacing w:before="0" w:after="0" w:line="471" w:lineRule="exact"/>
        <w:ind w:left="240" w:right="0" w:firstLine="480"/>
        <w:jc w:val="both"/>
      </w:pPr>
      <w:r>
        <w:rPr>
          <w:color w:val="000000"/>
          <w:spacing w:val="0"/>
          <w:w w:val="100"/>
          <w:position w:val="0"/>
          <w:sz w:val="24"/>
          <w:szCs w:val="24"/>
        </w:rPr>
        <w:t>我们审阅了后附的深圳市太光电信股份有限公司（“贵公司”）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日的新旧会计准则股东权益差异调节表。根据《企业会计准则第38号一 首次执行企业会计准则》和中国证监会《关于做好与新会计准则相关财务会计 信息披露工作的通知》（证监发</w:t>
      </w:r>
      <w:r>
        <w:rPr>
          <w:color w:val="000000"/>
          <w:spacing w:val="0"/>
          <w:w w:val="100"/>
          <w:position w:val="0"/>
          <w:sz w:val="24"/>
          <w:szCs w:val="24"/>
        </w:rPr>
        <w:t xml:space="preserve">[2006] </w:t>
      </w:r>
      <w:r>
        <w:rPr>
          <w:color w:val="000000"/>
          <w:spacing w:val="0"/>
          <w:w w:val="100"/>
          <w:position w:val="0"/>
          <w:sz w:val="24"/>
          <w:szCs w:val="24"/>
        </w:rPr>
        <w:t>136号，以下简称“通知”）的有关规定， 编制该调节表是贵公司管理层的责任，我们的责任是在实施审阅工作的基础上 对该调节表出具审阅报告。</w:t>
      </w:r>
    </w:p>
    <w:p>
      <w:pPr>
        <w:pStyle w:val="Style22"/>
        <w:keepNext w:val="0"/>
        <w:keepLines w:val="0"/>
        <w:widowControl w:val="0"/>
        <w:shd w:val="clear" w:color="auto" w:fill="auto"/>
        <w:bidi w:val="0"/>
        <w:spacing w:before="0" w:after="0" w:line="471" w:lineRule="exact"/>
        <w:ind w:left="0" w:right="140" w:firstLine="0"/>
        <w:jc w:val="left"/>
      </w:pPr>
      <w:r>
        <w:rPr>
          <w:color w:val="000000"/>
          <w:spacing w:val="0"/>
          <w:w w:val="100"/>
          <w:position w:val="0"/>
          <w:sz w:val="24"/>
          <w:szCs w:val="24"/>
        </w:rPr>
        <w:t>根据“通知”的有关规定，我们按照《中国注册会计师审阅准则第</w:t>
      </w:r>
      <w:r>
        <w:rPr>
          <w:rFonts w:ascii="Times New Roman" w:eastAsia="Times New Roman" w:hAnsi="Times New Roman" w:cs="Times New Roman"/>
          <w:color w:val="000000"/>
          <w:spacing w:val="0"/>
          <w:w w:val="100"/>
          <w:position w:val="0"/>
          <w:sz w:val="24"/>
          <w:szCs w:val="24"/>
        </w:rPr>
        <w:t>2101</w:t>
      </w:r>
      <w:r>
        <w:rPr>
          <w:color w:val="000000"/>
          <w:spacing w:val="0"/>
          <w:w w:val="100"/>
          <w:position w:val="0"/>
          <w:sz w:val="24"/>
          <w:szCs w:val="24"/>
        </w:rPr>
        <w:t xml:space="preserve">号 —财务报表审阅》的规定执行了审阅业务。该准则要求我们计划和实施审阅 </w:t>
      </w:r>
      <w:r>
        <w:rPr>
          <w:color w:val="000000"/>
          <w:spacing w:val="0"/>
          <w:w w:val="100"/>
          <w:position w:val="0"/>
          <w:sz w:val="24"/>
          <w:szCs w:val="24"/>
        </w:rPr>
        <w:t>工作，以对该调节表是否存在重大错报获取有限保证。审阅主要限于询问贵公 司有关人员差异调节表相关会计政策和所有重要的认定、了解差异调节表中调 节金额的计算过程、阅读差异调节表以考虑是否遵循指明的编制基础以及在必 要时实施分析程序，审阅工作提供的保证程度低于审计。我们没有实施审计， 因而不发表审计意见。</w:t>
      </w:r>
    </w:p>
    <w:p>
      <w:pPr>
        <w:pStyle w:val="Style22"/>
        <w:keepNext w:val="0"/>
        <w:keepLines w:val="0"/>
        <w:widowControl w:val="0"/>
        <w:shd w:val="clear" w:color="auto" w:fill="auto"/>
        <w:bidi w:val="0"/>
        <w:spacing w:before="0" w:after="0" w:line="446" w:lineRule="exact"/>
        <w:ind w:left="0" w:right="0" w:firstLine="480"/>
        <w:jc w:val="left"/>
      </w:pPr>
      <w:r>
        <w:rPr>
          <w:color w:val="000000"/>
          <w:spacing w:val="0"/>
          <w:w w:val="100"/>
          <w:position w:val="0"/>
          <w:sz w:val="24"/>
          <w:szCs w:val="24"/>
        </w:rPr>
        <w:t>根据我们的审阅，我们没有注意到任何事项使我们相信差异调节表没有按照 《企业会计准则第38号一首次执行企业会计准则》和“通知”的有关规定编制。</w:t>
      </w:r>
    </w:p>
    <w:p>
      <w:pPr>
        <w:pStyle w:val="Style22"/>
        <w:keepNext w:val="0"/>
        <w:keepLines w:val="0"/>
        <w:widowControl w:val="0"/>
        <w:shd w:val="clear" w:color="auto" w:fill="auto"/>
        <w:bidi w:val="0"/>
        <w:spacing w:before="0" w:after="0" w:line="469" w:lineRule="exact"/>
        <w:ind w:left="0" w:right="0" w:firstLine="480"/>
        <w:jc w:val="left"/>
      </w:pPr>
      <w:r>
        <w:rPr>
          <w:color w:val="000000"/>
          <w:spacing w:val="0"/>
          <w:w w:val="100"/>
          <w:position w:val="0"/>
          <w:sz w:val="24"/>
          <w:szCs w:val="24"/>
        </w:rPr>
        <w:t>此外，我们提醒差异调节表的使用者关注，如后附差异调节表中重要提示所 述：差异调节表中所列报的2007年1月1日股东权益（新会计准则）与2007年 度财务报告中所列报的相应数据可能存在差异。</w:t>
      </w:r>
    </w:p>
    <w:p>
      <w:pPr>
        <w:pStyle w:val="Style22"/>
        <w:keepNext w:val="0"/>
        <w:keepLines w:val="0"/>
        <w:widowControl w:val="0"/>
        <w:shd w:val="clear" w:color="auto" w:fill="auto"/>
        <w:bidi w:val="0"/>
        <w:spacing w:before="0" w:after="4900" w:line="469" w:lineRule="exact"/>
        <w:ind w:left="0" w:right="0" w:firstLine="480"/>
        <w:jc w:val="left"/>
      </w:pPr>
      <w:r>
        <w:rPr>
          <w:color w:val="000000"/>
          <w:spacing w:val="0"/>
          <w:w w:val="100"/>
          <w:position w:val="0"/>
          <w:sz w:val="24"/>
          <w:szCs w:val="24"/>
        </w:rPr>
        <w:t>本专项意见是本所根据中国证监会的要求出具的，不得用作其他用途。由 于使用不当所造成的后果，与执行本业务的注册会计师和会计师事务所无关。</w:t>
      </w:r>
    </w:p>
    <w:tbl>
      <w:tblPr>
        <w:tblOverlap w:val="never"/>
        <w:jc w:val="center"/>
        <w:tblLayout w:type="fixed"/>
      </w:tblPr>
      <w:tblGrid>
        <w:gridCol w:w="4109"/>
        <w:gridCol w:w="3590"/>
      </w:tblGrid>
      <w:tr>
        <w:trPr>
          <w:trHeight w:val="56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中磊会计师事务所有限责任公司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中国注册会计师：熊靖</w:t>
            </w:r>
          </w:p>
        </w:tc>
      </w:tr>
      <w:tr>
        <w:trPr>
          <w:trHeight w:val="77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中国注册会计师：江亮春</w:t>
            </w:r>
          </w:p>
        </w:tc>
      </w:tr>
      <w:tr>
        <w:trPr>
          <w:trHeight w:val="49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24"/>
                <w:szCs w:val="24"/>
              </w:rPr>
              <w:t>中国•北京</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二。。七年三月二十九日</w:t>
            </w:r>
          </w:p>
        </w:tc>
      </w:tr>
    </w:tbl>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重要提示：</w:t>
      </w:r>
    </w:p>
    <w:p>
      <w:pPr>
        <w:pStyle w:val="Style22"/>
        <w:keepNext w:val="0"/>
        <w:keepLines w:val="0"/>
        <w:widowControl w:val="0"/>
        <w:shd w:val="clear" w:color="auto" w:fill="auto"/>
        <w:bidi w:val="0"/>
        <w:spacing w:before="0" w:after="240" w:line="470" w:lineRule="exact"/>
        <w:ind w:left="0" w:right="0" w:firstLine="580"/>
        <w:jc w:val="both"/>
      </w:pPr>
      <w:r>
        <w:rPr>
          <w:color w:val="000000"/>
          <w:spacing w:val="0"/>
          <w:w w:val="100"/>
          <w:position w:val="0"/>
          <w:sz w:val="24"/>
          <w:szCs w:val="24"/>
        </w:rPr>
        <w:t>本公司已于2007年1月1日起开始执行财政部于2006年颁布的《企业 会计准则》（以下简称“新会计准则”），目前本公司正在评价执行新会计准 则对本公司财务状况、经营成果和现金流量所产生的影响，在对其进行慎重考 虑并参照财政部对新会计准则的进一步讲解后，本公司在编制2007年度财务 报告时可能对编制“新旧会计准则股东权益差异调节表”（以下简称“差异调 节表”）时所采用相关会计政策或重要认定进行调整，从而导致差异调节表中 所列报的2007年1月1日股东权益（新会计准则）与2007年度财务报告中 所列报的相应数据之间可能存在差异。</w:t>
      </w:r>
    </w:p>
    <w:p>
      <w:pPr>
        <w:pStyle w:val="Style2"/>
        <w:keepNext w:val="0"/>
        <w:keepLines w:val="0"/>
        <w:widowControl w:val="0"/>
        <w:shd w:val="clear" w:color="auto" w:fill="auto"/>
        <w:bidi w:val="0"/>
        <w:spacing w:before="0" w:after="500" w:line="240" w:lineRule="auto"/>
        <w:ind w:left="0" w:right="0" w:firstLine="0"/>
        <w:jc w:val="center"/>
        <w:rPr>
          <w:sz w:val="30"/>
          <w:szCs w:val="30"/>
        </w:rPr>
      </w:pPr>
      <w:r>
        <w:rPr>
          <w:b/>
          <w:bCs/>
          <w:color w:val="000000"/>
          <w:spacing w:val="0"/>
          <w:w w:val="100"/>
          <w:position w:val="0"/>
          <w:sz w:val="30"/>
          <w:szCs w:val="30"/>
        </w:rPr>
        <w:t>新旧会计准则股东权益差异调节表</w:t>
      </w:r>
    </w:p>
    <w:p>
      <w:pPr>
        <w:pStyle w:val="Style30"/>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编制公司：深圳市太光电信股份有限公司</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单位：人民币元</w:t>
      </w:r>
    </w:p>
    <w:tbl>
      <w:tblPr>
        <w:tblOverlap w:val="never"/>
        <w:jc w:val="center"/>
        <w:tblLayout w:type="fixed"/>
      </w:tblPr>
      <w:tblGrid>
        <w:gridCol w:w="773"/>
        <w:gridCol w:w="5942"/>
        <w:gridCol w:w="1824"/>
      </w:tblGrid>
      <w:tr>
        <w:trPr>
          <w:trHeight w:val="49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z w:val="24"/>
                <w:szCs w:val="24"/>
              </w:rPr>
              <w:t>编号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项目名称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金额</w:t>
            </w:r>
          </w:p>
        </w:tc>
      </w:tr>
      <w:tr>
        <w:trPr>
          <w:trHeight w:val="4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rPr>
              <w:t>2006</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12</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31</w:t>
            </w:r>
            <w:r>
              <w:rPr>
                <w:b/>
                <w:bCs/>
                <w:color w:val="000000"/>
                <w:spacing w:val="0"/>
                <w:w w:val="100"/>
                <w:position w:val="0"/>
                <w:sz w:val="24"/>
                <w:szCs w:val="24"/>
              </w:rPr>
              <w:t>日股东权益（现行会计准则）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-129,101,789.88</w:t>
            </w:r>
          </w:p>
        </w:tc>
      </w:tr>
      <w:tr>
        <w:trPr>
          <w:trHeight w:val="45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长期股权投资差额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w:t>
            </w:r>
          </w:p>
        </w:tc>
      </w:tr>
      <w:tr>
        <w:trPr>
          <w:trHeight w:val="456"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其中：同一控制下企业合并形成的长期股权投资差额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w:t>
            </w:r>
          </w:p>
        </w:tc>
      </w:tr>
      <w:tr>
        <w:trPr>
          <w:trHeight w:val="456"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其他采用权益法核算的长期股权投资贷方差额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w:t>
            </w:r>
          </w:p>
        </w:tc>
      </w:tr>
      <w:tr>
        <w:trPr>
          <w:trHeight w:val="45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拟以公允价值模式计量的投资性房地产</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w:t>
            </w:r>
          </w:p>
        </w:tc>
      </w:tr>
      <w:tr>
        <w:trPr>
          <w:trHeight w:val="45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因预计资产弃置费用应补提的以前年度折旧等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w:t>
            </w:r>
          </w:p>
        </w:tc>
      </w:tr>
      <w:tr>
        <w:trPr>
          <w:trHeight w:val="45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i/>
                <w:iCs/>
                <w:color w:val="000000"/>
                <w:spacing w:val="0"/>
                <w:w w:val="100"/>
                <w:position w:val="0"/>
                <w:sz w:val="24"/>
                <w:szCs w:val="24"/>
              </w:rPr>
              <w:t>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符合预计负债确认条件的辞退补偿</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w:t>
            </w:r>
          </w:p>
        </w:tc>
      </w:tr>
      <w:tr>
        <w:trPr>
          <w:trHeight w:val="45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i/>
                <w:iCs/>
                <w:color w:val="000000"/>
                <w:spacing w:val="0"/>
                <w:w w:val="100"/>
                <w:position w:val="0"/>
                <w:sz w:val="24"/>
                <w:szCs w:val="24"/>
              </w:rPr>
              <w:t>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股份支付</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w:t>
            </w:r>
          </w:p>
        </w:tc>
      </w:tr>
      <w:tr>
        <w:trPr>
          <w:trHeight w:val="45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i/>
                <w:iCs/>
                <w:color w:val="000000"/>
                <w:spacing w:val="0"/>
                <w:w w:val="100"/>
                <w:position w:val="0"/>
                <w:sz w:val="24"/>
                <w:szCs w:val="24"/>
              </w:rPr>
              <w:t>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符合预计负债确认条件的重组义务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w:t>
            </w:r>
          </w:p>
        </w:tc>
      </w:tr>
      <w:tr>
        <w:trPr>
          <w:trHeight w:val="45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i/>
                <w:iCs/>
                <w:color w:val="000000"/>
                <w:spacing w:val="0"/>
                <w:w w:val="100"/>
                <w:position w:val="0"/>
                <w:sz w:val="24"/>
                <w:szCs w:val="24"/>
              </w:rPr>
              <w:t>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企业合并</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w:t>
            </w:r>
          </w:p>
        </w:tc>
      </w:tr>
      <w:tr>
        <w:trPr>
          <w:trHeight w:val="456"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其中：同一控制下企业合并商誉的账面价值</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w:t>
            </w:r>
          </w:p>
        </w:tc>
      </w:tr>
      <w:tr>
        <w:trPr>
          <w:trHeight w:val="413"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根据新准则计提的商誉减值准备</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w:t>
            </w:r>
          </w:p>
        </w:tc>
      </w:tr>
      <w:tr>
        <w:trPr>
          <w:trHeight w:val="70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i/>
                <w:iCs/>
                <w:color w:val="000000"/>
                <w:spacing w:val="0"/>
                <w:w w:val="100"/>
                <w:position w:val="0"/>
                <w:sz w:val="24"/>
                <w:szCs w:val="24"/>
              </w:rPr>
              <w:t>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以公允价值计量且其变动计入当期损益的金融资产以 及可供出售金融资产</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w:t>
            </w:r>
          </w:p>
        </w:tc>
      </w:tr>
      <w:tr>
        <w:trPr>
          <w:trHeight w:val="41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以公允价值计量且其变动计入当期损益的金融负债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w:t>
            </w:r>
          </w:p>
        </w:tc>
      </w:tr>
      <w:tr>
        <w:trPr>
          <w:trHeight w:val="4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金融工具分拆增加的权益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w:t>
            </w:r>
          </w:p>
        </w:tc>
      </w:tr>
    </w:tbl>
    <w:p>
      <w:pPr>
        <w:widowControl w:val="0"/>
        <w:spacing w:line="1" w:lineRule="exact"/>
      </w:pPr>
    </w:p>
    <w:tbl>
      <w:tblPr>
        <w:tblOverlap w:val="never"/>
        <w:jc w:val="left"/>
        <w:tblLayout w:type="fixed"/>
      </w:tblPr>
      <w:tblGrid>
        <w:gridCol w:w="787"/>
        <w:gridCol w:w="5942"/>
        <w:gridCol w:w="1834"/>
      </w:tblGrid>
      <w:tr>
        <w:trPr>
          <w:trHeight w:val="1406" w:hRule="exact"/>
        </w:trPr>
        <w:tc>
          <w:tcPr>
            <w:tcBorders/>
            <w:shd w:val="clear" w:color="auto" w:fill="FFFFFF"/>
            <w:vAlign w:val="center"/>
          </w:tcPr>
          <w:p>
            <w:pPr>
              <w:pStyle w:val="Style2"/>
              <w:keepNext w:val="0"/>
              <w:keepLines w:val="0"/>
              <w:framePr w:w="8563" w:h="1910" w:vSpace="682" w:wrap="notBeside" w:vAnchor="text" w:hAnchor="text" w:x="286" w:y="1"/>
              <w:widowControl w:val="0"/>
              <w:shd w:val="clear" w:color="auto" w:fill="auto"/>
              <w:bidi w:val="0"/>
              <w:spacing w:before="0" w:after="200" w:line="240" w:lineRule="auto"/>
              <w:ind w:left="0" w:right="0" w:firstLine="280"/>
              <w:jc w:val="left"/>
            </w:pPr>
            <w:r>
              <w:rPr>
                <w:rFonts w:ascii="Times New Roman" w:eastAsia="Times New Roman" w:hAnsi="Times New Roman" w:cs="Times New Roman"/>
                <w:color w:val="000000"/>
                <w:spacing w:val="0"/>
                <w:w w:val="100"/>
                <w:position w:val="0"/>
                <w:sz w:val="24"/>
                <w:szCs w:val="24"/>
              </w:rPr>
              <w:t>11</w:t>
            </w:r>
          </w:p>
          <w:p>
            <w:pPr>
              <w:pStyle w:val="Style2"/>
              <w:keepNext w:val="0"/>
              <w:keepLines w:val="0"/>
              <w:framePr w:w="8563" w:h="1910" w:vSpace="682" w:wrap="notBeside" w:vAnchor="text" w:hAnchor="text" w:x="286" w:y="1"/>
              <w:widowControl w:val="0"/>
              <w:shd w:val="clear" w:color="auto" w:fill="auto"/>
              <w:bidi w:val="0"/>
              <w:spacing w:before="0" w:after="200" w:line="240" w:lineRule="auto"/>
              <w:ind w:left="0" w:right="0" w:firstLine="280"/>
              <w:jc w:val="left"/>
            </w:pPr>
            <w:r>
              <w:rPr>
                <w:rFonts w:ascii="Times New Roman" w:eastAsia="Times New Roman" w:hAnsi="Times New Roman" w:cs="Times New Roman"/>
                <w:color w:val="000000"/>
                <w:spacing w:val="0"/>
                <w:w w:val="100"/>
                <w:position w:val="0"/>
                <w:sz w:val="24"/>
                <w:szCs w:val="24"/>
              </w:rPr>
              <w:t>12</w:t>
            </w:r>
          </w:p>
          <w:p>
            <w:pPr>
              <w:pStyle w:val="Style2"/>
              <w:keepNext w:val="0"/>
              <w:keepLines w:val="0"/>
              <w:framePr w:w="8563" w:h="1910" w:vSpace="682" w:wrap="notBeside" w:vAnchor="text" w:hAnchor="text" w:x="286" w:y="1"/>
              <w:widowControl w:val="0"/>
              <w:shd w:val="clear" w:color="auto" w:fill="auto"/>
              <w:bidi w:val="0"/>
              <w:spacing w:before="0" w:after="200" w:line="240" w:lineRule="auto"/>
              <w:ind w:left="0" w:right="0" w:firstLine="280"/>
              <w:jc w:val="left"/>
            </w:pPr>
            <w:r>
              <w:rPr>
                <w:rFonts w:ascii="Times New Roman" w:eastAsia="Times New Roman" w:hAnsi="Times New Roman" w:cs="Times New Roman"/>
                <w:color w:val="000000"/>
                <w:spacing w:val="0"/>
                <w:w w:val="100"/>
                <w:position w:val="0"/>
                <w:sz w:val="24"/>
                <w:szCs w:val="24"/>
              </w:rPr>
              <w:t>13</w:t>
            </w:r>
          </w:p>
        </w:tc>
        <w:tc>
          <w:tcPr>
            <w:tcBorders>
              <w:left w:val="single" w:sz="4"/>
            </w:tcBorders>
            <w:shd w:val="clear" w:color="auto" w:fill="FFFFFF"/>
            <w:vAlign w:val="center"/>
          </w:tcPr>
          <w:p>
            <w:pPr>
              <w:pStyle w:val="Style2"/>
              <w:keepNext w:val="0"/>
              <w:keepLines w:val="0"/>
              <w:framePr w:w="8563" w:h="1910" w:vSpace="682" w:wrap="notBeside" w:vAnchor="text" w:hAnchor="text" w:x="286" w:y="1"/>
              <w:widowControl w:val="0"/>
              <w:shd w:val="clear" w:color="auto" w:fill="auto"/>
              <w:bidi w:val="0"/>
              <w:spacing w:before="0" w:after="180" w:line="240" w:lineRule="auto"/>
              <w:ind w:left="0" w:right="0" w:firstLine="0"/>
              <w:jc w:val="left"/>
            </w:pPr>
            <w:r>
              <w:rPr>
                <w:color w:val="000000"/>
                <w:spacing w:val="0"/>
                <w:w w:val="100"/>
                <w:position w:val="0"/>
                <w:sz w:val="24"/>
                <w:szCs w:val="24"/>
              </w:rPr>
              <w:t>衍生金融工具</w:t>
            </w:r>
          </w:p>
          <w:p>
            <w:pPr>
              <w:pStyle w:val="Style2"/>
              <w:keepNext w:val="0"/>
              <w:keepLines w:val="0"/>
              <w:framePr w:w="8563" w:h="1910" w:vSpace="682" w:wrap="notBeside" w:vAnchor="text" w:hAnchor="text" w:x="286" w:y="1"/>
              <w:widowControl w:val="0"/>
              <w:shd w:val="clear" w:color="auto" w:fill="auto"/>
              <w:bidi w:val="0"/>
              <w:spacing w:before="0" w:after="180" w:line="240" w:lineRule="auto"/>
              <w:ind w:left="0" w:right="0" w:firstLine="0"/>
              <w:jc w:val="left"/>
            </w:pPr>
            <w:r>
              <w:rPr>
                <w:color w:val="000000"/>
                <w:spacing w:val="0"/>
                <w:w w:val="100"/>
                <w:position w:val="0"/>
                <w:sz w:val="24"/>
                <w:szCs w:val="24"/>
              </w:rPr>
              <w:t>所得税</w:t>
            </w:r>
          </w:p>
          <w:p>
            <w:pPr>
              <w:pStyle w:val="Style2"/>
              <w:keepNext w:val="0"/>
              <w:keepLines w:val="0"/>
              <w:framePr w:w="8563" w:h="1910" w:vSpace="682" w:wrap="notBeside" w:vAnchor="text" w:hAnchor="text" w:x="286" w:y="1"/>
              <w:widowControl w:val="0"/>
              <w:shd w:val="clear" w:color="auto" w:fill="auto"/>
              <w:bidi w:val="0"/>
              <w:spacing w:before="0" w:after="180" w:line="240" w:lineRule="auto"/>
              <w:ind w:left="0" w:right="0" w:firstLine="0"/>
              <w:jc w:val="left"/>
            </w:pPr>
            <w:r>
              <w:rPr>
                <w:color w:val="000000"/>
                <w:spacing w:val="0"/>
                <w:w w:val="100"/>
                <w:position w:val="0"/>
                <w:sz w:val="24"/>
                <w:szCs w:val="24"/>
              </w:rPr>
              <w:t>其他</w:t>
            </w:r>
          </w:p>
        </w:tc>
        <w:tc>
          <w:tcPr>
            <w:tcBorders>
              <w:left w:val="single" w:sz="4"/>
            </w:tcBorders>
            <w:shd w:val="clear" w:color="auto" w:fill="FFFFFF"/>
            <w:vAlign w:val="top"/>
          </w:tcPr>
          <w:p>
            <w:pPr>
              <w:pStyle w:val="Style2"/>
              <w:keepNext w:val="0"/>
              <w:keepLines w:val="0"/>
              <w:framePr w:w="8563" w:h="1910" w:vSpace="682" w:wrap="notBeside" w:vAnchor="text" w:hAnchor="text" w:x="286"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w:t>
            </w:r>
          </w:p>
        </w:tc>
      </w:tr>
      <w:tr>
        <w:trPr>
          <w:trHeight w:val="504" w:hRule="exact"/>
        </w:trPr>
        <w:tc>
          <w:tcPr>
            <w:tcBorders>
              <w:top w:val="single" w:sz="4"/>
              <w:bottom w:val="single" w:sz="4"/>
            </w:tcBorders>
            <w:shd w:val="clear" w:color="auto" w:fill="FFFFFF"/>
            <w:vAlign w:val="top"/>
          </w:tcPr>
          <w:p>
            <w:pPr>
              <w:framePr w:w="8563" w:h="1910" w:vSpace="682" w:wrap="notBeside" w:vAnchor="text" w:hAnchor="text" w:x="286"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8563" w:h="1910" w:vSpace="682" w:wrap="notBeside" w:vAnchor="text" w:hAnchor="text" w:x="286" w:y="1"/>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24"/>
                <w:szCs w:val="24"/>
              </w:rPr>
              <w:t>2007</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日股东权益（新会计准则）</w:t>
            </w:r>
          </w:p>
        </w:tc>
        <w:tc>
          <w:tcPr>
            <w:tcBorders>
              <w:top w:val="single" w:sz="4"/>
              <w:left w:val="single" w:sz="4"/>
              <w:bottom w:val="single" w:sz="4"/>
            </w:tcBorders>
            <w:shd w:val="clear" w:color="auto" w:fill="FFFFFF"/>
            <w:vAlign w:val="center"/>
          </w:tcPr>
          <w:p>
            <w:pPr>
              <w:pStyle w:val="Style2"/>
              <w:keepNext w:val="0"/>
              <w:keepLines w:val="0"/>
              <w:framePr w:w="8563" w:h="1910" w:vSpace="682" w:wrap="notBeside" w:vAnchor="text" w:hAnchor="text" w:x="286"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-129,101,789.88</w:t>
            </w:r>
          </w:p>
        </w:tc>
      </w:tr>
    </w:tbl>
    <w:p>
      <w:pPr>
        <w:pStyle w:val="Style30"/>
        <w:keepNext w:val="0"/>
        <w:keepLines w:val="0"/>
        <w:framePr w:w="1920" w:h="269" w:hSpace="285" w:wrap="notBeside" w:vAnchor="text" w:hAnchor="text" w:x="406" w:y="232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公司负责人：厉天福</w:t>
      </w:r>
    </w:p>
    <w:p>
      <w:pPr>
        <w:pStyle w:val="Style30"/>
        <w:keepNext w:val="0"/>
        <w:keepLines w:val="0"/>
        <w:framePr w:w="5280" w:h="264" w:hSpace="285" w:wrap="notBeside" w:vAnchor="text" w:hAnchor="text" w:x="3344" w:y="232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主管会计工作负责人：刘露 会计机构负责人：张安民</w:t>
      </w: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新旧会计准则股东权益差异调节表附注</w:t>
      </w:r>
    </w:p>
    <w:p>
      <w:pPr>
        <w:pStyle w:val="Style22"/>
        <w:keepNext w:val="0"/>
        <w:keepLines w:val="0"/>
        <w:widowControl w:val="0"/>
        <w:shd w:val="clear" w:color="auto" w:fill="auto"/>
        <w:tabs>
          <w:tab w:pos="506" w:val="left"/>
        </w:tabs>
        <w:bidi w:val="0"/>
        <w:spacing w:before="0" w:after="0" w:line="471" w:lineRule="exact"/>
        <w:ind w:left="0" w:right="0" w:firstLine="0"/>
        <w:jc w:val="both"/>
      </w:pPr>
      <w:bookmarkStart w:id="283" w:name="bookmark283"/>
      <w:r>
        <w:rPr>
          <w:color w:val="000000"/>
          <w:spacing w:val="0"/>
          <w:w w:val="100"/>
          <w:position w:val="0"/>
          <w:sz w:val="24"/>
          <w:szCs w:val="24"/>
        </w:rPr>
        <w:t>一</w:t>
      </w:r>
      <w:bookmarkEnd w:id="283"/>
      <w:r>
        <w:rPr>
          <w:color w:val="000000"/>
          <w:spacing w:val="0"/>
          <w:w w:val="100"/>
          <w:position w:val="0"/>
          <w:sz w:val="24"/>
          <w:szCs w:val="24"/>
        </w:rPr>
        <w:t>、</w:t>
        <w:tab/>
        <w:t>编制目的</w:t>
      </w:r>
    </w:p>
    <w:p>
      <w:pPr>
        <w:pStyle w:val="Style22"/>
        <w:keepNext w:val="0"/>
        <w:keepLines w:val="0"/>
        <w:widowControl w:val="0"/>
        <w:shd w:val="clear" w:color="auto" w:fill="auto"/>
        <w:bidi w:val="0"/>
        <w:spacing w:before="0" w:after="0" w:line="471" w:lineRule="exact"/>
        <w:ind w:left="0" w:right="0" w:firstLine="600"/>
        <w:jc w:val="both"/>
      </w:pPr>
      <w:r>
        <w:rPr>
          <w:color w:val="000000"/>
          <w:spacing w:val="0"/>
          <w:w w:val="100"/>
          <w:position w:val="0"/>
          <w:sz w:val="24"/>
          <w:szCs w:val="24"/>
        </w:rPr>
        <w:t>公司于2007年1月1日起开始执行新会计准则。为分析并披露执行新会计 准则对上市公司财务状况的影响，中国证券监督管理委员会于2006年11月颁布 了 “关于做好与新会计准则相关财务会计信息披露工作的通知”（证监发 [2006]136号，以下简称“通知”），要求公司按照《企业会计准则第38号一首 次执行企业会计准则》和“通知”的有关规定，在2006年度财务报告的“补充 资料”部分以差异调节表的方式披露重大差异的调节过程。</w:t>
      </w:r>
    </w:p>
    <w:p>
      <w:pPr>
        <w:pStyle w:val="Style22"/>
        <w:keepNext w:val="0"/>
        <w:keepLines w:val="0"/>
        <w:widowControl w:val="0"/>
        <w:shd w:val="clear" w:color="auto" w:fill="auto"/>
        <w:tabs>
          <w:tab w:pos="506" w:val="left"/>
        </w:tabs>
        <w:bidi w:val="0"/>
        <w:spacing w:before="0" w:after="0" w:line="471" w:lineRule="exact"/>
        <w:ind w:left="0" w:right="0" w:firstLine="0"/>
        <w:jc w:val="both"/>
      </w:pPr>
      <w:bookmarkStart w:id="284" w:name="bookmark284"/>
      <w:r>
        <w:rPr>
          <w:color w:val="000000"/>
          <w:spacing w:val="0"/>
          <w:w w:val="100"/>
          <w:position w:val="0"/>
          <w:sz w:val="24"/>
          <w:szCs w:val="24"/>
        </w:rPr>
        <w:t>二</w:t>
      </w:r>
      <w:bookmarkEnd w:id="284"/>
      <w:r>
        <w:rPr>
          <w:color w:val="000000"/>
          <w:spacing w:val="0"/>
          <w:w w:val="100"/>
          <w:position w:val="0"/>
          <w:sz w:val="24"/>
          <w:szCs w:val="24"/>
        </w:rPr>
        <w:t>、</w:t>
        <w:tab/>
        <w:t>编制基础</w:t>
      </w:r>
    </w:p>
    <w:p>
      <w:pPr>
        <w:pStyle w:val="Style22"/>
        <w:keepNext w:val="0"/>
        <w:keepLines w:val="0"/>
        <w:widowControl w:val="0"/>
        <w:shd w:val="clear" w:color="auto" w:fill="auto"/>
        <w:bidi w:val="0"/>
        <w:spacing w:before="0" w:after="0" w:line="475" w:lineRule="exact"/>
        <w:ind w:left="0" w:right="0" w:firstLine="600"/>
        <w:jc w:val="both"/>
      </w:pPr>
      <w:r>
        <w:rPr>
          <w:color w:val="000000"/>
          <w:spacing w:val="0"/>
          <w:w w:val="100"/>
          <w:position w:val="0"/>
          <w:sz w:val="24"/>
          <w:szCs w:val="24"/>
        </w:rPr>
        <w:t>差异调节表系公司根据《企业会计准则第38号一首次执行企业会计准则》 第五条至第十九条和“通知”的有关规定，结合公司的自身特点和具体情况，以 2006年度财务报表为基础，并依据重要性原则编制。</w:t>
      </w:r>
    </w:p>
    <w:p>
      <w:pPr>
        <w:pStyle w:val="Style22"/>
        <w:keepNext w:val="0"/>
        <w:keepLines w:val="0"/>
        <w:widowControl w:val="0"/>
        <w:shd w:val="clear" w:color="auto" w:fill="auto"/>
        <w:bidi w:val="0"/>
        <w:spacing w:before="0" w:after="0" w:line="475" w:lineRule="exact"/>
        <w:ind w:left="0" w:right="0" w:firstLine="600"/>
        <w:jc w:val="both"/>
      </w:pPr>
      <w:r>
        <w:rPr>
          <w:color w:val="000000"/>
          <w:spacing w:val="0"/>
          <w:w w:val="100"/>
          <w:position w:val="0"/>
          <w:sz w:val="24"/>
          <w:szCs w:val="24"/>
        </w:rPr>
        <w:t>对于《企业会计准则第38号</w:t>
      </w:r>
      <w:r>
        <w:rPr>
          <w:color w:val="000000"/>
          <w:spacing w:val="0"/>
          <w:w w:val="100"/>
          <w:position w:val="0"/>
          <w:sz w:val="24"/>
          <w:szCs w:val="24"/>
        </w:rPr>
        <w:t>一一</w:t>
      </w:r>
      <w:r>
        <w:rPr>
          <w:color w:val="000000"/>
          <w:spacing w:val="0"/>
          <w:w w:val="100"/>
          <w:position w:val="0"/>
          <w:sz w:val="24"/>
          <w:szCs w:val="24"/>
        </w:rPr>
        <w:t>首次执行企业会计准则》第五条至第十九 条中没有明确的情况，本差异调节表依据如下原则进行编制：</w:t>
      </w:r>
    </w:p>
    <w:p>
      <w:pPr>
        <w:pStyle w:val="Style22"/>
        <w:keepNext w:val="0"/>
        <w:keepLines w:val="0"/>
        <w:widowControl w:val="0"/>
        <w:shd w:val="clear" w:color="auto" w:fill="auto"/>
        <w:bidi w:val="0"/>
        <w:spacing w:before="0" w:after="180" w:line="474" w:lineRule="exact"/>
        <w:ind w:left="0" w:right="0" w:firstLine="600"/>
        <w:jc w:val="both"/>
      </w:pPr>
      <w:r>
        <w:rPr>
          <w:color w:val="000000"/>
          <w:spacing w:val="0"/>
          <w:w w:val="100"/>
          <w:position w:val="0"/>
          <w:sz w:val="24"/>
          <w:szCs w:val="24"/>
        </w:rPr>
        <w:t>子公司、合营企业和联营企业按照《企业会计准则第38号一首次执行企业 会计准则》第五条至第十九条的规定进行追溯调整，对于影响上述公司留存收益 并影响本公司按照股权比例享有的净资产份额的事项，公司应根据其业务实际情 况相应调整留存收益或资本公积。</w:t>
      </w:r>
    </w:p>
    <w:p>
      <w:pPr>
        <w:pStyle w:val="Style22"/>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二、主要合并项目附注</w:t>
      </w:r>
    </w:p>
    <w:p>
      <w:pPr>
        <w:pStyle w:val="Style22"/>
        <w:keepNext w:val="0"/>
        <w:keepLines w:val="0"/>
        <w:widowControl w:val="0"/>
        <w:shd w:val="clear" w:color="auto" w:fill="auto"/>
        <w:bidi w:val="0"/>
        <w:spacing w:before="0" w:after="460" w:line="240" w:lineRule="auto"/>
        <w:ind w:left="0" w:right="0" w:firstLine="600"/>
        <w:jc w:val="both"/>
      </w:pPr>
      <w:r>
        <w:rPr>
          <w:color w:val="000000"/>
          <w:spacing w:val="0"/>
          <w:w w:val="100"/>
          <w:position w:val="0"/>
          <w:sz w:val="24"/>
          <w:szCs w:val="24"/>
        </w:rPr>
        <w:t xml:space="preserve">1、2006年12月31日股东权益（现行会计准则）的金额取自公司按照现 </w:t>
      </w:r>
      <w:bookmarkStart w:id="285" w:name="bookmark285"/>
      <w:r>
        <w:rPr>
          <w:color w:val="000000"/>
          <w:spacing w:val="0"/>
          <w:w w:val="100"/>
          <w:position w:val="0"/>
          <w:sz w:val="24"/>
          <w:szCs w:val="24"/>
        </w:rPr>
        <w:t>行《企业会计准则》和《企业会计制度》（以下简称“现行会计准则”）编制的 2006年12月31日资产负债表。该报表业经中磊会计师事务所有限责任公司 审计，并于2007年3月29日出具了 “中磊审字[2007]0119号”带强调事项 段的无保留意见的审计报告。该报表相关的编制基础和主要会计政策参见本公 司2006年度财务报告。</w:t>
      </w:r>
      <w:bookmarkEnd w:id="285"/>
    </w:p>
    <w:p>
      <w:pPr>
        <w:pStyle w:val="Style22"/>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2、所得税</w:t>
      </w:r>
    </w:p>
    <w:p>
      <w:pPr>
        <w:pStyle w:val="Style22"/>
        <w:keepNext w:val="0"/>
        <w:keepLines w:val="0"/>
        <w:widowControl w:val="0"/>
        <w:shd w:val="clear" w:color="auto" w:fill="auto"/>
        <w:bidi w:val="0"/>
        <w:spacing w:before="0" w:after="300" w:line="461" w:lineRule="exact"/>
        <w:ind w:left="0" w:right="0" w:firstLine="480"/>
        <w:jc w:val="both"/>
      </w:pPr>
      <w:r>
        <w:rPr>
          <w:color w:val="000000"/>
          <w:spacing w:val="0"/>
          <w:w w:val="100"/>
          <w:position w:val="0"/>
          <w:sz w:val="24"/>
          <w:szCs w:val="24"/>
        </w:rPr>
        <w:t>所得税核算由应付税款法改为资产负债表债务法核算，公司没有确凿证据表 明公司未来能够获得足够的应纳所得额。未对所得税项目进行调整。</w:t>
      </w:r>
    </w:p>
    <w:p>
      <w:pPr>
        <w:pStyle w:val="Style22"/>
        <w:keepNext w:val="0"/>
        <w:keepLines w:val="0"/>
        <w:widowControl w:val="0"/>
        <w:shd w:val="clear" w:color="auto" w:fill="auto"/>
        <w:bidi w:val="0"/>
        <w:spacing w:before="0" w:after="0" w:line="467" w:lineRule="exact"/>
        <w:ind w:left="0" w:right="0" w:firstLine="0"/>
        <w:jc w:val="both"/>
      </w:pPr>
      <w:bookmarkStart w:id="286" w:name="bookmark286"/>
      <w:r>
        <w:rPr>
          <w:color w:val="000000"/>
          <w:spacing w:val="0"/>
          <w:w w:val="100"/>
          <w:position w:val="0"/>
          <w:sz w:val="24"/>
          <w:szCs w:val="24"/>
        </w:rPr>
        <w:t>四</w:t>
      </w:r>
      <w:bookmarkEnd w:id="286"/>
      <w:r>
        <w:rPr>
          <w:color w:val="000000"/>
          <w:spacing w:val="0"/>
          <w:w w:val="100"/>
          <w:position w:val="0"/>
          <w:sz w:val="24"/>
          <w:szCs w:val="24"/>
        </w:rPr>
        <w:t>、其他需要说明的事项</w:t>
      </w:r>
    </w:p>
    <w:p>
      <w:pPr>
        <w:pStyle w:val="Style22"/>
        <w:keepNext w:val="0"/>
        <w:keepLines w:val="0"/>
        <w:widowControl w:val="0"/>
        <w:shd w:val="clear" w:color="auto" w:fill="auto"/>
        <w:bidi w:val="0"/>
        <w:spacing w:before="0" w:after="1520" w:line="467" w:lineRule="exact"/>
        <w:ind w:left="0" w:right="0" w:firstLine="480"/>
        <w:jc w:val="both"/>
      </w:pPr>
      <w:r>
        <w:rPr>
          <w:color w:val="000000"/>
          <w:spacing w:val="0"/>
          <w:w w:val="100"/>
          <w:position w:val="0"/>
          <w:sz w:val="24"/>
          <w:szCs w:val="24"/>
        </w:rPr>
        <w:t>本调节表的编制遵循重要性原则，同时，随着公司对新会计准则影响评价 的进一步深入及财政部门对新会计准则解释的进一步明确，公司可能调整编制 本调节表采用的相关会计政策，并导致</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年度财务报告的相关数据与本调节 表出现差异。</w:t>
      </w:r>
    </w:p>
    <w:p>
      <w:pPr>
        <w:pStyle w:val="Style20"/>
        <w:keepNext/>
        <w:keepLines/>
        <w:widowControl w:val="0"/>
        <w:shd w:val="clear" w:color="auto" w:fill="auto"/>
        <w:bidi w:val="0"/>
        <w:spacing w:before="0" w:after="460" w:line="240" w:lineRule="auto"/>
        <w:ind w:left="0" w:right="0" w:firstLine="0"/>
        <w:jc w:val="center"/>
      </w:pPr>
      <w:bookmarkStart w:id="287" w:name="bookmark287"/>
      <w:bookmarkStart w:id="288" w:name="bookmark288"/>
      <w:bookmarkStart w:id="289" w:name="bookmark289"/>
      <w:r>
        <w:rPr>
          <w:color w:val="000000"/>
          <w:spacing w:val="0"/>
          <w:w w:val="100"/>
          <w:position w:val="0"/>
        </w:rPr>
        <w:t>第十一节 备查文件目录</w:t>
      </w:r>
      <w:bookmarkEnd w:id="287"/>
      <w:bookmarkEnd w:id="288"/>
      <w:bookmarkEnd w:id="289"/>
    </w:p>
    <w:p>
      <w:pPr>
        <w:pStyle w:val="Style22"/>
        <w:keepNext w:val="0"/>
        <w:keepLines w:val="0"/>
        <w:widowControl w:val="0"/>
        <w:shd w:val="clear" w:color="auto" w:fill="auto"/>
        <w:bidi w:val="0"/>
        <w:spacing w:before="0" w:after="0" w:line="480" w:lineRule="exact"/>
        <w:ind w:left="0" w:right="0" w:firstLine="480"/>
        <w:jc w:val="both"/>
      </w:pPr>
      <w:r>
        <w:rPr>
          <w:color w:val="000000"/>
          <w:spacing w:val="0"/>
          <w:w w:val="100"/>
          <w:position w:val="0"/>
          <w:sz w:val="24"/>
          <w:szCs w:val="24"/>
        </w:rPr>
        <w:t>一、备查文件的目录</w:t>
      </w:r>
    </w:p>
    <w:p>
      <w:pPr>
        <w:pStyle w:val="Style22"/>
        <w:keepNext w:val="0"/>
        <w:keepLines w:val="0"/>
        <w:widowControl w:val="0"/>
        <w:shd w:val="clear" w:color="auto" w:fill="auto"/>
        <w:tabs>
          <w:tab w:pos="858" w:val="left"/>
        </w:tabs>
        <w:bidi w:val="0"/>
        <w:spacing w:before="0" w:after="0" w:line="480" w:lineRule="exact"/>
        <w:ind w:left="0" w:right="0" w:firstLine="480"/>
        <w:jc w:val="both"/>
      </w:pPr>
      <w:bookmarkStart w:id="290" w:name="bookmark290"/>
      <w:r>
        <w:rPr>
          <w:color w:val="000000"/>
          <w:spacing w:val="0"/>
          <w:w w:val="100"/>
          <w:position w:val="0"/>
          <w:sz w:val="24"/>
          <w:szCs w:val="24"/>
        </w:rPr>
        <w:t>1</w:t>
      </w:r>
      <w:bookmarkEnd w:id="290"/>
      <w:r>
        <w:rPr>
          <w:color w:val="000000"/>
          <w:spacing w:val="0"/>
          <w:w w:val="100"/>
          <w:position w:val="0"/>
          <w:sz w:val="24"/>
          <w:szCs w:val="24"/>
        </w:rPr>
        <w:t>、</w:t>
        <w:tab/>
        <w:t>载有法定代表人、财务总监、会计主管人员签名并盖章的会计报表。</w:t>
      </w:r>
    </w:p>
    <w:p>
      <w:pPr>
        <w:pStyle w:val="Style22"/>
        <w:keepNext w:val="0"/>
        <w:keepLines w:val="0"/>
        <w:widowControl w:val="0"/>
        <w:shd w:val="clear" w:color="auto" w:fill="auto"/>
        <w:tabs>
          <w:tab w:pos="872" w:val="left"/>
        </w:tabs>
        <w:bidi w:val="0"/>
        <w:spacing w:before="0" w:after="0" w:line="480" w:lineRule="exact"/>
        <w:ind w:left="0" w:right="0" w:firstLine="480"/>
        <w:jc w:val="left"/>
      </w:pPr>
      <w:bookmarkStart w:id="291" w:name="bookmark291"/>
      <w:r>
        <w:rPr>
          <w:color w:val="000000"/>
          <w:spacing w:val="0"/>
          <w:w w:val="100"/>
          <w:position w:val="0"/>
          <w:sz w:val="24"/>
          <w:szCs w:val="24"/>
        </w:rPr>
        <w:t>2</w:t>
      </w:r>
      <w:bookmarkEnd w:id="291"/>
      <w:r>
        <w:rPr>
          <w:color w:val="000000"/>
          <w:spacing w:val="0"/>
          <w:w w:val="100"/>
          <w:position w:val="0"/>
          <w:sz w:val="24"/>
          <w:szCs w:val="24"/>
        </w:rPr>
        <w:t>、</w:t>
        <w:tab/>
        <w:t>载有会计师事务所盖章、注册会计师签名并盖章的审计报告原件。</w:t>
      </w:r>
    </w:p>
    <w:p>
      <w:pPr>
        <w:pStyle w:val="Style22"/>
        <w:keepNext w:val="0"/>
        <w:keepLines w:val="0"/>
        <w:widowControl w:val="0"/>
        <w:shd w:val="clear" w:color="auto" w:fill="auto"/>
        <w:tabs>
          <w:tab w:pos="862" w:val="left"/>
        </w:tabs>
        <w:bidi w:val="0"/>
        <w:spacing w:before="0" w:after="0" w:line="480" w:lineRule="exact"/>
        <w:ind w:left="0" w:right="0" w:firstLine="480"/>
        <w:jc w:val="both"/>
      </w:pPr>
      <w:bookmarkStart w:id="292" w:name="bookmark292"/>
      <w:r>
        <w:rPr>
          <w:color w:val="000000"/>
          <w:spacing w:val="0"/>
          <w:w w:val="100"/>
          <w:position w:val="0"/>
          <w:sz w:val="24"/>
          <w:szCs w:val="24"/>
        </w:rPr>
        <w:t>3</w:t>
      </w:r>
      <w:bookmarkEnd w:id="292"/>
      <w:r>
        <w:rPr>
          <w:color w:val="000000"/>
          <w:spacing w:val="0"/>
          <w:w w:val="100"/>
          <w:position w:val="0"/>
          <w:sz w:val="24"/>
          <w:szCs w:val="24"/>
        </w:rPr>
        <w:t>、</w:t>
        <w:tab/>
        <w:t>报告期内在中国证监会指定报纸上公开披露过的所有公司文件的正本及 公告的原稿。</w:t>
      </w:r>
    </w:p>
    <w:p>
      <w:pPr>
        <w:pStyle w:val="Style22"/>
        <w:keepNext w:val="0"/>
        <w:keepLines w:val="0"/>
        <w:widowControl w:val="0"/>
        <w:shd w:val="clear" w:color="auto" w:fill="auto"/>
        <w:bidi w:val="0"/>
        <w:spacing w:before="0" w:after="460" w:line="480" w:lineRule="exact"/>
        <w:ind w:left="0" w:right="0" w:firstLine="480"/>
        <w:jc w:val="both"/>
        <w:sectPr>
          <w:footnotePr>
            <w:pos w:val="pageBottom"/>
            <w:numFmt w:val="decimal"/>
            <w:numRestart w:val="continuous"/>
          </w:footnotePr>
          <w:pgSz w:w="11900" w:h="16840"/>
          <w:pgMar w:top="1149" w:right="1370" w:bottom="1391" w:left="1396" w:header="0" w:footer="3" w:gutter="0"/>
          <w:cols w:space="720"/>
          <w:noEndnote/>
          <w:rtlGutter w:val="0"/>
          <w:docGrid w:linePitch="360"/>
        </w:sectPr>
      </w:pPr>
      <w:r>
        <w:rPr>
          <w:color w:val="000000"/>
          <w:spacing w:val="0"/>
          <w:w w:val="100"/>
          <w:position w:val="0"/>
          <w:sz w:val="24"/>
          <w:szCs w:val="24"/>
        </w:rPr>
        <w:t>上述文件原件公司备置于公司董事会秘书处。</w:t>
      </w:r>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pgSz w:w="11900" w:h="16840"/>
          <w:pgMar w:top="1152" w:right="1894" w:bottom="1162" w:left="2273" w:header="0" w:footer="3" w:gutter="0"/>
          <w:cols w:space="720"/>
          <w:noEndnote/>
          <w:rtlGutter w:val="0"/>
          <w:docGrid w:linePitch="360"/>
        </w:sectPr>
      </w:pPr>
    </w:p>
    <w:p>
      <w:pPr>
        <w:pStyle w:val="Style22"/>
        <w:keepNext w:val="0"/>
        <w:keepLines w:val="0"/>
        <w:framePr w:w="1464" w:h="293" w:wrap="none" w:vAnchor="text" w:hAnchor="page" w:x="2274" w:y="21"/>
        <w:widowControl w:val="0"/>
        <w:shd w:val="clear" w:color="auto" w:fill="auto"/>
        <w:bidi w:val="0"/>
        <w:spacing w:before="0" w:after="0" w:line="240" w:lineRule="auto"/>
        <w:ind w:left="0" w:right="0" w:firstLine="0"/>
        <w:jc w:val="left"/>
      </w:pPr>
      <w:r>
        <w:rPr>
          <w:color w:val="000000"/>
          <w:spacing w:val="0"/>
          <w:w w:val="100"/>
          <w:position w:val="0"/>
          <w:sz w:val="24"/>
          <w:szCs w:val="24"/>
        </w:rPr>
        <w:t>（此页无正文）</w:t>
      </w:r>
    </w:p>
    <w:p>
      <w:pPr>
        <w:pStyle w:val="Style22"/>
        <w:keepNext w:val="0"/>
        <w:keepLines w:val="0"/>
        <w:framePr w:w="3878" w:h="758" w:wrap="none" w:vAnchor="text" w:hAnchor="page" w:x="6128" w:y="7489"/>
        <w:widowControl w:val="0"/>
        <w:shd w:val="clear" w:color="auto" w:fill="auto"/>
        <w:bidi w:val="0"/>
        <w:spacing w:before="0" w:after="180" w:line="240" w:lineRule="auto"/>
        <w:ind w:left="0" w:right="0" w:firstLine="0"/>
        <w:jc w:val="center"/>
      </w:pPr>
      <w:r>
        <w:rPr>
          <w:color w:val="000000"/>
          <w:spacing w:val="0"/>
          <w:w w:val="100"/>
          <w:position w:val="0"/>
          <w:sz w:val="24"/>
          <w:szCs w:val="24"/>
        </w:rPr>
        <w:t>深圳市太光电信股份有限公司董事会</w:t>
      </w:r>
    </w:p>
    <w:p>
      <w:pPr>
        <w:pStyle w:val="Style25"/>
        <w:keepNext w:val="0"/>
        <w:keepLines w:val="0"/>
        <w:framePr w:w="3878" w:h="758" w:wrap="none" w:vAnchor="text" w:hAnchor="page" w:x="6128" w:y="7489"/>
        <w:widowControl w:val="0"/>
        <w:shd w:val="clear" w:color="auto" w:fill="auto"/>
        <w:bidi w:val="0"/>
        <w:spacing w:before="0" w:after="0" w:line="240" w:lineRule="auto"/>
        <w:ind w:left="0" w:right="0" w:firstLine="0"/>
        <w:jc w:val="center"/>
      </w:pPr>
      <w:r>
        <w:rPr>
          <w:color w:val="000000"/>
          <w:spacing w:val="0"/>
          <w:w w:val="100"/>
          <w:position w:val="0"/>
          <w:sz w:val="24"/>
          <w:szCs w:val="24"/>
        </w:rPr>
        <w:t>2007</w:t>
      </w:r>
      <w:r>
        <w:rPr>
          <w:rFonts w:ascii="SimSun" w:eastAsia="SimSun" w:hAnsi="SimSun" w:cs="SimSun"/>
          <w:color w:val="000000"/>
          <w:spacing w:val="0"/>
          <w:w w:val="100"/>
          <w:position w:val="0"/>
          <w:sz w:val="24"/>
          <w:szCs w:val="24"/>
        </w:rPr>
        <w:t>年</w:t>
      </w:r>
      <w:r>
        <w:rPr>
          <w:color w:val="000000"/>
          <w:spacing w:val="0"/>
          <w:w w:val="100"/>
          <w:position w:val="0"/>
          <w:sz w:val="24"/>
          <w:szCs w:val="24"/>
        </w:rPr>
        <w:t>3</w:t>
      </w:r>
      <w:r>
        <w:rPr>
          <w:rFonts w:ascii="SimSun" w:eastAsia="SimSun" w:hAnsi="SimSun" w:cs="SimSun"/>
          <w:color w:val="000000"/>
          <w:spacing w:val="0"/>
          <w:w w:val="100"/>
          <w:position w:val="0"/>
          <w:sz w:val="24"/>
          <w:szCs w:val="24"/>
        </w:rPr>
        <w:t>月</w:t>
      </w:r>
      <w:r>
        <w:rPr>
          <w:color w:val="000000"/>
          <w:spacing w:val="0"/>
          <w:w w:val="100"/>
          <w:position w:val="0"/>
          <w:sz w:val="24"/>
          <w:szCs w:val="24"/>
        </w:rPr>
        <w:t>29</w:t>
      </w:r>
      <w:r>
        <w:rPr>
          <w:rFonts w:ascii="SimSun" w:eastAsia="SimSun" w:hAnsi="SimSun" w:cs="SimSun"/>
          <w:color w:val="000000"/>
          <w:spacing w:val="0"/>
          <w:w w:val="100"/>
          <w:position w:val="0"/>
          <w:sz w:val="24"/>
          <w:szCs w:val="24"/>
        </w:rPr>
        <w:t>日</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5" w:line="1" w:lineRule="exact"/>
      </w:pPr>
    </w:p>
    <w:p>
      <w:pPr>
        <w:widowControl w:val="0"/>
        <w:spacing w:line="1" w:lineRule="exact"/>
      </w:pPr>
    </w:p>
    <w:sectPr>
      <w:footnotePr>
        <w:pos w:val="pageBottom"/>
        <w:numFmt w:val="decimal"/>
        <w:numRestart w:val="continuous"/>
      </w:footnotePr>
      <w:type w:val="continuous"/>
      <w:pgSz w:w="11900" w:h="16840"/>
      <w:pgMar w:top="1152" w:right="1894" w:bottom="1162" w:left="227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3735705</wp:posOffset>
              </wp:positionH>
              <wp:positionV relativeFrom="page">
                <wp:posOffset>9983470</wp:posOffset>
              </wp:positionV>
              <wp:extent cx="94615" cy="79375"/>
              <wp:wrapNone/>
              <wp:docPr id="4" name="Shape 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4.15000000000003pt;margin-top:786.10000000000002pt;width:7.4500000000000002pt;height:6.25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2613660</wp:posOffset>
              </wp:positionH>
              <wp:positionV relativeFrom="page">
                <wp:posOffset>559435</wp:posOffset>
              </wp:positionV>
              <wp:extent cx="2328545" cy="106680"/>
              <wp:wrapNone/>
              <wp:docPr id="1" name="Shape 1"/>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深圳市太光电信股份有限公司</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05.80000000000001pt;margin-top:44.050000000000004pt;width:183.3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深圳市太光电信股份有限公司</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3" name="Shape 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20"/>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u w:val="none"/>
      <w:shd w:val="clear" w:color="auto" w:fill="auto"/>
    </w:rPr>
  </w:style>
  <w:style w:type="character" w:customStyle="1" w:styleId="CharStyle11">
    <w:name w:val="目录_"/>
    <w:basedOn w:val="DefaultParagraphFont"/>
    <w:link w:val="Style10"/>
    <w:rPr>
      <w:rFonts w:ascii="SimSun" w:eastAsia="SimSun" w:hAnsi="SimSun" w:cs="SimSun"/>
      <w:b w:val="0"/>
      <w:bCs w:val="0"/>
      <w:i w:val="0"/>
      <w:iCs w:val="0"/>
      <w:smallCaps w:val="0"/>
      <w:strike w:val="0"/>
      <w:sz w:val="30"/>
      <w:szCs w:val="30"/>
      <w:u w:val="none"/>
      <w:shd w:val="clear" w:color="auto" w:fill="auto"/>
    </w:rPr>
  </w:style>
  <w:style w:type="character" w:customStyle="1" w:styleId="CharStyle14">
    <w:name w:val="页眉或页脚 (2)_"/>
    <w:basedOn w:val="DefaultParagraphFont"/>
    <w:link w:val="Style1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9">
    <w:name w:val="正文文本 (2)_"/>
    <w:basedOn w:val="DefaultParagraphFont"/>
    <w:link w:val="Style18"/>
    <w:rPr>
      <w:rFonts w:ascii="SimHei" w:eastAsia="SimHei" w:hAnsi="SimHei" w:cs="SimHei"/>
      <w:b w:val="0"/>
      <w:bCs w:val="0"/>
      <w:i w:val="0"/>
      <w:iCs w:val="0"/>
      <w:smallCaps w:val="0"/>
      <w:strike w:val="0"/>
      <w:sz w:val="28"/>
      <w:szCs w:val="28"/>
      <w:u w:val="none"/>
      <w:shd w:val="clear" w:color="auto" w:fill="auto"/>
    </w:rPr>
  </w:style>
  <w:style w:type="character" w:customStyle="1" w:styleId="CharStyle21">
    <w:name w:val="标题 #1_"/>
    <w:basedOn w:val="DefaultParagraphFont"/>
    <w:link w:val="Style20"/>
    <w:rPr>
      <w:rFonts w:ascii="SimSun" w:eastAsia="SimSun" w:hAnsi="SimSun" w:cs="SimSun"/>
      <w:b/>
      <w:bCs/>
      <w:i w:val="0"/>
      <w:iCs w:val="0"/>
      <w:smallCaps w:val="0"/>
      <w:strike w:val="0"/>
      <w:sz w:val="30"/>
      <w:szCs w:val="30"/>
      <w:u w:val="none"/>
      <w:shd w:val="clear" w:color="auto" w:fill="auto"/>
    </w:rPr>
  </w:style>
  <w:style w:type="character" w:customStyle="1" w:styleId="CharStyle23">
    <w:name w:val="正文文本_"/>
    <w:basedOn w:val="DefaultParagraphFont"/>
    <w:link w:val="Style22"/>
    <w:rPr>
      <w:rFonts w:ascii="SimSun" w:eastAsia="SimSun" w:hAnsi="SimSun" w:cs="SimSun"/>
      <w:b w:val="0"/>
      <w:bCs w:val="0"/>
      <w:i w:val="0"/>
      <w:iCs w:val="0"/>
      <w:smallCaps w:val="0"/>
      <w:strike w:val="0"/>
      <w:u w:val="none"/>
      <w:shd w:val="clear" w:color="auto" w:fill="auto"/>
    </w:rPr>
  </w:style>
  <w:style w:type="character" w:customStyle="1" w:styleId="CharStyle26">
    <w:name w:val="正文文本 (3)_"/>
    <w:basedOn w:val="DefaultParagraphFont"/>
    <w:link w:val="Style25"/>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u w:val="none"/>
      <w:shd w:val="clear" w:color="auto" w:fill="auto"/>
    </w:rPr>
  </w:style>
  <w:style w:type="character" w:customStyle="1" w:styleId="CharStyle68">
    <w:name w:val="正文文本 (6)_"/>
    <w:basedOn w:val="DefaultParagraphFont"/>
    <w:link w:val="Style6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1">
    <w:name w:val="正文文本 (7)_"/>
    <w:basedOn w:val="DefaultParagraphFont"/>
    <w:link w:val="Style70"/>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spacing w:line="413"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10">
    <w:name w:val="目录"/>
    <w:basedOn w:val="Normal"/>
    <w:link w:val="CharStyle11"/>
    <w:pPr>
      <w:widowControl w:val="0"/>
      <w:shd w:val="clear" w:color="auto" w:fill="auto"/>
      <w:spacing w:after="260"/>
    </w:pPr>
    <w:rPr>
      <w:rFonts w:ascii="SimSun" w:eastAsia="SimSun" w:hAnsi="SimSun" w:cs="SimSun"/>
      <w:b w:val="0"/>
      <w:bCs w:val="0"/>
      <w:i w:val="0"/>
      <w:iCs w:val="0"/>
      <w:smallCaps w:val="0"/>
      <w:strike w:val="0"/>
      <w:sz w:val="30"/>
      <w:szCs w:val="30"/>
      <w:u w:val="none"/>
      <w:shd w:val="clear" w:color="auto" w:fill="auto"/>
    </w:rPr>
  </w:style>
  <w:style w:type="paragraph" w:customStyle="1" w:styleId="Style13">
    <w:name w:val="页眉或页脚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8">
    <w:name w:val="正文文本 (2)"/>
    <w:basedOn w:val="Normal"/>
    <w:link w:val="CharStyle19"/>
    <w:pPr>
      <w:widowControl w:val="0"/>
      <w:shd w:val="clear" w:color="auto" w:fill="auto"/>
      <w:spacing w:line="630" w:lineRule="exact"/>
      <w:ind w:left="140" w:firstLine="540"/>
    </w:pPr>
    <w:rPr>
      <w:rFonts w:ascii="SimHei" w:eastAsia="SimHei" w:hAnsi="SimHei" w:cs="SimHei"/>
      <w:b w:val="0"/>
      <w:bCs w:val="0"/>
      <w:i w:val="0"/>
      <w:iCs w:val="0"/>
      <w:smallCaps w:val="0"/>
      <w:strike w:val="0"/>
      <w:sz w:val="28"/>
      <w:szCs w:val="28"/>
      <w:u w:val="none"/>
      <w:shd w:val="clear" w:color="auto" w:fill="auto"/>
    </w:rPr>
  </w:style>
  <w:style w:type="paragraph" w:customStyle="1" w:styleId="Style20">
    <w:name w:val="标题 #1"/>
    <w:basedOn w:val="Normal"/>
    <w:link w:val="CharStyle21"/>
    <w:pPr>
      <w:widowControl w:val="0"/>
      <w:shd w:val="clear" w:color="auto" w:fill="auto"/>
      <w:spacing w:before="320" w:after="430"/>
      <w:jc w:val="center"/>
      <w:outlineLvl w:val="0"/>
    </w:pPr>
    <w:rPr>
      <w:rFonts w:ascii="SimSun" w:eastAsia="SimSun" w:hAnsi="SimSun" w:cs="SimSun"/>
      <w:b/>
      <w:bCs/>
      <w:i w:val="0"/>
      <w:iCs w:val="0"/>
      <w:smallCaps w:val="0"/>
      <w:strike w:val="0"/>
      <w:sz w:val="30"/>
      <w:szCs w:val="30"/>
      <w:u w:val="none"/>
      <w:shd w:val="clear" w:color="auto" w:fill="auto"/>
    </w:rPr>
  </w:style>
  <w:style w:type="paragraph" w:customStyle="1" w:styleId="Style22">
    <w:name w:val="正文文本"/>
    <w:basedOn w:val="Normal"/>
    <w:link w:val="CharStyle23"/>
    <w:pPr>
      <w:widowControl w:val="0"/>
      <w:shd w:val="clear" w:color="auto" w:fill="auto"/>
      <w:spacing w:line="413"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25">
    <w:name w:val="正文文本 (3)"/>
    <w:basedOn w:val="Normal"/>
    <w:link w:val="CharStyle26"/>
    <w:pPr>
      <w:widowControl w:val="0"/>
      <w:shd w:val="clear" w:color="auto" w:fill="auto"/>
      <w:spacing w:line="474" w:lineRule="exact"/>
      <w:ind w:firstLine="620"/>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67">
    <w:name w:val="正文文本 (6)"/>
    <w:basedOn w:val="Normal"/>
    <w:link w:val="CharStyle68"/>
    <w:pPr>
      <w:widowControl w:val="0"/>
      <w:shd w:val="clear" w:color="auto" w:fill="auto"/>
      <w:spacing w:after="18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0">
    <w:name w:val="正文文本 (7)"/>
    <w:basedOn w:val="Normal"/>
    <w:link w:val="CharStyle71"/>
    <w:pPr>
      <w:widowControl w:val="0"/>
      <w:shd w:val="clear" w:color="auto" w:fill="auto"/>
      <w:spacing w:line="257" w:lineRule="auto"/>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1.png" TargetMode="External"/></Relationships>
</file>

<file path=docProps/core.xml><?xml version="1.0" encoding="utf-8"?>
<cp:coreProperties xmlns:cp="http://schemas.openxmlformats.org/package/2006/metadata/core-properties" xmlns:dc="http://purl.org/dc/elements/1.1/">
  <dc:title>Microsoft Word - AR2006000555b定期报告全文_Word中文版_.DOC</dc:title>
  <dc:subject/>
  <dc:creator>zsx</dc:creator>
  <cp:keywords/>
</cp:coreProperties>
</file>